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71A6A5" w14:textId="77777777" w:rsidR="00B741C2" w:rsidRPr="00B64EAD" w:rsidRDefault="00B741C2" w:rsidP="00B741C2">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bookmarkStart w:id="0" w:name="_GoBack"/>
      <w:bookmarkEnd w:id="0"/>
    </w:p>
    <w:p w14:paraId="2B12BE7E" w14:textId="77777777" w:rsidR="00B741C2" w:rsidRPr="00B64EAD" w:rsidRDefault="00B741C2" w:rsidP="00B741C2">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922A43F" w14:textId="77777777" w:rsidR="00F20AFE" w:rsidRPr="00B741C2" w:rsidRDefault="00F20AFE" w:rsidP="009E770E">
      <w:pPr>
        <w:pStyle w:val="ProductList-Body"/>
        <w:shd w:val="clear" w:color="auto" w:fill="00188F"/>
        <w:ind w:right="8640"/>
        <w:rPr>
          <w:color w:val="FFFFFF" w:themeColor="background1"/>
          <w:lang w:eastAsia="en-US" w:bidi="ar-SA"/>
        </w:rPr>
      </w:pPr>
    </w:p>
    <w:p w14:paraId="1103A868" w14:textId="77777777" w:rsidR="003363C2" w:rsidRDefault="003363C2"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54605501" w14:textId="77777777" w:rsidR="003363C2" w:rsidRDefault="003363C2"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A9DC2F" w14:textId="77777777" w:rsidR="00F20AFE" w:rsidRPr="00114501" w:rsidRDefault="003363C2"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271353">
        <w:rPr>
          <w:rFonts w:asciiTheme="majorHAnsi" w:hAnsiTheme="majorHAnsi"/>
          <w:color w:val="FFFFFF" w:themeColor="background1"/>
          <w:sz w:val="72"/>
          <w:szCs w:val="72"/>
        </w:rPr>
        <w:t>Lista dei Prodotti</w:t>
      </w:r>
    </w:p>
    <w:p w14:paraId="2570C23B" w14:textId="77777777" w:rsidR="00F80A49" w:rsidRPr="00114501"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settembre 2014</w:t>
      </w:r>
    </w:p>
    <w:p w14:paraId="71D80C06" w14:textId="77777777" w:rsidR="00F20AFE" w:rsidRPr="00B065DA"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08524409" w14:textId="77777777" w:rsidR="009A0C93" w:rsidRPr="00114501" w:rsidRDefault="009A0C93" w:rsidP="00035F22">
      <w:pPr>
        <w:pStyle w:val="ProductList-Body"/>
      </w:pPr>
    </w:p>
    <w:p w14:paraId="5708B881" w14:textId="77777777" w:rsidR="002160E0" w:rsidRDefault="002160E0" w:rsidP="00F20AFE">
      <w:pPr>
        <w:pStyle w:val="ProductList-Body"/>
        <w:sectPr w:rsidR="002160E0" w:rsidSect="00737494">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049AFF4A"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737494">
          <w:headerReference w:type="default" r:id="rId14"/>
          <w:footerReference w:type="default" r:id="rId15"/>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Sommario</w:t>
      </w:r>
      <w:bookmarkEnd w:id="1"/>
    </w:p>
    <w:p w14:paraId="494065DE" w14:textId="77777777" w:rsidR="00D14386" w:rsidRDefault="00EF14F6">
      <w:pPr>
        <w:pStyle w:val="TOC1"/>
        <w:tabs>
          <w:tab w:val="right" w:leader="dot" w:pos="5030"/>
        </w:tabs>
        <w:rPr>
          <w:rFonts w:eastAsiaTheme="minorEastAsia"/>
          <w:b w:val="0"/>
          <w:caps w:val="0"/>
          <w:noProof/>
          <w:sz w:val="22"/>
          <w:lang w:val="en-US" w:eastAsia="zh-CN"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4959063" w:history="1">
        <w:r w:rsidR="00D14386" w:rsidRPr="00D87365">
          <w:rPr>
            <w:rStyle w:val="Hyperlink"/>
            <w:noProof/>
          </w:rPr>
          <w:t>Introduzione</w:t>
        </w:r>
        <w:r w:rsidR="00D14386">
          <w:rPr>
            <w:noProof/>
            <w:webHidden/>
          </w:rPr>
          <w:tab/>
        </w:r>
        <w:r w:rsidR="00D14386">
          <w:rPr>
            <w:noProof/>
            <w:webHidden/>
          </w:rPr>
          <w:fldChar w:fldCharType="begin"/>
        </w:r>
        <w:r w:rsidR="00D14386">
          <w:rPr>
            <w:noProof/>
            <w:webHidden/>
          </w:rPr>
          <w:instrText xml:space="preserve"> PAGEREF _Toc394959063 \h </w:instrText>
        </w:r>
        <w:r w:rsidR="00D14386">
          <w:rPr>
            <w:noProof/>
            <w:webHidden/>
          </w:rPr>
        </w:r>
        <w:r w:rsidR="00D14386">
          <w:rPr>
            <w:noProof/>
            <w:webHidden/>
          </w:rPr>
          <w:fldChar w:fldCharType="separate"/>
        </w:r>
        <w:r w:rsidR="006B4631">
          <w:rPr>
            <w:noProof/>
            <w:webHidden/>
          </w:rPr>
          <w:t>7</w:t>
        </w:r>
        <w:r w:rsidR="00D14386">
          <w:rPr>
            <w:noProof/>
            <w:webHidden/>
          </w:rPr>
          <w:fldChar w:fldCharType="end"/>
        </w:r>
      </w:hyperlink>
    </w:p>
    <w:p w14:paraId="4690C107"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064" w:history="1">
        <w:r w:rsidR="00D14386" w:rsidRPr="00D87365">
          <w:rPr>
            <w:rStyle w:val="Hyperlink"/>
            <w:noProof/>
          </w:rPr>
          <w:t>Informazioni sul presente Documento</w:t>
        </w:r>
        <w:r w:rsidR="00D14386">
          <w:rPr>
            <w:noProof/>
            <w:webHidden/>
          </w:rPr>
          <w:tab/>
        </w:r>
        <w:r w:rsidR="00D14386">
          <w:rPr>
            <w:noProof/>
            <w:webHidden/>
          </w:rPr>
          <w:fldChar w:fldCharType="begin"/>
        </w:r>
        <w:r w:rsidR="00D14386">
          <w:rPr>
            <w:noProof/>
            <w:webHidden/>
          </w:rPr>
          <w:instrText xml:space="preserve"> PAGEREF _Toc394959064 \h </w:instrText>
        </w:r>
        <w:r w:rsidR="00D14386">
          <w:rPr>
            <w:noProof/>
            <w:webHidden/>
          </w:rPr>
        </w:r>
        <w:r w:rsidR="00D14386">
          <w:rPr>
            <w:noProof/>
            <w:webHidden/>
          </w:rPr>
          <w:fldChar w:fldCharType="separate"/>
        </w:r>
        <w:r w:rsidR="006B4631">
          <w:rPr>
            <w:noProof/>
            <w:webHidden/>
          </w:rPr>
          <w:t>7</w:t>
        </w:r>
        <w:r w:rsidR="00D14386">
          <w:rPr>
            <w:noProof/>
            <w:webHidden/>
          </w:rPr>
          <w:fldChar w:fldCharType="end"/>
        </w:r>
      </w:hyperlink>
    </w:p>
    <w:p w14:paraId="3A49F90B"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065" w:history="1">
        <w:r w:rsidR="00D14386" w:rsidRPr="00D87365">
          <w:rPr>
            <w:rStyle w:val="Hyperlink"/>
            <w:noProof/>
          </w:rPr>
          <w:t>Utilizzo del presente Documento</w:t>
        </w:r>
        <w:r w:rsidR="00D14386">
          <w:rPr>
            <w:noProof/>
            <w:webHidden/>
          </w:rPr>
          <w:tab/>
        </w:r>
        <w:r w:rsidR="00D14386">
          <w:rPr>
            <w:noProof/>
            <w:webHidden/>
          </w:rPr>
          <w:fldChar w:fldCharType="begin"/>
        </w:r>
        <w:r w:rsidR="00D14386">
          <w:rPr>
            <w:noProof/>
            <w:webHidden/>
          </w:rPr>
          <w:instrText xml:space="preserve"> PAGEREF _Toc394959065 \h </w:instrText>
        </w:r>
        <w:r w:rsidR="00D14386">
          <w:rPr>
            <w:noProof/>
            <w:webHidden/>
          </w:rPr>
        </w:r>
        <w:r w:rsidR="00D14386">
          <w:rPr>
            <w:noProof/>
            <w:webHidden/>
          </w:rPr>
          <w:fldChar w:fldCharType="separate"/>
        </w:r>
        <w:r w:rsidR="006B4631">
          <w:rPr>
            <w:noProof/>
            <w:webHidden/>
          </w:rPr>
          <w:t>7</w:t>
        </w:r>
        <w:r w:rsidR="00D14386">
          <w:rPr>
            <w:noProof/>
            <w:webHidden/>
          </w:rPr>
          <w:fldChar w:fldCharType="end"/>
        </w:r>
      </w:hyperlink>
    </w:p>
    <w:p w14:paraId="42E3EA1F"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066" w:history="1">
        <w:r w:rsidR="00D14386" w:rsidRPr="00D87365">
          <w:rPr>
            <w:rStyle w:val="Hyperlink"/>
            <w:noProof/>
          </w:rPr>
          <w:t>Codici Tabella</w:t>
        </w:r>
        <w:r w:rsidR="00D14386">
          <w:rPr>
            <w:noProof/>
            <w:webHidden/>
          </w:rPr>
          <w:tab/>
        </w:r>
        <w:r w:rsidR="00D14386">
          <w:rPr>
            <w:noProof/>
            <w:webHidden/>
          </w:rPr>
          <w:fldChar w:fldCharType="begin"/>
        </w:r>
        <w:r w:rsidR="00D14386">
          <w:rPr>
            <w:noProof/>
            <w:webHidden/>
          </w:rPr>
          <w:instrText xml:space="preserve"> PAGEREF _Toc394959066 \h </w:instrText>
        </w:r>
        <w:r w:rsidR="00D14386">
          <w:rPr>
            <w:noProof/>
            <w:webHidden/>
          </w:rPr>
        </w:r>
        <w:r w:rsidR="00D14386">
          <w:rPr>
            <w:noProof/>
            <w:webHidden/>
          </w:rPr>
          <w:fldChar w:fldCharType="separate"/>
        </w:r>
        <w:r w:rsidR="006B4631">
          <w:rPr>
            <w:noProof/>
            <w:webHidden/>
          </w:rPr>
          <w:t>8</w:t>
        </w:r>
        <w:r w:rsidR="00D14386">
          <w:rPr>
            <w:noProof/>
            <w:webHidden/>
          </w:rPr>
          <w:fldChar w:fldCharType="end"/>
        </w:r>
      </w:hyperlink>
    </w:p>
    <w:p w14:paraId="3C9979E8"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067" w:history="1">
        <w:r w:rsidR="00D14386" w:rsidRPr="00D87365">
          <w:rPr>
            <w:rStyle w:val="Hyperlink"/>
            <w:noProof/>
          </w:rPr>
          <w:t>Versioni Precedenti</w:t>
        </w:r>
        <w:r w:rsidR="00D14386">
          <w:rPr>
            <w:noProof/>
            <w:webHidden/>
          </w:rPr>
          <w:tab/>
        </w:r>
        <w:r w:rsidR="00D14386">
          <w:rPr>
            <w:noProof/>
            <w:webHidden/>
          </w:rPr>
          <w:fldChar w:fldCharType="begin"/>
        </w:r>
        <w:r w:rsidR="00D14386">
          <w:rPr>
            <w:noProof/>
            <w:webHidden/>
          </w:rPr>
          <w:instrText xml:space="preserve"> PAGEREF _Toc394959067 \h </w:instrText>
        </w:r>
        <w:r w:rsidR="00D14386">
          <w:rPr>
            <w:noProof/>
            <w:webHidden/>
          </w:rPr>
        </w:r>
        <w:r w:rsidR="00D14386">
          <w:rPr>
            <w:noProof/>
            <w:webHidden/>
          </w:rPr>
          <w:fldChar w:fldCharType="separate"/>
        </w:r>
        <w:r w:rsidR="006B4631">
          <w:rPr>
            <w:noProof/>
            <w:webHidden/>
          </w:rPr>
          <w:t>10</w:t>
        </w:r>
        <w:r w:rsidR="00D14386">
          <w:rPr>
            <w:noProof/>
            <w:webHidden/>
          </w:rPr>
          <w:fldChar w:fldCharType="end"/>
        </w:r>
      </w:hyperlink>
    </w:p>
    <w:p w14:paraId="66E6A088"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068" w:history="1">
        <w:r w:rsidR="00D14386" w:rsidRPr="00D87365">
          <w:rPr>
            <w:rStyle w:val="Hyperlink"/>
            <w:noProof/>
          </w:rPr>
          <w:t>Chiarimenti e Riepilogo delle Modifiche Apportate</w:t>
        </w:r>
        <w:r w:rsidR="00D14386">
          <w:rPr>
            <w:noProof/>
            <w:webHidden/>
          </w:rPr>
          <w:tab/>
        </w:r>
        <w:r w:rsidR="00D14386">
          <w:rPr>
            <w:noProof/>
            <w:webHidden/>
          </w:rPr>
          <w:fldChar w:fldCharType="begin"/>
        </w:r>
        <w:r w:rsidR="00D14386">
          <w:rPr>
            <w:noProof/>
            <w:webHidden/>
          </w:rPr>
          <w:instrText xml:space="preserve"> PAGEREF _Toc394959068 \h </w:instrText>
        </w:r>
        <w:r w:rsidR="00D14386">
          <w:rPr>
            <w:noProof/>
            <w:webHidden/>
          </w:rPr>
        </w:r>
        <w:r w:rsidR="00D14386">
          <w:rPr>
            <w:noProof/>
            <w:webHidden/>
          </w:rPr>
          <w:fldChar w:fldCharType="separate"/>
        </w:r>
        <w:r w:rsidR="006B4631">
          <w:rPr>
            <w:noProof/>
            <w:webHidden/>
          </w:rPr>
          <w:t>10</w:t>
        </w:r>
        <w:r w:rsidR="00D14386">
          <w:rPr>
            <w:noProof/>
            <w:webHidden/>
          </w:rPr>
          <w:fldChar w:fldCharType="end"/>
        </w:r>
      </w:hyperlink>
    </w:p>
    <w:p w14:paraId="38A966C9" w14:textId="77777777" w:rsidR="00D14386" w:rsidRDefault="00376B89">
      <w:pPr>
        <w:pStyle w:val="TOC1"/>
        <w:tabs>
          <w:tab w:val="right" w:leader="dot" w:pos="5030"/>
        </w:tabs>
        <w:rPr>
          <w:rFonts w:eastAsiaTheme="minorEastAsia"/>
          <w:b w:val="0"/>
          <w:caps w:val="0"/>
          <w:noProof/>
          <w:sz w:val="22"/>
          <w:lang w:val="en-US" w:eastAsia="zh-CN" w:bidi="ar-SA"/>
        </w:rPr>
      </w:pPr>
      <w:hyperlink w:anchor="_Toc394959069" w:history="1">
        <w:r w:rsidR="00D14386" w:rsidRPr="00D87365">
          <w:rPr>
            <w:rStyle w:val="Hyperlink"/>
            <w:noProof/>
          </w:rPr>
          <w:t>Software</w:t>
        </w:r>
        <w:r w:rsidR="00D14386">
          <w:rPr>
            <w:noProof/>
            <w:webHidden/>
          </w:rPr>
          <w:tab/>
        </w:r>
        <w:r w:rsidR="00D14386">
          <w:rPr>
            <w:noProof/>
            <w:webHidden/>
          </w:rPr>
          <w:fldChar w:fldCharType="begin"/>
        </w:r>
        <w:r w:rsidR="00D14386">
          <w:rPr>
            <w:noProof/>
            <w:webHidden/>
          </w:rPr>
          <w:instrText xml:space="preserve"> PAGEREF _Toc394959069 \h </w:instrText>
        </w:r>
        <w:r w:rsidR="00D14386">
          <w:rPr>
            <w:noProof/>
            <w:webHidden/>
          </w:rPr>
        </w:r>
        <w:r w:rsidR="00D14386">
          <w:rPr>
            <w:noProof/>
            <w:webHidden/>
          </w:rPr>
          <w:fldChar w:fldCharType="separate"/>
        </w:r>
        <w:r w:rsidR="006B4631">
          <w:rPr>
            <w:noProof/>
            <w:webHidden/>
          </w:rPr>
          <w:t>11</w:t>
        </w:r>
        <w:r w:rsidR="00D14386">
          <w:rPr>
            <w:noProof/>
            <w:webHidden/>
          </w:rPr>
          <w:fldChar w:fldCharType="end"/>
        </w:r>
      </w:hyperlink>
    </w:p>
    <w:p w14:paraId="55D8FDA4"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070" w:history="1">
        <w:r w:rsidR="00D14386" w:rsidRPr="00D87365">
          <w:rPr>
            <w:rStyle w:val="Hyperlink"/>
            <w:noProof/>
          </w:rPr>
          <w:t>AutoRoute</w:t>
        </w:r>
        <w:r w:rsidR="00D14386">
          <w:rPr>
            <w:noProof/>
            <w:webHidden/>
          </w:rPr>
          <w:tab/>
        </w:r>
        <w:r w:rsidR="00D14386">
          <w:rPr>
            <w:noProof/>
            <w:webHidden/>
          </w:rPr>
          <w:fldChar w:fldCharType="begin"/>
        </w:r>
        <w:r w:rsidR="00D14386">
          <w:rPr>
            <w:noProof/>
            <w:webHidden/>
          </w:rPr>
          <w:instrText xml:space="preserve"> PAGEREF _Toc394959070 \h </w:instrText>
        </w:r>
        <w:r w:rsidR="00D14386">
          <w:rPr>
            <w:noProof/>
            <w:webHidden/>
          </w:rPr>
        </w:r>
        <w:r w:rsidR="00D14386">
          <w:rPr>
            <w:noProof/>
            <w:webHidden/>
          </w:rPr>
          <w:fldChar w:fldCharType="separate"/>
        </w:r>
        <w:r w:rsidR="006B4631">
          <w:rPr>
            <w:noProof/>
            <w:webHidden/>
          </w:rPr>
          <w:t>11</w:t>
        </w:r>
        <w:r w:rsidR="00D14386">
          <w:rPr>
            <w:noProof/>
            <w:webHidden/>
          </w:rPr>
          <w:fldChar w:fldCharType="end"/>
        </w:r>
      </w:hyperlink>
    </w:p>
    <w:p w14:paraId="00876781" w14:textId="77777777" w:rsidR="00D14386" w:rsidRDefault="00376B89" w:rsidP="0054001C">
      <w:pPr>
        <w:pStyle w:val="TOC5"/>
        <w:rPr>
          <w:rFonts w:eastAsiaTheme="minorEastAsia"/>
          <w:sz w:val="22"/>
          <w:lang w:val="en-US" w:eastAsia="zh-CN" w:bidi="ar-SA"/>
        </w:rPr>
      </w:pPr>
      <w:hyperlink w:anchor="_Toc394959071" w:history="1">
        <w:r w:rsidR="00D14386" w:rsidRPr="00D87365">
          <w:rPr>
            <w:rStyle w:val="Hyperlink"/>
          </w:rPr>
          <w:t>AutoRoute 2013</w:t>
        </w:r>
        <w:r w:rsidR="00D14386">
          <w:rPr>
            <w:webHidden/>
          </w:rPr>
          <w:tab/>
        </w:r>
        <w:r w:rsidR="00D14386">
          <w:rPr>
            <w:webHidden/>
          </w:rPr>
          <w:fldChar w:fldCharType="begin"/>
        </w:r>
        <w:r w:rsidR="00D14386">
          <w:rPr>
            <w:webHidden/>
          </w:rPr>
          <w:instrText xml:space="preserve"> PAGEREF _Toc394959071 \h </w:instrText>
        </w:r>
        <w:r w:rsidR="00D14386">
          <w:rPr>
            <w:webHidden/>
          </w:rPr>
        </w:r>
        <w:r w:rsidR="00D14386">
          <w:rPr>
            <w:webHidden/>
          </w:rPr>
          <w:fldChar w:fldCharType="separate"/>
        </w:r>
        <w:r w:rsidR="006B4631">
          <w:rPr>
            <w:webHidden/>
          </w:rPr>
          <w:t>11</w:t>
        </w:r>
        <w:r w:rsidR="00D14386">
          <w:rPr>
            <w:webHidden/>
          </w:rPr>
          <w:fldChar w:fldCharType="end"/>
        </w:r>
      </w:hyperlink>
    </w:p>
    <w:p w14:paraId="659A7B0E"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072" w:history="1">
        <w:r w:rsidR="00D14386" w:rsidRPr="00D87365">
          <w:rPr>
            <w:rStyle w:val="Hyperlink"/>
            <w:noProof/>
          </w:rPr>
          <w:t>BizTalk Server</w:t>
        </w:r>
        <w:r w:rsidR="00D14386">
          <w:rPr>
            <w:noProof/>
            <w:webHidden/>
          </w:rPr>
          <w:tab/>
        </w:r>
        <w:r w:rsidR="00D14386">
          <w:rPr>
            <w:noProof/>
            <w:webHidden/>
          </w:rPr>
          <w:fldChar w:fldCharType="begin"/>
        </w:r>
        <w:r w:rsidR="00D14386">
          <w:rPr>
            <w:noProof/>
            <w:webHidden/>
          </w:rPr>
          <w:instrText xml:space="preserve"> PAGEREF _Toc394959072 \h </w:instrText>
        </w:r>
        <w:r w:rsidR="00D14386">
          <w:rPr>
            <w:noProof/>
            <w:webHidden/>
          </w:rPr>
        </w:r>
        <w:r w:rsidR="00D14386">
          <w:rPr>
            <w:noProof/>
            <w:webHidden/>
          </w:rPr>
          <w:fldChar w:fldCharType="separate"/>
        </w:r>
        <w:r w:rsidR="006B4631">
          <w:rPr>
            <w:noProof/>
            <w:webHidden/>
          </w:rPr>
          <w:t>11</w:t>
        </w:r>
        <w:r w:rsidR="00D14386">
          <w:rPr>
            <w:noProof/>
            <w:webHidden/>
          </w:rPr>
          <w:fldChar w:fldCharType="end"/>
        </w:r>
      </w:hyperlink>
    </w:p>
    <w:p w14:paraId="726FB4F5" w14:textId="77777777" w:rsidR="00D14386" w:rsidRDefault="00376B89" w:rsidP="0054001C">
      <w:pPr>
        <w:pStyle w:val="TOC5"/>
        <w:rPr>
          <w:rFonts w:eastAsiaTheme="minorEastAsia"/>
          <w:sz w:val="22"/>
          <w:lang w:val="en-US" w:eastAsia="zh-CN" w:bidi="ar-SA"/>
        </w:rPr>
      </w:pPr>
      <w:hyperlink w:anchor="_Toc394959073" w:history="1">
        <w:r w:rsidR="00D14386" w:rsidRPr="00D87365">
          <w:rPr>
            <w:rStyle w:val="Hyperlink"/>
          </w:rPr>
          <w:t>BizTalk Server 2013 R2 Branch Edition</w:t>
        </w:r>
        <w:r w:rsidR="00D14386">
          <w:rPr>
            <w:webHidden/>
          </w:rPr>
          <w:tab/>
        </w:r>
        <w:r w:rsidR="00D14386">
          <w:rPr>
            <w:webHidden/>
          </w:rPr>
          <w:fldChar w:fldCharType="begin"/>
        </w:r>
        <w:r w:rsidR="00D14386">
          <w:rPr>
            <w:webHidden/>
          </w:rPr>
          <w:instrText xml:space="preserve"> PAGEREF _Toc394959073 \h </w:instrText>
        </w:r>
        <w:r w:rsidR="00D14386">
          <w:rPr>
            <w:webHidden/>
          </w:rPr>
        </w:r>
        <w:r w:rsidR="00D14386">
          <w:rPr>
            <w:webHidden/>
          </w:rPr>
          <w:fldChar w:fldCharType="separate"/>
        </w:r>
        <w:r w:rsidR="006B4631">
          <w:rPr>
            <w:webHidden/>
          </w:rPr>
          <w:t>11</w:t>
        </w:r>
        <w:r w:rsidR="00D14386">
          <w:rPr>
            <w:webHidden/>
          </w:rPr>
          <w:fldChar w:fldCharType="end"/>
        </w:r>
      </w:hyperlink>
    </w:p>
    <w:p w14:paraId="427DFD63" w14:textId="77777777" w:rsidR="00D14386" w:rsidRDefault="00376B89" w:rsidP="0054001C">
      <w:pPr>
        <w:pStyle w:val="TOC5"/>
        <w:rPr>
          <w:rFonts w:eastAsiaTheme="minorEastAsia"/>
          <w:sz w:val="22"/>
          <w:lang w:val="en-US" w:eastAsia="zh-CN" w:bidi="ar-SA"/>
        </w:rPr>
      </w:pPr>
      <w:hyperlink w:anchor="_Toc394959074" w:history="1">
        <w:r w:rsidR="00D14386" w:rsidRPr="00D87365">
          <w:rPr>
            <w:rStyle w:val="Hyperlink"/>
          </w:rPr>
          <w:t>BizTalk Server 2013 R2 Branch IDC</w:t>
        </w:r>
        <w:r w:rsidR="00D14386">
          <w:rPr>
            <w:webHidden/>
          </w:rPr>
          <w:tab/>
        </w:r>
        <w:r w:rsidR="00D14386">
          <w:rPr>
            <w:webHidden/>
          </w:rPr>
          <w:fldChar w:fldCharType="begin"/>
        </w:r>
        <w:r w:rsidR="00D14386">
          <w:rPr>
            <w:webHidden/>
          </w:rPr>
          <w:instrText xml:space="preserve"> PAGEREF _Toc394959074 \h </w:instrText>
        </w:r>
        <w:r w:rsidR="00D14386">
          <w:rPr>
            <w:webHidden/>
          </w:rPr>
        </w:r>
        <w:r w:rsidR="00D14386">
          <w:rPr>
            <w:webHidden/>
          </w:rPr>
          <w:fldChar w:fldCharType="separate"/>
        </w:r>
        <w:r w:rsidR="006B4631">
          <w:rPr>
            <w:webHidden/>
          </w:rPr>
          <w:t>11</w:t>
        </w:r>
        <w:r w:rsidR="00D14386">
          <w:rPr>
            <w:webHidden/>
          </w:rPr>
          <w:fldChar w:fldCharType="end"/>
        </w:r>
      </w:hyperlink>
    </w:p>
    <w:p w14:paraId="766E8578" w14:textId="77777777" w:rsidR="00D14386" w:rsidRDefault="00376B89" w:rsidP="0054001C">
      <w:pPr>
        <w:pStyle w:val="TOC5"/>
        <w:rPr>
          <w:rFonts w:eastAsiaTheme="minorEastAsia"/>
          <w:sz w:val="22"/>
          <w:lang w:val="en-US" w:eastAsia="zh-CN" w:bidi="ar-SA"/>
        </w:rPr>
      </w:pPr>
      <w:hyperlink w:anchor="_Toc394959075" w:history="1">
        <w:r w:rsidR="00D14386" w:rsidRPr="00D87365">
          <w:rPr>
            <w:rStyle w:val="Hyperlink"/>
          </w:rPr>
          <w:t>BizTalk Server 2013 R2 Developer</w:t>
        </w:r>
        <w:r w:rsidR="00D14386">
          <w:rPr>
            <w:webHidden/>
          </w:rPr>
          <w:tab/>
        </w:r>
        <w:r w:rsidR="00D14386">
          <w:rPr>
            <w:webHidden/>
          </w:rPr>
          <w:fldChar w:fldCharType="begin"/>
        </w:r>
        <w:r w:rsidR="00D14386">
          <w:rPr>
            <w:webHidden/>
          </w:rPr>
          <w:instrText xml:space="preserve"> PAGEREF _Toc394959075 \h </w:instrText>
        </w:r>
        <w:r w:rsidR="00D14386">
          <w:rPr>
            <w:webHidden/>
          </w:rPr>
        </w:r>
        <w:r w:rsidR="00D14386">
          <w:rPr>
            <w:webHidden/>
          </w:rPr>
          <w:fldChar w:fldCharType="separate"/>
        </w:r>
        <w:r w:rsidR="006B4631">
          <w:rPr>
            <w:webHidden/>
          </w:rPr>
          <w:t>11</w:t>
        </w:r>
        <w:r w:rsidR="00D14386">
          <w:rPr>
            <w:webHidden/>
          </w:rPr>
          <w:fldChar w:fldCharType="end"/>
        </w:r>
      </w:hyperlink>
    </w:p>
    <w:p w14:paraId="090349E1" w14:textId="77777777" w:rsidR="00D14386" w:rsidRDefault="00376B89" w:rsidP="0054001C">
      <w:pPr>
        <w:pStyle w:val="TOC5"/>
        <w:rPr>
          <w:rFonts w:eastAsiaTheme="minorEastAsia"/>
          <w:sz w:val="22"/>
          <w:lang w:val="en-US" w:eastAsia="zh-CN" w:bidi="ar-SA"/>
        </w:rPr>
      </w:pPr>
      <w:hyperlink w:anchor="_Toc394959076" w:history="1">
        <w:r w:rsidR="00D14386" w:rsidRPr="00D87365">
          <w:rPr>
            <w:rStyle w:val="Hyperlink"/>
          </w:rPr>
          <w:t>BizTalk Server 2013 R2 Enterprise Edition</w:t>
        </w:r>
        <w:r w:rsidR="00D14386">
          <w:rPr>
            <w:webHidden/>
          </w:rPr>
          <w:tab/>
        </w:r>
        <w:r w:rsidR="00D14386">
          <w:rPr>
            <w:webHidden/>
          </w:rPr>
          <w:fldChar w:fldCharType="begin"/>
        </w:r>
        <w:r w:rsidR="00D14386">
          <w:rPr>
            <w:webHidden/>
          </w:rPr>
          <w:instrText xml:space="preserve"> PAGEREF _Toc394959076 \h </w:instrText>
        </w:r>
        <w:r w:rsidR="00D14386">
          <w:rPr>
            <w:webHidden/>
          </w:rPr>
        </w:r>
        <w:r w:rsidR="00D14386">
          <w:rPr>
            <w:webHidden/>
          </w:rPr>
          <w:fldChar w:fldCharType="separate"/>
        </w:r>
        <w:r w:rsidR="006B4631">
          <w:rPr>
            <w:webHidden/>
          </w:rPr>
          <w:t>11</w:t>
        </w:r>
        <w:r w:rsidR="00D14386">
          <w:rPr>
            <w:webHidden/>
          </w:rPr>
          <w:fldChar w:fldCharType="end"/>
        </w:r>
      </w:hyperlink>
    </w:p>
    <w:p w14:paraId="5E35E4D3" w14:textId="77777777" w:rsidR="00D14386" w:rsidRDefault="00376B89" w:rsidP="0054001C">
      <w:pPr>
        <w:pStyle w:val="TOC5"/>
        <w:rPr>
          <w:rFonts w:eastAsiaTheme="minorEastAsia"/>
          <w:sz w:val="22"/>
          <w:lang w:val="en-US" w:eastAsia="zh-CN" w:bidi="ar-SA"/>
        </w:rPr>
      </w:pPr>
      <w:hyperlink w:anchor="_Toc394959077" w:history="1">
        <w:r w:rsidR="00D14386" w:rsidRPr="00D87365">
          <w:rPr>
            <w:rStyle w:val="Hyperlink"/>
          </w:rPr>
          <w:t>BizTalk Server 2013 R2 Standard Edition</w:t>
        </w:r>
        <w:r w:rsidR="00D14386">
          <w:rPr>
            <w:webHidden/>
          </w:rPr>
          <w:tab/>
        </w:r>
        <w:r w:rsidR="00D14386">
          <w:rPr>
            <w:webHidden/>
          </w:rPr>
          <w:fldChar w:fldCharType="begin"/>
        </w:r>
        <w:r w:rsidR="00D14386">
          <w:rPr>
            <w:webHidden/>
          </w:rPr>
          <w:instrText xml:space="preserve"> PAGEREF _Toc394959077 \h </w:instrText>
        </w:r>
        <w:r w:rsidR="00D14386">
          <w:rPr>
            <w:webHidden/>
          </w:rPr>
        </w:r>
        <w:r w:rsidR="00D14386">
          <w:rPr>
            <w:webHidden/>
          </w:rPr>
          <w:fldChar w:fldCharType="separate"/>
        </w:r>
        <w:r w:rsidR="006B4631">
          <w:rPr>
            <w:webHidden/>
          </w:rPr>
          <w:t>11</w:t>
        </w:r>
        <w:r w:rsidR="00D14386">
          <w:rPr>
            <w:webHidden/>
          </w:rPr>
          <w:fldChar w:fldCharType="end"/>
        </w:r>
      </w:hyperlink>
    </w:p>
    <w:p w14:paraId="5498534F" w14:textId="77777777" w:rsidR="00D14386" w:rsidRDefault="00376B89" w:rsidP="0054001C">
      <w:pPr>
        <w:pStyle w:val="TOC5"/>
        <w:rPr>
          <w:rFonts w:eastAsiaTheme="minorEastAsia"/>
          <w:sz w:val="22"/>
          <w:lang w:val="en-US" w:eastAsia="zh-CN" w:bidi="ar-SA"/>
        </w:rPr>
      </w:pPr>
      <w:hyperlink w:anchor="_Toc394959078" w:history="1">
        <w:r w:rsidR="00D14386" w:rsidRPr="00D87365">
          <w:rPr>
            <w:rStyle w:val="Hyperlink"/>
          </w:rPr>
          <w:t>BizTalk Server 2013 R2 Standard Edition IDC</w:t>
        </w:r>
        <w:r w:rsidR="00D14386">
          <w:rPr>
            <w:webHidden/>
          </w:rPr>
          <w:tab/>
        </w:r>
        <w:r w:rsidR="00D14386">
          <w:rPr>
            <w:webHidden/>
          </w:rPr>
          <w:fldChar w:fldCharType="begin"/>
        </w:r>
        <w:r w:rsidR="00D14386">
          <w:rPr>
            <w:webHidden/>
          </w:rPr>
          <w:instrText xml:space="preserve"> PAGEREF _Toc394959078 \h </w:instrText>
        </w:r>
        <w:r w:rsidR="00D14386">
          <w:rPr>
            <w:webHidden/>
          </w:rPr>
        </w:r>
        <w:r w:rsidR="00D14386">
          <w:rPr>
            <w:webHidden/>
          </w:rPr>
          <w:fldChar w:fldCharType="separate"/>
        </w:r>
        <w:r w:rsidR="006B4631">
          <w:rPr>
            <w:webHidden/>
          </w:rPr>
          <w:t>11</w:t>
        </w:r>
        <w:r w:rsidR="00D14386">
          <w:rPr>
            <w:webHidden/>
          </w:rPr>
          <w:fldChar w:fldCharType="end"/>
        </w:r>
      </w:hyperlink>
    </w:p>
    <w:p w14:paraId="72C0E3AD"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079" w:history="1">
        <w:r w:rsidR="00D14386" w:rsidRPr="00D87365">
          <w:rPr>
            <w:rStyle w:val="Hyperlink"/>
            <w:noProof/>
          </w:rPr>
          <w:t>Core Infrastructure Server Suite</w:t>
        </w:r>
        <w:r w:rsidR="00D14386">
          <w:rPr>
            <w:noProof/>
            <w:webHidden/>
          </w:rPr>
          <w:tab/>
        </w:r>
        <w:r w:rsidR="00D14386">
          <w:rPr>
            <w:noProof/>
            <w:webHidden/>
          </w:rPr>
          <w:fldChar w:fldCharType="begin"/>
        </w:r>
        <w:r w:rsidR="00D14386">
          <w:rPr>
            <w:noProof/>
            <w:webHidden/>
          </w:rPr>
          <w:instrText xml:space="preserve"> PAGEREF _Toc394959079 \h </w:instrText>
        </w:r>
        <w:r w:rsidR="00D14386">
          <w:rPr>
            <w:noProof/>
            <w:webHidden/>
          </w:rPr>
        </w:r>
        <w:r w:rsidR="00D14386">
          <w:rPr>
            <w:noProof/>
            <w:webHidden/>
          </w:rPr>
          <w:fldChar w:fldCharType="separate"/>
        </w:r>
        <w:r w:rsidR="006B4631">
          <w:rPr>
            <w:noProof/>
            <w:webHidden/>
          </w:rPr>
          <w:t>12</w:t>
        </w:r>
        <w:r w:rsidR="00D14386">
          <w:rPr>
            <w:noProof/>
            <w:webHidden/>
          </w:rPr>
          <w:fldChar w:fldCharType="end"/>
        </w:r>
      </w:hyperlink>
    </w:p>
    <w:p w14:paraId="6CEB45DA" w14:textId="77777777" w:rsidR="00D14386" w:rsidRDefault="00376B89" w:rsidP="0054001C">
      <w:pPr>
        <w:pStyle w:val="TOC5"/>
        <w:rPr>
          <w:rFonts w:eastAsiaTheme="minorEastAsia"/>
          <w:sz w:val="22"/>
          <w:lang w:val="en-US" w:eastAsia="zh-CN" w:bidi="ar-SA"/>
        </w:rPr>
      </w:pPr>
      <w:hyperlink w:anchor="_Toc394959080" w:history="1">
        <w:r w:rsidR="00D14386" w:rsidRPr="00D87365">
          <w:rPr>
            <w:rStyle w:val="Hyperlink"/>
          </w:rPr>
          <w:t>Core Infrastructure Server Suite Datacenter</w:t>
        </w:r>
        <w:r w:rsidR="00D14386">
          <w:rPr>
            <w:webHidden/>
          </w:rPr>
          <w:tab/>
        </w:r>
        <w:r w:rsidR="00D14386">
          <w:rPr>
            <w:webHidden/>
          </w:rPr>
          <w:fldChar w:fldCharType="begin"/>
        </w:r>
        <w:r w:rsidR="00D14386">
          <w:rPr>
            <w:webHidden/>
          </w:rPr>
          <w:instrText xml:space="preserve"> PAGEREF _Toc394959080 \h </w:instrText>
        </w:r>
        <w:r w:rsidR="00D14386">
          <w:rPr>
            <w:webHidden/>
          </w:rPr>
        </w:r>
        <w:r w:rsidR="00D14386">
          <w:rPr>
            <w:webHidden/>
          </w:rPr>
          <w:fldChar w:fldCharType="separate"/>
        </w:r>
        <w:r w:rsidR="006B4631">
          <w:rPr>
            <w:webHidden/>
          </w:rPr>
          <w:t>12</w:t>
        </w:r>
        <w:r w:rsidR="00D14386">
          <w:rPr>
            <w:webHidden/>
          </w:rPr>
          <w:fldChar w:fldCharType="end"/>
        </w:r>
      </w:hyperlink>
    </w:p>
    <w:p w14:paraId="18E3AC84" w14:textId="77777777" w:rsidR="00D14386" w:rsidRDefault="00376B89" w:rsidP="0054001C">
      <w:pPr>
        <w:pStyle w:val="TOC5"/>
        <w:rPr>
          <w:rFonts w:eastAsiaTheme="minorEastAsia"/>
          <w:sz w:val="22"/>
          <w:lang w:val="en-US" w:eastAsia="zh-CN" w:bidi="ar-SA"/>
        </w:rPr>
      </w:pPr>
      <w:hyperlink w:anchor="_Toc394959081" w:history="1">
        <w:r w:rsidR="00D14386" w:rsidRPr="00D87365">
          <w:rPr>
            <w:rStyle w:val="Hyperlink"/>
          </w:rPr>
          <w:t>Core Infrastructure Server Suite Enterprise</w:t>
        </w:r>
        <w:r w:rsidR="00D14386">
          <w:rPr>
            <w:webHidden/>
          </w:rPr>
          <w:tab/>
        </w:r>
        <w:r w:rsidR="00D14386">
          <w:rPr>
            <w:webHidden/>
          </w:rPr>
          <w:fldChar w:fldCharType="begin"/>
        </w:r>
        <w:r w:rsidR="00D14386">
          <w:rPr>
            <w:webHidden/>
          </w:rPr>
          <w:instrText xml:space="preserve"> PAGEREF _Toc394959081 \h </w:instrText>
        </w:r>
        <w:r w:rsidR="00D14386">
          <w:rPr>
            <w:webHidden/>
          </w:rPr>
        </w:r>
        <w:r w:rsidR="00D14386">
          <w:rPr>
            <w:webHidden/>
          </w:rPr>
          <w:fldChar w:fldCharType="separate"/>
        </w:r>
        <w:r w:rsidR="006B4631">
          <w:rPr>
            <w:webHidden/>
          </w:rPr>
          <w:t>12</w:t>
        </w:r>
        <w:r w:rsidR="00D14386">
          <w:rPr>
            <w:webHidden/>
          </w:rPr>
          <w:fldChar w:fldCharType="end"/>
        </w:r>
      </w:hyperlink>
    </w:p>
    <w:p w14:paraId="715E0237" w14:textId="77777777" w:rsidR="00D14386" w:rsidRDefault="00376B89" w:rsidP="0054001C">
      <w:pPr>
        <w:pStyle w:val="TOC5"/>
        <w:rPr>
          <w:rFonts w:eastAsiaTheme="minorEastAsia"/>
          <w:sz w:val="22"/>
          <w:lang w:val="en-US" w:eastAsia="zh-CN" w:bidi="ar-SA"/>
        </w:rPr>
      </w:pPr>
      <w:hyperlink w:anchor="_Toc394959082" w:history="1">
        <w:r w:rsidR="00D14386" w:rsidRPr="00D87365">
          <w:rPr>
            <w:rStyle w:val="Hyperlink"/>
          </w:rPr>
          <w:t>Core Infrastructure Server Suite Standard</w:t>
        </w:r>
        <w:r w:rsidR="00D14386">
          <w:rPr>
            <w:webHidden/>
          </w:rPr>
          <w:tab/>
        </w:r>
        <w:r w:rsidR="00D14386">
          <w:rPr>
            <w:webHidden/>
          </w:rPr>
          <w:fldChar w:fldCharType="begin"/>
        </w:r>
        <w:r w:rsidR="00D14386">
          <w:rPr>
            <w:webHidden/>
          </w:rPr>
          <w:instrText xml:space="preserve"> PAGEREF _Toc394959082 \h </w:instrText>
        </w:r>
        <w:r w:rsidR="00D14386">
          <w:rPr>
            <w:webHidden/>
          </w:rPr>
        </w:r>
        <w:r w:rsidR="00D14386">
          <w:rPr>
            <w:webHidden/>
          </w:rPr>
          <w:fldChar w:fldCharType="separate"/>
        </w:r>
        <w:r w:rsidR="006B4631">
          <w:rPr>
            <w:webHidden/>
          </w:rPr>
          <w:t>12</w:t>
        </w:r>
        <w:r w:rsidR="00D14386">
          <w:rPr>
            <w:webHidden/>
          </w:rPr>
          <w:fldChar w:fldCharType="end"/>
        </w:r>
      </w:hyperlink>
    </w:p>
    <w:p w14:paraId="3E87F603"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083" w:history="1">
        <w:r w:rsidR="00D14386" w:rsidRPr="00D87365">
          <w:rPr>
            <w:rStyle w:val="Hyperlink"/>
            <w:noProof/>
          </w:rPr>
          <w:t>CAL Suite</w:t>
        </w:r>
        <w:r w:rsidR="00D14386">
          <w:rPr>
            <w:noProof/>
            <w:webHidden/>
          </w:rPr>
          <w:tab/>
        </w:r>
        <w:r w:rsidR="00D14386">
          <w:rPr>
            <w:noProof/>
            <w:webHidden/>
          </w:rPr>
          <w:fldChar w:fldCharType="begin"/>
        </w:r>
        <w:r w:rsidR="00D14386">
          <w:rPr>
            <w:noProof/>
            <w:webHidden/>
          </w:rPr>
          <w:instrText xml:space="preserve"> PAGEREF _Toc394959083 \h </w:instrText>
        </w:r>
        <w:r w:rsidR="00D14386">
          <w:rPr>
            <w:noProof/>
            <w:webHidden/>
          </w:rPr>
        </w:r>
        <w:r w:rsidR="00D14386">
          <w:rPr>
            <w:noProof/>
            <w:webHidden/>
          </w:rPr>
          <w:fldChar w:fldCharType="separate"/>
        </w:r>
        <w:r w:rsidR="006B4631">
          <w:rPr>
            <w:noProof/>
            <w:webHidden/>
          </w:rPr>
          <w:t>13</w:t>
        </w:r>
        <w:r w:rsidR="00D14386">
          <w:rPr>
            <w:noProof/>
            <w:webHidden/>
          </w:rPr>
          <w:fldChar w:fldCharType="end"/>
        </w:r>
      </w:hyperlink>
    </w:p>
    <w:p w14:paraId="00F598A7" w14:textId="77777777" w:rsidR="00D14386" w:rsidRDefault="00376B89" w:rsidP="0054001C">
      <w:pPr>
        <w:pStyle w:val="TOC5"/>
        <w:rPr>
          <w:rFonts w:eastAsiaTheme="minorEastAsia"/>
          <w:sz w:val="22"/>
          <w:lang w:val="en-US" w:eastAsia="zh-CN" w:bidi="ar-SA"/>
        </w:rPr>
      </w:pPr>
      <w:hyperlink w:anchor="_Toc394959084" w:history="1">
        <w:r w:rsidR="00D14386" w:rsidRPr="00D87365">
          <w:rPr>
            <w:rStyle w:val="Hyperlink"/>
          </w:rPr>
          <w:t>Core CAL Suite (Dispositivo e Utente)</w:t>
        </w:r>
        <w:r w:rsidR="00D14386">
          <w:rPr>
            <w:webHidden/>
          </w:rPr>
          <w:tab/>
        </w:r>
        <w:r w:rsidR="00D14386">
          <w:rPr>
            <w:webHidden/>
          </w:rPr>
          <w:fldChar w:fldCharType="begin"/>
        </w:r>
        <w:r w:rsidR="00D14386">
          <w:rPr>
            <w:webHidden/>
          </w:rPr>
          <w:instrText xml:space="preserve"> PAGEREF _Toc394959084 \h </w:instrText>
        </w:r>
        <w:r w:rsidR="00D14386">
          <w:rPr>
            <w:webHidden/>
          </w:rPr>
        </w:r>
        <w:r w:rsidR="00D14386">
          <w:rPr>
            <w:webHidden/>
          </w:rPr>
          <w:fldChar w:fldCharType="separate"/>
        </w:r>
        <w:r w:rsidR="006B4631">
          <w:rPr>
            <w:webHidden/>
          </w:rPr>
          <w:t>13</w:t>
        </w:r>
        <w:r w:rsidR="00D14386">
          <w:rPr>
            <w:webHidden/>
          </w:rPr>
          <w:fldChar w:fldCharType="end"/>
        </w:r>
      </w:hyperlink>
    </w:p>
    <w:p w14:paraId="68EDDDB0" w14:textId="77777777" w:rsidR="00D14386" w:rsidRDefault="00376B89" w:rsidP="0054001C">
      <w:pPr>
        <w:pStyle w:val="TOC5"/>
        <w:rPr>
          <w:rFonts w:eastAsiaTheme="minorEastAsia"/>
          <w:sz w:val="22"/>
          <w:lang w:val="en-US" w:eastAsia="zh-CN" w:bidi="ar-SA"/>
        </w:rPr>
      </w:pPr>
      <w:hyperlink w:anchor="_Toc394959085" w:history="1">
        <w:r w:rsidR="00D14386" w:rsidRPr="00D87365">
          <w:rPr>
            <w:rStyle w:val="Hyperlink"/>
          </w:rPr>
          <w:t>Core CAL Suite Bridge per Office 365 (Dispositivo e Utente)</w:t>
        </w:r>
        <w:r w:rsidR="00D14386">
          <w:rPr>
            <w:webHidden/>
          </w:rPr>
          <w:tab/>
        </w:r>
        <w:r w:rsidR="00D14386">
          <w:rPr>
            <w:webHidden/>
          </w:rPr>
          <w:fldChar w:fldCharType="begin"/>
        </w:r>
        <w:r w:rsidR="00D14386">
          <w:rPr>
            <w:webHidden/>
          </w:rPr>
          <w:instrText xml:space="preserve"> PAGEREF _Toc394959085 \h </w:instrText>
        </w:r>
        <w:r w:rsidR="00D14386">
          <w:rPr>
            <w:webHidden/>
          </w:rPr>
        </w:r>
        <w:r w:rsidR="00D14386">
          <w:rPr>
            <w:webHidden/>
          </w:rPr>
          <w:fldChar w:fldCharType="separate"/>
        </w:r>
        <w:r w:rsidR="006B4631">
          <w:rPr>
            <w:webHidden/>
          </w:rPr>
          <w:t>13</w:t>
        </w:r>
        <w:r w:rsidR="00D14386">
          <w:rPr>
            <w:webHidden/>
          </w:rPr>
          <w:fldChar w:fldCharType="end"/>
        </w:r>
      </w:hyperlink>
    </w:p>
    <w:p w14:paraId="085E8A6D" w14:textId="77777777" w:rsidR="00D14386" w:rsidRDefault="00376B89" w:rsidP="0054001C">
      <w:pPr>
        <w:pStyle w:val="TOC5"/>
        <w:rPr>
          <w:rFonts w:eastAsiaTheme="minorEastAsia"/>
          <w:sz w:val="22"/>
          <w:lang w:val="en-US" w:eastAsia="zh-CN" w:bidi="ar-SA"/>
        </w:rPr>
      </w:pPr>
      <w:hyperlink w:anchor="_Toc394959086" w:history="1">
        <w:r w:rsidR="00D14386" w:rsidRPr="00D87365">
          <w:rPr>
            <w:rStyle w:val="Hyperlink"/>
          </w:rPr>
          <w:t xml:space="preserve">Core CAL Suite Bridge per Office 365 e Windows Intune </w:t>
        </w:r>
        <w:r w:rsidR="003B0FDE">
          <w:rPr>
            <w:rStyle w:val="Hyperlink"/>
          </w:rPr>
          <w:br/>
        </w:r>
        <w:r w:rsidR="00D14386" w:rsidRPr="00D87365">
          <w:rPr>
            <w:rStyle w:val="Hyperlink"/>
          </w:rPr>
          <w:t>(Dispositivo e Utente)</w:t>
        </w:r>
        <w:r w:rsidR="00D14386">
          <w:rPr>
            <w:webHidden/>
          </w:rPr>
          <w:tab/>
        </w:r>
        <w:r w:rsidR="00D14386">
          <w:rPr>
            <w:webHidden/>
          </w:rPr>
          <w:fldChar w:fldCharType="begin"/>
        </w:r>
        <w:r w:rsidR="00D14386">
          <w:rPr>
            <w:webHidden/>
          </w:rPr>
          <w:instrText xml:space="preserve"> PAGEREF _Toc394959086 \h </w:instrText>
        </w:r>
        <w:r w:rsidR="00D14386">
          <w:rPr>
            <w:webHidden/>
          </w:rPr>
        </w:r>
        <w:r w:rsidR="00D14386">
          <w:rPr>
            <w:webHidden/>
          </w:rPr>
          <w:fldChar w:fldCharType="separate"/>
        </w:r>
        <w:r w:rsidR="006B4631">
          <w:rPr>
            <w:webHidden/>
          </w:rPr>
          <w:t>14</w:t>
        </w:r>
        <w:r w:rsidR="00D14386">
          <w:rPr>
            <w:webHidden/>
          </w:rPr>
          <w:fldChar w:fldCharType="end"/>
        </w:r>
      </w:hyperlink>
    </w:p>
    <w:p w14:paraId="2DF11C3D" w14:textId="77777777" w:rsidR="00D14386" w:rsidRDefault="00376B89" w:rsidP="0054001C">
      <w:pPr>
        <w:pStyle w:val="TOC5"/>
        <w:rPr>
          <w:rFonts w:eastAsiaTheme="minorEastAsia"/>
          <w:sz w:val="22"/>
          <w:lang w:val="en-US" w:eastAsia="zh-CN" w:bidi="ar-SA"/>
        </w:rPr>
      </w:pPr>
      <w:hyperlink w:anchor="_Toc394959087" w:history="1">
        <w:r w:rsidR="00D14386" w:rsidRPr="00D87365">
          <w:rPr>
            <w:rStyle w:val="Hyperlink"/>
          </w:rPr>
          <w:t>Core CAL Suite per Windows Intune (Dispositivo e Utente)</w:t>
        </w:r>
        <w:r w:rsidR="00D14386">
          <w:rPr>
            <w:webHidden/>
          </w:rPr>
          <w:tab/>
        </w:r>
        <w:r w:rsidR="00D14386">
          <w:rPr>
            <w:webHidden/>
          </w:rPr>
          <w:fldChar w:fldCharType="begin"/>
        </w:r>
        <w:r w:rsidR="00D14386">
          <w:rPr>
            <w:webHidden/>
          </w:rPr>
          <w:instrText xml:space="preserve"> PAGEREF _Toc394959087 \h </w:instrText>
        </w:r>
        <w:r w:rsidR="00D14386">
          <w:rPr>
            <w:webHidden/>
          </w:rPr>
        </w:r>
        <w:r w:rsidR="00D14386">
          <w:rPr>
            <w:webHidden/>
          </w:rPr>
          <w:fldChar w:fldCharType="separate"/>
        </w:r>
        <w:r w:rsidR="006B4631">
          <w:rPr>
            <w:webHidden/>
          </w:rPr>
          <w:t>14</w:t>
        </w:r>
        <w:r w:rsidR="00D14386">
          <w:rPr>
            <w:webHidden/>
          </w:rPr>
          <w:fldChar w:fldCharType="end"/>
        </w:r>
      </w:hyperlink>
    </w:p>
    <w:p w14:paraId="15D5232F" w14:textId="77777777" w:rsidR="00D14386" w:rsidRDefault="00376B89" w:rsidP="0054001C">
      <w:pPr>
        <w:pStyle w:val="TOC5"/>
        <w:rPr>
          <w:rFonts w:eastAsiaTheme="minorEastAsia"/>
          <w:sz w:val="22"/>
          <w:lang w:val="en-US" w:eastAsia="zh-CN" w:bidi="ar-SA"/>
        </w:rPr>
      </w:pPr>
      <w:hyperlink w:anchor="_Toc394959088" w:history="1">
        <w:r w:rsidR="00D14386" w:rsidRPr="00D87365">
          <w:rPr>
            <w:rStyle w:val="Hyperlink"/>
          </w:rPr>
          <w:t>Enterprise CAL Suite (Dispositivo e Utente)</w:t>
        </w:r>
        <w:r w:rsidR="00D14386">
          <w:rPr>
            <w:webHidden/>
          </w:rPr>
          <w:tab/>
        </w:r>
        <w:r w:rsidR="00D14386">
          <w:rPr>
            <w:webHidden/>
          </w:rPr>
          <w:fldChar w:fldCharType="begin"/>
        </w:r>
        <w:r w:rsidR="00D14386">
          <w:rPr>
            <w:webHidden/>
          </w:rPr>
          <w:instrText xml:space="preserve"> PAGEREF _Toc394959088 \h </w:instrText>
        </w:r>
        <w:r w:rsidR="00D14386">
          <w:rPr>
            <w:webHidden/>
          </w:rPr>
        </w:r>
        <w:r w:rsidR="00D14386">
          <w:rPr>
            <w:webHidden/>
          </w:rPr>
          <w:fldChar w:fldCharType="separate"/>
        </w:r>
        <w:r w:rsidR="006B4631">
          <w:rPr>
            <w:webHidden/>
          </w:rPr>
          <w:t>14</w:t>
        </w:r>
        <w:r w:rsidR="00D14386">
          <w:rPr>
            <w:webHidden/>
          </w:rPr>
          <w:fldChar w:fldCharType="end"/>
        </w:r>
      </w:hyperlink>
    </w:p>
    <w:p w14:paraId="2CB37F71" w14:textId="77777777" w:rsidR="00D14386" w:rsidRDefault="00376B89" w:rsidP="0054001C">
      <w:pPr>
        <w:pStyle w:val="TOC5"/>
        <w:rPr>
          <w:rFonts w:eastAsiaTheme="minorEastAsia"/>
          <w:sz w:val="22"/>
          <w:lang w:val="en-US" w:eastAsia="zh-CN" w:bidi="ar-SA"/>
        </w:rPr>
      </w:pPr>
      <w:hyperlink w:anchor="_Toc394959089" w:history="1">
        <w:r w:rsidR="00D14386" w:rsidRPr="00D87365">
          <w:rPr>
            <w:rStyle w:val="Hyperlink"/>
          </w:rPr>
          <w:t>Enterprise CAL Suite Bridge per Office 365 (Dispositivo e Utente)</w:t>
        </w:r>
        <w:r w:rsidR="00D14386">
          <w:rPr>
            <w:webHidden/>
          </w:rPr>
          <w:tab/>
        </w:r>
        <w:r w:rsidR="00D14386">
          <w:rPr>
            <w:webHidden/>
          </w:rPr>
          <w:fldChar w:fldCharType="begin"/>
        </w:r>
        <w:r w:rsidR="00D14386">
          <w:rPr>
            <w:webHidden/>
          </w:rPr>
          <w:instrText xml:space="preserve"> PAGEREF _Toc394959089 \h </w:instrText>
        </w:r>
        <w:r w:rsidR="00D14386">
          <w:rPr>
            <w:webHidden/>
          </w:rPr>
        </w:r>
        <w:r w:rsidR="00D14386">
          <w:rPr>
            <w:webHidden/>
          </w:rPr>
          <w:fldChar w:fldCharType="separate"/>
        </w:r>
        <w:r w:rsidR="006B4631">
          <w:rPr>
            <w:webHidden/>
          </w:rPr>
          <w:t>14</w:t>
        </w:r>
        <w:r w:rsidR="00D14386">
          <w:rPr>
            <w:webHidden/>
          </w:rPr>
          <w:fldChar w:fldCharType="end"/>
        </w:r>
      </w:hyperlink>
    </w:p>
    <w:p w14:paraId="7D2CE2D2" w14:textId="77777777" w:rsidR="00D14386" w:rsidRDefault="00376B89" w:rsidP="0054001C">
      <w:pPr>
        <w:pStyle w:val="TOC5"/>
        <w:rPr>
          <w:rFonts w:eastAsiaTheme="minorEastAsia"/>
          <w:sz w:val="22"/>
          <w:lang w:val="en-US" w:eastAsia="zh-CN" w:bidi="ar-SA"/>
        </w:rPr>
      </w:pPr>
      <w:hyperlink w:anchor="_Toc394959090" w:history="1">
        <w:r w:rsidR="00D14386" w:rsidRPr="00D87365">
          <w:rPr>
            <w:rStyle w:val="Hyperlink"/>
          </w:rPr>
          <w:t>Enterprise CAL Suite Bridge per Office 365 e Windows Intune (Dispositivo e Utente)</w:t>
        </w:r>
        <w:r w:rsidR="00D14386">
          <w:rPr>
            <w:webHidden/>
          </w:rPr>
          <w:tab/>
        </w:r>
        <w:r w:rsidR="00D14386">
          <w:rPr>
            <w:webHidden/>
          </w:rPr>
          <w:fldChar w:fldCharType="begin"/>
        </w:r>
        <w:r w:rsidR="00D14386">
          <w:rPr>
            <w:webHidden/>
          </w:rPr>
          <w:instrText xml:space="preserve"> PAGEREF _Toc394959090 \h </w:instrText>
        </w:r>
        <w:r w:rsidR="00D14386">
          <w:rPr>
            <w:webHidden/>
          </w:rPr>
        </w:r>
        <w:r w:rsidR="00D14386">
          <w:rPr>
            <w:webHidden/>
          </w:rPr>
          <w:fldChar w:fldCharType="separate"/>
        </w:r>
        <w:r w:rsidR="006B4631">
          <w:rPr>
            <w:webHidden/>
          </w:rPr>
          <w:t>14</w:t>
        </w:r>
        <w:r w:rsidR="00D14386">
          <w:rPr>
            <w:webHidden/>
          </w:rPr>
          <w:fldChar w:fldCharType="end"/>
        </w:r>
      </w:hyperlink>
    </w:p>
    <w:p w14:paraId="3E068B26" w14:textId="77777777" w:rsidR="00D14386" w:rsidRDefault="00376B89" w:rsidP="0054001C">
      <w:pPr>
        <w:pStyle w:val="TOC5"/>
        <w:rPr>
          <w:rFonts w:eastAsiaTheme="minorEastAsia"/>
          <w:sz w:val="22"/>
          <w:lang w:val="en-US" w:eastAsia="zh-CN" w:bidi="ar-SA"/>
        </w:rPr>
      </w:pPr>
      <w:hyperlink w:anchor="_Toc394959091" w:history="1">
        <w:r w:rsidR="00D14386" w:rsidRPr="00D87365">
          <w:rPr>
            <w:rStyle w:val="Hyperlink"/>
          </w:rPr>
          <w:t xml:space="preserve">Enterprise CAL Suite Bridge per Windows Intune </w:t>
        </w:r>
        <w:r w:rsidR="003B0FDE">
          <w:rPr>
            <w:rStyle w:val="Hyperlink"/>
          </w:rPr>
          <w:br/>
        </w:r>
        <w:r w:rsidR="00D14386" w:rsidRPr="00D87365">
          <w:rPr>
            <w:rStyle w:val="Hyperlink"/>
          </w:rPr>
          <w:t>(Dispositivo e Utente)</w:t>
        </w:r>
        <w:r w:rsidR="00D14386">
          <w:rPr>
            <w:webHidden/>
          </w:rPr>
          <w:tab/>
        </w:r>
        <w:r w:rsidR="00D14386">
          <w:rPr>
            <w:webHidden/>
          </w:rPr>
          <w:fldChar w:fldCharType="begin"/>
        </w:r>
        <w:r w:rsidR="00D14386">
          <w:rPr>
            <w:webHidden/>
          </w:rPr>
          <w:instrText xml:space="preserve"> PAGEREF _Toc394959091 \h </w:instrText>
        </w:r>
        <w:r w:rsidR="00D14386">
          <w:rPr>
            <w:webHidden/>
          </w:rPr>
        </w:r>
        <w:r w:rsidR="00D14386">
          <w:rPr>
            <w:webHidden/>
          </w:rPr>
          <w:fldChar w:fldCharType="separate"/>
        </w:r>
        <w:r w:rsidR="006B4631">
          <w:rPr>
            <w:webHidden/>
          </w:rPr>
          <w:t>14</w:t>
        </w:r>
        <w:r w:rsidR="00D14386">
          <w:rPr>
            <w:webHidden/>
          </w:rPr>
          <w:fldChar w:fldCharType="end"/>
        </w:r>
      </w:hyperlink>
    </w:p>
    <w:p w14:paraId="1C150A32"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092" w:history="1">
        <w:r w:rsidR="00D14386" w:rsidRPr="00D87365">
          <w:rPr>
            <w:rStyle w:val="Hyperlink"/>
            <w:noProof/>
          </w:rPr>
          <w:t>Forefront</w:t>
        </w:r>
        <w:r w:rsidR="00D14386">
          <w:rPr>
            <w:noProof/>
            <w:webHidden/>
          </w:rPr>
          <w:tab/>
        </w:r>
        <w:r w:rsidR="00D14386">
          <w:rPr>
            <w:noProof/>
            <w:webHidden/>
          </w:rPr>
          <w:fldChar w:fldCharType="begin"/>
        </w:r>
        <w:r w:rsidR="00D14386">
          <w:rPr>
            <w:noProof/>
            <w:webHidden/>
          </w:rPr>
          <w:instrText xml:space="preserve"> PAGEREF _Toc394959092 \h </w:instrText>
        </w:r>
        <w:r w:rsidR="00D14386">
          <w:rPr>
            <w:noProof/>
            <w:webHidden/>
          </w:rPr>
        </w:r>
        <w:r w:rsidR="00D14386">
          <w:rPr>
            <w:noProof/>
            <w:webHidden/>
          </w:rPr>
          <w:fldChar w:fldCharType="separate"/>
        </w:r>
        <w:r w:rsidR="006B4631">
          <w:rPr>
            <w:noProof/>
            <w:webHidden/>
          </w:rPr>
          <w:t>15</w:t>
        </w:r>
        <w:r w:rsidR="00D14386">
          <w:rPr>
            <w:noProof/>
            <w:webHidden/>
          </w:rPr>
          <w:fldChar w:fldCharType="end"/>
        </w:r>
      </w:hyperlink>
    </w:p>
    <w:p w14:paraId="6E34EE63" w14:textId="77777777" w:rsidR="00D14386" w:rsidRDefault="00376B89" w:rsidP="0054001C">
      <w:pPr>
        <w:pStyle w:val="TOC5"/>
        <w:rPr>
          <w:rFonts w:eastAsiaTheme="minorEastAsia"/>
          <w:sz w:val="22"/>
          <w:lang w:val="en-US" w:eastAsia="zh-CN" w:bidi="ar-SA"/>
        </w:rPr>
      </w:pPr>
      <w:hyperlink w:anchor="_Toc394959093" w:history="1">
        <w:r w:rsidR="00D14386" w:rsidRPr="00D87365">
          <w:rPr>
            <w:rStyle w:val="Hyperlink"/>
          </w:rPr>
          <w:t>CAL per Forefront Identity Manager 2010 R2 (Utente)</w:t>
        </w:r>
        <w:r w:rsidR="00D14386">
          <w:rPr>
            <w:webHidden/>
          </w:rPr>
          <w:tab/>
        </w:r>
        <w:r w:rsidR="00D14386">
          <w:rPr>
            <w:webHidden/>
          </w:rPr>
          <w:fldChar w:fldCharType="begin"/>
        </w:r>
        <w:r w:rsidR="00D14386">
          <w:rPr>
            <w:webHidden/>
          </w:rPr>
          <w:instrText xml:space="preserve"> PAGEREF _Toc394959093 \h </w:instrText>
        </w:r>
        <w:r w:rsidR="00D14386">
          <w:rPr>
            <w:webHidden/>
          </w:rPr>
        </w:r>
        <w:r w:rsidR="00D14386">
          <w:rPr>
            <w:webHidden/>
          </w:rPr>
          <w:fldChar w:fldCharType="separate"/>
        </w:r>
        <w:r w:rsidR="006B4631">
          <w:rPr>
            <w:webHidden/>
          </w:rPr>
          <w:t>15</w:t>
        </w:r>
        <w:r w:rsidR="00D14386">
          <w:rPr>
            <w:webHidden/>
          </w:rPr>
          <w:fldChar w:fldCharType="end"/>
        </w:r>
      </w:hyperlink>
    </w:p>
    <w:p w14:paraId="7FAA3E14" w14:textId="77777777" w:rsidR="00D14386" w:rsidRDefault="00376B89" w:rsidP="0054001C">
      <w:pPr>
        <w:pStyle w:val="TOC5"/>
        <w:rPr>
          <w:rFonts w:eastAsiaTheme="minorEastAsia"/>
          <w:sz w:val="22"/>
          <w:lang w:val="en-US" w:eastAsia="zh-CN" w:bidi="ar-SA"/>
        </w:rPr>
      </w:pPr>
      <w:hyperlink w:anchor="_Toc394959094" w:history="1">
        <w:r w:rsidR="00D14386" w:rsidRPr="00D87365">
          <w:rPr>
            <w:rStyle w:val="Hyperlink"/>
          </w:rPr>
          <w:t>External Connector per Forefront Identity Manager 2010 R2</w:t>
        </w:r>
        <w:r w:rsidR="00D14386">
          <w:rPr>
            <w:webHidden/>
          </w:rPr>
          <w:tab/>
        </w:r>
        <w:r w:rsidR="00D14386">
          <w:rPr>
            <w:webHidden/>
          </w:rPr>
          <w:fldChar w:fldCharType="begin"/>
        </w:r>
        <w:r w:rsidR="00D14386">
          <w:rPr>
            <w:webHidden/>
          </w:rPr>
          <w:instrText xml:space="preserve"> PAGEREF _Toc394959094 \h </w:instrText>
        </w:r>
        <w:r w:rsidR="00D14386">
          <w:rPr>
            <w:webHidden/>
          </w:rPr>
        </w:r>
        <w:r w:rsidR="00D14386">
          <w:rPr>
            <w:webHidden/>
          </w:rPr>
          <w:fldChar w:fldCharType="separate"/>
        </w:r>
        <w:r w:rsidR="006B4631">
          <w:rPr>
            <w:webHidden/>
          </w:rPr>
          <w:t>15</w:t>
        </w:r>
        <w:r w:rsidR="00D14386">
          <w:rPr>
            <w:webHidden/>
          </w:rPr>
          <w:fldChar w:fldCharType="end"/>
        </w:r>
      </w:hyperlink>
    </w:p>
    <w:p w14:paraId="411C77AE" w14:textId="77777777" w:rsidR="00D14386" w:rsidRDefault="00376B89" w:rsidP="0054001C">
      <w:pPr>
        <w:pStyle w:val="TOC5"/>
        <w:rPr>
          <w:rFonts w:eastAsiaTheme="minorEastAsia"/>
          <w:sz w:val="22"/>
          <w:lang w:val="en-US" w:eastAsia="zh-CN" w:bidi="ar-SA"/>
        </w:rPr>
      </w:pPr>
      <w:hyperlink w:anchor="_Toc394959095" w:history="1">
        <w:r w:rsidR="00D14386" w:rsidRPr="00D87365">
          <w:rPr>
            <w:rStyle w:val="Hyperlink"/>
          </w:rPr>
          <w:t>Forefront Identity Manager 2010 R2 Server</w:t>
        </w:r>
        <w:r w:rsidR="00D14386">
          <w:rPr>
            <w:webHidden/>
          </w:rPr>
          <w:tab/>
        </w:r>
        <w:r w:rsidR="00D14386">
          <w:rPr>
            <w:webHidden/>
          </w:rPr>
          <w:fldChar w:fldCharType="begin"/>
        </w:r>
        <w:r w:rsidR="00D14386">
          <w:rPr>
            <w:webHidden/>
          </w:rPr>
          <w:instrText xml:space="preserve"> PAGEREF _Toc394959095 \h </w:instrText>
        </w:r>
        <w:r w:rsidR="00D14386">
          <w:rPr>
            <w:webHidden/>
          </w:rPr>
        </w:r>
        <w:r w:rsidR="00D14386">
          <w:rPr>
            <w:webHidden/>
          </w:rPr>
          <w:fldChar w:fldCharType="separate"/>
        </w:r>
        <w:r w:rsidR="006B4631">
          <w:rPr>
            <w:webHidden/>
          </w:rPr>
          <w:t>15</w:t>
        </w:r>
        <w:r w:rsidR="00D14386">
          <w:rPr>
            <w:webHidden/>
          </w:rPr>
          <w:fldChar w:fldCharType="end"/>
        </w:r>
      </w:hyperlink>
    </w:p>
    <w:p w14:paraId="7C283622" w14:textId="77777777" w:rsidR="00D14386" w:rsidRDefault="00376B89" w:rsidP="0054001C">
      <w:pPr>
        <w:pStyle w:val="TOC5"/>
        <w:rPr>
          <w:rFonts w:eastAsiaTheme="minorEastAsia"/>
          <w:sz w:val="22"/>
          <w:lang w:val="en-US" w:eastAsia="zh-CN" w:bidi="ar-SA"/>
        </w:rPr>
      </w:pPr>
      <w:hyperlink w:anchor="_Toc394959096" w:history="1">
        <w:r w:rsidR="00D14386" w:rsidRPr="00D87365">
          <w:rPr>
            <w:rStyle w:val="Hyperlink"/>
          </w:rPr>
          <w:t>Forefront Identity Manager 2010 R2 Windows Live Edition</w:t>
        </w:r>
        <w:r w:rsidR="00D14386">
          <w:rPr>
            <w:webHidden/>
          </w:rPr>
          <w:tab/>
        </w:r>
        <w:r w:rsidR="00D14386">
          <w:rPr>
            <w:webHidden/>
          </w:rPr>
          <w:fldChar w:fldCharType="begin"/>
        </w:r>
        <w:r w:rsidR="00D14386">
          <w:rPr>
            <w:webHidden/>
          </w:rPr>
          <w:instrText xml:space="preserve"> PAGEREF _Toc394959096 \h </w:instrText>
        </w:r>
        <w:r w:rsidR="00D14386">
          <w:rPr>
            <w:webHidden/>
          </w:rPr>
        </w:r>
        <w:r w:rsidR="00D14386">
          <w:rPr>
            <w:webHidden/>
          </w:rPr>
          <w:fldChar w:fldCharType="separate"/>
        </w:r>
        <w:r w:rsidR="006B4631">
          <w:rPr>
            <w:webHidden/>
          </w:rPr>
          <w:t>15</w:t>
        </w:r>
        <w:r w:rsidR="00D14386">
          <w:rPr>
            <w:webHidden/>
          </w:rPr>
          <w:fldChar w:fldCharType="end"/>
        </w:r>
      </w:hyperlink>
    </w:p>
    <w:p w14:paraId="2DB1B415"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097" w:history="1">
        <w:r w:rsidR="00D14386" w:rsidRPr="00D87365">
          <w:rPr>
            <w:rStyle w:val="Hyperlink"/>
            <w:noProof/>
          </w:rPr>
          <w:t>MapPoint</w:t>
        </w:r>
        <w:r w:rsidR="00D14386">
          <w:rPr>
            <w:noProof/>
            <w:webHidden/>
          </w:rPr>
          <w:tab/>
        </w:r>
        <w:r w:rsidR="00D14386">
          <w:rPr>
            <w:noProof/>
            <w:webHidden/>
          </w:rPr>
          <w:fldChar w:fldCharType="begin"/>
        </w:r>
        <w:r w:rsidR="00D14386">
          <w:rPr>
            <w:noProof/>
            <w:webHidden/>
          </w:rPr>
          <w:instrText xml:space="preserve"> PAGEREF _Toc394959097 \h </w:instrText>
        </w:r>
        <w:r w:rsidR="00D14386">
          <w:rPr>
            <w:noProof/>
            <w:webHidden/>
          </w:rPr>
        </w:r>
        <w:r w:rsidR="00D14386">
          <w:rPr>
            <w:noProof/>
            <w:webHidden/>
          </w:rPr>
          <w:fldChar w:fldCharType="separate"/>
        </w:r>
        <w:r w:rsidR="006B4631">
          <w:rPr>
            <w:noProof/>
            <w:webHidden/>
          </w:rPr>
          <w:t>16</w:t>
        </w:r>
        <w:r w:rsidR="00D14386">
          <w:rPr>
            <w:noProof/>
            <w:webHidden/>
          </w:rPr>
          <w:fldChar w:fldCharType="end"/>
        </w:r>
      </w:hyperlink>
    </w:p>
    <w:p w14:paraId="15565BAE" w14:textId="77777777" w:rsidR="00D14386" w:rsidRDefault="00376B89" w:rsidP="0054001C">
      <w:pPr>
        <w:pStyle w:val="TOC5"/>
        <w:rPr>
          <w:rFonts w:eastAsiaTheme="minorEastAsia"/>
          <w:sz w:val="22"/>
          <w:lang w:val="en-US" w:eastAsia="zh-CN" w:bidi="ar-SA"/>
        </w:rPr>
      </w:pPr>
      <w:hyperlink w:anchor="_Toc394959098" w:history="1">
        <w:r w:rsidR="00D14386" w:rsidRPr="00D87365">
          <w:rPr>
            <w:rStyle w:val="Hyperlink"/>
          </w:rPr>
          <w:t>MapPoint 2013 per Windows</w:t>
        </w:r>
        <w:r w:rsidR="00D14386">
          <w:rPr>
            <w:webHidden/>
          </w:rPr>
          <w:tab/>
        </w:r>
        <w:r w:rsidR="00D14386">
          <w:rPr>
            <w:webHidden/>
          </w:rPr>
          <w:fldChar w:fldCharType="begin"/>
        </w:r>
        <w:r w:rsidR="00D14386">
          <w:rPr>
            <w:webHidden/>
          </w:rPr>
          <w:instrText xml:space="preserve"> PAGEREF _Toc394959098 \h </w:instrText>
        </w:r>
        <w:r w:rsidR="00D14386">
          <w:rPr>
            <w:webHidden/>
          </w:rPr>
        </w:r>
        <w:r w:rsidR="00D14386">
          <w:rPr>
            <w:webHidden/>
          </w:rPr>
          <w:fldChar w:fldCharType="separate"/>
        </w:r>
        <w:r w:rsidR="006B4631">
          <w:rPr>
            <w:webHidden/>
          </w:rPr>
          <w:t>16</w:t>
        </w:r>
        <w:r w:rsidR="00D14386">
          <w:rPr>
            <w:webHidden/>
          </w:rPr>
          <w:fldChar w:fldCharType="end"/>
        </w:r>
      </w:hyperlink>
    </w:p>
    <w:p w14:paraId="2D07D1B8" w14:textId="77777777" w:rsidR="00D14386" w:rsidRDefault="00376B89" w:rsidP="0054001C">
      <w:pPr>
        <w:pStyle w:val="TOC5"/>
        <w:rPr>
          <w:rFonts w:eastAsiaTheme="minorEastAsia"/>
          <w:sz w:val="22"/>
          <w:lang w:val="en-US" w:eastAsia="zh-CN" w:bidi="ar-SA"/>
        </w:rPr>
      </w:pPr>
      <w:hyperlink w:anchor="_Toc394959099" w:history="1">
        <w:r w:rsidR="00D14386" w:rsidRPr="00D87365">
          <w:rPr>
            <w:rStyle w:val="Hyperlink"/>
          </w:rPr>
          <w:t>MapPoint Fleet Edition 2013</w:t>
        </w:r>
        <w:r w:rsidR="00D14386">
          <w:rPr>
            <w:webHidden/>
          </w:rPr>
          <w:tab/>
        </w:r>
        <w:r w:rsidR="00D14386">
          <w:rPr>
            <w:webHidden/>
          </w:rPr>
          <w:fldChar w:fldCharType="begin"/>
        </w:r>
        <w:r w:rsidR="00D14386">
          <w:rPr>
            <w:webHidden/>
          </w:rPr>
          <w:instrText xml:space="preserve"> PAGEREF _Toc394959099 \h </w:instrText>
        </w:r>
        <w:r w:rsidR="00D14386">
          <w:rPr>
            <w:webHidden/>
          </w:rPr>
        </w:r>
        <w:r w:rsidR="00D14386">
          <w:rPr>
            <w:webHidden/>
          </w:rPr>
          <w:fldChar w:fldCharType="separate"/>
        </w:r>
        <w:r w:rsidR="006B4631">
          <w:rPr>
            <w:webHidden/>
          </w:rPr>
          <w:t>16</w:t>
        </w:r>
        <w:r w:rsidR="00D14386">
          <w:rPr>
            <w:webHidden/>
          </w:rPr>
          <w:fldChar w:fldCharType="end"/>
        </w:r>
      </w:hyperlink>
    </w:p>
    <w:p w14:paraId="20053977"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100" w:history="1">
        <w:r w:rsidR="00D14386" w:rsidRPr="00D87365">
          <w:rPr>
            <w:rStyle w:val="Hyperlink"/>
            <w:noProof/>
          </w:rPr>
          <w:t>Microsoft Desktop Optimization Pack</w:t>
        </w:r>
        <w:r w:rsidR="00D14386">
          <w:rPr>
            <w:noProof/>
            <w:webHidden/>
          </w:rPr>
          <w:tab/>
        </w:r>
        <w:r w:rsidR="00D14386">
          <w:rPr>
            <w:noProof/>
            <w:webHidden/>
          </w:rPr>
          <w:fldChar w:fldCharType="begin"/>
        </w:r>
        <w:r w:rsidR="00D14386">
          <w:rPr>
            <w:noProof/>
            <w:webHidden/>
          </w:rPr>
          <w:instrText xml:space="preserve"> PAGEREF _Toc394959100 \h </w:instrText>
        </w:r>
        <w:r w:rsidR="00D14386">
          <w:rPr>
            <w:noProof/>
            <w:webHidden/>
          </w:rPr>
        </w:r>
        <w:r w:rsidR="00D14386">
          <w:rPr>
            <w:noProof/>
            <w:webHidden/>
          </w:rPr>
          <w:fldChar w:fldCharType="separate"/>
        </w:r>
        <w:r w:rsidR="006B4631">
          <w:rPr>
            <w:noProof/>
            <w:webHidden/>
          </w:rPr>
          <w:t>16</w:t>
        </w:r>
        <w:r w:rsidR="00D14386">
          <w:rPr>
            <w:noProof/>
            <w:webHidden/>
          </w:rPr>
          <w:fldChar w:fldCharType="end"/>
        </w:r>
      </w:hyperlink>
    </w:p>
    <w:p w14:paraId="037A57DC" w14:textId="77777777" w:rsidR="00D14386" w:rsidRDefault="00376B89" w:rsidP="0054001C">
      <w:pPr>
        <w:pStyle w:val="TOC5"/>
        <w:rPr>
          <w:rFonts w:eastAsiaTheme="minorEastAsia"/>
          <w:sz w:val="22"/>
          <w:lang w:val="en-US" w:eastAsia="zh-CN" w:bidi="ar-SA"/>
        </w:rPr>
      </w:pPr>
      <w:hyperlink w:anchor="_Toc394959101" w:history="1">
        <w:r w:rsidR="00D14386" w:rsidRPr="00D87365">
          <w:rPr>
            <w:rStyle w:val="Hyperlink"/>
          </w:rPr>
          <w:t>Microsoft Desktop Optimization Pack per SA</w:t>
        </w:r>
        <w:r w:rsidR="00D14386">
          <w:rPr>
            <w:webHidden/>
          </w:rPr>
          <w:tab/>
        </w:r>
        <w:r w:rsidR="00D14386">
          <w:rPr>
            <w:webHidden/>
          </w:rPr>
          <w:fldChar w:fldCharType="begin"/>
        </w:r>
        <w:r w:rsidR="00D14386">
          <w:rPr>
            <w:webHidden/>
          </w:rPr>
          <w:instrText xml:space="preserve"> PAGEREF _Toc394959101 \h </w:instrText>
        </w:r>
        <w:r w:rsidR="00D14386">
          <w:rPr>
            <w:webHidden/>
          </w:rPr>
        </w:r>
        <w:r w:rsidR="00D14386">
          <w:rPr>
            <w:webHidden/>
          </w:rPr>
          <w:fldChar w:fldCharType="separate"/>
        </w:r>
        <w:r w:rsidR="006B4631">
          <w:rPr>
            <w:webHidden/>
          </w:rPr>
          <w:t>16</w:t>
        </w:r>
        <w:r w:rsidR="00D14386">
          <w:rPr>
            <w:webHidden/>
          </w:rPr>
          <w:fldChar w:fldCharType="end"/>
        </w:r>
      </w:hyperlink>
    </w:p>
    <w:p w14:paraId="07894D4B" w14:textId="77777777" w:rsidR="00D14386" w:rsidRDefault="00376B89">
      <w:pPr>
        <w:pStyle w:val="TOC2"/>
        <w:tabs>
          <w:tab w:val="right" w:leader="dot" w:pos="5030"/>
        </w:tabs>
        <w:rPr>
          <w:rFonts w:eastAsiaTheme="minorEastAsia"/>
          <w:b w:val="0"/>
          <w:smallCaps w:val="0"/>
          <w:noProof/>
          <w:sz w:val="22"/>
          <w:lang w:val="en-US" w:eastAsia="zh-CN" w:bidi="ar-SA"/>
        </w:rPr>
      </w:pPr>
      <w:hyperlink w:anchor="_Toc394959102" w:history="1">
        <w:r w:rsidR="00D14386" w:rsidRPr="00D87365">
          <w:rPr>
            <w:rStyle w:val="Hyperlink"/>
            <w:noProof/>
          </w:rPr>
          <w:t>Microsoft Dynamics</w:t>
        </w:r>
        <w:r w:rsidR="00D14386">
          <w:rPr>
            <w:noProof/>
            <w:webHidden/>
          </w:rPr>
          <w:tab/>
        </w:r>
        <w:r w:rsidR="00D14386">
          <w:rPr>
            <w:noProof/>
            <w:webHidden/>
          </w:rPr>
          <w:fldChar w:fldCharType="begin"/>
        </w:r>
        <w:r w:rsidR="00D14386">
          <w:rPr>
            <w:noProof/>
            <w:webHidden/>
          </w:rPr>
          <w:instrText xml:space="preserve"> PAGEREF _Toc394959102 \h </w:instrText>
        </w:r>
        <w:r w:rsidR="00D14386">
          <w:rPr>
            <w:noProof/>
            <w:webHidden/>
          </w:rPr>
        </w:r>
        <w:r w:rsidR="00D14386">
          <w:rPr>
            <w:noProof/>
            <w:webHidden/>
          </w:rPr>
          <w:fldChar w:fldCharType="separate"/>
        </w:r>
        <w:r w:rsidR="006B4631">
          <w:rPr>
            <w:noProof/>
            <w:webHidden/>
          </w:rPr>
          <w:t>17</w:t>
        </w:r>
        <w:r w:rsidR="00D14386">
          <w:rPr>
            <w:noProof/>
            <w:webHidden/>
          </w:rPr>
          <w:fldChar w:fldCharType="end"/>
        </w:r>
      </w:hyperlink>
    </w:p>
    <w:p w14:paraId="3966FCD4"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103" w:history="1">
        <w:r w:rsidR="00D14386" w:rsidRPr="00D87365">
          <w:rPr>
            <w:rStyle w:val="Hyperlink"/>
            <w:noProof/>
          </w:rPr>
          <w:t>Microsoft Dynamics AX</w:t>
        </w:r>
        <w:r w:rsidR="00D14386">
          <w:rPr>
            <w:noProof/>
            <w:webHidden/>
          </w:rPr>
          <w:tab/>
        </w:r>
        <w:r w:rsidR="00D14386">
          <w:rPr>
            <w:noProof/>
            <w:webHidden/>
          </w:rPr>
          <w:fldChar w:fldCharType="begin"/>
        </w:r>
        <w:r w:rsidR="00D14386">
          <w:rPr>
            <w:noProof/>
            <w:webHidden/>
          </w:rPr>
          <w:instrText xml:space="preserve"> PAGEREF _Toc394959103 \h </w:instrText>
        </w:r>
        <w:r w:rsidR="00D14386">
          <w:rPr>
            <w:noProof/>
            <w:webHidden/>
          </w:rPr>
        </w:r>
        <w:r w:rsidR="00D14386">
          <w:rPr>
            <w:noProof/>
            <w:webHidden/>
          </w:rPr>
          <w:fldChar w:fldCharType="separate"/>
        </w:r>
        <w:r w:rsidR="006B4631">
          <w:rPr>
            <w:noProof/>
            <w:webHidden/>
          </w:rPr>
          <w:t>17</w:t>
        </w:r>
        <w:r w:rsidR="00D14386">
          <w:rPr>
            <w:noProof/>
            <w:webHidden/>
          </w:rPr>
          <w:fldChar w:fldCharType="end"/>
        </w:r>
      </w:hyperlink>
    </w:p>
    <w:p w14:paraId="3EFE2EE7" w14:textId="77777777" w:rsidR="00D14386" w:rsidRDefault="00376B89">
      <w:pPr>
        <w:pStyle w:val="TOC6"/>
        <w:tabs>
          <w:tab w:val="right" w:leader="dot" w:pos="5030"/>
        </w:tabs>
        <w:rPr>
          <w:rFonts w:eastAsiaTheme="minorEastAsia"/>
          <w:noProof/>
          <w:sz w:val="22"/>
          <w:lang w:val="en-US" w:eastAsia="zh-CN" w:bidi="ar-SA"/>
        </w:rPr>
      </w:pPr>
      <w:hyperlink w:anchor="_Toc394959104" w:history="1">
        <w:r w:rsidR="00D14386" w:rsidRPr="00D87365">
          <w:rPr>
            <w:rStyle w:val="Hyperlink"/>
            <w:noProof/>
          </w:rPr>
          <w:t>Microsoft Dynamics AX 2012 R3 Server</w:t>
        </w:r>
        <w:r w:rsidR="00D14386">
          <w:rPr>
            <w:noProof/>
            <w:webHidden/>
          </w:rPr>
          <w:tab/>
        </w:r>
        <w:r w:rsidR="00D14386">
          <w:rPr>
            <w:noProof/>
            <w:webHidden/>
          </w:rPr>
          <w:fldChar w:fldCharType="begin"/>
        </w:r>
        <w:r w:rsidR="00D14386">
          <w:rPr>
            <w:noProof/>
            <w:webHidden/>
          </w:rPr>
          <w:instrText xml:space="preserve"> PAGEREF _Toc394959104 \h </w:instrText>
        </w:r>
        <w:r w:rsidR="00D14386">
          <w:rPr>
            <w:noProof/>
            <w:webHidden/>
          </w:rPr>
        </w:r>
        <w:r w:rsidR="00D14386">
          <w:rPr>
            <w:noProof/>
            <w:webHidden/>
          </w:rPr>
          <w:fldChar w:fldCharType="separate"/>
        </w:r>
        <w:r w:rsidR="006B4631">
          <w:rPr>
            <w:noProof/>
            <w:webHidden/>
          </w:rPr>
          <w:t>17</w:t>
        </w:r>
        <w:r w:rsidR="00D14386">
          <w:rPr>
            <w:noProof/>
            <w:webHidden/>
          </w:rPr>
          <w:fldChar w:fldCharType="end"/>
        </w:r>
      </w:hyperlink>
    </w:p>
    <w:p w14:paraId="385A1E3F" w14:textId="77777777" w:rsidR="00D14386" w:rsidRDefault="00376B89">
      <w:pPr>
        <w:pStyle w:val="TOC6"/>
        <w:tabs>
          <w:tab w:val="right" w:leader="dot" w:pos="5030"/>
        </w:tabs>
        <w:rPr>
          <w:rFonts w:eastAsiaTheme="minorEastAsia"/>
          <w:noProof/>
          <w:sz w:val="22"/>
          <w:lang w:val="en-US" w:eastAsia="zh-CN" w:bidi="ar-SA"/>
        </w:rPr>
      </w:pPr>
      <w:hyperlink w:anchor="_Toc394959105" w:history="1">
        <w:r w:rsidR="00D14386" w:rsidRPr="00D87365">
          <w:rPr>
            <w:rStyle w:val="Hyperlink"/>
            <w:noProof/>
          </w:rPr>
          <w:t>Microsoft Dynamics AX 2012 R3 Store Server</w:t>
        </w:r>
        <w:r w:rsidR="00D14386">
          <w:rPr>
            <w:noProof/>
            <w:webHidden/>
          </w:rPr>
          <w:tab/>
        </w:r>
        <w:r w:rsidR="00D14386">
          <w:rPr>
            <w:noProof/>
            <w:webHidden/>
          </w:rPr>
          <w:fldChar w:fldCharType="begin"/>
        </w:r>
        <w:r w:rsidR="00D14386">
          <w:rPr>
            <w:noProof/>
            <w:webHidden/>
          </w:rPr>
          <w:instrText xml:space="preserve"> PAGEREF _Toc394959105 \h </w:instrText>
        </w:r>
        <w:r w:rsidR="00D14386">
          <w:rPr>
            <w:noProof/>
            <w:webHidden/>
          </w:rPr>
        </w:r>
        <w:r w:rsidR="00D14386">
          <w:rPr>
            <w:noProof/>
            <w:webHidden/>
          </w:rPr>
          <w:fldChar w:fldCharType="separate"/>
        </w:r>
        <w:r w:rsidR="006B4631">
          <w:rPr>
            <w:noProof/>
            <w:webHidden/>
          </w:rPr>
          <w:t>17</w:t>
        </w:r>
        <w:r w:rsidR="00D14386">
          <w:rPr>
            <w:noProof/>
            <w:webHidden/>
          </w:rPr>
          <w:fldChar w:fldCharType="end"/>
        </w:r>
      </w:hyperlink>
    </w:p>
    <w:p w14:paraId="744737EA" w14:textId="77777777" w:rsidR="00D14386" w:rsidRDefault="00376B89">
      <w:pPr>
        <w:pStyle w:val="TOC6"/>
        <w:tabs>
          <w:tab w:val="right" w:leader="dot" w:pos="5030"/>
        </w:tabs>
        <w:rPr>
          <w:rFonts w:eastAsiaTheme="minorEastAsia"/>
          <w:noProof/>
          <w:sz w:val="22"/>
          <w:lang w:val="en-US" w:eastAsia="zh-CN" w:bidi="ar-SA"/>
        </w:rPr>
      </w:pPr>
      <w:hyperlink w:anchor="_Toc394959106" w:history="1">
        <w:r w:rsidR="00D14386" w:rsidRPr="00D87365">
          <w:rPr>
            <w:rStyle w:val="Hyperlink"/>
            <w:noProof/>
          </w:rPr>
          <w:t xml:space="preserve">Microsoft Dynamics AX 2012 R3 Standard Commerce </w:t>
        </w:r>
        <w:r w:rsidR="003B0FDE">
          <w:rPr>
            <w:rStyle w:val="Hyperlink"/>
            <w:noProof/>
          </w:rPr>
          <w:br/>
        </w:r>
        <w:r w:rsidR="00D14386" w:rsidRPr="00D87365">
          <w:rPr>
            <w:rStyle w:val="Hyperlink"/>
            <w:noProof/>
          </w:rPr>
          <w:t>Server Core (2 Licenze Core per confezione)</w:t>
        </w:r>
        <w:r w:rsidR="00D14386">
          <w:rPr>
            <w:noProof/>
            <w:webHidden/>
          </w:rPr>
          <w:tab/>
        </w:r>
        <w:r w:rsidR="00D14386">
          <w:rPr>
            <w:noProof/>
            <w:webHidden/>
          </w:rPr>
          <w:fldChar w:fldCharType="begin"/>
        </w:r>
        <w:r w:rsidR="00D14386">
          <w:rPr>
            <w:noProof/>
            <w:webHidden/>
          </w:rPr>
          <w:instrText xml:space="preserve"> PAGEREF _Toc394959106 \h </w:instrText>
        </w:r>
        <w:r w:rsidR="00D14386">
          <w:rPr>
            <w:noProof/>
            <w:webHidden/>
          </w:rPr>
        </w:r>
        <w:r w:rsidR="00D14386">
          <w:rPr>
            <w:noProof/>
            <w:webHidden/>
          </w:rPr>
          <w:fldChar w:fldCharType="separate"/>
        </w:r>
        <w:r w:rsidR="006B4631">
          <w:rPr>
            <w:noProof/>
            <w:webHidden/>
          </w:rPr>
          <w:t>17</w:t>
        </w:r>
        <w:r w:rsidR="00D14386">
          <w:rPr>
            <w:noProof/>
            <w:webHidden/>
          </w:rPr>
          <w:fldChar w:fldCharType="end"/>
        </w:r>
      </w:hyperlink>
    </w:p>
    <w:p w14:paraId="6B3914D3" w14:textId="77777777" w:rsidR="00D14386" w:rsidRDefault="00376B89">
      <w:pPr>
        <w:pStyle w:val="TOC6"/>
        <w:tabs>
          <w:tab w:val="right" w:leader="dot" w:pos="5030"/>
        </w:tabs>
        <w:rPr>
          <w:rFonts w:eastAsiaTheme="minorEastAsia"/>
          <w:noProof/>
          <w:sz w:val="22"/>
          <w:lang w:val="en-US" w:eastAsia="zh-CN" w:bidi="ar-SA"/>
        </w:rPr>
      </w:pPr>
      <w:hyperlink w:anchor="_Toc394959107" w:history="1">
        <w:r w:rsidR="00D14386" w:rsidRPr="00D87365">
          <w:rPr>
            <w:rStyle w:val="Hyperlink"/>
            <w:noProof/>
          </w:rPr>
          <w:t xml:space="preserve">Enterprise CAL per Microsoft Dynamics AX 2012 R3 </w:t>
        </w:r>
        <w:r w:rsidR="003B0FDE">
          <w:rPr>
            <w:rStyle w:val="Hyperlink"/>
            <w:noProof/>
          </w:rPr>
          <w:br/>
        </w:r>
        <w:r w:rsidR="00D14386" w:rsidRPr="00D87365">
          <w:rPr>
            <w:rStyle w:val="Hyperlink"/>
            <w:noProof/>
          </w:rPr>
          <w:t>(Dispositivo e Utente)</w:t>
        </w:r>
        <w:r w:rsidR="00D14386">
          <w:rPr>
            <w:noProof/>
            <w:webHidden/>
          </w:rPr>
          <w:tab/>
        </w:r>
        <w:r w:rsidR="00D14386">
          <w:rPr>
            <w:noProof/>
            <w:webHidden/>
          </w:rPr>
          <w:fldChar w:fldCharType="begin"/>
        </w:r>
        <w:r w:rsidR="00D14386">
          <w:rPr>
            <w:noProof/>
            <w:webHidden/>
          </w:rPr>
          <w:instrText xml:space="preserve"> PAGEREF _Toc394959107 \h </w:instrText>
        </w:r>
        <w:r w:rsidR="00D14386">
          <w:rPr>
            <w:noProof/>
            <w:webHidden/>
          </w:rPr>
        </w:r>
        <w:r w:rsidR="00D14386">
          <w:rPr>
            <w:noProof/>
            <w:webHidden/>
          </w:rPr>
          <w:fldChar w:fldCharType="separate"/>
        </w:r>
        <w:r w:rsidR="006B4631">
          <w:rPr>
            <w:noProof/>
            <w:webHidden/>
          </w:rPr>
          <w:t>17</w:t>
        </w:r>
        <w:r w:rsidR="00D14386">
          <w:rPr>
            <w:noProof/>
            <w:webHidden/>
          </w:rPr>
          <w:fldChar w:fldCharType="end"/>
        </w:r>
      </w:hyperlink>
    </w:p>
    <w:p w14:paraId="07E0D692" w14:textId="77777777" w:rsidR="00D14386" w:rsidRDefault="00376B89">
      <w:pPr>
        <w:pStyle w:val="TOC6"/>
        <w:tabs>
          <w:tab w:val="right" w:leader="dot" w:pos="5030"/>
        </w:tabs>
        <w:rPr>
          <w:rFonts w:eastAsiaTheme="minorEastAsia"/>
          <w:noProof/>
          <w:sz w:val="22"/>
          <w:lang w:val="en-US" w:eastAsia="zh-CN" w:bidi="ar-SA"/>
        </w:rPr>
      </w:pPr>
      <w:hyperlink w:anchor="_Toc394959108" w:history="1">
        <w:r w:rsidR="00D14386" w:rsidRPr="00D87365">
          <w:rPr>
            <w:rStyle w:val="Hyperlink"/>
            <w:noProof/>
          </w:rPr>
          <w:t>Enterprise Additive CAL per Microsoft Dynamics AX 2012 R3 (Dispositivo e Utente)</w:t>
        </w:r>
        <w:r w:rsidR="00D14386">
          <w:rPr>
            <w:noProof/>
            <w:webHidden/>
          </w:rPr>
          <w:tab/>
        </w:r>
        <w:r w:rsidR="00D14386">
          <w:rPr>
            <w:noProof/>
            <w:webHidden/>
          </w:rPr>
          <w:fldChar w:fldCharType="begin"/>
        </w:r>
        <w:r w:rsidR="00D14386">
          <w:rPr>
            <w:noProof/>
            <w:webHidden/>
          </w:rPr>
          <w:instrText xml:space="preserve"> PAGEREF _Toc394959108 \h </w:instrText>
        </w:r>
        <w:r w:rsidR="00D14386">
          <w:rPr>
            <w:noProof/>
            <w:webHidden/>
          </w:rPr>
        </w:r>
        <w:r w:rsidR="00D14386">
          <w:rPr>
            <w:noProof/>
            <w:webHidden/>
          </w:rPr>
          <w:fldChar w:fldCharType="separate"/>
        </w:r>
        <w:r w:rsidR="006B4631">
          <w:rPr>
            <w:noProof/>
            <w:webHidden/>
          </w:rPr>
          <w:t>17</w:t>
        </w:r>
        <w:r w:rsidR="00D14386">
          <w:rPr>
            <w:noProof/>
            <w:webHidden/>
          </w:rPr>
          <w:fldChar w:fldCharType="end"/>
        </w:r>
      </w:hyperlink>
    </w:p>
    <w:p w14:paraId="57945284" w14:textId="77777777" w:rsidR="00D14386" w:rsidRDefault="00376B89">
      <w:pPr>
        <w:pStyle w:val="TOC6"/>
        <w:tabs>
          <w:tab w:val="right" w:leader="dot" w:pos="5030"/>
        </w:tabs>
        <w:rPr>
          <w:rFonts w:eastAsiaTheme="minorEastAsia"/>
          <w:noProof/>
          <w:sz w:val="22"/>
          <w:lang w:val="en-US" w:eastAsia="zh-CN" w:bidi="ar-SA"/>
        </w:rPr>
      </w:pPr>
      <w:hyperlink w:anchor="_Toc394959109" w:history="1">
        <w:r w:rsidR="00D14386" w:rsidRPr="00D87365">
          <w:rPr>
            <w:rStyle w:val="Hyperlink"/>
            <w:noProof/>
          </w:rPr>
          <w:t xml:space="preserve">Functional CAL per Microsoft Dynamics AX 2012 R3 </w:t>
        </w:r>
        <w:r w:rsidR="003B0FDE">
          <w:rPr>
            <w:rStyle w:val="Hyperlink"/>
            <w:noProof/>
          </w:rPr>
          <w:br/>
        </w:r>
        <w:r w:rsidR="00D14386" w:rsidRPr="00D87365">
          <w:rPr>
            <w:rStyle w:val="Hyperlink"/>
            <w:noProof/>
          </w:rPr>
          <w:t>(Dispositivo e Utente)</w:t>
        </w:r>
        <w:r w:rsidR="00D14386">
          <w:rPr>
            <w:noProof/>
            <w:webHidden/>
          </w:rPr>
          <w:tab/>
        </w:r>
        <w:r w:rsidR="00D14386">
          <w:rPr>
            <w:noProof/>
            <w:webHidden/>
          </w:rPr>
          <w:fldChar w:fldCharType="begin"/>
        </w:r>
        <w:r w:rsidR="00D14386">
          <w:rPr>
            <w:noProof/>
            <w:webHidden/>
          </w:rPr>
          <w:instrText xml:space="preserve"> PAGEREF _Toc394959109 \h </w:instrText>
        </w:r>
        <w:r w:rsidR="00D14386">
          <w:rPr>
            <w:noProof/>
            <w:webHidden/>
          </w:rPr>
        </w:r>
        <w:r w:rsidR="00D14386">
          <w:rPr>
            <w:noProof/>
            <w:webHidden/>
          </w:rPr>
          <w:fldChar w:fldCharType="separate"/>
        </w:r>
        <w:r w:rsidR="006B4631">
          <w:rPr>
            <w:noProof/>
            <w:webHidden/>
          </w:rPr>
          <w:t>17</w:t>
        </w:r>
        <w:r w:rsidR="00D14386">
          <w:rPr>
            <w:noProof/>
            <w:webHidden/>
          </w:rPr>
          <w:fldChar w:fldCharType="end"/>
        </w:r>
      </w:hyperlink>
    </w:p>
    <w:p w14:paraId="702E639F" w14:textId="77777777" w:rsidR="00D14386" w:rsidRDefault="00376B89">
      <w:pPr>
        <w:pStyle w:val="TOC6"/>
        <w:tabs>
          <w:tab w:val="right" w:leader="dot" w:pos="5030"/>
        </w:tabs>
        <w:rPr>
          <w:rFonts w:eastAsiaTheme="minorEastAsia"/>
          <w:noProof/>
          <w:sz w:val="22"/>
          <w:lang w:val="en-US" w:eastAsia="zh-CN" w:bidi="ar-SA"/>
        </w:rPr>
      </w:pPr>
      <w:hyperlink w:anchor="_Toc394959110" w:history="1">
        <w:r w:rsidR="00D14386" w:rsidRPr="00D87365">
          <w:rPr>
            <w:rStyle w:val="Hyperlink"/>
            <w:noProof/>
          </w:rPr>
          <w:t>Functional Additive CAL per Microsoft Dynamics AX 2012 R3 (Dispositivo e Utente)</w:t>
        </w:r>
        <w:r w:rsidR="00D14386">
          <w:rPr>
            <w:noProof/>
            <w:webHidden/>
          </w:rPr>
          <w:tab/>
        </w:r>
        <w:r w:rsidR="00D14386">
          <w:rPr>
            <w:noProof/>
            <w:webHidden/>
          </w:rPr>
          <w:fldChar w:fldCharType="begin"/>
        </w:r>
        <w:r w:rsidR="00D14386">
          <w:rPr>
            <w:noProof/>
            <w:webHidden/>
          </w:rPr>
          <w:instrText xml:space="preserve"> PAGEREF _Toc394959110 \h </w:instrText>
        </w:r>
        <w:r w:rsidR="00D14386">
          <w:rPr>
            <w:noProof/>
            <w:webHidden/>
          </w:rPr>
        </w:r>
        <w:r w:rsidR="00D14386">
          <w:rPr>
            <w:noProof/>
            <w:webHidden/>
          </w:rPr>
          <w:fldChar w:fldCharType="separate"/>
        </w:r>
        <w:r w:rsidR="006B4631">
          <w:rPr>
            <w:noProof/>
            <w:webHidden/>
          </w:rPr>
          <w:t>17</w:t>
        </w:r>
        <w:r w:rsidR="00D14386">
          <w:rPr>
            <w:noProof/>
            <w:webHidden/>
          </w:rPr>
          <w:fldChar w:fldCharType="end"/>
        </w:r>
      </w:hyperlink>
    </w:p>
    <w:p w14:paraId="3EB0CA84" w14:textId="77777777" w:rsidR="00D14386" w:rsidRDefault="00376B89">
      <w:pPr>
        <w:pStyle w:val="TOC6"/>
        <w:tabs>
          <w:tab w:val="right" w:leader="dot" w:pos="5030"/>
        </w:tabs>
        <w:rPr>
          <w:rFonts w:eastAsiaTheme="minorEastAsia"/>
          <w:noProof/>
          <w:sz w:val="22"/>
          <w:lang w:val="en-US" w:eastAsia="zh-CN" w:bidi="ar-SA"/>
        </w:rPr>
      </w:pPr>
      <w:hyperlink w:anchor="_Toc394959111" w:history="1">
        <w:r w:rsidR="00D14386" w:rsidRPr="00D87365">
          <w:rPr>
            <w:rStyle w:val="Hyperlink"/>
            <w:noProof/>
          </w:rPr>
          <w:t xml:space="preserve">Self Serve CAL per Microsoft Dynamics AX 2012 R3 </w:t>
        </w:r>
        <w:r w:rsidR="003B0FDE">
          <w:rPr>
            <w:rStyle w:val="Hyperlink"/>
            <w:noProof/>
          </w:rPr>
          <w:br/>
        </w:r>
        <w:r w:rsidR="00D14386" w:rsidRPr="00D87365">
          <w:rPr>
            <w:rStyle w:val="Hyperlink"/>
            <w:noProof/>
          </w:rPr>
          <w:t>(Dispositivo e Utente)</w:t>
        </w:r>
        <w:r w:rsidR="00D14386">
          <w:rPr>
            <w:noProof/>
            <w:webHidden/>
          </w:rPr>
          <w:tab/>
        </w:r>
        <w:r w:rsidR="00D14386">
          <w:rPr>
            <w:noProof/>
            <w:webHidden/>
          </w:rPr>
          <w:fldChar w:fldCharType="begin"/>
        </w:r>
        <w:r w:rsidR="00D14386">
          <w:rPr>
            <w:noProof/>
            <w:webHidden/>
          </w:rPr>
          <w:instrText xml:space="preserve"> PAGEREF _Toc394959111 \h </w:instrText>
        </w:r>
        <w:r w:rsidR="00D14386">
          <w:rPr>
            <w:noProof/>
            <w:webHidden/>
          </w:rPr>
        </w:r>
        <w:r w:rsidR="00D14386">
          <w:rPr>
            <w:noProof/>
            <w:webHidden/>
          </w:rPr>
          <w:fldChar w:fldCharType="separate"/>
        </w:r>
        <w:r w:rsidR="006B4631">
          <w:rPr>
            <w:noProof/>
            <w:webHidden/>
          </w:rPr>
          <w:t>17</w:t>
        </w:r>
        <w:r w:rsidR="00D14386">
          <w:rPr>
            <w:noProof/>
            <w:webHidden/>
          </w:rPr>
          <w:fldChar w:fldCharType="end"/>
        </w:r>
      </w:hyperlink>
    </w:p>
    <w:p w14:paraId="1F55F841" w14:textId="77777777" w:rsidR="00D14386" w:rsidRDefault="00376B89">
      <w:pPr>
        <w:pStyle w:val="TOC6"/>
        <w:tabs>
          <w:tab w:val="right" w:leader="dot" w:pos="5030"/>
        </w:tabs>
        <w:rPr>
          <w:rFonts w:eastAsiaTheme="minorEastAsia"/>
          <w:noProof/>
          <w:sz w:val="22"/>
          <w:lang w:val="en-US" w:eastAsia="zh-CN" w:bidi="ar-SA"/>
        </w:rPr>
      </w:pPr>
      <w:hyperlink w:anchor="_Toc394959112" w:history="1">
        <w:r w:rsidR="00D14386" w:rsidRPr="00D87365">
          <w:rPr>
            <w:rStyle w:val="Hyperlink"/>
            <w:noProof/>
          </w:rPr>
          <w:t xml:space="preserve">Task CAL per Microsoft Dynamics AX 2012 R3 </w:t>
        </w:r>
        <w:r w:rsidR="003B0FDE">
          <w:rPr>
            <w:rStyle w:val="Hyperlink"/>
            <w:noProof/>
          </w:rPr>
          <w:br/>
        </w:r>
        <w:r w:rsidR="00D14386" w:rsidRPr="00D87365">
          <w:rPr>
            <w:rStyle w:val="Hyperlink"/>
            <w:noProof/>
          </w:rPr>
          <w:t>(Dispositivo e Utente)</w:t>
        </w:r>
        <w:r w:rsidR="00D14386">
          <w:rPr>
            <w:noProof/>
            <w:webHidden/>
          </w:rPr>
          <w:tab/>
        </w:r>
        <w:r w:rsidR="00D14386">
          <w:rPr>
            <w:noProof/>
            <w:webHidden/>
          </w:rPr>
          <w:fldChar w:fldCharType="begin"/>
        </w:r>
        <w:r w:rsidR="00D14386">
          <w:rPr>
            <w:noProof/>
            <w:webHidden/>
          </w:rPr>
          <w:instrText xml:space="preserve"> PAGEREF _Toc394959112 \h </w:instrText>
        </w:r>
        <w:r w:rsidR="00D14386">
          <w:rPr>
            <w:noProof/>
            <w:webHidden/>
          </w:rPr>
        </w:r>
        <w:r w:rsidR="00D14386">
          <w:rPr>
            <w:noProof/>
            <w:webHidden/>
          </w:rPr>
          <w:fldChar w:fldCharType="separate"/>
        </w:r>
        <w:r w:rsidR="006B4631">
          <w:rPr>
            <w:noProof/>
            <w:webHidden/>
          </w:rPr>
          <w:t>17</w:t>
        </w:r>
        <w:r w:rsidR="00D14386">
          <w:rPr>
            <w:noProof/>
            <w:webHidden/>
          </w:rPr>
          <w:fldChar w:fldCharType="end"/>
        </w:r>
      </w:hyperlink>
    </w:p>
    <w:p w14:paraId="4021A856" w14:textId="77777777" w:rsidR="00D14386" w:rsidRDefault="00376B89">
      <w:pPr>
        <w:pStyle w:val="TOC6"/>
        <w:tabs>
          <w:tab w:val="right" w:leader="dot" w:pos="5030"/>
        </w:tabs>
        <w:rPr>
          <w:rFonts w:eastAsiaTheme="minorEastAsia"/>
          <w:noProof/>
          <w:sz w:val="22"/>
          <w:lang w:val="en-US" w:eastAsia="zh-CN" w:bidi="ar-SA"/>
        </w:rPr>
      </w:pPr>
      <w:hyperlink w:anchor="_Toc394959113" w:history="1">
        <w:r w:rsidR="00D14386" w:rsidRPr="00D87365">
          <w:rPr>
            <w:rStyle w:val="Hyperlink"/>
            <w:noProof/>
          </w:rPr>
          <w:t xml:space="preserve">Task Additive CAL per Microsoft Dynamics AX 2012 R3 </w:t>
        </w:r>
        <w:r w:rsidR="003B0FDE">
          <w:rPr>
            <w:rStyle w:val="Hyperlink"/>
            <w:noProof/>
          </w:rPr>
          <w:br/>
        </w:r>
        <w:r w:rsidR="00D14386" w:rsidRPr="00D87365">
          <w:rPr>
            <w:rStyle w:val="Hyperlink"/>
            <w:noProof/>
          </w:rPr>
          <w:t>(Dispositivo e Utente)</w:t>
        </w:r>
        <w:r w:rsidR="00D14386">
          <w:rPr>
            <w:noProof/>
            <w:webHidden/>
          </w:rPr>
          <w:tab/>
        </w:r>
        <w:r w:rsidR="00D14386">
          <w:rPr>
            <w:noProof/>
            <w:webHidden/>
          </w:rPr>
          <w:fldChar w:fldCharType="begin"/>
        </w:r>
        <w:r w:rsidR="00D14386">
          <w:rPr>
            <w:noProof/>
            <w:webHidden/>
          </w:rPr>
          <w:instrText xml:space="preserve"> PAGEREF _Toc394959113 \h </w:instrText>
        </w:r>
        <w:r w:rsidR="00D14386">
          <w:rPr>
            <w:noProof/>
            <w:webHidden/>
          </w:rPr>
        </w:r>
        <w:r w:rsidR="00D14386">
          <w:rPr>
            <w:noProof/>
            <w:webHidden/>
          </w:rPr>
          <w:fldChar w:fldCharType="separate"/>
        </w:r>
        <w:r w:rsidR="006B4631">
          <w:rPr>
            <w:noProof/>
            <w:webHidden/>
          </w:rPr>
          <w:t>17</w:t>
        </w:r>
        <w:r w:rsidR="00D14386">
          <w:rPr>
            <w:noProof/>
            <w:webHidden/>
          </w:rPr>
          <w:fldChar w:fldCharType="end"/>
        </w:r>
      </w:hyperlink>
    </w:p>
    <w:p w14:paraId="6643B319"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114" w:history="1">
        <w:r w:rsidR="00D14386" w:rsidRPr="00D87365">
          <w:rPr>
            <w:rStyle w:val="Hyperlink"/>
            <w:noProof/>
          </w:rPr>
          <w:t>Microsoft Dynamics CRM</w:t>
        </w:r>
        <w:r w:rsidR="00D14386">
          <w:rPr>
            <w:noProof/>
            <w:webHidden/>
          </w:rPr>
          <w:tab/>
        </w:r>
        <w:r w:rsidR="00D14386">
          <w:rPr>
            <w:noProof/>
            <w:webHidden/>
          </w:rPr>
          <w:fldChar w:fldCharType="begin"/>
        </w:r>
        <w:r w:rsidR="00D14386">
          <w:rPr>
            <w:noProof/>
            <w:webHidden/>
          </w:rPr>
          <w:instrText xml:space="preserve"> PAGEREF _Toc394959114 \h </w:instrText>
        </w:r>
        <w:r w:rsidR="00D14386">
          <w:rPr>
            <w:noProof/>
            <w:webHidden/>
          </w:rPr>
        </w:r>
        <w:r w:rsidR="00D14386">
          <w:rPr>
            <w:noProof/>
            <w:webHidden/>
          </w:rPr>
          <w:fldChar w:fldCharType="separate"/>
        </w:r>
        <w:r w:rsidR="006B4631">
          <w:rPr>
            <w:noProof/>
            <w:webHidden/>
          </w:rPr>
          <w:t>18</w:t>
        </w:r>
        <w:r w:rsidR="00D14386">
          <w:rPr>
            <w:noProof/>
            <w:webHidden/>
          </w:rPr>
          <w:fldChar w:fldCharType="end"/>
        </w:r>
      </w:hyperlink>
    </w:p>
    <w:p w14:paraId="4E3AA757" w14:textId="77777777" w:rsidR="00D14386" w:rsidRDefault="00376B89">
      <w:pPr>
        <w:pStyle w:val="TOC6"/>
        <w:tabs>
          <w:tab w:val="right" w:leader="dot" w:pos="5030"/>
        </w:tabs>
        <w:rPr>
          <w:rFonts w:eastAsiaTheme="minorEastAsia"/>
          <w:noProof/>
          <w:sz w:val="22"/>
          <w:lang w:val="en-US" w:eastAsia="zh-CN" w:bidi="ar-SA"/>
        </w:rPr>
      </w:pPr>
      <w:hyperlink w:anchor="_Toc394959115" w:history="1">
        <w:r w:rsidR="00D14386" w:rsidRPr="00D87365">
          <w:rPr>
            <w:rStyle w:val="Hyperlink"/>
            <w:noProof/>
          </w:rPr>
          <w:t>Basic CAL per Microsoft Dynamics CRM (Dispositivo e Utente)</w:t>
        </w:r>
        <w:r w:rsidR="00D14386">
          <w:rPr>
            <w:noProof/>
            <w:webHidden/>
          </w:rPr>
          <w:tab/>
        </w:r>
        <w:r w:rsidR="00D14386">
          <w:rPr>
            <w:noProof/>
            <w:webHidden/>
          </w:rPr>
          <w:fldChar w:fldCharType="begin"/>
        </w:r>
        <w:r w:rsidR="00D14386">
          <w:rPr>
            <w:noProof/>
            <w:webHidden/>
          </w:rPr>
          <w:instrText xml:space="preserve"> PAGEREF _Toc394959115 \h </w:instrText>
        </w:r>
        <w:r w:rsidR="00D14386">
          <w:rPr>
            <w:noProof/>
            <w:webHidden/>
          </w:rPr>
        </w:r>
        <w:r w:rsidR="00D14386">
          <w:rPr>
            <w:noProof/>
            <w:webHidden/>
          </w:rPr>
          <w:fldChar w:fldCharType="separate"/>
        </w:r>
        <w:r w:rsidR="006B4631">
          <w:rPr>
            <w:noProof/>
            <w:webHidden/>
          </w:rPr>
          <w:t>18</w:t>
        </w:r>
        <w:r w:rsidR="00D14386">
          <w:rPr>
            <w:noProof/>
            <w:webHidden/>
          </w:rPr>
          <w:fldChar w:fldCharType="end"/>
        </w:r>
      </w:hyperlink>
    </w:p>
    <w:p w14:paraId="3B32859B" w14:textId="77777777" w:rsidR="00D14386" w:rsidRDefault="00376B89">
      <w:pPr>
        <w:pStyle w:val="TOC6"/>
        <w:tabs>
          <w:tab w:val="right" w:leader="dot" w:pos="5030"/>
        </w:tabs>
        <w:rPr>
          <w:rFonts w:eastAsiaTheme="minorEastAsia"/>
          <w:noProof/>
          <w:sz w:val="22"/>
          <w:lang w:val="en-US" w:eastAsia="zh-CN" w:bidi="ar-SA"/>
        </w:rPr>
      </w:pPr>
      <w:hyperlink w:anchor="_Toc394959116" w:history="1">
        <w:r w:rsidR="00D14386" w:rsidRPr="00D87365">
          <w:rPr>
            <w:rStyle w:val="Hyperlink"/>
            <w:noProof/>
          </w:rPr>
          <w:t xml:space="preserve">Basic Use Additive CAL per Microsoft Dynamics CRM </w:t>
        </w:r>
        <w:r w:rsidR="003B0FDE">
          <w:rPr>
            <w:rStyle w:val="Hyperlink"/>
            <w:noProof/>
          </w:rPr>
          <w:br/>
        </w:r>
        <w:r w:rsidR="00D14386" w:rsidRPr="00D87365">
          <w:rPr>
            <w:rStyle w:val="Hyperlink"/>
            <w:noProof/>
          </w:rPr>
          <w:t>(Dispositivo e Utente)</w:t>
        </w:r>
        <w:r w:rsidR="00D14386">
          <w:rPr>
            <w:noProof/>
            <w:webHidden/>
          </w:rPr>
          <w:tab/>
        </w:r>
        <w:r w:rsidR="00D14386">
          <w:rPr>
            <w:noProof/>
            <w:webHidden/>
          </w:rPr>
          <w:fldChar w:fldCharType="begin"/>
        </w:r>
        <w:r w:rsidR="00D14386">
          <w:rPr>
            <w:noProof/>
            <w:webHidden/>
          </w:rPr>
          <w:instrText xml:space="preserve"> PAGEREF _Toc394959116 \h </w:instrText>
        </w:r>
        <w:r w:rsidR="00D14386">
          <w:rPr>
            <w:noProof/>
            <w:webHidden/>
          </w:rPr>
        </w:r>
        <w:r w:rsidR="00D14386">
          <w:rPr>
            <w:noProof/>
            <w:webHidden/>
          </w:rPr>
          <w:fldChar w:fldCharType="separate"/>
        </w:r>
        <w:r w:rsidR="006B4631">
          <w:rPr>
            <w:noProof/>
            <w:webHidden/>
          </w:rPr>
          <w:t>18</w:t>
        </w:r>
        <w:r w:rsidR="00D14386">
          <w:rPr>
            <w:noProof/>
            <w:webHidden/>
          </w:rPr>
          <w:fldChar w:fldCharType="end"/>
        </w:r>
      </w:hyperlink>
    </w:p>
    <w:p w14:paraId="1C3C4C59" w14:textId="77777777" w:rsidR="00D14386" w:rsidRDefault="00376B89">
      <w:pPr>
        <w:pStyle w:val="TOC6"/>
        <w:tabs>
          <w:tab w:val="right" w:leader="dot" w:pos="5030"/>
        </w:tabs>
        <w:rPr>
          <w:rFonts w:eastAsiaTheme="minorEastAsia"/>
          <w:noProof/>
          <w:sz w:val="22"/>
          <w:lang w:val="en-US" w:eastAsia="zh-CN" w:bidi="ar-SA"/>
        </w:rPr>
      </w:pPr>
      <w:hyperlink w:anchor="_Toc394959117" w:history="1">
        <w:r w:rsidR="00D14386" w:rsidRPr="00D87365">
          <w:rPr>
            <w:rStyle w:val="Hyperlink"/>
            <w:noProof/>
          </w:rPr>
          <w:t xml:space="preserve">Essentials CAL per Microsoft Dynamics CRM </w:t>
        </w:r>
        <w:r w:rsidR="003B0FDE">
          <w:rPr>
            <w:rStyle w:val="Hyperlink"/>
            <w:noProof/>
          </w:rPr>
          <w:br/>
        </w:r>
        <w:r w:rsidR="00D14386" w:rsidRPr="00D87365">
          <w:rPr>
            <w:rStyle w:val="Hyperlink"/>
            <w:noProof/>
          </w:rPr>
          <w:t>(Dispositivo e Utente)</w:t>
        </w:r>
        <w:r w:rsidR="00D14386">
          <w:rPr>
            <w:noProof/>
            <w:webHidden/>
          </w:rPr>
          <w:tab/>
        </w:r>
        <w:r w:rsidR="00D14386">
          <w:rPr>
            <w:noProof/>
            <w:webHidden/>
          </w:rPr>
          <w:fldChar w:fldCharType="begin"/>
        </w:r>
        <w:r w:rsidR="00D14386">
          <w:rPr>
            <w:noProof/>
            <w:webHidden/>
          </w:rPr>
          <w:instrText xml:space="preserve"> PAGEREF _Toc394959117 \h </w:instrText>
        </w:r>
        <w:r w:rsidR="00D14386">
          <w:rPr>
            <w:noProof/>
            <w:webHidden/>
          </w:rPr>
        </w:r>
        <w:r w:rsidR="00D14386">
          <w:rPr>
            <w:noProof/>
            <w:webHidden/>
          </w:rPr>
          <w:fldChar w:fldCharType="separate"/>
        </w:r>
        <w:r w:rsidR="006B4631">
          <w:rPr>
            <w:noProof/>
            <w:webHidden/>
          </w:rPr>
          <w:t>18</w:t>
        </w:r>
        <w:r w:rsidR="00D14386">
          <w:rPr>
            <w:noProof/>
            <w:webHidden/>
          </w:rPr>
          <w:fldChar w:fldCharType="end"/>
        </w:r>
      </w:hyperlink>
    </w:p>
    <w:p w14:paraId="5049BF48" w14:textId="77777777" w:rsidR="00D14386" w:rsidRDefault="00376B89">
      <w:pPr>
        <w:pStyle w:val="TOC6"/>
        <w:tabs>
          <w:tab w:val="right" w:leader="dot" w:pos="5030"/>
        </w:tabs>
        <w:rPr>
          <w:rFonts w:eastAsiaTheme="minorEastAsia"/>
          <w:noProof/>
          <w:sz w:val="22"/>
          <w:lang w:val="en-US" w:eastAsia="zh-CN" w:bidi="ar-SA"/>
        </w:rPr>
      </w:pPr>
      <w:hyperlink w:anchor="_Toc394959118" w:history="1">
        <w:r w:rsidR="00D14386" w:rsidRPr="00D87365">
          <w:rPr>
            <w:rStyle w:val="Hyperlink"/>
            <w:noProof/>
          </w:rPr>
          <w:t xml:space="preserve">Professional CAL per Microsoft Dynamics CRM </w:t>
        </w:r>
        <w:r w:rsidR="003B0FDE">
          <w:rPr>
            <w:rStyle w:val="Hyperlink"/>
            <w:noProof/>
          </w:rPr>
          <w:br/>
        </w:r>
        <w:r w:rsidR="00D14386" w:rsidRPr="00D87365">
          <w:rPr>
            <w:rStyle w:val="Hyperlink"/>
            <w:noProof/>
          </w:rPr>
          <w:t>(Dispositivo e Utente)</w:t>
        </w:r>
        <w:r w:rsidR="00D14386">
          <w:rPr>
            <w:noProof/>
            <w:webHidden/>
          </w:rPr>
          <w:tab/>
        </w:r>
        <w:r w:rsidR="00D14386">
          <w:rPr>
            <w:noProof/>
            <w:webHidden/>
          </w:rPr>
          <w:fldChar w:fldCharType="begin"/>
        </w:r>
        <w:r w:rsidR="00D14386">
          <w:rPr>
            <w:noProof/>
            <w:webHidden/>
          </w:rPr>
          <w:instrText xml:space="preserve"> PAGEREF _Toc394959118 \h </w:instrText>
        </w:r>
        <w:r w:rsidR="00D14386">
          <w:rPr>
            <w:noProof/>
            <w:webHidden/>
          </w:rPr>
        </w:r>
        <w:r w:rsidR="00D14386">
          <w:rPr>
            <w:noProof/>
            <w:webHidden/>
          </w:rPr>
          <w:fldChar w:fldCharType="separate"/>
        </w:r>
        <w:r w:rsidR="006B4631">
          <w:rPr>
            <w:noProof/>
            <w:webHidden/>
          </w:rPr>
          <w:t>18</w:t>
        </w:r>
        <w:r w:rsidR="00D14386">
          <w:rPr>
            <w:noProof/>
            <w:webHidden/>
          </w:rPr>
          <w:fldChar w:fldCharType="end"/>
        </w:r>
      </w:hyperlink>
    </w:p>
    <w:p w14:paraId="383C1BE7" w14:textId="77777777" w:rsidR="00D14386" w:rsidRDefault="00376B89">
      <w:pPr>
        <w:pStyle w:val="TOC6"/>
        <w:tabs>
          <w:tab w:val="right" w:leader="dot" w:pos="5030"/>
        </w:tabs>
        <w:rPr>
          <w:rFonts w:eastAsiaTheme="minorEastAsia"/>
          <w:noProof/>
          <w:sz w:val="22"/>
          <w:lang w:val="en-US" w:eastAsia="zh-CN" w:bidi="ar-SA"/>
        </w:rPr>
      </w:pPr>
      <w:hyperlink w:anchor="_Toc394959119" w:history="1">
        <w:r w:rsidR="00D14386" w:rsidRPr="00D87365">
          <w:rPr>
            <w:rStyle w:val="Hyperlink"/>
            <w:noProof/>
          </w:rPr>
          <w:t>Professional Use Additive CAL per Microsoft Dynamics CRM (Dispositivo e Utente)</w:t>
        </w:r>
        <w:r w:rsidR="00D14386">
          <w:rPr>
            <w:noProof/>
            <w:webHidden/>
          </w:rPr>
          <w:tab/>
        </w:r>
        <w:r w:rsidR="00D14386">
          <w:rPr>
            <w:noProof/>
            <w:webHidden/>
          </w:rPr>
          <w:fldChar w:fldCharType="begin"/>
        </w:r>
        <w:r w:rsidR="00D14386">
          <w:rPr>
            <w:noProof/>
            <w:webHidden/>
          </w:rPr>
          <w:instrText xml:space="preserve"> PAGEREF _Toc394959119 \h </w:instrText>
        </w:r>
        <w:r w:rsidR="00D14386">
          <w:rPr>
            <w:noProof/>
            <w:webHidden/>
          </w:rPr>
        </w:r>
        <w:r w:rsidR="00D14386">
          <w:rPr>
            <w:noProof/>
            <w:webHidden/>
          </w:rPr>
          <w:fldChar w:fldCharType="separate"/>
        </w:r>
        <w:r w:rsidR="006B4631">
          <w:rPr>
            <w:noProof/>
            <w:webHidden/>
          </w:rPr>
          <w:t>19</w:t>
        </w:r>
        <w:r w:rsidR="00D14386">
          <w:rPr>
            <w:noProof/>
            <w:webHidden/>
          </w:rPr>
          <w:fldChar w:fldCharType="end"/>
        </w:r>
      </w:hyperlink>
    </w:p>
    <w:p w14:paraId="75073239" w14:textId="77777777" w:rsidR="00D14386" w:rsidRDefault="00376B89">
      <w:pPr>
        <w:pStyle w:val="TOC6"/>
        <w:tabs>
          <w:tab w:val="right" w:leader="dot" w:pos="5030"/>
        </w:tabs>
        <w:rPr>
          <w:rFonts w:eastAsiaTheme="minorEastAsia"/>
          <w:noProof/>
          <w:sz w:val="22"/>
          <w:lang w:val="en-US" w:eastAsia="zh-CN" w:bidi="ar-SA"/>
        </w:rPr>
      </w:pPr>
      <w:hyperlink w:anchor="_Toc394959120" w:history="1">
        <w:r w:rsidR="00D14386" w:rsidRPr="00D87365">
          <w:rPr>
            <w:rStyle w:val="Hyperlink"/>
            <w:noProof/>
          </w:rPr>
          <w:t>Microsoft Dynamics CRM Server 2013</w:t>
        </w:r>
        <w:r w:rsidR="00D14386">
          <w:rPr>
            <w:noProof/>
            <w:webHidden/>
          </w:rPr>
          <w:tab/>
        </w:r>
        <w:r w:rsidR="00D14386">
          <w:rPr>
            <w:noProof/>
            <w:webHidden/>
          </w:rPr>
          <w:fldChar w:fldCharType="begin"/>
        </w:r>
        <w:r w:rsidR="00D14386">
          <w:rPr>
            <w:noProof/>
            <w:webHidden/>
          </w:rPr>
          <w:instrText xml:space="preserve"> PAGEREF _Toc394959120 \h </w:instrText>
        </w:r>
        <w:r w:rsidR="00D14386">
          <w:rPr>
            <w:noProof/>
            <w:webHidden/>
          </w:rPr>
        </w:r>
        <w:r w:rsidR="00D14386">
          <w:rPr>
            <w:noProof/>
            <w:webHidden/>
          </w:rPr>
          <w:fldChar w:fldCharType="separate"/>
        </w:r>
        <w:r w:rsidR="006B4631">
          <w:rPr>
            <w:noProof/>
            <w:webHidden/>
          </w:rPr>
          <w:t>19</w:t>
        </w:r>
        <w:r w:rsidR="00D14386">
          <w:rPr>
            <w:noProof/>
            <w:webHidden/>
          </w:rPr>
          <w:fldChar w:fldCharType="end"/>
        </w:r>
      </w:hyperlink>
    </w:p>
    <w:p w14:paraId="301EB596" w14:textId="77777777" w:rsidR="00D14386" w:rsidRDefault="00376B89">
      <w:pPr>
        <w:pStyle w:val="TOC6"/>
        <w:tabs>
          <w:tab w:val="right" w:leader="dot" w:pos="5030"/>
        </w:tabs>
        <w:rPr>
          <w:rFonts w:eastAsiaTheme="minorEastAsia"/>
          <w:noProof/>
          <w:sz w:val="22"/>
          <w:lang w:val="en-US" w:eastAsia="zh-CN" w:bidi="ar-SA"/>
        </w:rPr>
      </w:pPr>
      <w:hyperlink w:anchor="_Toc394959121" w:history="1">
        <w:r w:rsidR="00D14386" w:rsidRPr="00D87365">
          <w:rPr>
            <w:rStyle w:val="Hyperlink"/>
            <w:noProof/>
          </w:rPr>
          <w:t>Microsoft Dynamics CRM Workgroup Server 2013</w:t>
        </w:r>
        <w:r w:rsidR="00D14386">
          <w:rPr>
            <w:noProof/>
            <w:webHidden/>
          </w:rPr>
          <w:tab/>
        </w:r>
        <w:r w:rsidR="00D14386">
          <w:rPr>
            <w:noProof/>
            <w:webHidden/>
          </w:rPr>
          <w:fldChar w:fldCharType="begin"/>
        </w:r>
        <w:r w:rsidR="00D14386">
          <w:rPr>
            <w:noProof/>
            <w:webHidden/>
          </w:rPr>
          <w:instrText xml:space="preserve"> PAGEREF _Toc394959121 \h </w:instrText>
        </w:r>
        <w:r w:rsidR="00D14386">
          <w:rPr>
            <w:noProof/>
            <w:webHidden/>
          </w:rPr>
        </w:r>
        <w:r w:rsidR="00D14386">
          <w:rPr>
            <w:noProof/>
            <w:webHidden/>
          </w:rPr>
          <w:fldChar w:fldCharType="separate"/>
        </w:r>
        <w:r w:rsidR="006B4631">
          <w:rPr>
            <w:noProof/>
            <w:webHidden/>
          </w:rPr>
          <w:t>19</w:t>
        </w:r>
        <w:r w:rsidR="00D14386">
          <w:rPr>
            <w:noProof/>
            <w:webHidden/>
          </w:rPr>
          <w:fldChar w:fldCharType="end"/>
        </w:r>
      </w:hyperlink>
    </w:p>
    <w:p w14:paraId="2528FF28"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122" w:history="1">
        <w:r w:rsidR="00D14386" w:rsidRPr="00D87365">
          <w:rPr>
            <w:rStyle w:val="Hyperlink"/>
            <w:noProof/>
          </w:rPr>
          <w:t>Applicazioni Desktop di Office</w:t>
        </w:r>
        <w:r w:rsidR="00D14386">
          <w:rPr>
            <w:noProof/>
            <w:webHidden/>
          </w:rPr>
          <w:tab/>
        </w:r>
        <w:r w:rsidR="00D14386">
          <w:rPr>
            <w:noProof/>
            <w:webHidden/>
          </w:rPr>
          <w:fldChar w:fldCharType="begin"/>
        </w:r>
        <w:r w:rsidR="00D14386">
          <w:rPr>
            <w:noProof/>
            <w:webHidden/>
          </w:rPr>
          <w:instrText xml:space="preserve"> PAGEREF _Toc394959122 \h </w:instrText>
        </w:r>
        <w:r w:rsidR="00D14386">
          <w:rPr>
            <w:noProof/>
            <w:webHidden/>
          </w:rPr>
        </w:r>
        <w:r w:rsidR="00D14386">
          <w:rPr>
            <w:noProof/>
            <w:webHidden/>
          </w:rPr>
          <w:fldChar w:fldCharType="separate"/>
        </w:r>
        <w:r w:rsidR="006B4631">
          <w:rPr>
            <w:noProof/>
            <w:webHidden/>
          </w:rPr>
          <w:t>20</w:t>
        </w:r>
        <w:r w:rsidR="00D14386">
          <w:rPr>
            <w:noProof/>
            <w:webHidden/>
          </w:rPr>
          <w:fldChar w:fldCharType="end"/>
        </w:r>
      </w:hyperlink>
    </w:p>
    <w:p w14:paraId="30D155D5" w14:textId="77777777" w:rsidR="00D14386" w:rsidRDefault="00376B89" w:rsidP="0054001C">
      <w:pPr>
        <w:pStyle w:val="TOC5"/>
        <w:rPr>
          <w:rFonts w:eastAsiaTheme="minorEastAsia"/>
          <w:sz w:val="22"/>
          <w:lang w:val="en-US" w:eastAsia="zh-CN" w:bidi="ar-SA"/>
        </w:rPr>
      </w:pPr>
      <w:hyperlink w:anchor="_Toc394959123" w:history="1">
        <w:r w:rsidR="00D14386" w:rsidRPr="00D87365">
          <w:rPr>
            <w:rStyle w:val="Hyperlink"/>
          </w:rPr>
          <w:t>Access 2013</w:t>
        </w:r>
        <w:r w:rsidR="00D14386">
          <w:rPr>
            <w:webHidden/>
          </w:rPr>
          <w:tab/>
        </w:r>
        <w:r w:rsidR="00D14386">
          <w:rPr>
            <w:webHidden/>
          </w:rPr>
          <w:fldChar w:fldCharType="begin"/>
        </w:r>
        <w:r w:rsidR="00D14386">
          <w:rPr>
            <w:webHidden/>
          </w:rPr>
          <w:instrText xml:space="preserve"> PAGEREF _Toc394959123 \h </w:instrText>
        </w:r>
        <w:r w:rsidR="00D14386">
          <w:rPr>
            <w:webHidden/>
          </w:rPr>
        </w:r>
        <w:r w:rsidR="00D14386">
          <w:rPr>
            <w:webHidden/>
          </w:rPr>
          <w:fldChar w:fldCharType="separate"/>
        </w:r>
        <w:r w:rsidR="006B4631">
          <w:rPr>
            <w:webHidden/>
          </w:rPr>
          <w:t>20</w:t>
        </w:r>
        <w:r w:rsidR="00D14386">
          <w:rPr>
            <w:webHidden/>
          </w:rPr>
          <w:fldChar w:fldCharType="end"/>
        </w:r>
      </w:hyperlink>
    </w:p>
    <w:p w14:paraId="69D69DF9" w14:textId="77777777" w:rsidR="00D14386" w:rsidRDefault="00376B89" w:rsidP="0054001C">
      <w:pPr>
        <w:pStyle w:val="TOC5"/>
        <w:rPr>
          <w:rFonts w:eastAsiaTheme="minorEastAsia"/>
          <w:sz w:val="22"/>
          <w:lang w:val="en-US" w:eastAsia="zh-CN" w:bidi="ar-SA"/>
        </w:rPr>
      </w:pPr>
      <w:hyperlink w:anchor="_Toc394959124" w:history="1">
        <w:r w:rsidR="00D14386" w:rsidRPr="00D87365">
          <w:rPr>
            <w:rStyle w:val="Hyperlink"/>
          </w:rPr>
          <w:t>Excel 2013</w:t>
        </w:r>
        <w:r w:rsidR="00D14386">
          <w:rPr>
            <w:webHidden/>
          </w:rPr>
          <w:tab/>
        </w:r>
        <w:r w:rsidR="00D14386">
          <w:rPr>
            <w:webHidden/>
          </w:rPr>
          <w:fldChar w:fldCharType="begin"/>
        </w:r>
        <w:r w:rsidR="00D14386">
          <w:rPr>
            <w:webHidden/>
          </w:rPr>
          <w:instrText xml:space="preserve"> PAGEREF _Toc394959124 \h </w:instrText>
        </w:r>
        <w:r w:rsidR="00D14386">
          <w:rPr>
            <w:webHidden/>
          </w:rPr>
        </w:r>
        <w:r w:rsidR="00D14386">
          <w:rPr>
            <w:webHidden/>
          </w:rPr>
          <w:fldChar w:fldCharType="separate"/>
        </w:r>
        <w:r w:rsidR="006B4631">
          <w:rPr>
            <w:webHidden/>
          </w:rPr>
          <w:t>20</w:t>
        </w:r>
        <w:r w:rsidR="00D14386">
          <w:rPr>
            <w:webHidden/>
          </w:rPr>
          <w:fldChar w:fldCharType="end"/>
        </w:r>
      </w:hyperlink>
    </w:p>
    <w:p w14:paraId="6977523D" w14:textId="77777777" w:rsidR="00D14386" w:rsidRDefault="00376B89" w:rsidP="0054001C">
      <w:pPr>
        <w:pStyle w:val="TOC5"/>
        <w:rPr>
          <w:rFonts w:eastAsiaTheme="minorEastAsia"/>
          <w:sz w:val="22"/>
          <w:lang w:val="en-US" w:eastAsia="zh-CN" w:bidi="ar-SA"/>
        </w:rPr>
      </w:pPr>
      <w:hyperlink w:anchor="_Toc394959125" w:history="1">
        <w:r w:rsidR="00D14386" w:rsidRPr="00D87365">
          <w:rPr>
            <w:rStyle w:val="Hyperlink"/>
          </w:rPr>
          <w:t>InfoPath 2013</w:t>
        </w:r>
        <w:r w:rsidR="00D14386">
          <w:rPr>
            <w:webHidden/>
          </w:rPr>
          <w:tab/>
        </w:r>
        <w:r w:rsidR="00D14386">
          <w:rPr>
            <w:webHidden/>
          </w:rPr>
          <w:fldChar w:fldCharType="begin"/>
        </w:r>
        <w:r w:rsidR="00D14386">
          <w:rPr>
            <w:webHidden/>
          </w:rPr>
          <w:instrText xml:space="preserve"> PAGEREF _Toc394959125 \h </w:instrText>
        </w:r>
        <w:r w:rsidR="00D14386">
          <w:rPr>
            <w:webHidden/>
          </w:rPr>
        </w:r>
        <w:r w:rsidR="00D14386">
          <w:rPr>
            <w:webHidden/>
          </w:rPr>
          <w:fldChar w:fldCharType="separate"/>
        </w:r>
        <w:r w:rsidR="006B4631">
          <w:rPr>
            <w:webHidden/>
          </w:rPr>
          <w:t>20</w:t>
        </w:r>
        <w:r w:rsidR="00D14386">
          <w:rPr>
            <w:webHidden/>
          </w:rPr>
          <w:fldChar w:fldCharType="end"/>
        </w:r>
      </w:hyperlink>
    </w:p>
    <w:p w14:paraId="219AE6DF" w14:textId="77777777" w:rsidR="00D14386" w:rsidRDefault="00376B89" w:rsidP="0054001C">
      <w:pPr>
        <w:pStyle w:val="TOC5"/>
        <w:rPr>
          <w:rFonts w:eastAsiaTheme="minorEastAsia"/>
          <w:sz w:val="22"/>
          <w:lang w:val="en-US" w:eastAsia="zh-CN" w:bidi="ar-SA"/>
        </w:rPr>
      </w:pPr>
      <w:hyperlink w:anchor="_Toc394959126" w:history="1">
        <w:r w:rsidR="00D14386" w:rsidRPr="00D87365">
          <w:rPr>
            <w:rStyle w:val="Hyperlink"/>
          </w:rPr>
          <w:t>Lync 2013</w:t>
        </w:r>
        <w:r w:rsidR="00D14386">
          <w:rPr>
            <w:webHidden/>
          </w:rPr>
          <w:tab/>
        </w:r>
        <w:r w:rsidR="00D14386">
          <w:rPr>
            <w:webHidden/>
          </w:rPr>
          <w:fldChar w:fldCharType="begin"/>
        </w:r>
        <w:r w:rsidR="00D14386">
          <w:rPr>
            <w:webHidden/>
          </w:rPr>
          <w:instrText xml:space="preserve"> PAGEREF _Toc394959126 \h </w:instrText>
        </w:r>
        <w:r w:rsidR="00D14386">
          <w:rPr>
            <w:webHidden/>
          </w:rPr>
        </w:r>
        <w:r w:rsidR="00D14386">
          <w:rPr>
            <w:webHidden/>
          </w:rPr>
          <w:fldChar w:fldCharType="separate"/>
        </w:r>
        <w:r w:rsidR="006B4631">
          <w:rPr>
            <w:webHidden/>
          </w:rPr>
          <w:t>21</w:t>
        </w:r>
        <w:r w:rsidR="00D14386">
          <w:rPr>
            <w:webHidden/>
          </w:rPr>
          <w:fldChar w:fldCharType="end"/>
        </w:r>
      </w:hyperlink>
    </w:p>
    <w:p w14:paraId="4E97C464" w14:textId="77777777" w:rsidR="00D14386" w:rsidRDefault="00376B89" w:rsidP="0054001C">
      <w:pPr>
        <w:pStyle w:val="TOC5"/>
        <w:rPr>
          <w:rFonts w:eastAsiaTheme="minorEastAsia"/>
          <w:sz w:val="22"/>
          <w:lang w:val="en-US" w:eastAsia="zh-CN" w:bidi="ar-SA"/>
        </w:rPr>
      </w:pPr>
      <w:hyperlink w:anchor="_Toc394959127" w:history="1">
        <w:r w:rsidR="00D14386" w:rsidRPr="00D87365">
          <w:rPr>
            <w:rStyle w:val="Hyperlink"/>
          </w:rPr>
          <w:t>Office Home &amp; Student 2013 RT Commercial Use</w:t>
        </w:r>
        <w:r w:rsidR="00D14386">
          <w:rPr>
            <w:webHidden/>
          </w:rPr>
          <w:tab/>
        </w:r>
        <w:r w:rsidR="00D14386">
          <w:rPr>
            <w:webHidden/>
          </w:rPr>
          <w:fldChar w:fldCharType="begin"/>
        </w:r>
        <w:r w:rsidR="00D14386">
          <w:rPr>
            <w:webHidden/>
          </w:rPr>
          <w:instrText xml:space="preserve"> PAGEREF _Toc394959127 \h </w:instrText>
        </w:r>
        <w:r w:rsidR="00D14386">
          <w:rPr>
            <w:webHidden/>
          </w:rPr>
        </w:r>
        <w:r w:rsidR="00D14386">
          <w:rPr>
            <w:webHidden/>
          </w:rPr>
          <w:fldChar w:fldCharType="separate"/>
        </w:r>
        <w:r w:rsidR="006B4631">
          <w:rPr>
            <w:webHidden/>
          </w:rPr>
          <w:t>21</w:t>
        </w:r>
        <w:r w:rsidR="00D14386">
          <w:rPr>
            <w:webHidden/>
          </w:rPr>
          <w:fldChar w:fldCharType="end"/>
        </w:r>
      </w:hyperlink>
    </w:p>
    <w:p w14:paraId="2F55FFD4" w14:textId="77777777" w:rsidR="00D14386" w:rsidRDefault="00376B89" w:rsidP="0054001C">
      <w:pPr>
        <w:pStyle w:val="TOC5"/>
        <w:rPr>
          <w:rFonts w:eastAsiaTheme="minorEastAsia"/>
          <w:sz w:val="22"/>
          <w:lang w:val="en-US" w:eastAsia="zh-CN" w:bidi="ar-SA"/>
        </w:rPr>
      </w:pPr>
      <w:hyperlink w:anchor="_Toc394959128" w:history="1">
        <w:r w:rsidR="00D14386" w:rsidRPr="00D87365">
          <w:rPr>
            <w:rStyle w:val="Hyperlink"/>
          </w:rPr>
          <w:t>Office Multi Language Pack 2013</w:t>
        </w:r>
        <w:r w:rsidR="00D14386">
          <w:rPr>
            <w:webHidden/>
          </w:rPr>
          <w:tab/>
        </w:r>
        <w:r w:rsidR="00D14386">
          <w:rPr>
            <w:webHidden/>
          </w:rPr>
          <w:fldChar w:fldCharType="begin"/>
        </w:r>
        <w:r w:rsidR="00D14386">
          <w:rPr>
            <w:webHidden/>
          </w:rPr>
          <w:instrText xml:space="preserve"> PAGEREF _Toc394959128 \h </w:instrText>
        </w:r>
        <w:r w:rsidR="00D14386">
          <w:rPr>
            <w:webHidden/>
          </w:rPr>
        </w:r>
        <w:r w:rsidR="00D14386">
          <w:rPr>
            <w:webHidden/>
          </w:rPr>
          <w:fldChar w:fldCharType="separate"/>
        </w:r>
        <w:r w:rsidR="006B4631">
          <w:rPr>
            <w:webHidden/>
          </w:rPr>
          <w:t>21</w:t>
        </w:r>
        <w:r w:rsidR="00D14386">
          <w:rPr>
            <w:webHidden/>
          </w:rPr>
          <w:fldChar w:fldCharType="end"/>
        </w:r>
      </w:hyperlink>
    </w:p>
    <w:p w14:paraId="11443725" w14:textId="77777777" w:rsidR="00D14386" w:rsidRDefault="00376B89" w:rsidP="0054001C">
      <w:pPr>
        <w:pStyle w:val="TOC5"/>
        <w:rPr>
          <w:rFonts w:eastAsiaTheme="minorEastAsia"/>
          <w:sz w:val="22"/>
          <w:lang w:val="en-US" w:eastAsia="zh-CN" w:bidi="ar-SA"/>
        </w:rPr>
      </w:pPr>
      <w:hyperlink w:anchor="_Toc394959129" w:history="1">
        <w:r w:rsidR="00D14386" w:rsidRPr="00D87365">
          <w:rPr>
            <w:rStyle w:val="Hyperlink"/>
          </w:rPr>
          <w:t>Office Professional Plus 2013</w:t>
        </w:r>
        <w:r w:rsidR="00D14386">
          <w:rPr>
            <w:webHidden/>
          </w:rPr>
          <w:tab/>
        </w:r>
        <w:r w:rsidR="00D14386">
          <w:rPr>
            <w:webHidden/>
          </w:rPr>
          <w:fldChar w:fldCharType="begin"/>
        </w:r>
        <w:r w:rsidR="00D14386">
          <w:rPr>
            <w:webHidden/>
          </w:rPr>
          <w:instrText xml:space="preserve"> PAGEREF _Toc394959129 \h </w:instrText>
        </w:r>
        <w:r w:rsidR="00D14386">
          <w:rPr>
            <w:webHidden/>
          </w:rPr>
        </w:r>
        <w:r w:rsidR="00D14386">
          <w:rPr>
            <w:webHidden/>
          </w:rPr>
          <w:fldChar w:fldCharType="separate"/>
        </w:r>
        <w:r w:rsidR="006B4631">
          <w:rPr>
            <w:webHidden/>
          </w:rPr>
          <w:t>21</w:t>
        </w:r>
        <w:r w:rsidR="00D14386">
          <w:rPr>
            <w:webHidden/>
          </w:rPr>
          <w:fldChar w:fldCharType="end"/>
        </w:r>
      </w:hyperlink>
    </w:p>
    <w:p w14:paraId="010432BA" w14:textId="77777777" w:rsidR="00D14386" w:rsidRDefault="00376B89" w:rsidP="0054001C">
      <w:pPr>
        <w:pStyle w:val="TOC5"/>
        <w:rPr>
          <w:rFonts w:eastAsiaTheme="minorEastAsia"/>
          <w:sz w:val="22"/>
          <w:lang w:val="en-US" w:eastAsia="zh-CN" w:bidi="ar-SA"/>
        </w:rPr>
      </w:pPr>
      <w:hyperlink w:anchor="_Toc394959130" w:history="1">
        <w:r w:rsidR="00D14386" w:rsidRPr="00D87365">
          <w:rPr>
            <w:rStyle w:val="Hyperlink"/>
          </w:rPr>
          <w:t>Office Standard 2013</w:t>
        </w:r>
        <w:r w:rsidR="00D14386">
          <w:rPr>
            <w:webHidden/>
          </w:rPr>
          <w:tab/>
        </w:r>
        <w:r w:rsidR="00D14386">
          <w:rPr>
            <w:webHidden/>
          </w:rPr>
          <w:fldChar w:fldCharType="begin"/>
        </w:r>
        <w:r w:rsidR="00D14386">
          <w:rPr>
            <w:webHidden/>
          </w:rPr>
          <w:instrText xml:space="preserve"> PAGEREF _Toc394959130 \h </w:instrText>
        </w:r>
        <w:r w:rsidR="00D14386">
          <w:rPr>
            <w:webHidden/>
          </w:rPr>
        </w:r>
        <w:r w:rsidR="00D14386">
          <w:rPr>
            <w:webHidden/>
          </w:rPr>
          <w:fldChar w:fldCharType="separate"/>
        </w:r>
        <w:r w:rsidR="006B4631">
          <w:rPr>
            <w:webHidden/>
          </w:rPr>
          <w:t>21</w:t>
        </w:r>
        <w:r w:rsidR="00D14386">
          <w:rPr>
            <w:webHidden/>
          </w:rPr>
          <w:fldChar w:fldCharType="end"/>
        </w:r>
      </w:hyperlink>
    </w:p>
    <w:p w14:paraId="191ACA76" w14:textId="77777777" w:rsidR="00D14386" w:rsidRDefault="00376B89" w:rsidP="0054001C">
      <w:pPr>
        <w:pStyle w:val="TOC5"/>
        <w:rPr>
          <w:rFonts w:eastAsiaTheme="minorEastAsia"/>
          <w:sz w:val="22"/>
          <w:lang w:val="en-US" w:eastAsia="zh-CN" w:bidi="ar-SA"/>
        </w:rPr>
      </w:pPr>
      <w:hyperlink w:anchor="_Toc394959131" w:history="1">
        <w:r w:rsidR="00D14386" w:rsidRPr="00D87365">
          <w:rPr>
            <w:rStyle w:val="Hyperlink"/>
          </w:rPr>
          <w:t>OneNote 2013</w:t>
        </w:r>
        <w:r w:rsidR="00D14386">
          <w:rPr>
            <w:webHidden/>
          </w:rPr>
          <w:tab/>
        </w:r>
        <w:r w:rsidR="00D14386">
          <w:rPr>
            <w:webHidden/>
          </w:rPr>
          <w:fldChar w:fldCharType="begin"/>
        </w:r>
        <w:r w:rsidR="00D14386">
          <w:rPr>
            <w:webHidden/>
          </w:rPr>
          <w:instrText xml:space="preserve"> PAGEREF _Toc394959131 \h </w:instrText>
        </w:r>
        <w:r w:rsidR="00D14386">
          <w:rPr>
            <w:webHidden/>
          </w:rPr>
        </w:r>
        <w:r w:rsidR="00D14386">
          <w:rPr>
            <w:webHidden/>
          </w:rPr>
          <w:fldChar w:fldCharType="separate"/>
        </w:r>
        <w:r w:rsidR="006B4631">
          <w:rPr>
            <w:webHidden/>
          </w:rPr>
          <w:t>21</w:t>
        </w:r>
        <w:r w:rsidR="00D14386">
          <w:rPr>
            <w:webHidden/>
          </w:rPr>
          <w:fldChar w:fldCharType="end"/>
        </w:r>
      </w:hyperlink>
    </w:p>
    <w:p w14:paraId="33D5CFE2" w14:textId="77777777" w:rsidR="00D14386" w:rsidRDefault="00376B89" w:rsidP="0054001C">
      <w:pPr>
        <w:pStyle w:val="TOC5"/>
        <w:rPr>
          <w:rFonts w:eastAsiaTheme="minorEastAsia"/>
          <w:sz w:val="22"/>
          <w:lang w:val="en-US" w:eastAsia="zh-CN" w:bidi="ar-SA"/>
        </w:rPr>
      </w:pPr>
      <w:hyperlink w:anchor="_Toc394959132" w:history="1">
        <w:r w:rsidR="00D14386" w:rsidRPr="00D87365">
          <w:rPr>
            <w:rStyle w:val="Hyperlink"/>
          </w:rPr>
          <w:t>Outlook 2013</w:t>
        </w:r>
        <w:r w:rsidR="00D14386">
          <w:rPr>
            <w:webHidden/>
          </w:rPr>
          <w:tab/>
        </w:r>
        <w:r w:rsidR="00D14386">
          <w:rPr>
            <w:webHidden/>
          </w:rPr>
          <w:fldChar w:fldCharType="begin"/>
        </w:r>
        <w:r w:rsidR="00D14386">
          <w:rPr>
            <w:webHidden/>
          </w:rPr>
          <w:instrText xml:space="preserve"> PAGEREF _Toc394959132 \h </w:instrText>
        </w:r>
        <w:r w:rsidR="00D14386">
          <w:rPr>
            <w:webHidden/>
          </w:rPr>
        </w:r>
        <w:r w:rsidR="00D14386">
          <w:rPr>
            <w:webHidden/>
          </w:rPr>
          <w:fldChar w:fldCharType="separate"/>
        </w:r>
        <w:r w:rsidR="006B4631">
          <w:rPr>
            <w:webHidden/>
          </w:rPr>
          <w:t>21</w:t>
        </w:r>
        <w:r w:rsidR="00D14386">
          <w:rPr>
            <w:webHidden/>
          </w:rPr>
          <w:fldChar w:fldCharType="end"/>
        </w:r>
      </w:hyperlink>
    </w:p>
    <w:p w14:paraId="2C94ED3A" w14:textId="77777777" w:rsidR="00D14386" w:rsidRDefault="00376B89" w:rsidP="0054001C">
      <w:pPr>
        <w:pStyle w:val="TOC5"/>
        <w:rPr>
          <w:rFonts w:eastAsiaTheme="minorEastAsia"/>
          <w:sz w:val="22"/>
          <w:lang w:val="en-US" w:eastAsia="zh-CN" w:bidi="ar-SA"/>
        </w:rPr>
      </w:pPr>
      <w:hyperlink w:anchor="_Toc394959133" w:history="1">
        <w:r w:rsidR="00D14386" w:rsidRPr="00D87365">
          <w:rPr>
            <w:rStyle w:val="Hyperlink"/>
          </w:rPr>
          <w:t>PowerPoint 2013</w:t>
        </w:r>
        <w:r w:rsidR="00D14386">
          <w:rPr>
            <w:webHidden/>
          </w:rPr>
          <w:tab/>
        </w:r>
        <w:r w:rsidR="00D14386">
          <w:rPr>
            <w:webHidden/>
          </w:rPr>
          <w:fldChar w:fldCharType="begin"/>
        </w:r>
        <w:r w:rsidR="00D14386">
          <w:rPr>
            <w:webHidden/>
          </w:rPr>
          <w:instrText xml:space="preserve"> PAGEREF _Toc394959133 \h </w:instrText>
        </w:r>
        <w:r w:rsidR="00D14386">
          <w:rPr>
            <w:webHidden/>
          </w:rPr>
        </w:r>
        <w:r w:rsidR="00D14386">
          <w:rPr>
            <w:webHidden/>
          </w:rPr>
          <w:fldChar w:fldCharType="separate"/>
        </w:r>
        <w:r w:rsidR="006B4631">
          <w:rPr>
            <w:webHidden/>
          </w:rPr>
          <w:t>21</w:t>
        </w:r>
        <w:r w:rsidR="00D14386">
          <w:rPr>
            <w:webHidden/>
          </w:rPr>
          <w:fldChar w:fldCharType="end"/>
        </w:r>
      </w:hyperlink>
    </w:p>
    <w:p w14:paraId="685D9D47" w14:textId="77777777" w:rsidR="00D14386" w:rsidRDefault="00376B89" w:rsidP="0054001C">
      <w:pPr>
        <w:pStyle w:val="TOC5"/>
        <w:rPr>
          <w:rFonts w:eastAsiaTheme="minorEastAsia"/>
          <w:sz w:val="22"/>
          <w:lang w:val="en-US" w:eastAsia="zh-CN" w:bidi="ar-SA"/>
        </w:rPr>
      </w:pPr>
      <w:hyperlink w:anchor="_Toc394959134" w:history="1">
        <w:r w:rsidR="00D14386" w:rsidRPr="00D87365">
          <w:rPr>
            <w:rStyle w:val="Hyperlink"/>
          </w:rPr>
          <w:t>Project Professional 2013</w:t>
        </w:r>
        <w:r w:rsidR="00D14386">
          <w:rPr>
            <w:webHidden/>
          </w:rPr>
          <w:tab/>
        </w:r>
        <w:r w:rsidR="00D14386">
          <w:rPr>
            <w:webHidden/>
          </w:rPr>
          <w:fldChar w:fldCharType="begin"/>
        </w:r>
        <w:r w:rsidR="00D14386">
          <w:rPr>
            <w:webHidden/>
          </w:rPr>
          <w:instrText xml:space="preserve"> PAGEREF _Toc394959134 \h </w:instrText>
        </w:r>
        <w:r w:rsidR="00D14386">
          <w:rPr>
            <w:webHidden/>
          </w:rPr>
        </w:r>
        <w:r w:rsidR="00D14386">
          <w:rPr>
            <w:webHidden/>
          </w:rPr>
          <w:fldChar w:fldCharType="separate"/>
        </w:r>
        <w:r w:rsidR="006B4631">
          <w:rPr>
            <w:webHidden/>
          </w:rPr>
          <w:t>21</w:t>
        </w:r>
        <w:r w:rsidR="00D14386">
          <w:rPr>
            <w:webHidden/>
          </w:rPr>
          <w:fldChar w:fldCharType="end"/>
        </w:r>
      </w:hyperlink>
    </w:p>
    <w:p w14:paraId="6A678EC2" w14:textId="77777777" w:rsidR="00D14386" w:rsidRDefault="00376B89" w:rsidP="0054001C">
      <w:pPr>
        <w:pStyle w:val="TOC5"/>
        <w:rPr>
          <w:rFonts w:eastAsiaTheme="minorEastAsia"/>
          <w:sz w:val="22"/>
          <w:lang w:val="en-US" w:eastAsia="zh-CN" w:bidi="ar-SA"/>
        </w:rPr>
      </w:pPr>
      <w:hyperlink w:anchor="_Toc394959135" w:history="1">
        <w:r w:rsidR="00D14386" w:rsidRPr="00D87365">
          <w:rPr>
            <w:rStyle w:val="Hyperlink"/>
          </w:rPr>
          <w:t>Project Standard 2013</w:t>
        </w:r>
        <w:r w:rsidR="00D14386">
          <w:rPr>
            <w:webHidden/>
          </w:rPr>
          <w:tab/>
        </w:r>
        <w:r w:rsidR="00D14386">
          <w:rPr>
            <w:webHidden/>
          </w:rPr>
          <w:fldChar w:fldCharType="begin"/>
        </w:r>
        <w:r w:rsidR="00D14386">
          <w:rPr>
            <w:webHidden/>
          </w:rPr>
          <w:instrText xml:space="preserve"> PAGEREF _Toc394959135 \h </w:instrText>
        </w:r>
        <w:r w:rsidR="00D14386">
          <w:rPr>
            <w:webHidden/>
          </w:rPr>
        </w:r>
        <w:r w:rsidR="00D14386">
          <w:rPr>
            <w:webHidden/>
          </w:rPr>
          <w:fldChar w:fldCharType="separate"/>
        </w:r>
        <w:r w:rsidR="006B4631">
          <w:rPr>
            <w:webHidden/>
          </w:rPr>
          <w:t>21</w:t>
        </w:r>
        <w:r w:rsidR="00D14386">
          <w:rPr>
            <w:webHidden/>
          </w:rPr>
          <w:fldChar w:fldCharType="end"/>
        </w:r>
      </w:hyperlink>
    </w:p>
    <w:p w14:paraId="21DCA875" w14:textId="77777777" w:rsidR="00D14386" w:rsidRDefault="00376B89" w:rsidP="0054001C">
      <w:pPr>
        <w:pStyle w:val="TOC5"/>
        <w:rPr>
          <w:rFonts w:eastAsiaTheme="minorEastAsia"/>
          <w:sz w:val="22"/>
          <w:lang w:val="en-US" w:eastAsia="zh-CN" w:bidi="ar-SA"/>
        </w:rPr>
      </w:pPr>
      <w:hyperlink w:anchor="_Toc394959136" w:history="1">
        <w:r w:rsidR="00D14386" w:rsidRPr="00D87365">
          <w:rPr>
            <w:rStyle w:val="Hyperlink"/>
          </w:rPr>
          <w:t>Publisher 2013</w:t>
        </w:r>
        <w:r w:rsidR="00D14386">
          <w:rPr>
            <w:webHidden/>
          </w:rPr>
          <w:tab/>
        </w:r>
        <w:r w:rsidR="00D14386">
          <w:rPr>
            <w:webHidden/>
          </w:rPr>
          <w:fldChar w:fldCharType="begin"/>
        </w:r>
        <w:r w:rsidR="00D14386">
          <w:rPr>
            <w:webHidden/>
          </w:rPr>
          <w:instrText xml:space="preserve"> PAGEREF _Toc394959136 \h </w:instrText>
        </w:r>
        <w:r w:rsidR="00D14386">
          <w:rPr>
            <w:webHidden/>
          </w:rPr>
        </w:r>
        <w:r w:rsidR="00D14386">
          <w:rPr>
            <w:webHidden/>
          </w:rPr>
          <w:fldChar w:fldCharType="separate"/>
        </w:r>
        <w:r w:rsidR="006B4631">
          <w:rPr>
            <w:webHidden/>
          </w:rPr>
          <w:t>21</w:t>
        </w:r>
        <w:r w:rsidR="00D14386">
          <w:rPr>
            <w:webHidden/>
          </w:rPr>
          <w:fldChar w:fldCharType="end"/>
        </w:r>
      </w:hyperlink>
    </w:p>
    <w:p w14:paraId="29374D46" w14:textId="77777777" w:rsidR="00D14386" w:rsidRDefault="00376B89" w:rsidP="0054001C">
      <w:pPr>
        <w:pStyle w:val="TOC5"/>
        <w:rPr>
          <w:rFonts w:eastAsiaTheme="minorEastAsia"/>
          <w:sz w:val="22"/>
          <w:lang w:val="en-US" w:eastAsia="zh-CN" w:bidi="ar-SA"/>
        </w:rPr>
      </w:pPr>
      <w:hyperlink w:anchor="_Toc394959137" w:history="1">
        <w:r w:rsidR="00D14386" w:rsidRPr="00D87365">
          <w:rPr>
            <w:rStyle w:val="Hyperlink"/>
          </w:rPr>
          <w:t>Visio 2013 Professional</w:t>
        </w:r>
        <w:r w:rsidR="00D14386">
          <w:rPr>
            <w:webHidden/>
          </w:rPr>
          <w:tab/>
        </w:r>
        <w:r w:rsidR="00D14386">
          <w:rPr>
            <w:webHidden/>
          </w:rPr>
          <w:fldChar w:fldCharType="begin"/>
        </w:r>
        <w:r w:rsidR="00D14386">
          <w:rPr>
            <w:webHidden/>
          </w:rPr>
          <w:instrText xml:space="preserve"> PAGEREF _Toc394959137 \h </w:instrText>
        </w:r>
        <w:r w:rsidR="00D14386">
          <w:rPr>
            <w:webHidden/>
          </w:rPr>
        </w:r>
        <w:r w:rsidR="00D14386">
          <w:rPr>
            <w:webHidden/>
          </w:rPr>
          <w:fldChar w:fldCharType="separate"/>
        </w:r>
        <w:r w:rsidR="006B4631">
          <w:rPr>
            <w:webHidden/>
          </w:rPr>
          <w:t>21</w:t>
        </w:r>
        <w:r w:rsidR="00D14386">
          <w:rPr>
            <w:webHidden/>
          </w:rPr>
          <w:fldChar w:fldCharType="end"/>
        </w:r>
      </w:hyperlink>
    </w:p>
    <w:p w14:paraId="499C35D2" w14:textId="77777777" w:rsidR="00D14386" w:rsidRDefault="00376B89" w:rsidP="0054001C">
      <w:pPr>
        <w:pStyle w:val="TOC5"/>
        <w:rPr>
          <w:rFonts w:eastAsiaTheme="minorEastAsia"/>
          <w:sz w:val="22"/>
          <w:lang w:val="en-US" w:eastAsia="zh-CN" w:bidi="ar-SA"/>
        </w:rPr>
      </w:pPr>
      <w:hyperlink w:anchor="_Toc394959138" w:history="1">
        <w:r w:rsidR="00D14386" w:rsidRPr="00D87365">
          <w:rPr>
            <w:rStyle w:val="Hyperlink"/>
          </w:rPr>
          <w:t>Visio 2013 Standard</w:t>
        </w:r>
        <w:r w:rsidR="00D14386">
          <w:rPr>
            <w:webHidden/>
          </w:rPr>
          <w:tab/>
        </w:r>
        <w:r w:rsidR="00D14386">
          <w:rPr>
            <w:webHidden/>
          </w:rPr>
          <w:fldChar w:fldCharType="begin"/>
        </w:r>
        <w:r w:rsidR="00D14386">
          <w:rPr>
            <w:webHidden/>
          </w:rPr>
          <w:instrText xml:space="preserve"> PAGEREF _Toc394959138 \h </w:instrText>
        </w:r>
        <w:r w:rsidR="00D14386">
          <w:rPr>
            <w:webHidden/>
          </w:rPr>
        </w:r>
        <w:r w:rsidR="00D14386">
          <w:rPr>
            <w:webHidden/>
          </w:rPr>
          <w:fldChar w:fldCharType="separate"/>
        </w:r>
        <w:r w:rsidR="006B4631">
          <w:rPr>
            <w:webHidden/>
          </w:rPr>
          <w:t>21</w:t>
        </w:r>
        <w:r w:rsidR="00D14386">
          <w:rPr>
            <w:webHidden/>
          </w:rPr>
          <w:fldChar w:fldCharType="end"/>
        </w:r>
      </w:hyperlink>
    </w:p>
    <w:p w14:paraId="08C98665" w14:textId="77777777" w:rsidR="00D14386" w:rsidRDefault="00376B89" w:rsidP="0054001C">
      <w:pPr>
        <w:pStyle w:val="TOC5"/>
        <w:rPr>
          <w:rFonts w:eastAsiaTheme="minorEastAsia"/>
          <w:sz w:val="22"/>
          <w:lang w:val="en-US" w:eastAsia="zh-CN" w:bidi="ar-SA"/>
        </w:rPr>
      </w:pPr>
      <w:hyperlink w:anchor="_Toc394959139" w:history="1">
        <w:r w:rsidR="00D14386" w:rsidRPr="00D87365">
          <w:rPr>
            <w:rStyle w:val="Hyperlink"/>
          </w:rPr>
          <w:t>Word 2013</w:t>
        </w:r>
        <w:r w:rsidR="00D14386">
          <w:rPr>
            <w:webHidden/>
          </w:rPr>
          <w:tab/>
        </w:r>
        <w:r w:rsidR="00D14386">
          <w:rPr>
            <w:webHidden/>
          </w:rPr>
          <w:fldChar w:fldCharType="begin"/>
        </w:r>
        <w:r w:rsidR="00D14386">
          <w:rPr>
            <w:webHidden/>
          </w:rPr>
          <w:instrText xml:space="preserve"> PAGEREF _Toc394959139 \h </w:instrText>
        </w:r>
        <w:r w:rsidR="00D14386">
          <w:rPr>
            <w:webHidden/>
          </w:rPr>
        </w:r>
        <w:r w:rsidR="00D14386">
          <w:rPr>
            <w:webHidden/>
          </w:rPr>
          <w:fldChar w:fldCharType="separate"/>
        </w:r>
        <w:r w:rsidR="006B4631">
          <w:rPr>
            <w:webHidden/>
          </w:rPr>
          <w:t>21</w:t>
        </w:r>
        <w:r w:rsidR="00D14386">
          <w:rPr>
            <w:webHidden/>
          </w:rPr>
          <w:fldChar w:fldCharType="end"/>
        </w:r>
      </w:hyperlink>
    </w:p>
    <w:p w14:paraId="363580A5" w14:textId="77777777" w:rsidR="00D14386" w:rsidRDefault="00376B89" w:rsidP="0054001C">
      <w:pPr>
        <w:pStyle w:val="TOC5"/>
        <w:rPr>
          <w:rFonts w:eastAsiaTheme="minorEastAsia"/>
          <w:sz w:val="22"/>
          <w:lang w:val="en-US" w:eastAsia="zh-CN" w:bidi="ar-SA"/>
        </w:rPr>
      </w:pPr>
      <w:hyperlink w:anchor="_Toc394959140" w:history="1">
        <w:r w:rsidR="00D14386" w:rsidRPr="00D87365">
          <w:rPr>
            <w:rStyle w:val="Hyperlink"/>
          </w:rPr>
          <w:t>Work At Home per Office Professional Plus 2013</w:t>
        </w:r>
        <w:r w:rsidR="00D14386">
          <w:rPr>
            <w:webHidden/>
          </w:rPr>
          <w:tab/>
        </w:r>
        <w:r w:rsidR="00D14386">
          <w:rPr>
            <w:webHidden/>
          </w:rPr>
          <w:fldChar w:fldCharType="begin"/>
        </w:r>
        <w:r w:rsidR="00D14386">
          <w:rPr>
            <w:webHidden/>
          </w:rPr>
          <w:instrText xml:space="preserve"> PAGEREF _Toc394959140 \h </w:instrText>
        </w:r>
        <w:r w:rsidR="00D14386">
          <w:rPr>
            <w:webHidden/>
          </w:rPr>
        </w:r>
        <w:r w:rsidR="00D14386">
          <w:rPr>
            <w:webHidden/>
          </w:rPr>
          <w:fldChar w:fldCharType="separate"/>
        </w:r>
        <w:r w:rsidR="006B4631">
          <w:rPr>
            <w:webHidden/>
          </w:rPr>
          <w:t>21</w:t>
        </w:r>
        <w:r w:rsidR="00D14386">
          <w:rPr>
            <w:webHidden/>
          </w:rPr>
          <w:fldChar w:fldCharType="end"/>
        </w:r>
      </w:hyperlink>
    </w:p>
    <w:p w14:paraId="3D951D5F" w14:textId="77777777" w:rsidR="00D14386" w:rsidRDefault="00376B89" w:rsidP="0054001C">
      <w:pPr>
        <w:pStyle w:val="TOC5"/>
        <w:rPr>
          <w:rFonts w:eastAsiaTheme="minorEastAsia"/>
          <w:sz w:val="22"/>
          <w:lang w:val="en-US" w:eastAsia="zh-CN" w:bidi="ar-SA"/>
        </w:rPr>
      </w:pPr>
      <w:hyperlink w:anchor="_Toc394959141" w:history="1">
        <w:r w:rsidR="00D14386" w:rsidRPr="00D87365">
          <w:rPr>
            <w:rStyle w:val="Hyperlink"/>
          </w:rPr>
          <w:t>Work at Home per Office Standard 2013</w:t>
        </w:r>
        <w:r w:rsidR="00D14386">
          <w:rPr>
            <w:webHidden/>
          </w:rPr>
          <w:tab/>
        </w:r>
        <w:r w:rsidR="00D14386">
          <w:rPr>
            <w:webHidden/>
          </w:rPr>
          <w:fldChar w:fldCharType="begin"/>
        </w:r>
        <w:r w:rsidR="00D14386">
          <w:rPr>
            <w:webHidden/>
          </w:rPr>
          <w:instrText xml:space="preserve"> PAGEREF _Toc394959141 \h </w:instrText>
        </w:r>
        <w:r w:rsidR="00D14386">
          <w:rPr>
            <w:webHidden/>
          </w:rPr>
        </w:r>
        <w:r w:rsidR="00D14386">
          <w:rPr>
            <w:webHidden/>
          </w:rPr>
          <w:fldChar w:fldCharType="separate"/>
        </w:r>
        <w:r w:rsidR="006B4631">
          <w:rPr>
            <w:webHidden/>
          </w:rPr>
          <w:t>21</w:t>
        </w:r>
        <w:r w:rsidR="00D14386">
          <w:rPr>
            <w:webHidden/>
          </w:rPr>
          <w:fldChar w:fldCharType="end"/>
        </w:r>
      </w:hyperlink>
    </w:p>
    <w:p w14:paraId="1C94A0C7"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142" w:history="1">
        <w:r w:rsidR="00D14386" w:rsidRPr="00D87365">
          <w:rPr>
            <w:rStyle w:val="Hyperlink"/>
            <w:noProof/>
          </w:rPr>
          <w:t>Office per Mac</w:t>
        </w:r>
        <w:r w:rsidR="00D14386">
          <w:rPr>
            <w:noProof/>
            <w:webHidden/>
          </w:rPr>
          <w:tab/>
        </w:r>
        <w:r w:rsidR="00D14386">
          <w:rPr>
            <w:noProof/>
            <w:webHidden/>
          </w:rPr>
          <w:fldChar w:fldCharType="begin"/>
        </w:r>
        <w:r w:rsidR="00D14386">
          <w:rPr>
            <w:noProof/>
            <w:webHidden/>
          </w:rPr>
          <w:instrText xml:space="preserve"> PAGEREF _Toc394959142 \h </w:instrText>
        </w:r>
        <w:r w:rsidR="00D14386">
          <w:rPr>
            <w:noProof/>
            <w:webHidden/>
          </w:rPr>
        </w:r>
        <w:r w:rsidR="00D14386">
          <w:rPr>
            <w:noProof/>
            <w:webHidden/>
          </w:rPr>
          <w:fldChar w:fldCharType="separate"/>
        </w:r>
        <w:r w:rsidR="006B4631">
          <w:rPr>
            <w:noProof/>
            <w:webHidden/>
          </w:rPr>
          <w:t>22</w:t>
        </w:r>
        <w:r w:rsidR="00D14386">
          <w:rPr>
            <w:noProof/>
            <w:webHidden/>
          </w:rPr>
          <w:fldChar w:fldCharType="end"/>
        </w:r>
      </w:hyperlink>
    </w:p>
    <w:p w14:paraId="0CE8AEEA" w14:textId="77777777" w:rsidR="00D14386" w:rsidRDefault="00376B89" w:rsidP="0054001C">
      <w:pPr>
        <w:pStyle w:val="TOC5"/>
        <w:rPr>
          <w:rFonts w:eastAsiaTheme="minorEastAsia"/>
          <w:sz w:val="22"/>
          <w:lang w:val="en-US" w:eastAsia="zh-CN" w:bidi="ar-SA"/>
        </w:rPr>
      </w:pPr>
      <w:hyperlink w:anchor="_Toc394959143" w:history="1">
        <w:r w:rsidR="00D14386" w:rsidRPr="00D87365">
          <w:rPr>
            <w:rStyle w:val="Hyperlink"/>
          </w:rPr>
          <w:t>Excel per Mac 2011</w:t>
        </w:r>
        <w:r w:rsidR="00D14386">
          <w:rPr>
            <w:webHidden/>
          </w:rPr>
          <w:tab/>
        </w:r>
        <w:r w:rsidR="00D14386">
          <w:rPr>
            <w:webHidden/>
          </w:rPr>
          <w:fldChar w:fldCharType="begin"/>
        </w:r>
        <w:r w:rsidR="00D14386">
          <w:rPr>
            <w:webHidden/>
          </w:rPr>
          <w:instrText xml:space="preserve"> PAGEREF _Toc394959143 \h </w:instrText>
        </w:r>
        <w:r w:rsidR="00D14386">
          <w:rPr>
            <w:webHidden/>
          </w:rPr>
        </w:r>
        <w:r w:rsidR="00D14386">
          <w:rPr>
            <w:webHidden/>
          </w:rPr>
          <w:fldChar w:fldCharType="separate"/>
        </w:r>
        <w:r w:rsidR="006B4631">
          <w:rPr>
            <w:webHidden/>
          </w:rPr>
          <w:t>22</w:t>
        </w:r>
        <w:r w:rsidR="00D14386">
          <w:rPr>
            <w:webHidden/>
          </w:rPr>
          <w:fldChar w:fldCharType="end"/>
        </w:r>
      </w:hyperlink>
    </w:p>
    <w:p w14:paraId="558AF876" w14:textId="77777777" w:rsidR="00D14386" w:rsidRDefault="00376B89" w:rsidP="0054001C">
      <w:pPr>
        <w:pStyle w:val="TOC5"/>
        <w:rPr>
          <w:rFonts w:eastAsiaTheme="minorEastAsia"/>
          <w:sz w:val="22"/>
          <w:lang w:val="en-US" w:eastAsia="zh-CN" w:bidi="ar-SA"/>
        </w:rPr>
      </w:pPr>
      <w:hyperlink w:anchor="_Toc394959144" w:history="1">
        <w:r w:rsidR="00D14386" w:rsidRPr="00D87365">
          <w:rPr>
            <w:rStyle w:val="Hyperlink"/>
          </w:rPr>
          <w:t>Lync per Mac 2011</w:t>
        </w:r>
        <w:r w:rsidR="00D14386">
          <w:rPr>
            <w:webHidden/>
          </w:rPr>
          <w:tab/>
        </w:r>
        <w:r w:rsidR="00D14386">
          <w:rPr>
            <w:webHidden/>
          </w:rPr>
          <w:fldChar w:fldCharType="begin"/>
        </w:r>
        <w:r w:rsidR="00D14386">
          <w:rPr>
            <w:webHidden/>
          </w:rPr>
          <w:instrText xml:space="preserve"> PAGEREF _Toc394959144 \h </w:instrText>
        </w:r>
        <w:r w:rsidR="00D14386">
          <w:rPr>
            <w:webHidden/>
          </w:rPr>
        </w:r>
        <w:r w:rsidR="00D14386">
          <w:rPr>
            <w:webHidden/>
          </w:rPr>
          <w:fldChar w:fldCharType="separate"/>
        </w:r>
        <w:r w:rsidR="006B4631">
          <w:rPr>
            <w:webHidden/>
          </w:rPr>
          <w:t>22</w:t>
        </w:r>
        <w:r w:rsidR="00D14386">
          <w:rPr>
            <w:webHidden/>
          </w:rPr>
          <w:fldChar w:fldCharType="end"/>
        </w:r>
      </w:hyperlink>
    </w:p>
    <w:p w14:paraId="4F6A9C36" w14:textId="77777777" w:rsidR="00D14386" w:rsidRDefault="00376B89" w:rsidP="0054001C">
      <w:pPr>
        <w:pStyle w:val="TOC5"/>
        <w:rPr>
          <w:rFonts w:eastAsiaTheme="minorEastAsia"/>
          <w:sz w:val="22"/>
          <w:lang w:val="en-US" w:eastAsia="zh-CN" w:bidi="ar-SA"/>
        </w:rPr>
      </w:pPr>
      <w:hyperlink w:anchor="_Toc394959145" w:history="1">
        <w:r w:rsidR="00D14386" w:rsidRPr="00D87365">
          <w:rPr>
            <w:rStyle w:val="Hyperlink"/>
          </w:rPr>
          <w:t>Office per Mac Standard 2011</w:t>
        </w:r>
        <w:r w:rsidR="00D14386">
          <w:rPr>
            <w:webHidden/>
          </w:rPr>
          <w:tab/>
        </w:r>
        <w:r w:rsidR="00D14386">
          <w:rPr>
            <w:webHidden/>
          </w:rPr>
          <w:fldChar w:fldCharType="begin"/>
        </w:r>
        <w:r w:rsidR="00D14386">
          <w:rPr>
            <w:webHidden/>
          </w:rPr>
          <w:instrText xml:space="preserve"> PAGEREF _Toc394959145 \h </w:instrText>
        </w:r>
        <w:r w:rsidR="00D14386">
          <w:rPr>
            <w:webHidden/>
          </w:rPr>
        </w:r>
        <w:r w:rsidR="00D14386">
          <w:rPr>
            <w:webHidden/>
          </w:rPr>
          <w:fldChar w:fldCharType="separate"/>
        </w:r>
        <w:r w:rsidR="006B4631">
          <w:rPr>
            <w:webHidden/>
          </w:rPr>
          <w:t>22</w:t>
        </w:r>
        <w:r w:rsidR="00D14386">
          <w:rPr>
            <w:webHidden/>
          </w:rPr>
          <w:fldChar w:fldCharType="end"/>
        </w:r>
      </w:hyperlink>
    </w:p>
    <w:p w14:paraId="47F7992F" w14:textId="77777777" w:rsidR="00D14386" w:rsidRDefault="00376B89" w:rsidP="0054001C">
      <w:pPr>
        <w:pStyle w:val="TOC5"/>
        <w:rPr>
          <w:rFonts w:eastAsiaTheme="minorEastAsia"/>
          <w:sz w:val="22"/>
          <w:lang w:val="en-US" w:eastAsia="zh-CN" w:bidi="ar-SA"/>
        </w:rPr>
      </w:pPr>
      <w:hyperlink w:anchor="_Toc394959146" w:history="1">
        <w:r w:rsidR="00D14386" w:rsidRPr="00D87365">
          <w:rPr>
            <w:rStyle w:val="Hyperlink"/>
          </w:rPr>
          <w:t>Outlook per Mac 2011</w:t>
        </w:r>
        <w:r w:rsidR="00D14386">
          <w:rPr>
            <w:webHidden/>
          </w:rPr>
          <w:tab/>
        </w:r>
        <w:r w:rsidR="00D14386">
          <w:rPr>
            <w:webHidden/>
          </w:rPr>
          <w:fldChar w:fldCharType="begin"/>
        </w:r>
        <w:r w:rsidR="00D14386">
          <w:rPr>
            <w:webHidden/>
          </w:rPr>
          <w:instrText xml:space="preserve"> PAGEREF _Toc394959146 \h </w:instrText>
        </w:r>
        <w:r w:rsidR="00D14386">
          <w:rPr>
            <w:webHidden/>
          </w:rPr>
        </w:r>
        <w:r w:rsidR="00D14386">
          <w:rPr>
            <w:webHidden/>
          </w:rPr>
          <w:fldChar w:fldCharType="separate"/>
        </w:r>
        <w:r w:rsidR="006B4631">
          <w:rPr>
            <w:webHidden/>
          </w:rPr>
          <w:t>22</w:t>
        </w:r>
        <w:r w:rsidR="00D14386">
          <w:rPr>
            <w:webHidden/>
          </w:rPr>
          <w:fldChar w:fldCharType="end"/>
        </w:r>
      </w:hyperlink>
    </w:p>
    <w:p w14:paraId="00BC8A8D" w14:textId="77777777" w:rsidR="00D14386" w:rsidRDefault="00376B89" w:rsidP="0054001C">
      <w:pPr>
        <w:pStyle w:val="TOC5"/>
        <w:rPr>
          <w:rFonts w:eastAsiaTheme="minorEastAsia"/>
          <w:sz w:val="22"/>
          <w:lang w:val="en-US" w:eastAsia="zh-CN" w:bidi="ar-SA"/>
        </w:rPr>
      </w:pPr>
      <w:hyperlink w:anchor="_Toc394959147" w:history="1">
        <w:r w:rsidR="00D14386" w:rsidRPr="00D87365">
          <w:rPr>
            <w:rStyle w:val="Hyperlink"/>
          </w:rPr>
          <w:t>Powerpoint per Mac 2011</w:t>
        </w:r>
        <w:r w:rsidR="00D14386">
          <w:rPr>
            <w:webHidden/>
          </w:rPr>
          <w:tab/>
        </w:r>
        <w:r w:rsidR="00D14386">
          <w:rPr>
            <w:webHidden/>
          </w:rPr>
          <w:fldChar w:fldCharType="begin"/>
        </w:r>
        <w:r w:rsidR="00D14386">
          <w:rPr>
            <w:webHidden/>
          </w:rPr>
          <w:instrText xml:space="preserve"> PAGEREF _Toc394959147 \h </w:instrText>
        </w:r>
        <w:r w:rsidR="00D14386">
          <w:rPr>
            <w:webHidden/>
          </w:rPr>
        </w:r>
        <w:r w:rsidR="00D14386">
          <w:rPr>
            <w:webHidden/>
          </w:rPr>
          <w:fldChar w:fldCharType="separate"/>
        </w:r>
        <w:r w:rsidR="006B4631">
          <w:rPr>
            <w:webHidden/>
          </w:rPr>
          <w:t>22</w:t>
        </w:r>
        <w:r w:rsidR="00D14386">
          <w:rPr>
            <w:webHidden/>
          </w:rPr>
          <w:fldChar w:fldCharType="end"/>
        </w:r>
      </w:hyperlink>
    </w:p>
    <w:p w14:paraId="5C1BFAF8" w14:textId="77777777" w:rsidR="00D14386" w:rsidRDefault="00376B89" w:rsidP="0054001C">
      <w:pPr>
        <w:pStyle w:val="TOC5"/>
        <w:rPr>
          <w:rFonts w:eastAsiaTheme="minorEastAsia"/>
          <w:sz w:val="22"/>
          <w:lang w:val="en-US" w:eastAsia="zh-CN" w:bidi="ar-SA"/>
        </w:rPr>
      </w:pPr>
      <w:hyperlink w:anchor="_Toc394959148" w:history="1">
        <w:r w:rsidR="00D14386" w:rsidRPr="00D87365">
          <w:rPr>
            <w:rStyle w:val="Hyperlink"/>
          </w:rPr>
          <w:t>Word per Mac 2011</w:t>
        </w:r>
        <w:r w:rsidR="00D14386">
          <w:rPr>
            <w:webHidden/>
          </w:rPr>
          <w:tab/>
        </w:r>
        <w:r w:rsidR="00D14386">
          <w:rPr>
            <w:webHidden/>
          </w:rPr>
          <w:fldChar w:fldCharType="begin"/>
        </w:r>
        <w:r w:rsidR="00D14386">
          <w:rPr>
            <w:webHidden/>
          </w:rPr>
          <w:instrText xml:space="preserve"> PAGEREF _Toc394959148 \h </w:instrText>
        </w:r>
        <w:r w:rsidR="00D14386">
          <w:rPr>
            <w:webHidden/>
          </w:rPr>
        </w:r>
        <w:r w:rsidR="00D14386">
          <w:rPr>
            <w:webHidden/>
          </w:rPr>
          <w:fldChar w:fldCharType="separate"/>
        </w:r>
        <w:r w:rsidR="006B4631">
          <w:rPr>
            <w:webHidden/>
          </w:rPr>
          <w:t>22</w:t>
        </w:r>
        <w:r w:rsidR="00D14386">
          <w:rPr>
            <w:webHidden/>
          </w:rPr>
          <w:fldChar w:fldCharType="end"/>
        </w:r>
      </w:hyperlink>
    </w:p>
    <w:p w14:paraId="3877DB54" w14:textId="77777777" w:rsidR="00D14386" w:rsidRDefault="00376B89" w:rsidP="0054001C">
      <w:pPr>
        <w:pStyle w:val="TOC5"/>
        <w:rPr>
          <w:rFonts w:eastAsiaTheme="minorEastAsia"/>
          <w:sz w:val="22"/>
          <w:lang w:val="en-US" w:eastAsia="zh-CN" w:bidi="ar-SA"/>
        </w:rPr>
      </w:pPr>
      <w:hyperlink w:anchor="_Toc394959149" w:history="1">
        <w:r w:rsidR="00D14386" w:rsidRPr="00D87365">
          <w:rPr>
            <w:rStyle w:val="Hyperlink"/>
          </w:rPr>
          <w:t>Work at Home per Mac 2011</w:t>
        </w:r>
        <w:r w:rsidR="00D14386">
          <w:rPr>
            <w:webHidden/>
          </w:rPr>
          <w:tab/>
        </w:r>
        <w:r w:rsidR="00D14386">
          <w:rPr>
            <w:webHidden/>
          </w:rPr>
          <w:fldChar w:fldCharType="begin"/>
        </w:r>
        <w:r w:rsidR="00D14386">
          <w:rPr>
            <w:webHidden/>
          </w:rPr>
          <w:instrText xml:space="preserve"> PAGEREF _Toc394959149 \h </w:instrText>
        </w:r>
        <w:r w:rsidR="00D14386">
          <w:rPr>
            <w:webHidden/>
          </w:rPr>
        </w:r>
        <w:r w:rsidR="00D14386">
          <w:rPr>
            <w:webHidden/>
          </w:rPr>
          <w:fldChar w:fldCharType="separate"/>
        </w:r>
        <w:r w:rsidR="006B4631">
          <w:rPr>
            <w:webHidden/>
          </w:rPr>
          <w:t>22</w:t>
        </w:r>
        <w:r w:rsidR="00D14386">
          <w:rPr>
            <w:webHidden/>
          </w:rPr>
          <w:fldChar w:fldCharType="end"/>
        </w:r>
      </w:hyperlink>
    </w:p>
    <w:p w14:paraId="692605A5" w14:textId="77777777" w:rsidR="00D14386" w:rsidRDefault="00376B89">
      <w:pPr>
        <w:pStyle w:val="TOC2"/>
        <w:tabs>
          <w:tab w:val="right" w:leader="dot" w:pos="5030"/>
        </w:tabs>
        <w:rPr>
          <w:rFonts w:eastAsiaTheme="minorEastAsia"/>
          <w:b w:val="0"/>
          <w:smallCaps w:val="0"/>
          <w:noProof/>
          <w:sz w:val="22"/>
          <w:lang w:val="en-US" w:eastAsia="zh-CN" w:bidi="ar-SA"/>
        </w:rPr>
      </w:pPr>
      <w:hyperlink w:anchor="_Toc394959150" w:history="1">
        <w:r w:rsidR="00D14386" w:rsidRPr="00D87365">
          <w:rPr>
            <w:rStyle w:val="Hyperlink"/>
            <w:noProof/>
          </w:rPr>
          <w:t>Server di Produttività di Office</w:t>
        </w:r>
        <w:r w:rsidR="00D14386">
          <w:rPr>
            <w:noProof/>
            <w:webHidden/>
          </w:rPr>
          <w:tab/>
        </w:r>
        <w:r w:rsidR="00D14386">
          <w:rPr>
            <w:noProof/>
            <w:webHidden/>
          </w:rPr>
          <w:fldChar w:fldCharType="begin"/>
        </w:r>
        <w:r w:rsidR="00D14386">
          <w:rPr>
            <w:noProof/>
            <w:webHidden/>
          </w:rPr>
          <w:instrText xml:space="preserve"> PAGEREF _Toc394959150 \h </w:instrText>
        </w:r>
        <w:r w:rsidR="00D14386">
          <w:rPr>
            <w:noProof/>
            <w:webHidden/>
          </w:rPr>
        </w:r>
        <w:r w:rsidR="00D14386">
          <w:rPr>
            <w:noProof/>
            <w:webHidden/>
          </w:rPr>
          <w:fldChar w:fldCharType="separate"/>
        </w:r>
        <w:r w:rsidR="006B4631">
          <w:rPr>
            <w:noProof/>
            <w:webHidden/>
          </w:rPr>
          <w:t>23</w:t>
        </w:r>
        <w:r w:rsidR="00D14386">
          <w:rPr>
            <w:noProof/>
            <w:webHidden/>
          </w:rPr>
          <w:fldChar w:fldCharType="end"/>
        </w:r>
      </w:hyperlink>
    </w:p>
    <w:p w14:paraId="72B38CDD"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151" w:history="1">
        <w:r w:rsidR="00D14386" w:rsidRPr="00D87365">
          <w:rPr>
            <w:rStyle w:val="Hyperlink"/>
            <w:noProof/>
          </w:rPr>
          <w:t>Exchange Server</w:t>
        </w:r>
        <w:r w:rsidR="00D14386">
          <w:rPr>
            <w:noProof/>
            <w:webHidden/>
          </w:rPr>
          <w:tab/>
        </w:r>
        <w:r w:rsidR="00D14386">
          <w:rPr>
            <w:noProof/>
            <w:webHidden/>
          </w:rPr>
          <w:fldChar w:fldCharType="begin"/>
        </w:r>
        <w:r w:rsidR="00D14386">
          <w:rPr>
            <w:noProof/>
            <w:webHidden/>
          </w:rPr>
          <w:instrText xml:space="preserve"> PAGEREF _Toc394959151 \h </w:instrText>
        </w:r>
        <w:r w:rsidR="00D14386">
          <w:rPr>
            <w:noProof/>
            <w:webHidden/>
          </w:rPr>
        </w:r>
        <w:r w:rsidR="00D14386">
          <w:rPr>
            <w:noProof/>
            <w:webHidden/>
          </w:rPr>
          <w:fldChar w:fldCharType="separate"/>
        </w:r>
        <w:r w:rsidR="006B4631">
          <w:rPr>
            <w:noProof/>
            <w:webHidden/>
          </w:rPr>
          <w:t>23</w:t>
        </w:r>
        <w:r w:rsidR="00D14386">
          <w:rPr>
            <w:noProof/>
            <w:webHidden/>
          </w:rPr>
          <w:fldChar w:fldCharType="end"/>
        </w:r>
      </w:hyperlink>
    </w:p>
    <w:p w14:paraId="6D2FF923" w14:textId="77777777" w:rsidR="00D14386" w:rsidRDefault="00376B89">
      <w:pPr>
        <w:pStyle w:val="TOC6"/>
        <w:tabs>
          <w:tab w:val="right" w:leader="dot" w:pos="5030"/>
        </w:tabs>
        <w:rPr>
          <w:rFonts w:eastAsiaTheme="minorEastAsia"/>
          <w:noProof/>
          <w:sz w:val="22"/>
          <w:lang w:val="en-US" w:eastAsia="zh-CN" w:bidi="ar-SA"/>
        </w:rPr>
      </w:pPr>
      <w:hyperlink w:anchor="_Toc394959152" w:history="1">
        <w:r w:rsidR="00D14386" w:rsidRPr="00D87365">
          <w:rPr>
            <w:rStyle w:val="Hyperlink"/>
            <w:noProof/>
          </w:rPr>
          <w:t>Exchange Server 2007 Standard for Small Business</w:t>
        </w:r>
        <w:r w:rsidR="00D14386">
          <w:rPr>
            <w:noProof/>
            <w:webHidden/>
          </w:rPr>
          <w:tab/>
        </w:r>
        <w:r w:rsidR="00D14386">
          <w:rPr>
            <w:noProof/>
            <w:webHidden/>
          </w:rPr>
          <w:fldChar w:fldCharType="begin"/>
        </w:r>
        <w:r w:rsidR="00D14386">
          <w:rPr>
            <w:noProof/>
            <w:webHidden/>
          </w:rPr>
          <w:instrText xml:space="preserve"> PAGEREF _Toc394959152 \h </w:instrText>
        </w:r>
        <w:r w:rsidR="00D14386">
          <w:rPr>
            <w:noProof/>
            <w:webHidden/>
          </w:rPr>
        </w:r>
        <w:r w:rsidR="00D14386">
          <w:rPr>
            <w:noProof/>
            <w:webHidden/>
          </w:rPr>
          <w:fldChar w:fldCharType="separate"/>
        </w:r>
        <w:r w:rsidR="006B4631">
          <w:rPr>
            <w:noProof/>
            <w:webHidden/>
          </w:rPr>
          <w:t>23</w:t>
        </w:r>
        <w:r w:rsidR="00D14386">
          <w:rPr>
            <w:noProof/>
            <w:webHidden/>
          </w:rPr>
          <w:fldChar w:fldCharType="end"/>
        </w:r>
      </w:hyperlink>
    </w:p>
    <w:p w14:paraId="6475A17C" w14:textId="77777777" w:rsidR="00D14386" w:rsidRDefault="00376B89">
      <w:pPr>
        <w:pStyle w:val="TOC6"/>
        <w:tabs>
          <w:tab w:val="right" w:leader="dot" w:pos="5030"/>
        </w:tabs>
        <w:rPr>
          <w:rFonts w:eastAsiaTheme="minorEastAsia"/>
          <w:noProof/>
          <w:sz w:val="22"/>
          <w:lang w:val="en-US" w:eastAsia="zh-CN" w:bidi="ar-SA"/>
        </w:rPr>
      </w:pPr>
      <w:hyperlink w:anchor="_Toc394959153" w:history="1">
        <w:r w:rsidR="00D14386" w:rsidRPr="00D87365">
          <w:rPr>
            <w:rStyle w:val="Hyperlink"/>
            <w:noProof/>
          </w:rPr>
          <w:t>CAL per Exchange Server 2007 Standard per Small Business</w:t>
        </w:r>
        <w:r w:rsidR="00D14386">
          <w:rPr>
            <w:noProof/>
            <w:webHidden/>
          </w:rPr>
          <w:tab/>
        </w:r>
        <w:r w:rsidR="00D14386">
          <w:rPr>
            <w:noProof/>
            <w:webHidden/>
          </w:rPr>
          <w:fldChar w:fldCharType="begin"/>
        </w:r>
        <w:r w:rsidR="00D14386">
          <w:rPr>
            <w:noProof/>
            <w:webHidden/>
          </w:rPr>
          <w:instrText xml:space="preserve"> PAGEREF _Toc394959153 \h </w:instrText>
        </w:r>
        <w:r w:rsidR="00D14386">
          <w:rPr>
            <w:noProof/>
            <w:webHidden/>
          </w:rPr>
        </w:r>
        <w:r w:rsidR="00D14386">
          <w:rPr>
            <w:noProof/>
            <w:webHidden/>
          </w:rPr>
          <w:fldChar w:fldCharType="separate"/>
        </w:r>
        <w:r w:rsidR="006B4631">
          <w:rPr>
            <w:noProof/>
            <w:webHidden/>
          </w:rPr>
          <w:t>23</w:t>
        </w:r>
        <w:r w:rsidR="00D14386">
          <w:rPr>
            <w:noProof/>
            <w:webHidden/>
          </w:rPr>
          <w:fldChar w:fldCharType="end"/>
        </w:r>
      </w:hyperlink>
    </w:p>
    <w:p w14:paraId="0FC0EFEF" w14:textId="77777777" w:rsidR="00D14386" w:rsidRDefault="00376B89">
      <w:pPr>
        <w:pStyle w:val="TOC6"/>
        <w:tabs>
          <w:tab w:val="right" w:leader="dot" w:pos="5030"/>
        </w:tabs>
        <w:rPr>
          <w:rFonts w:eastAsiaTheme="minorEastAsia"/>
          <w:noProof/>
          <w:sz w:val="22"/>
          <w:lang w:val="en-US" w:eastAsia="zh-CN" w:bidi="ar-SA"/>
        </w:rPr>
      </w:pPr>
      <w:hyperlink w:anchor="_Toc394959154" w:history="1">
        <w:r w:rsidR="00D14386" w:rsidRPr="00D87365">
          <w:rPr>
            <w:rStyle w:val="Hyperlink"/>
            <w:noProof/>
          </w:rPr>
          <w:t>Exchange Server Enterprise 2013</w:t>
        </w:r>
        <w:r w:rsidR="00D14386">
          <w:rPr>
            <w:noProof/>
            <w:webHidden/>
          </w:rPr>
          <w:tab/>
        </w:r>
        <w:r w:rsidR="00D14386">
          <w:rPr>
            <w:noProof/>
            <w:webHidden/>
          </w:rPr>
          <w:fldChar w:fldCharType="begin"/>
        </w:r>
        <w:r w:rsidR="00D14386">
          <w:rPr>
            <w:noProof/>
            <w:webHidden/>
          </w:rPr>
          <w:instrText xml:space="preserve"> PAGEREF _Toc394959154 \h </w:instrText>
        </w:r>
        <w:r w:rsidR="00D14386">
          <w:rPr>
            <w:noProof/>
            <w:webHidden/>
          </w:rPr>
        </w:r>
        <w:r w:rsidR="00D14386">
          <w:rPr>
            <w:noProof/>
            <w:webHidden/>
          </w:rPr>
          <w:fldChar w:fldCharType="separate"/>
        </w:r>
        <w:r w:rsidR="006B4631">
          <w:rPr>
            <w:noProof/>
            <w:webHidden/>
          </w:rPr>
          <w:t>23</w:t>
        </w:r>
        <w:r w:rsidR="00D14386">
          <w:rPr>
            <w:noProof/>
            <w:webHidden/>
          </w:rPr>
          <w:fldChar w:fldCharType="end"/>
        </w:r>
      </w:hyperlink>
    </w:p>
    <w:p w14:paraId="77C16E26" w14:textId="77777777" w:rsidR="00D14386" w:rsidRDefault="00376B89">
      <w:pPr>
        <w:pStyle w:val="TOC6"/>
        <w:tabs>
          <w:tab w:val="right" w:leader="dot" w:pos="5030"/>
        </w:tabs>
        <w:rPr>
          <w:rFonts w:eastAsiaTheme="minorEastAsia"/>
          <w:noProof/>
          <w:sz w:val="22"/>
          <w:lang w:val="en-US" w:eastAsia="zh-CN" w:bidi="ar-SA"/>
        </w:rPr>
      </w:pPr>
      <w:hyperlink w:anchor="_Toc394959155" w:history="1">
        <w:r w:rsidR="00D14386" w:rsidRPr="00D87365">
          <w:rPr>
            <w:rStyle w:val="Hyperlink"/>
            <w:noProof/>
          </w:rPr>
          <w:t>CAL per Exchange Server Enterprise 2013 (Dispositivo e Utente)</w:t>
        </w:r>
        <w:r w:rsidR="00D14386">
          <w:rPr>
            <w:noProof/>
            <w:webHidden/>
          </w:rPr>
          <w:tab/>
        </w:r>
        <w:r w:rsidR="00D14386">
          <w:rPr>
            <w:noProof/>
            <w:webHidden/>
          </w:rPr>
          <w:fldChar w:fldCharType="begin"/>
        </w:r>
        <w:r w:rsidR="00D14386">
          <w:rPr>
            <w:noProof/>
            <w:webHidden/>
          </w:rPr>
          <w:instrText xml:space="preserve"> PAGEREF _Toc394959155 \h </w:instrText>
        </w:r>
        <w:r w:rsidR="00D14386">
          <w:rPr>
            <w:noProof/>
            <w:webHidden/>
          </w:rPr>
        </w:r>
        <w:r w:rsidR="00D14386">
          <w:rPr>
            <w:noProof/>
            <w:webHidden/>
          </w:rPr>
          <w:fldChar w:fldCharType="separate"/>
        </w:r>
        <w:r w:rsidR="006B4631">
          <w:rPr>
            <w:noProof/>
            <w:webHidden/>
          </w:rPr>
          <w:t>23</w:t>
        </w:r>
        <w:r w:rsidR="00D14386">
          <w:rPr>
            <w:noProof/>
            <w:webHidden/>
          </w:rPr>
          <w:fldChar w:fldCharType="end"/>
        </w:r>
      </w:hyperlink>
    </w:p>
    <w:p w14:paraId="52ABAF33" w14:textId="77777777" w:rsidR="00D14386" w:rsidRDefault="00376B89">
      <w:pPr>
        <w:pStyle w:val="TOC6"/>
        <w:tabs>
          <w:tab w:val="right" w:leader="dot" w:pos="5030"/>
        </w:tabs>
        <w:rPr>
          <w:rFonts w:eastAsiaTheme="minorEastAsia"/>
          <w:noProof/>
          <w:sz w:val="22"/>
          <w:lang w:val="en-US" w:eastAsia="zh-CN" w:bidi="ar-SA"/>
        </w:rPr>
      </w:pPr>
      <w:hyperlink w:anchor="_Toc394959156" w:history="1">
        <w:r w:rsidR="00D14386" w:rsidRPr="00D87365">
          <w:rPr>
            <w:rStyle w:val="Hyperlink"/>
            <w:noProof/>
          </w:rPr>
          <w:t>Exchange Server Standard 2013</w:t>
        </w:r>
        <w:r w:rsidR="00D14386">
          <w:rPr>
            <w:noProof/>
            <w:webHidden/>
          </w:rPr>
          <w:tab/>
        </w:r>
        <w:r w:rsidR="00D14386">
          <w:rPr>
            <w:noProof/>
            <w:webHidden/>
          </w:rPr>
          <w:fldChar w:fldCharType="begin"/>
        </w:r>
        <w:r w:rsidR="00D14386">
          <w:rPr>
            <w:noProof/>
            <w:webHidden/>
          </w:rPr>
          <w:instrText xml:space="preserve"> PAGEREF _Toc394959156 \h </w:instrText>
        </w:r>
        <w:r w:rsidR="00D14386">
          <w:rPr>
            <w:noProof/>
            <w:webHidden/>
          </w:rPr>
        </w:r>
        <w:r w:rsidR="00D14386">
          <w:rPr>
            <w:noProof/>
            <w:webHidden/>
          </w:rPr>
          <w:fldChar w:fldCharType="separate"/>
        </w:r>
        <w:r w:rsidR="006B4631">
          <w:rPr>
            <w:noProof/>
            <w:webHidden/>
          </w:rPr>
          <w:t>23</w:t>
        </w:r>
        <w:r w:rsidR="00D14386">
          <w:rPr>
            <w:noProof/>
            <w:webHidden/>
          </w:rPr>
          <w:fldChar w:fldCharType="end"/>
        </w:r>
      </w:hyperlink>
    </w:p>
    <w:p w14:paraId="1F6D1A0F" w14:textId="77777777" w:rsidR="00D14386" w:rsidRDefault="00376B89">
      <w:pPr>
        <w:pStyle w:val="TOC6"/>
        <w:tabs>
          <w:tab w:val="right" w:leader="dot" w:pos="5030"/>
        </w:tabs>
        <w:rPr>
          <w:rFonts w:eastAsiaTheme="minorEastAsia"/>
          <w:noProof/>
          <w:sz w:val="22"/>
          <w:lang w:val="en-US" w:eastAsia="zh-CN" w:bidi="ar-SA"/>
        </w:rPr>
      </w:pPr>
      <w:hyperlink w:anchor="_Toc394959157" w:history="1">
        <w:r w:rsidR="00D14386" w:rsidRPr="00D87365">
          <w:rPr>
            <w:rStyle w:val="Hyperlink"/>
            <w:noProof/>
          </w:rPr>
          <w:t>CAL per Exchange Server Standard 2013 (Dispositivo e Utente)</w:t>
        </w:r>
        <w:r w:rsidR="00D14386">
          <w:rPr>
            <w:noProof/>
            <w:webHidden/>
          </w:rPr>
          <w:tab/>
        </w:r>
        <w:r w:rsidR="00D14386">
          <w:rPr>
            <w:noProof/>
            <w:webHidden/>
          </w:rPr>
          <w:fldChar w:fldCharType="begin"/>
        </w:r>
        <w:r w:rsidR="00D14386">
          <w:rPr>
            <w:noProof/>
            <w:webHidden/>
          </w:rPr>
          <w:instrText xml:space="preserve"> PAGEREF _Toc394959157 \h </w:instrText>
        </w:r>
        <w:r w:rsidR="00D14386">
          <w:rPr>
            <w:noProof/>
            <w:webHidden/>
          </w:rPr>
        </w:r>
        <w:r w:rsidR="00D14386">
          <w:rPr>
            <w:noProof/>
            <w:webHidden/>
          </w:rPr>
          <w:fldChar w:fldCharType="separate"/>
        </w:r>
        <w:r w:rsidR="006B4631">
          <w:rPr>
            <w:noProof/>
            <w:webHidden/>
          </w:rPr>
          <w:t>23</w:t>
        </w:r>
        <w:r w:rsidR="00D14386">
          <w:rPr>
            <w:noProof/>
            <w:webHidden/>
          </w:rPr>
          <w:fldChar w:fldCharType="end"/>
        </w:r>
      </w:hyperlink>
    </w:p>
    <w:p w14:paraId="378D85D2"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158" w:history="1">
        <w:r w:rsidR="00D14386" w:rsidRPr="00D87365">
          <w:rPr>
            <w:rStyle w:val="Hyperlink"/>
            <w:noProof/>
          </w:rPr>
          <w:t>Lync Server</w:t>
        </w:r>
        <w:r w:rsidR="00D14386">
          <w:rPr>
            <w:noProof/>
            <w:webHidden/>
          </w:rPr>
          <w:tab/>
        </w:r>
        <w:r w:rsidR="00D14386">
          <w:rPr>
            <w:noProof/>
            <w:webHidden/>
          </w:rPr>
          <w:fldChar w:fldCharType="begin"/>
        </w:r>
        <w:r w:rsidR="00D14386">
          <w:rPr>
            <w:noProof/>
            <w:webHidden/>
          </w:rPr>
          <w:instrText xml:space="preserve"> PAGEREF _Toc394959158 \h </w:instrText>
        </w:r>
        <w:r w:rsidR="00D14386">
          <w:rPr>
            <w:noProof/>
            <w:webHidden/>
          </w:rPr>
        </w:r>
        <w:r w:rsidR="00D14386">
          <w:rPr>
            <w:noProof/>
            <w:webHidden/>
          </w:rPr>
          <w:fldChar w:fldCharType="separate"/>
        </w:r>
        <w:r w:rsidR="006B4631">
          <w:rPr>
            <w:noProof/>
            <w:webHidden/>
          </w:rPr>
          <w:t>23</w:t>
        </w:r>
        <w:r w:rsidR="00D14386">
          <w:rPr>
            <w:noProof/>
            <w:webHidden/>
          </w:rPr>
          <w:fldChar w:fldCharType="end"/>
        </w:r>
      </w:hyperlink>
    </w:p>
    <w:p w14:paraId="4B5390FF" w14:textId="77777777" w:rsidR="00D14386" w:rsidRDefault="00376B89">
      <w:pPr>
        <w:pStyle w:val="TOC6"/>
        <w:tabs>
          <w:tab w:val="right" w:leader="dot" w:pos="5030"/>
        </w:tabs>
        <w:rPr>
          <w:rFonts w:eastAsiaTheme="minorEastAsia"/>
          <w:noProof/>
          <w:sz w:val="22"/>
          <w:lang w:val="en-US" w:eastAsia="zh-CN" w:bidi="ar-SA"/>
        </w:rPr>
      </w:pPr>
      <w:hyperlink w:anchor="_Toc394959159" w:history="1">
        <w:r w:rsidR="00D14386" w:rsidRPr="00D87365">
          <w:rPr>
            <w:rStyle w:val="Hyperlink"/>
            <w:noProof/>
          </w:rPr>
          <w:t>Lync Server 2013</w:t>
        </w:r>
        <w:r w:rsidR="00D14386">
          <w:rPr>
            <w:noProof/>
            <w:webHidden/>
          </w:rPr>
          <w:tab/>
        </w:r>
        <w:r w:rsidR="00D14386">
          <w:rPr>
            <w:noProof/>
            <w:webHidden/>
          </w:rPr>
          <w:fldChar w:fldCharType="begin"/>
        </w:r>
        <w:r w:rsidR="00D14386">
          <w:rPr>
            <w:noProof/>
            <w:webHidden/>
          </w:rPr>
          <w:instrText xml:space="preserve"> PAGEREF _Toc394959159 \h </w:instrText>
        </w:r>
        <w:r w:rsidR="00D14386">
          <w:rPr>
            <w:noProof/>
            <w:webHidden/>
          </w:rPr>
        </w:r>
        <w:r w:rsidR="00D14386">
          <w:rPr>
            <w:noProof/>
            <w:webHidden/>
          </w:rPr>
          <w:fldChar w:fldCharType="separate"/>
        </w:r>
        <w:r w:rsidR="006B4631">
          <w:rPr>
            <w:noProof/>
            <w:webHidden/>
          </w:rPr>
          <w:t>23</w:t>
        </w:r>
        <w:r w:rsidR="00D14386">
          <w:rPr>
            <w:noProof/>
            <w:webHidden/>
          </w:rPr>
          <w:fldChar w:fldCharType="end"/>
        </w:r>
      </w:hyperlink>
    </w:p>
    <w:p w14:paraId="5FEE59F5" w14:textId="77777777" w:rsidR="00D14386" w:rsidRDefault="00376B89">
      <w:pPr>
        <w:pStyle w:val="TOC6"/>
        <w:tabs>
          <w:tab w:val="right" w:leader="dot" w:pos="5030"/>
        </w:tabs>
        <w:rPr>
          <w:rFonts w:eastAsiaTheme="minorEastAsia"/>
          <w:noProof/>
          <w:sz w:val="22"/>
          <w:lang w:val="en-US" w:eastAsia="zh-CN" w:bidi="ar-SA"/>
        </w:rPr>
      </w:pPr>
      <w:hyperlink w:anchor="_Toc394959160" w:history="1">
        <w:r w:rsidR="00D14386" w:rsidRPr="00D87365">
          <w:rPr>
            <w:rStyle w:val="Hyperlink"/>
            <w:noProof/>
          </w:rPr>
          <w:t>Enterprise CAL per Lync Server 2013 (Dispositivo e Utente)</w:t>
        </w:r>
        <w:r w:rsidR="00D14386">
          <w:rPr>
            <w:noProof/>
            <w:webHidden/>
          </w:rPr>
          <w:tab/>
        </w:r>
        <w:r w:rsidR="00D14386">
          <w:rPr>
            <w:noProof/>
            <w:webHidden/>
          </w:rPr>
          <w:fldChar w:fldCharType="begin"/>
        </w:r>
        <w:r w:rsidR="00D14386">
          <w:rPr>
            <w:noProof/>
            <w:webHidden/>
          </w:rPr>
          <w:instrText xml:space="preserve"> PAGEREF _Toc394959160 \h </w:instrText>
        </w:r>
        <w:r w:rsidR="00D14386">
          <w:rPr>
            <w:noProof/>
            <w:webHidden/>
          </w:rPr>
        </w:r>
        <w:r w:rsidR="00D14386">
          <w:rPr>
            <w:noProof/>
            <w:webHidden/>
          </w:rPr>
          <w:fldChar w:fldCharType="separate"/>
        </w:r>
        <w:r w:rsidR="006B4631">
          <w:rPr>
            <w:noProof/>
            <w:webHidden/>
          </w:rPr>
          <w:t>23</w:t>
        </w:r>
        <w:r w:rsidR="00D14386">
          <w:rPr>
            <w:noProof/>
            <w:webHidden/>
          </w:rPr>
          <w:fldChar w:fldCharType="end"/>
        </w:r>
      </w:hyperlink>
    </w:p>
    <w:p w14:paraId="55FDE53E" w14:textId="77777777" w:rsidR="00D14386" w:rsidRDefault="00376B89">
      <w:pPr>
        <w:pStyle w:val="TOC6"/>
        <w:tabs>
          <w:tab w:val="right" w:leader="dot" w:pos="5030"/>
        </w:tabs>
        <w:rPr>
          <w:rFonts w:eastAsiaTheme="minorEastAsia"/>
          <w:noProof/>
          <w:sz w:val="22"/>
          <w:lang w:val="en-US" w:eastAsia="zh-CN" w:bidi="ar-SA"/>
        </w:rPr>
      </w:pPr>
      <w:hyperlink w:anchor="_Toc394959161" w:history="1">
        <w:r w:rsidR="00D14386" w:rsidRPr="00D87365">
          <w:rPr>
            <w:rStyle w:val="Hyperlink"/>
            <w:noProof/>
          </w:rPr>
          <w:t>Plus CAL per Lync Server 2013 (Dispositivo e Utente)</w:t>
        </w:r>
        <w:r w:rsidR="00D14386">
          <w:rPr>
            <w:noProof/>
            <w:webHidden/>
          </w:rPr>
          <w:tab/>
        </w:r>
        <w:r w:rsidR="00D14386">
          <w:rPr>
            <w:noProof/>
            <w:webHidden/>
          </w:rPr>
          <w:fldChar w:fldCharType="begin"/>
        </w:r>
        <w:r w:rsidR="00D14386">
          <w:rPr>
            <w:noProof/>
            <w:webHidden/>
          </w:rPr>
          <w:instrText xml:space="preserve"> PAGEREF _Toc394959161 \h </w:instrText>
        </w:r>
        <w:r w:rsidR="00D14386">
          <w:rPr>
            <w:noProof/>
            <w:webHidden/>
          </w:rPr>
        </w:r>
        <w:r w:rsidR="00D14386">
          <w:rPr>
            <w:noProof/>
            <w:webHidden/>
          </w:rPr>
          <w:fldChar w:fldCharType="separate"/>
        </w:r>
        <w:r w:rsidR="006B4631">
          <w:rPr>
            <w:noProof/>
            <w:webHidden/>
          </w:rPr>
          <w:t>24</w:t>
        </w:r>
        <w:r w:rsidR="00D14386">
          <w:rPr>
            <w:noProof/>
            <w:webHidden/>
          </w:rPr>
          <w:fldChar w:fldCharType="end"/>
        </w:r>
      </w:hyperlink>
    </w:p>
    <w:p w14:paraId="0850622E" w14:textId="77777777" w:rsidR="00D14386" w:rsidRDefault="00376B89">
      <w:pPr>
        <w:pStyle w:val="TOC6"/>
        <w:tabs>
          <w:tab w:val="right" w:leader="dot" w:pos="5030"/>
        </w:tabs>
        <w:rPr>
          <w:rFonts w:eastAsiaTheme="minorEastAsia"/>
          <w:noProof/>
          <w:sz w:val="22"/>
          <w:lang w:val="en-US" w:eastAsia="zh-CN" w:bidi="ar-SA"/>
        </w:rPr>
      </w:pPr>
      <w:hyperlink w:anchor="_Toc394959162" w:history="1">
        <w:r w:rsidR="00D14386" w:rsidRPr="00D87365">
          <w:rPr>
            <w:rStyle w:val="Hyperlink"/>
            <w:noProof/>
          </w:rPr>
          <w:t>Standard CAL per Lync Server 2013 (Dispositivo e Utente)</w:t>
        </w:r>
        <w:r w:rsidR="00D14386">
          <w:rPr>
            <w:noProof/>
            <w:webHidden/>
          </w:rPr>
          <w:tab/>
        </w:r>
        <w:r w:rsidR="00D14386">
          <w:rPr>
            <w:noProof/>
            <w:webHidden/>
          </w:rPr>
          <w:fldChar w:fldCharType="begin"/>
        </w:r>
        <w:r w:rsidR="00D14386">
          <w:rPr>
            <w:noProof/>
            <w:webHidden/>
          </w:rPr>
          <w:instrText xml:space="preserve"> PAGEREF _Toc394959162 \h </w:instrText>
        </w:r>
        <w:r w:rsidR="00D14386">
          <w:rPr>
            <w:noProof/>
            <w:webHidden/>
          </w:rPr>
        </w:r>
        <w:r w:rsidR="00D14386">
          <w:rPr>
            <w:noProof/>
            <w:webHidden/>
          </w:rPr>
          <w:fldChar w:fldCharType="separate"/>
        </w:r>
        <w:r w:rsidR="006B4631">
          <w:rPr>
            <w:noProof/>
            <w:webHidden/>
          </w:rPr>
          <w:t>24</w:t>
        </w:r>
        <w:r w:rsidR="00D14386">
          <w:rPr>
            <w:noProof/>
            <w:webHidden/>
          </w:rPr>
          <w:fldChar w:fldCharType="end"/>
        </w:r>
      </w:hyperlink>
    </w:p>
    <w:p w14:paraId="0ED32C58"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163" w:history="1">
        <w:r w:rsidR="00D14386" w:rsidRPr="00D87365">
          <w:rPr>
            <w:rStyle w:val="Hyperlink"/>
            <w:noProof/>
          </w:rPr>
          <w:t>Project Server</w:t>
        </w:r>
        <w:r w:rsidR="00D14386">
          <w:rPr>
            <w:noProof/>
            <w:webHidden/>
          </w:rPr>
          <w:tab/>
        </w:r>
        <w:r w:rsidR="00D14386">
          <w:rPr>
            <w:noProof/>
            <w:webHidden/>
          </w:rPr>
          <w:fldChar w:fldCharType="begin"/>
        </w:r>
        <w:r w:rsidR="00D14386">
          <w:rPr>
            <w:noProof/>
            <w:webHidden/>
          </w:rPr>
          <w:instrText xml:space="preserve"> PAGEREF _Toc394959163 \h </w:instrText>
        </w:r>
        <w:r w:rsidR="00D14386">
          <w:rPr>
            <w:noProof/>
            <w:webHidden/>
          </w:rPr>
        </w:r>
        <w:r w:rsidR="00D14386">
          <w:rPr>
            <w:noProof/>
            <w:webHidden/>
          </w:rPr>
          <w:fldChar w:fldCharType="separate"/>
        </w:r>
        <w:r w:rsidR="006B4631">
          <w:rPr>
            <w:noProof/>
            <w:webHidden/>
          </w:rPr>
          <w:t>24</w:t>
        </w:r>
        <w:r w:rsidR="00D14386">
          <w:rPr>
            <w:noProof/>
            <w:webHidden/>
          </w:rPr>
          <w:fldChar w:fldCharType="end"/>
        </w:r>
      </w:hyperlink>
    </w:p>
    <w:p w14:paraId="5658F732" w14:textId="77777777" w:rsidR="00D14386" w:rsidRDefault="00376B89">
      <w:pPr>
        <w:pStyle w:val="TOC6"/>
        <w:tabs>
          <w:tab w:val="right" w:leader="dot" w:pos="5030"/>
        </w:tabs>
        <w:rPr>
          <w:rFonts w:eastAsiaTheme="minorEastAsia"/>
          <w:noProof/>
          <w:sz w:val="22"/>
          <w:lang w:val="en-US" w:eastAsia="zh-CN" w:bidi="ar-SA"/>
        </w:rPr>
      </w:pPr>
      <w:hyperlink w:anchor="_Toc394959164" w:history="1">
        <w:r w:rsidR="00D14386" w:rsidRPr="00D87365">
          <w:rPr>
            <w:rStyle w:val="Hyperlink"/>
            <w:noProof/>
          </w:rPr>
          <w:t>Project Server 2013</w:t>
        </w:r>
        <w:r w:rsidR="00D14386">
          <w:rPr>
            <w:noProof/>
            <w:webHidden/>
          </w:rPr>
          <w:tab/>
        </w:r>
        <w:r w:rsidR="00D14386">
          <w:rPr>
            <w:noProof/>
            <w:webHidden/>
          </w:rPr>
          <w:fldChar w:fldCharType="begin"/>
        </w:r>
        <w:r w:rsidR="00D14386">
          <w:rPr>
            <w:noProof/>
            <w:webHidden/>
          </w:rPr>
          <w:instrText xml:space="preserve"> PAGEREF _Toc394959164 \h </w:instrText>
        </w:r>
        <w:r w:rsidR="00D14386">
          <w:rPr>
            <w:noProof/>
            <w:webHidden/>
          </w:rPr>
        </w:r>
        <w:r w:rsidR="00D14386">
          <w:rPr>
            <w:noProof/>
            <w:webHidden/>
          </w:rPr>
          <w:fldChar w:fldCharType="separate"/>
        </w:r>
        <w:r w:rsidR="006B4631">
          <w:rPr>
            <w:noProof/>
            <w:webHidden/>
          </w:rPr>
          <w:t>24</w:t>
        </w:r>
        <w:r w:rsidR="00D14386">
          <w:rPr>
            <w:noProof/>
            <w:webHidden/>
          </w:rPr>
          <w:fldChar w:fldCharType="end"/>
        </w:r>
      </w:hyperlink>
    </w:p>
    <w:p w14:paraId="2E102117" w14:textId="77777777" w:rsidR="00D14386" w:rsidRDefault="00376B89">
      <w:pPr>
        <w:pStyle w:val="TOC6"/>
        <w:tabs>
          <w:tab w:val="right" w:leader="dot" w:pos="5030"/>
        </w:tabs>
        <w:rPr>
          <w:rFonts w:eastAsiaTheme="minorEastAsia"/>
          <w:noProof/>
          <w:sz w:val="22"/>
          <w:lang w:val="en-US" w:eastAsia="zh-CN" w:bidi="ar-SA"/>
        </w:rPr>
      </w:pPr>
      <w:hyperlink w:anchor="_Toc394959165" w:history="1">
        <w:r w:rsidR="00D14386" w:rsidRPr="00D87365">
          <w:rPr>
            <w:rStyle w:val="Hyperlink"/>
            <w:noProof/>
          </w:rPr>
          <w:t>CAL per Project Server 2013 (Dispositivo e Utente)</w:t>
        </w:r>
        <w:r w:rsidR="00D14386">
          <w:rPr>
            <w:noProof/>
            <w:webHidden/>
          </w:rPr>
          <w:tab/>
        </w:r>
        <w:r w:rsidR="00D14386">
          <w:rPr>
            <w:noProof/>
            <w:webHidden/>
          </w:rPr>
          <w:fldChar w:fldCharType="begin"/>
        </w:r>
        <w:r w:rsidR="00D14386">
          <w:rPr>
            <w:noProof/>
            <w:webHidden/>
          </w:rPr>
          <w:instrText xml:space="preserve"> PAGEREF _Toc394959165 \h </w:instrText>
        </w:r>
        <w:r w:rsidR="00D14386">
          <w:rPr>
            <w:noProof/>
            <w:webHidden/>
          </w:rPr>
        </w:r>
        <w:r w:rsidR="00D14386">
          <w:rPr>
            <w:noProof/>
            <w:webHidden/>
          </w:rPr>
          <w:fldChar w:fldCharType="separate"/>
        </w:r>
        <w:r w:rsidR="006B4631">
          <w:rPr>
            <w:noProof/>
            <w:webHidden/>
          </w:rPr>
          <w:t>24</w:t>
        </w:r>
        <w:r w:rsidR="00D14386">
          <w:rPr>
            <w:noProof/>
            <w:webHidden/>
          </w:rPr>
          <w:fldChar w:fldCharType="end"/>
        </w:r>
      </w:hyperlink>
    </w:p>
    <w:p w14:paraId="3BD246B9"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166" w:history="1">
        <w:r w:rsidR="00D14386" w:rsidRPr="00D87365">
          <w:rPr>
            <w:rStyle w:val="Hyperlink"/>
            <w:noProof/>
          </w:rPr>
          <w:t>SharePoint</w:t>
        </w:r>
        <w:r w:rsidR="00D14386">
          <w:rPr>
            <w:noProof/>
            <w:webHidden/>
          </w:rPr>
          <w:tab/>
        </w:r>
        <w:r w:rsidR="00D14386">
          <w:rPr>
            <w:noProof/>
            <w:webHidden/>
          </w:rPr>
          <w:fldChar w:fldCharType="begin"/>
        </w:r>
        <w:r w:rsidR="00D14386">
          <w:rPr>
            <w:noProof/>
            <w:webHidden/>
          </w:rPr>
          <w:instrText xml:space="preserve"> PAGEREF _Toc394959166 \h </w:instrText>
        </w:r>
        <w:r w:rsidR="00D14386">
          <w:rPr>
            <w:noProof/>
            <w:webHidden/>
          </w:rPr>
        </w:r>
        <w:r w:rsidR="00D14386">
          <w:rPr>
            <w:noProof/>
            <w:webHidden/>
          </w:rPr>
          <w:fldChar w:fldCharType="separate"/>
        </w:r>
        <w:r w:rsidR="006B4631">
          <w:rPr>
            <w:noProof/>
            <w:webHidden/>
          </w:rPr>
          <w:t>24</w:t>
        </w:r>
        <w:r w:rsidR="00D14386">
          <w:rPr>
            <w:noProof/>
            <w:webHidden/>
          </w:rPr>
          <w:fldChar w:fldCharType="end"/>
        </w:r>
      </w:hyperlink>
    </w:p>
    <w:p w14:paraId="0CEFF91B" w14:textId="77777777" w:rsidR="00D14386" w:rsidRDefault="00376B89">
      <w:pPr>
        <w:pStyle w:val="TOC6"/>
        <w:tabs>
          <w:tab w:val="right" w:leader="dot" w:pos="5030"/>
        </w:tabs>
        <w:rPr>
          <w:rFonts w:eastAsiaTheme="minorEastAsia"/>
          <w:noProof/>
          <w:sz w:val="22"/>
          <w:lang w:val="en-US" w:eastAsia="zh-CN" w:bidi="ar-SA"/>
        </w:rPr>
      </w:pPr>
      <w:hyperlink w:anchor="_Toc394959167" w:history="1">
        <w:r w:rsidR="00D14386" w:rsidRPr="00D87365">
          <w:rPr>
            <w:rStyle w:val="Hyperlink"/>
            <w:noProof/>
          </w:rPr>
          <w:t>Microsoft Office Audit and Control Management Server 2013</w:t>
        </w:r>
        <w:r w:rsidR="00D14386">
          <w:rPr>
            <w:noProof/>
            <w:webHidden/>
          </w:rPr>
          <w:tab/>
        </w:r>
        <w:r w:rsidR="00D14386">
          <w:rPr>
            <w:noProof/>
            <w:webHidden/>
          </w:rPr>
          <w:fldChar w:fldCharType="begin"/>
        </w:r>
        <w:r w:rsidR="00D14386">
          <w:rPr>
            <w:noProof/>
            <w:webHidden/>
          </w:rPr>
          <w:instrText xml:space="preserve"> PAGEREF _Toc394959167 \h </w:instrText>
        </w:r>
        <w:r w:rsidR="00D14386">
          <w:rPr>
            <w:noProof/>
            <w:webHidden/>
          </w:rPr>
        </w:r>
        <w:r w:rsidR="00D14386">
          <w:rPr>
            <w:noProof/>
            <w:webHidden/>
          </w:rPr>
          <w:fldChar w:fldCharType="separate"/>
        </w:r>
        <w:r w:rsidR="006B4631">
          <w:rPr>
            <w:noProof/>
            <w:webHidden/>
          </w:rPr>
          <w:t>24</w:t>
        </w:r>
        <w:r w:rsidR="00D14386">
          <w:rPr>
            <w:noProof/>
            <w:webHidden/>
          </w:rPr>
          <w:fldChar w:fldCharType="end"/>
        </w:r>
      </w:hyperlink>
    </w:p>
    <w:p w14:paraId="6D3448BD" w14:textId="77777777" w:rsidR="00D14386" w:rsidRDefault="00376B89">
      <w:pPr>
        <w:pStyle w:val="TOC6"/>
        <w:tabs>
          <w:tab w:val="right" w:leader="dot" w:pos="5030"/>
        </w:tabs>
        <w:rPr>
          <w:rFonts w:eastAsiaTheme="minorEastAsia"/>
          <w:noProof/>
          <w:sz w:val="22"/>
          <w:lang w:val="en-US" w:eastAsia="zh-CN" w:bidi="ar-SA"/>
        </w:rPr>
      </w:pPr>
      <w:hyperlink w:anchor="_Toc394959168" w:history="1">
        <w:r w:rsidR="00D14386" w:rsidRPr="00D87365">
          <w:rPr>
            <w:rStyle w:val="Hyperlink"/>
            <w:noProof/>
          </w:rPr>
          <w:t>SharePoint Server 2013</w:t>
        </w:r>
        <w:r w:rsidR="00D14386">
          <w:rPr>
            <w:noProof/>
            <w:webHidden/>
          </w:rPr>
          <w:tab/>
        </w:r>
        <w:r w:rsidR="00D14386">
          <w:rPr>
            <w:noProof/>
            <w:webHidden/>
          </w:rPr>
          <w:fldChar w:fldCharType="begin"/>
        </w:r>
        <w:r w:rsidR="00D14386">
          <w:rPr>
            <w:noProof/>
            <w:webHidden/>
          </w:rPr>
          <w:instrText xml:space="preserve"> PAGEREF _Toc394959168 \h </w:instrText>
        </w:r>
        <w:r w:rsidR="00D14386">
          <w:rPr>
            <w:noProof/>
            <w:webHidden/>
          </w:rPr>
        </w:r>
        <w:r w:rsidR="00D14386">
          <w:rPr>
            <w:noProof/>
            <w:webHidden/>
          </w:rPr>
          <w:fldChar w:fldCharType="separate"/>
        </w:r>
        <w:r w:rsidR="006B4631">
          <w:rPr>
            <w:noProof/>
            <w:webHidden/>
          </w:rPr>
          <w:t>24</w:t>
        </w:r>
        <w:r w:rsidR="00D14386">
          <w:rPr>
            <w:noProof/>
            <w:webHidden/>
          </w:rPr>
          <w:fldChar w:fldCharType="end"/>
        </w:r>
      </w:hyperlink>
    </w:p>
    <w:p w14:paraId="09D762E4" w14:textId="77777777" w:rsidR="00D14386" w:rsidRDefault="00376B89">
      <w:pPr>
        <w:pStyle w:val="TOC6"/>
        <w:tabs>
          <w:tab w:val="right" w:leader="dot" w:pos="5030"/>
        </w:tabs>
        <w:rPr>
          <w:rFonts w:eastAsiaTheme="minorEastAsia"/>
          <w:noProof/>
          <w:sz w:val="22"/>
          <w:lang w:val="en-US" w:eastAsia="zh-CN" w:bidi="ar-SA"/>
        </w:rPr>
      </w:pPr>
      <w:hyperlink w:anchor="_Toc394959169" w:history="1">
        <w:r w:rsidR="00D14386" w:rsidRPr="00D87365">
          <w:rPr>
            <w:rStyle w:val="Hyperlink"/>
            <w:noProof/>
          </w:rPr>
          <w:t xml:space="preserve">Enterprise CAL per SharePoint Server 2013 </w:t>
        </w:r>
        <w:r w:rsidR="0085404A">
          <w:rPr>
            <w:rStyle w:val="Hyperlink"/>
            <w:noProof/>
          </w:rPr>
          <w:br/>
        </w:r>
        <w:r w:rsidR="00D14386" w:rsidRPr="00D87365">
          <w:rPr>
            <w:rStyle w:val="Hyperlink"/>
            <w:noProof/>
          </w:rPr>
          <w:t>(Dispositivo e Utente)</w:t>
        </w:r>
        <w:r w:rsidR="00D14386">
          <w:rPr>
            <w:noProof/>
            <w:webHidden/>
          </w:rPr>
          <w:tab/>
        </w:r>
        <w:r w:rsidR="00D14386">
          <w:rPr>
            <w:noProof/>
            <w:webHidden/>
          </w:rPr>
          <w:fldChar w:fldCharType="begin"/>
        </w:r>
        <w:r w:rsidR="00D14386">
          <w:rPr>
            <w:noProof/>
            <w:webHidden/>
          </w:rPr>
          <w:instrText xml:space="preserve"> PAGEREF _Toc394959169 \h </w:instrText>
        </w:r>
        <w:r w:rsidR="00D14386">
          <w:rPr>
            <w:noProof/>
            <w:webHidden/>
          </w:rPr>
        </w:r>
        <w:r w:rsidR="00D14386">
          <w:rPr>
            <w:noProof/>
            <w:webHidden/>
          </w:rPr>
          <w:fldChar w:fldCharType="separate"/>
        </w:r>
        <w:r w:rsidR="006B4631">
          <w:rPr>
            <w:noProof/>
            <w:webHidden/>
          </w:rPr>
          <w:t>24</w:t>
        </w:r>
        <w:r w:rsidR="00D14386">
          <w:rPr>
            <w:noProof/>
            <w:webHidden/>
          </w:rPr>
          <w:fldChar w:fldCharType="end"/>
        </w:r>
      </w:hyperlink>
    </w:p>
    <w:p w14:paraId="26F96B6B" w14:textId="77777777" w:rsidR="00D14386" w:rsidRDefault="00376B89">
      <w:pPr>
        <w:pStyle w:val="TOC6"/>
        <w:tabs>
          <w:tab w:val="right" w:leader="dot" w:pos="5030"/>
        </w:tabs>
        <w:rPr>
          <w:rFonts w:eastAsiaTheme="minorEastAsia"/>
          <w:noProof/>
          <w:sz w:val="22"/>
          <w:lang w:val="en-US" w:eastAsia="zh-CN" w:bidi="ar-SA"/>
        </w:rPr>
      </w:pPr>
      <w:hyperlink w:anchor="_Toc394959170" w:history="1">
        <w:r w:rsidR="00D14386" w:rsidRPr="00D87365">
          <w:rPr>
            <w:rStyle w:val="Hyperlink"/>
            <w:noProof/>
          </w:rPr>
          <w:t xml:space="preserve">Standard CAL per SharePoint Server 2013 </w:t>
        </w:r>
        <w:r w:rsidR="0085404A">
          <w:rPr>
            <w:rStyle w:val="Hyperlink"/>
            <w:noProof/>
          </w:rPr>
          <w:br/>
        </w:r>
        <w:r w:rsidR="00D14386" w:rsidRPr="00D87365">
          <w:rPr>
            <w:rStyle w:val="Hyperlink"/>
            <w:noProof/>
          </w:rPr>
          <w:t>(Dispositivo e Utente)</w:t>
        </w:r>
        <w:r w:rsidR="00D14386">
          <w:rPr>
            <w:noProof/>
            <w:webHidden/>
          </w:rPr>
          <w:tab/>
        </w:r>
        <w:r w:rsidR="00D14386">
          <w:rPr>
            <w:noProof/>
            <w:webHidden/>
          </w:rPr>
          <w:fldChar w:fldCharType="begin"/>
        </w:r>
        <w:r w:rsidR="00D14386">
          <w:rPr>
            <w:noProof/>
            <w:webHidden/>
          </w:rPr>
          <w:instrText xml:space="preserve"> PAGEREF _Toc394959170 \h </w:instrText>
        </w:r>
        <w:r w:rsidR="00D14386">
          <w:rPr>
            <w:noProof/>
            <w:webHidden/>
          </w:rPr>
        </w:r>
        <w:r w:rsidR="00D14386">
          <w:rPr>
            <w:noProof/>
            <w:webHidden/>
          </w:rPr>
          <w:fldChar w:fldCharType="separate"/>
        </w:r>
        <w:r w:rsidR="006B4631">
          <w:rPr>
            <w:noProof/>
            <w:webHidden/>
          </w:rPr>
          <w:t>24</w:t>
        </w:r>
        <w:r w:rsidR="00D14386">
          <w:rPr>
            <w:noProof/>
            <w:webHidden/>
          </w:rPr>
          <w:fldChar w:fldCharType="end"/>
        </w:r>
      </w:hyperlink>
    </w:p>
    <w:p w14:paraId="499AB040"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171" w:history="1">
        <w:r w:rsidR="00D14386" w:rsidRPr="00D87365">
          <w:rPr>
            <w:rStyle w:val="Hyperlink"/>
            <w:noProof/>
          </w:rPr>
          <w:t>Diritti di Noleggio</w:t>
        </w:r>
        <w:r w:rsidR="00D14386">
          <w:rPr>
            <w:noProof/>
            <w:webHidden/>
          </w:rPr>
          <w:tab/>
        </w:r>
        <w:r w:rsidR="00D14386">
          <w:rPr>
            <w:noProof/>
            <w:webHidden/>
          </w:rPr>
          <w:fldChar w:fldCharType="begin"/>
        </w:r>
        <w:r w:rsidR="00D14386">
          <w:rPr>
            <w:noProof/>
            <w:webHidden/>
          </w:rPr>
          <w:instrText xml:space="preserve"> PAGEREF _Toc394959171 \h </w:instrText>
        </w:r>
        <w:r w:rsidR="00D14386">
          <w:rPr>
            <w:noProof/>
            <w:webHidden/>
          </w:rPr>
        </w:r>
        <w:r w:rsidR="00D14386">
          <w:rPr>
            <w:noProof/>
            <w:webHidden/>
          </w:rPr>
          <w:fldChar w:fldCharType="separate"/>
        </w:r>
        <w:r w:rsidR="006B4631">
          <w:rPr>
            <w:noProof/>
            <w:webHidden/>
          </w:rPr>
          <w:t>25</w:t>
        </w:r>
        <w:r w:rsidR="00D14386">
          <w:rPr>
            <w:noProof/>
            <w:webHidden/>
          </w:rPr>
          <w:fldChar w:fldCharType="end"/>
        </w:r>
      </w:hyperlink>
    </w:p>
    <w:p w14:paraId="4E6872EC" w14:textId="77777777" w:rsidR="00D14386" w:rsidRDefault="00376B89" w:rsidP="0054001C">
      <w:pPr>
        <w:pStyle w:val="TOC5"/>
        <w:rPr>
          <w:rFonts w:eastAsiaTheme="minorEastAsia"/>
          <w:sz w:val="22"/>
          <w:lang w:val="en-US" w:eastAsia="zh-CN" w:bidi="ar-SA"/>
        </w:rPr>
      </w:pPr>
      <w:hyperlink w:anchor="_Toc394959172" w:history="1">
        <w:r w:rsidR="00D14386" w:rsidRPr="00D87365">
          <w:rPr>
            <w:rStyle w:val="Hyperlink"/>
          </w:rPr>
          <w:t>Diritti di Noleggio per Office Professional Plus</w:t>
        </w:r>
        <w:r w:rsidR="00D14386">
          <w:rPr>
            <w:webHidden/>
          </w:rPr>
          <w:tab/>
        </w:r>
        <w:r w:rsidR="00D14386">
          <w:rPr>
            <w:webHidden/>
          </w:rPr>
          <w:fldChar w:fldCharType="begin"/>
        </w:r>
        <w:r w:rsidR="00D14386">
          <w:rPr>
            <w:webHidden/>
          </w:rPr>
          <w:instrText xml:space="preserve"> PAGEREF _Toc394959172 \h </w:instrText>
        </w:r>
        <w:r w:rsidR="00D14386">
          <w:rPr>
            <w:webHidden/>
          </w:rPr>
        </w:r>
        <w:r w:rsidR="00D14386">
          <w:rPr>
            <w:webHidden/>
          </w:rPr>
          <w:fldChar w:fldCharType="separate"/>
        </w:r>
        <w:r w:rsidR="006B4631">
          <w:rPr>
            <w:webHidden/>
          </w:rPr>
          <w:t>25</w:t>
        </w:r>
        <w:r w:rsidR="00D14386">
          <w:rPr>
            <w:webHidden/>
          </w:rPr>
          <w:fldChar w:fldCharType="end"/>
        </w:r>
      </w:hyperlink>
    </w:p>
    <w:p w14:paraId="180DA240" w14:textId="77777777" w:rsidR="00D14386" w:rsidRDefault="00376B89" w:rsidP="0054001C">
      <w:pPr>
        <w:pStyle w:val="TOC5"/>
        <w:rPr>
          <w:rFonts w:eastAsiaTheme="minorEastAsia"/>
          <w:sz w:val="22"/>
          <w:lang w:val="en-US" w:eastAsia="zh-CN" w:bidi="ar-SA"/>
        </w:rPr>
      </w:pPr>
      <w:hyperlink w:anchor="_Toc394959173" w:history="1">
        <w:r w:rsidR="00D14386" w:rsidRPr="00D87365">
          <w:rPr>
            <w:rStyle w:val="Hyperlink"/>
          </w:rPr>
          <w:t>Diritti di Noleggio per Office Standard</w:t>
        </w:r>
        <w:r w:rsidR="00D14386">
          <w:rPr>
            <w:webHidden/>
          </w:rPr>
          <w:tab/>
        </w:r>
        <w:r w:rsidR="00D14386">
          <w:rPr>
            <w:webHidden/>
          </w:rPr>
          <w:fldChar w:fldCharType="begin"/>
        </w:r>
        <w:r w:rsidR="00D14386">
          <w:rPr>
            <w:webHidden/>
          </w:rPr>
          <w:instrText xml:space="preserve"> PAGEREF _Toc394959173 \h </w:instrText>
        </w:r>
        <w:r w:rsidR="00D14386">
          <w:rPr>
            <w:webHidden/>
          </w:rPr>
        </w:r>
        <w:r w:rsidR="00D14386">
          <w:rPr>
            <w:webHidden/>
          </w:rPr>
          <w:fldChar w:fldCharType="separate"/>
        </w:r>
        <w:r w:rsidR="006B4631">
          <w:rPr>
            <w:webHidden/>
          </w:rPr>
          <w:t>25</w:t>
        </w:r>
        <w:r w:rsidR="00D14386">
          <w:rPr>
            <w:webHidden/>
          </w:rPr>
          <w:fldChar w:fldCharType="end"/>
        </w:r>
      </w:hyperlink>
    </w:p>
    <w:p w14:paraId="5E1634E9" w14:textId="77777777" w:rsidR="00D14386" w:rsidRDefault="00376B89" w:rsidP="0054001C">
      <w:pPr>
        <w:pStyle w:val="TOC5"/>
        <w:rPr>
          <w:rFonts w:eastAsiaTheme="minorEastAsia"/>
          <w:sz w:val="22"/>
          <w:lang w:val="en-US" w:eastAsia="zh-CN" w:bidi="ar-SA"/>
        </w:rPr>
      </w:pPr>
      <w:hyperlink w:anchor="_Toc394959174" w:history="1">
        <w:r w:rsidR="00D14386" w:rsidRPr="00D87365">
          <w:rPr>
            <w:rStyle w:val="Hyperlink"/>
          </w:rPr>
          <w:t>Diritti di Noleggio per Windows</w:t>
        </w:r>
        <w:r w:rsidR="00D14386">
          <w:rPr>
            <w:webHidden/>
          </w:rPr>
          <w:tab/>
        </w:r>
        <w:r w:rsidR="00D14386">
          <w:rPr>
            <w:webHidden/>
          </w:rPr>
          <w:fldChar w:fldCharType="begin"/>
        </w:r>
        <w:r w:rsidR="00D14386">
          <w:rPr>
            <w:webHidden/>
          </w:rPr>
          <w:instrText xml:space="preserve"> PAGEREF _Toc394959174 \h </w:instrText>
        </w:r>
        <w:r w:rsidR="00D14386">
          <w:rPr>
            <w:webHidden/>
          </w:rPr>
        </w:r>
        <w:r w:rsidR="00D14386">
          <w:rPr>
            <w:webHidden/>
          </w:rPr>
          <w:fldChar w:fldCharType="separate"/>
        </w:r>
        <w:r w:rsidR="006B4631">
          <w:rPr>
            <w:webHidden/>
          </w:rPr>
          <w:t>25</w:t>
        </w:r>
        <w:r w:rsidR="00D14386">
          <w:rPr>
            <w:webHidden/>
          </w:rPr>
          <w:fldChar w:fldCharType="end"/>
        </w:r>
      </w:hyperlink>
    </w:p>
    <w:p w14:paraId="14F8A950" w14:textId="77777777" w:rsidR="00D14386" w:rsidRDefault="00376B89">
      <w:pPr>
        <w:pStyle w:val="TOC2"/>
        <w:tabs>
          <w:tab w:val="right" w:leader="dot" w:pos="5030"/>
        </w:tabs>
        <w:rPr>
          <w:rFonts w:eastAsiaTheme="minorEastAsia"/>
          <w:b w:val="0"/>
          <w:smallCaps w:val="0"/>
          <w:noProof/>
          <w:sz w:val="22"/>
          <w:lang w:val="en-US" w:eastAsia="zh-CN" w:bidi="ar-SA"/>
        </w:rPr>
      </w:pPr>
      <w:hyperlink w:anchor="_Toc394959175" w:history="1">
        <w:r w:rsidR="00D14386" w:rsidRPr="00D87365">
          <w:rPr>
            <w:rStyle w:val="Hyperlink"/>
            <w:noProof/>
          </w:rPr>
          <w:t>SQL</w:t>
        </w:r>
        <w:r w:rsidR="00D14386">
          <w:rPr>
            <w:noProof/>
            <w:webHidden/>
          </w:rPr>
          <w:tab/>
        </w:r>
        <w:r w:rsidR="00D14386">
          <w:rPr>
            <w:noProof/>
            <w:webHidden/>
          </w:rPr>
          <w:fldChar w:fldCharType="begin"/>
        </w:r>
        <w:r w:rsidR="00D14386">
          <w:rPr>
            <w:noProof/>
            <w:webHidden/>
          </w:rPr>
          <w:instrText xml:space="preserve"> PAGEREF _Toc394959175 \h </w:instrText>
        </w:r>
        <w:r w:rsidR="00D14386">
          <w:rPr>
            <w:noProof/>
            <w:webHidden/>
          </w:rPr>
        </w:r>
        <w:r w:rsidR="00D14386">
          <w:rPr>
            <w:noProof/>
            <w:webHidden/>
          </w:rPr>
          <w:fldChar w:fldCharType="separate"/>
        </w:r>
        <w:r w:rsidR="006B4631">
          <w:rPr>
            <w:noProof/>
            <w:webHidden/>
          </w:rPr>
          <w:t>26</w:t>
        </w:r>
        <w:r w:rsidR="00D14386">
          <w:rPr>
            <w:noProof/>
            <w:webHidden/>
          </w:rPr>
          <w:fldChar w:fldCharType="end"/>
        </w:r>
      </w:hyperlink>
    </w:p>
    <w:p w14:paraId="22840D4C"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176" w:history="1">
        <w:r w:rsidR="00D14386" w:rsidRPr="00D87365">
          <w:rPr>
            <w:rStyle w:val="Hyperlink"/>
            <w:noProof/>
          </w:rPr>
          <w:t>Business Intelligence Appliance</w:t>
        </w:r>
        <w:r w:rsidR="00D14386">
          <w:rPr>
            <w:noProof/>
            <w:webHidden/>
          </w:rPr>
          <w:tab/>
        </w:r>
        <w:r w:rsidR="00D14386">
          <w:rPr>
            <w:noProof/>
            <w:webHidden/>
          </w:rPr>
          <w:fldChar w:fldCharType="begin"/>
        </w:r>
        <w:r w:rsidR="00D14386">
          <w:rPr>
            <w:noProof/>
            <w:webHidden/>
          </w:rPr>
          <w:instrText xml:space="preserve"> PAGEREF _Toc394959176 \h </w:instrText>
        </w:r>
        <w:r w:rsidR="00D14386">
          <w:rPr>
            <w:noProof/>
            <w:webHidden/>
          </w:rPr>
        </w:r>
        <w:r w:rsidR="00D14386">
          <w:rPr>
            <w:noProof/>
            <w:webHidden/>
          </w:rPr>
          <w:fldChar w:fldCharType="separate"/>
        </w:r>
        <w:r w:rsidR="006B4631">
          <w:rPr>
            <w:noProof/>
            <w:webHidden/>
          </w:rPr>
          <w:t>26</w:t>
        </w:r>
        <w:r w:rsidR="00D14386">
          <w:rPr>
            <w:noProof/>
            <w:webHidden/>
          </w:rPr>
          <w:fldChar w:fldCharType="end"/>
        </w:r>
      </w:hyperlink>
    </w:p>
    <w:p w14:paraId="3EFEEF08" w14:textId="77777777" w:rsidR="00D14386" w:rsidRDefault="00376B89">
      <w:pPr>
        <w:pStyle w:val="TOC6"/>
        <w:tabs>
          <w:tab w:val="right" w:leader="dot" w:pos="5030"/>
        </w:tabs>
        <w:rPr>
          <w:rFonts w:eastAsiaTheme="minorEastAsia"/>
          <w:noProof/>
          <w:sz w:val="22"/>
          <w:lang w:val="en-US" w:eastAsia="zh-CN" w:bidi="ar-SA"/>
        </w:rPr>
      </w:pPr>
      <w:hyperlink w:anchor="_Toc394959177" w:history="1">
        <w:r w:rsidR="00D14386" w:rsidRPr="00D87365">
          <w:rPr>
            <w:rStyle w:val="Hyperlink"/>
            <w:noProof/>
          </w:rPr>
          <w:t>Business Intelligence Appliance 2012</w:t>
        </w:r>
        <w:r w:rsidR="00D14386">
          <w:rPr>
            <w:noProof/>
            <w:webHidden/>
          </w:rPr>
          <w:tab/>
        </w:r>
        <w:r w:rsidR="00D14386">
          <w:rPr>
            <w:noProof/>
            <w:webHidden/>
          </w:rPr>
          <w:fldChar w:fldCharType="begin"/>
        </w:r>
        <w:r w:rsidR="00D14386">
          <w:rPr>
            <w:noProof/>
            <w:webHidden/>
          </w:rPr>
          <w:instrText xml:space="preserve"> PAGEREF _Toc394959177 \h </w:instrText>
        </w:r>
        <w:r w:rsidR="00D14386">
          <w:rPr>
            <w:noProof/>
            <w:webHidden/>
          </w:rPr>
        </w:r>
        <w:r w:rsidR="00D14386">
          <w:rPr>
            <w:noProof/>
            <w:webHidden/>
          </w:rPr>
          <w:fldChar w:fldCharType="separate"/>
        </w:r>
        <w:r w:rsidR="006B4631">
          <w:rPr>
            <w:noProof/>
            <w:webHidden/>
          </w:rPr>
          <w:t>26</w:t>
        </w:r>
        <w:r w:rsidR="00D14386">
          <w:rPr>
            <w:noProof/>
            <w:webHidden/>
          </w:rPr>
          <w:fldChar w:fldCharType="end"/>
        </w:r>
      </w:hyperlink>
    </w:p>
    <w:p w14:paraId="5524D840"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178" w:history="1">
        <w:r w:rsidR="00D14386" w:rsidRPr="00D87365">
          <w:rPr>
            <w:rStyle w:val="Hyperlink"/>
            <w:noProof/>
          </w:rPr>
          <w:t>SQL Server</w:t>
        </w:r>
        <w:r w:rsidR="00D14386">
          <w:rPr>
            <w:noProof/>
            <w:webHidden/>
          </w:rPr>
          <w:tab/>
        </w:r>
        <w:r w:rsidR="00D14386">
          <w:rPr>
            <w:noProof/>
            <w:webHidden/>
          </w:rPr>
          <w:fldChar w:fldCharType="begin"/>
        </w:r>
        <w:r w:rsidR="00D14386">
          <w:rPr>
            <w:noProof/>
            <w:webHidden/>
          </w:rPr>
          <w:instrText xml:space="preserve"> PAGEREF _Toc394959178 \h </w:instrText>
        </w:r>
        <w:r w:rsidR="00D14386">
          <w:rPr>
            <w:noProof/>
            <w:webHidden/>
          </w:rPr>
        </w:r>
        <w:r w:rsidR="00D14386">
          <w:rPr>
            <w:noProof/>
            <w:webHidden/>
          </w:rPr>
          <w:fldChar w:fldCharType="separate"/>
        </w:r>
        <w:r w:rsidR="006B4631">
          <w:rPr>
            <w:noProof/>
            <w:webHidden/>
          </w:rPr>
          <w:t>27</w:t>
        </w:r>
        <w:r w:rsidR="00D14386">
          <w:rPr>
            <w:noProof/>
            <w:webHidden/>
          </w:rPr>
          <w:fldChar w:fldCharType="end"/>
        </w:r>
      </w:hyperlink>
    </w:p>
    <w:p w14:paraId="018900FF" w14:textId="77777777" w:rsidR="00D14386" w:rsidRDefault="00376B89">
      <w:pPr>
        <w:pStyle w:val="TOC6"/>
        <w:tabs>
          <w:tab w:val="right" w:leader="dot" w:pos="5030"/>
        </w:tabs>
        <w:rPr>
          <w:rFonts w:eastAsiaTheme="minorEastAsia"/>
          <w:noProof/>
          <w:sz w:val="22"/>
          <w:lang w:val="en-US" w:eastAsia="zh-CN" w:bidi="ar-SA"/>
        </w:rPr>
      </w:pPr>
      <w:hyperlink w:anchor="_Toc394959179" w:history="1">
        <w:r w:rsidR="00D14386" w:rsidRPr="00D87365">
          <w:rPr>
            <w:rStyle w:val="Hyperlink"/>
            <w:noProof/>
          </w:rPr>
          <w:t>SQL Server 2014 Business Intelligence</w:t>
        </w:r>
        <w:r w:rsidR="00D14386">
          <w:rPr>
            <w:noProof/>
            <w:webHidden/>
          </w:rPr>
          <w:tab/>
        </w:r>
        <w:r w:rsidR="00D14386">
          <w:rPr>
            <w:noProof/>
            <w:webHidden/>
          </w:rPr>
          <w:fldChar w:fldCharType="begin"/>
        </w:r>
        <w:r w:rsidR="00D14386">
          <w:rPr>
            <w:noProof/>
            <w:webHidden/>
          </w:rPr>
          <w:instrText xml:space="preserve"> PAGEREF _Toc394959179 \h </w:instrText>
        </w:r>
        <w:r w:rsidR="00D14386">
          <w:rPr>
            <w:noProof/>
            <w:webHidden/>
          </w:rPr>
        </w:r>
        <w:r w:rsidR="00D14386">
          <w:rPr>
            <w:noProof/>
            <w:webHidden/>
          </w:rPr>
          <w:fldChar w:fldCharType="separate"/>
        </w:r>
        <w:r w:rsidR="006B4631">
          <w:rPr>
            <w:noProof/>
            <w:webHidden/>
          </w:rPr>
          <w:t>27</w:t>
        </w:r>
        <w:r w:rsidR="00D14386">
          <w:rPr>
            <w:noProof/>
            <w:webHidden/>
          </w:rPr>
          <w:fldChar w:fldCharType="end"/>
        </w:r>
      </w:hyperlink>
    </w:p>
    <w:p w14:paraId="7FF7DFC5" w14:textId="77777777" w:rsidR="00D14386" w:rsidRDefault="00376B89">
      <w:pPr>
        <w:pStyle w:val="TOC6"/>
        <w:tabs>
          <w:tab w:val="right" w:leader="dot" w:pos="5030"/>
        </w:tabs>
        <w:rPr>
          <w:rFonts w:eastAsiaTheme="minorEastAsia"/>
          <w:noProof/>
          <w:sz w:val="22"/>
          <w:lang w:val="en-US" w:eastAsia="zh-CN" w:bidi="ar-SA"/>
        </w:rPr>
      </w:pPr>
      <w:hyperlink w:anchor="_Toc394959180" w:history="1">
        <w:r w:rsidR="00D14386" w:rsidRPr="00D87365">
          <w:rPr>
            <w:rStyle w:val="Hyperlink"/>
            <w:noProof/>
          </w:rPr>
          <w:t>CAL per SQL Server 2014 (Dispositivo e Utente)</w:t>
        </w:r>
        <w:r w:rsidR="00D14386">
          <w:rPr>
            <w:noProof/>
            <w:webHidden/>
          </w:rPr>
          <w:tab/>
        </w:r>
        <w:r w:rsidR="00D14386">
          <w:rPr>
            <w:noProof/>
            <w:webHidden/>
          </w:rPr>
          <w:fldChar w:fldCharType="begin"/>
        </w:r>
        <w:r w:rsidR="00D14386">
          <w:rPr>
            <w:noProof/>
            <w:webHidden/>
          </w:rPr>
          <w:instrText xml:space="preserve"> PAGEREF _Toc394959180 \h </w:instrText>
        </w:r>
        <w:r w:rsidR="00D14386">
          <w:rPr>
            <w:noProof/>
            <w:webHidden/>
          </w:rPr>
        </w:r>
        <w:r w:rsidR="00D14386">
          <w:rPr>
            <w:noProof/>
            <w:webHidden/>
          </w:rPr>
          <w:fldChar w:fldCharType="separate"/>
        </w:r>
        <w:r w:rsidR="006B4631">
          <w:rPr>
            <w:noProof/>
            <w:webHidden/>
          </w:rPr>
          <w:t>27</w:t>
        </w:r>
        <w:r w:rsidR="00D14386">
          <w:rPr>
            <w:noProof/>
            <w:webHidden/>
          </w:rPr>
          <w:fldChar w:fldCharType="end"/>
        </w:r>
      </w:hyperlink>
    </w:p>
    <w:p w14:paraId="63507E0E" w14:textId="77777777" w:rsidR="00D14386" w:rsidRDefault="00376B89">
      <w:pPr>
        <w:pStyle w:val="TOC6"/>
        <w:tabs>
          <w:tab w:val="right" w:leader="dot" w:pos="5030"/>
        </w:tabs>
        <w:rPr>
          <w:rFonts w:eastAsiaTheme="minorEastAsia"/>
          <w:noProof/>
          <w:sz w:val="22"/>
          <w:lang w:val="en-US" w:eastAsia="zh-CN" w:bidi="ar-SA"/>
        </w:rPr>
      </w:pPr>
      <w:hyperlink w:anchor="_Toc394959181" w:history="1">
        <w:r w:rsidR="00D14386" w:rsidRPr="00D87365">
          <w:rPr>
            <w:rStyle w:val="Hyperlink"/>
            <w:noProof/>
          </w:rPr>
          <w:t>SQL Server 2014 Developer</w:t>
        </w:r>
        <w:r w:rsidR="00D14386">
          <w:rPr>
            <w:noProof/>
            <w:webHidden/>
          </w:rPr>
          <w:tab/>
        </w:r>
        <w:r w:rsidR="00D14386">
          <w:rPr>
            <w:noProof/>
            <w:webHidden/>
          </w:rPr>
          <w:fldChar w:fldCharType="begin"/>
        </w:r>
        <w:r w:rsidR="00D14386">
          <w:rPr>
            <w:noProof/>
            <w:webHidden/>
          </w:rPr>
          <w:instrText xml:space="preserve"> PAGEREF _Toc394959181 \h </w:instrText>
        </w:r>
        <w:r w:rsidR="00D14386">
          <w:rPr>
            <w:noProof/>
            <w:webHidden/>
          </w:rPr>
        </w:r>
        <w:r w:rsidR="00D14386">
          <w:rPr>
            <w:noProof/>
            <w:webHidden/>
          </w:rPr>
          <w:fldChar w:fldCharType="separate"/>
        </w:r>
        <w:r w:rsidR="006B4631">
          <w:rPr>
            <w:noProof/>
            <w:webHidden/>
          </w:rPr>
          <w:t>27</w:t>
        </w:r>
        <w:r w:rsidR="00D14386">
          <w:rPr>
            <w:noProof/>
            <w:webHidden/>
          </w:rPr>
          <w:fldChar w:fldCharType="end"/>
        </w:r>
      </w:hyperlink>
    </w:p>
    <w:p w14:paraId="2200BD46" w14:textId="77777777" w:rsidR="00D14386" w:rsidRDefault="00376B89">
      <w:pPr>
        <w:pStyle w:val="TOC6"/>
        <w:tabs>
          <w:tab w:val="right" w:leader="dot" w:pos="5030"/>
        </w:tabs>
        <w:rPr>
          <w:rFonts w:eastAsiaTheme="minorEastAsia"/>
          <w:noProof/>
          <w:sz w:val="22"/>
          <w:lang w:val="en-US" w:eastAsia="zh-CN" w:bidi="ar-SA"/>
        </w:rPr>
      </w:pPr>
      <w:hyperlink w:anchor="_Toc394959182" w:history="1">
        <w:r w:rsidR="00D14386" w:rsidRPr="00D87365">
          <w:rPr>
            <w:rStyle w:val="Hyperlink"/>
            <w:noProof/>
          </w:rPr>
          <w:t>SQL Server 2014 Enterprise</w:t>
        </w:r>
        <w:r w:rsidR="00D14386">
          <w:rPr>
            <w:noProof/>
            <w:webHidden/>
          </w:rPr>
          <w:tab/>
        </w:r>
        <w:r w:rsidR="00D14386">
          <w:rPr>
            <w:noProof/>
            <w:webHidden/>
          </w:rPr>
          <w:fldChar w:fldCharType="begin"/>
        </w:r>
        <w:r w:rsidR="00D14386">
          <w:rPr>
            <w:noProof/>
            <w:webHidden/>
          </w:rPr>
          <w:instrText xml:space="preserve"> PAGEREF _Toc394959182 \h </w:instrText>
        </w:r>
        <w:r w:rsidR="00D14386">
          <w:rPr>
            <w:noProof/>
            <w:webHidden/>
          </w:rPr>
        </w:r>
        <w:r w:rsidR="00D14386">
          <w:rPr>
            <w:noProof/>
            <w:webHidden/>
          </w:rPr>
          <w:fldChar w:fldCharType="separate"/>
        </w:r>
        <w:r w:rsidR="006B4631">
          <w:rPr>
            <w:noProof/>
            <w:webHidden/>
          </w:rPr>
          <w:t>27</w:t>
        </w:r>
        <w:r w:rsidR="00D14386">
          <w:rPr>
            <w:noProof/>
            <w:webHidden/>
          </w:rPr>
          <w:fldChar w:fldCharType="end"/>
        </w:r>
      </w:hyperlink>
    </w:p>
    <w:p w14:paraId="1169E646" w14:textId="77777777" w:rsidR="00D14386" w:rsidRDefault="00376B89">
      <w:pPr>
        <w:pStyle w:val="TOC6"/>
        <w:tabs>
          <w:tab w:val="right" w:leader="dot" w:pos="5030"/>
        </w:tabs>
        <w:rPr>
          <w:rFonts w:eastAsiaTheme="minorEastAsia"/>
          <w:noProof/>
          <w:sz w:val="22"/>
          <w:lang w:val="en-US" w:eastAsia="zh-CN" w:bidi="ar-SA"/>
        </w:rPr>
      </w:pPr>
      <w:hyperlink w:anchor="_Toc394959183" w:history="1">
        <w:r w:rsidR="00D14386" w:rsidRPr="00D87365">
          <w:rPr>
            <w:rStyle w:val="Hyperlink"/>
            <w:noProof/>
          </w:rPr>
          <w:t xml:space="preserve">SQL Server 2014 Enterprise Core </w:t>
        </w:r>
        <w:r w:rsidR="0085404A">
          <w:rPr>
            <w:rStyle w:val="Hyperlink"/>
            <w:noProof/>
          </w:rPr>
          <w:br/>
        </w:r>
        <w:r w:rsidR="00D14386" w:rsidRPr="00D87365">
          <w:rPr>
            <w:rStyle w:val="Hyperlink"/>
            <w:noProof/>
          </w:rPr>
          <w:t>(2 Licenze Core per confezione)</w:t>
        </w:r>
        <w:r w:rsidR="00D14386">
          <w:rPr>
            <w:noProof/>
            <w:webHidden/>
          </w:rPr>
          <w:tab/>
        </w:r>
        <w:r w:rsidR="00D14386">
          <w:rPr>
            <w:noProof/>
            <w:webHidden/>
          </w:rPr>
          <w:fldChar w:fldCharType="begin"/>
        </w:r>
        <w:r w:rsidR="00D14386">
          <w:rPr>
            <w:noProof/>
            <w:webHidden/>
          </w:rPr>
          <w:instrText xml:space="preserve"> PAGEREF _Toc394959183 \h </w:instrText>
        </w:r>
        <w:r w:rsidR="00D14386">
          <w:rPr>
            <w:noProof/>
            <w:webHidden/>
          </w:rPr>
        </w:r>
        <w:r w:rsidR="00D14386">
          <w:rPr>
            <w:noProof/>
            <w:webHidden/>
          </w:rPr>
          <w:fldChar w:fldCharType="separate"/>
        </w:r>
        <w:r w:rsidR="006B4631">
          <w:rPr>
            <w:noProof/>
            <w:webHidden/>
          </w:rPr>
          <w:t>27</w:t>
        </w:r>
        <w:r w:rsidR="00D14386">
          <w:rPr>
            <w:noProof/>
            <w:webHidden/>
          </w:rPr>
          <w:fldChar w:fldCharType="end"/>
        </w:r>
      </w:hyperlink>
    </w:p>
    <w:p w14:paraId="26B3B59E" w14:textId="77777777" w:rsidR="00D14386" w:rsidRDefault="00376B89">
      <w:pPr>
        <w:pStyle w:val="TOC6"/>
        <w:tabs>
          <w:tab w:val="right" w:leader="dot" w:pos="5030"/>
        </w:tabs>
        <w:rPr>
          <w:rFonts w:eastAsiaTheme="minorEastAsia"/>
          <w:noProof/>
          <w:sz w:val="22"/>
          <w:lang w:val="en-US" w:eastAsia="zh-CN" w:bidi="ar-SA"/>
        </w:rPr>
      </w:pPr>
      <w:hyperlink w:anchor="_Toc394959184" w:history="1">
        <w:r w:rsidR="00D14386" w:rsidRPr="00D87365">
          <w:rPr>
            <w:rStyle w:val="Hyperlink"/>
            <w:noProof/>
          </w:rPr>
          <w:t>SQL Server 2012 Parallel Data Warehouse</w:t>
        </w:r>
        <w:r w:rsidR="00D14386">
          <w:rPr>
            <w:noProof/>
            <w:webHidden/>
          </w:rPr>
          <w:tab/>
        </w:r>
        <w:r w:rsidR="00D14386">
          <w:rPr>
            <w:noProof/>
            <w:webHidden/>
          </w:rPr>
          <w:fldChar w:fldCharType="begin"/>
        </w:r>
        <w:r w:rsidR="00D14386">
          <w:rPr>
            <w:noProof/>
            <w:webHidden/>
          </w:rPr>
          <w:instrText xml:space="preserve"> PAGEREF _Toc394959184 \h </w:instrText>
        </w:r>
        <w:r w:rsidR="00D14386">
          <w:rPr>
            <w:noProof/>
            <w:webHidden/>
          </w:rPr>
        </w:r>
        <w:r w:rsidR="00D14386">
          <w:rPr>
            <w:noProof/>
            <w:webHidden/>
          </w:rPr>
          <w:fldChar w:fldCharType="separate"/>
        </w:r>
        <w:r w:rsidR="006B4631">
          <w:rPr>
            <w:noProof/>
            <w:webHidden/>
          </w:rPr>
          <w:t>27</w:t>
        </w:r>
        <w:r w:rsidR="00D14386">
          <w:rPr>
            <w:noProof/>
            <w:webHidden/>
          </w:rPr>
          <w:fldChar w:fldCharType="end"/>
        </w:r>
      </w:hyperlink>
    </w:p>
    <w:p w14:paraId="574B2BFD" w14:textId="77777777" w:rsidR="00D14386" w:rsidRDefault="00376B89">
      <w:pPr>
        <w:pStyle w:val="TOC6"/>
        <w:tabs>
          <w:tab w:val="right" w:leader="dot" w:pos="5030"/>
        </w:tabs>
        <w:rPr>
          <w:rFonts w:eastAsiaTheme="minorEastAsia"/>
          <w:noProof/>
          <w:sz w:val="22"/>
          <w:lang w:val="en-US" w:eastAsia="zh-CN" w:bidi="ar-SA"/>
        </w:rPr>
      </w:pPr>
      <w:hyperlink w:anchor="_Toc394959185" w:history="1">
        <w:r w:rsidR="00D14386" w:rsidRPr="00D87365">
          <w:rPr>
            <w:rStyle w:val="Hyperlink"/>
            <w:noProof/>
          </w:rPr>
          <w:t>SQL Server 2012 Parallel Data Warehouse Developer</w:t>
        </w:r>
        <w:r w:rsidR="00D14386">
          <w:rPr>
            <w:noProof/>
            <w:webHidden/>
          </w:rPr>
          <w:tab/>
        </w:r>
        <w:r w:rsidR="00D14386">
          <w:rPr>
            <w:noProof/>
            <w:webHidden/>
          </w:rPr>
          <w:fldChar w:fldCharType="begin"/>
        </w:r>
        <w:r w:rsidR="00D14386">
          <w:rPr>
            <w:noProof/>
            <w:webHidden/>
          </w:rPr>
          <w:instrText xml:space="preserve"> PAGEREF _Toc394959185 \h </w:instrText>
        </w:r>
        <w:r w:rsidR="00D14386">
          <w:rPr>
            <w:noProof/>
            <w:webHidden/>
          </w:rPr>
        </w:r>
        <w:r w:rsidR="00D14386">
          <w:rPr>
            <w:noProof/>
            <w:webHidden/>
          </w:rPr>
          <w:fldChar w:fldCharType="separate"/>
        </w:r>
        <w:r w:rsidR="006B4631">
          <w:rPr>
            <w:noProof/>
            <w:webHidden/>
          </w:rPr>
          <w:t>27</w:t>
        </w:r>
        <w:r w:rsidR="00D14386">
          <w:rPr>
            <w:noProof/>
            <w:webHidden/>
          </w:rPr>
          <w:fldChar w:fldCharType="end"/>
        </w:r>
      </w:hyperlink>
    </w:p>
    <w:p w14:paraId="79E36E96" w14:textId="77777777" w:rsidR="00D14386" w:rsidRDefault="00376B89">
      <w:pPr>
        <w:pStyle w:val="TOC6"/>
        <w:tabs>
          <w:tab w:val="right" w:leader="dot" w:pos="5030"/>
        </w:tabs>
        <w:rPr>
          <w:rFonts w:eastAsiaTheme="minorEastAsia"/>
          <w:noProof/>
          <w:sz w:val="22"/>
          <w:lang w:val="en-US" w:eastAsia="zh-CN" w:bidi="ar-SA"/>
        </w:rPr>
      </w:pPr>
      <w:hyperlink w:anchor="_Toc394959186" w:history="1">
        <w:r w:rsidR="00D14386" w:rsidRPr="00D87365">
          <w:rPr>
            <w:rStyle w:val="Hyperlink"/>
            <w:noProof/>
          </w:rPr>
          <w:t>SQL Server 2014 Standard</w:t>
        </w:r>
        <w:r w:rsidR="00D14386">
          <w:rPr>
            <w:noProof/>
            <w:webHidden/>
          </w:rPr>
          <w:tab/>
        </w:r>
        <w:r w:rsidR="00D14386">
          <w:rPr>
            <w:noProof/>
            <w:webHidden/>
          </w:rPr>
          <w:fldChar w:fldCharType="begin"/>
        </w:r>
        <w:r w:rsidR="00D14386">
          <w:rPr>
            <w:noProof/>
            <w:webHidden/>
          </w:rPr>
          <w:instrText xml:space="preserve"> PAGEREF _Toc394959186 \h </w:instrText>
        </w:r>
        <w:r w:rsidR="00D14386">
          <w:rPr>
            <w:noProof/>
            <w:webHidden/>
          </w:rPr>
        </w:r>
        <w:r w:rsidR="00D14386">
          <w:rPr>
            <w:noProof/>
            <w:webHidden/>
          </w:rPr>
          <w:fldChar w:fldCharType="separate"/>
        </w:r>
        <w:r w:rsidR="006B4631">
          <w:rPr>
            <w:noProof/>
            <w:webHidden/>
          </w:rPr>
          <w:t>27</w:t>
        </w:r>
        <w:r w:rsidR="00D14386">
          <w:rPr>
            <w:noProof/>
            <w:webHidden/>
          </w:rPr>
          <w:fldChar w:fldCharType="end"/>
        </w:r>
      </w:hyperlink>
    </w:p>
    <w:p w14:paraId="25165CFE" w14:textId="77777777" w:rsidR="00D14386" w:rsidRDefault="00376B89">
      <w:pPr>
        <w:pStyle w:val="TOC6"/>
        <w:tabs>
          <w:tab w:val="right" w:leader="dot" w:pos="5030"/>
        </w:tabs>
        <w:rPr>
          <w:rFonts w:eastAsiaTheme="minorEastAsia"/>
          <w:noProof/>
          <w:sz w:val="22"/>
          <w:lang w:val="en-US" w:eastAsia="zh-CN" w:bidi="ar-SA"/>
        </w:rPr>
      </w:pPr>
      <w:hyperlink w:anchor="_Toc394959187" w:history="1">
        <w:r w:rsidR="00D14386" w:rsidRPr="00D87365">
          <w:rPr>
            <w:rStyle w:val="Hyperlink"/>
            <w:noProof/>
          </w:rPr>
          <w:t>SQL Server 2014 Standard Core (2 Licenze Core per confezione)</w:t>
        </w:r>
        <w:r w:rsidR="00D14386">
          <w:rPr>
            <w:noProof/>
            <w:webHidden/>
          </w:rPr>
          <w:tab/>
        </w:r>
        <w:r w:rsidR="00D14386">
          <w:rPr>
            <w:noProof/>
            <w:webHidden/>
          </w:rPr>
          <w:fldChar w:fldCharType="begin"/>
        </w:r>
        <w:r w:rsidR="00D14386">
          <w:rPr>
            <w:noProof/>
            <w:webHidden/>
          </w:rPr>
          <w:instrText xml:space="preserve"> PAGEREF _Toc394959187 \h </w:instrText>
        </w:r>
        <w:r w:rsidR="00D14386">
          <w:rPr>
            <w:noProof/>
            <w:webHidden/>
          </w:rPr>
        </w:r>
        <w:r w:rsidR="00D14386">
          <w:rPr>
            <w:noProof/>
            <w:webHidden/>
          </w:rPr>
          <w:fldChar w:fldCharType="separate"/>
        </w:r>
        <w:r w:rsidR="006B4631">
          <w:rPr>
            <w:noProof/>
            <w:webHidden/>
          </w:rPr>
          <w:t>27</w:t>
        </w:r>
        <w:r w:rsidR="00D14386">
          <w:rPr>
            <w:noProof/>
            <w:webHidden/>
          </w:rPr>
          <w:fldChar w:fldCharType="end"/>
        </w:r>
      </w:hyperlink>
    </w:p>
    <w:p w14:paraId="65FA3059"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188" w:history="1">
        <w:r w:rsidR="00D14386" w:rsidRPr="00D87365">
          <w:rPr>
            <w:rStyle w:val="Hyperlink"/>
            <w:noProof/>
          </w:rPr>
          <w:t>Streets and Trips</w:t>
        </w:r>
        <w:r w:rsidR="00D14386">
          <w:rPr>
            <w:noProof/>
            <w:webHidden/>
          </w:rPr>
          <w:tab/>
        </w:r>
        <w:r w:rsidR="00D14386">
          <w:rPr>
            <w:noProof/>
            <w:webHidden/>
          </w:rPr>
          <w:fldChar w:fldCharType="begin"/>
        </w:r>
        <w:r w:rsidR="00D14386">
          <w:rPr>
            <w:noProof/>
            <w:webHidden/>
          </w:rPr>
          <w:instrText xml:space="preserve"> PAGEREF _Toc394959188 \h </w:instrText>
        </w:r>
        <w:r w:rsidR="00D14386">
          <w:rPr>
            <w:noProof/>
            <w:webHidden/>
          </w:rPr>
        </w:r>
        <w:r w:rsidR="00D14386">
          <w:rPr>
            <w:noProof/>
            <w:webHidden/>
          </w:rPr>
          <w:fldChar w:fldCharType="separate"/>
        </w:r>
        <w:r w:rsidR="006B4631">
          <w:rPr>
            <w:noProof/>
            <w:webHidden/>
          </w:rPr>
          <w:t>28</w:t>
        </w:r>
        <w:r w:rsidR="00D14386">
          <w:rPr>
            <w:noProof/>
            <w:webHidden/>
          </w:rPr>
          <w:fldChar w:fldCharType="end"/>
        </w:r>
      </w:hyperlink>
    </w:p>
    <w:p w14:paraId="4A1DA963" w14:textId="77777777" w:rsidR="00D14386" w:rsidRDefault="00376B89" w:rsidP="0054001C">
      <w:pPr>
        <w:pStyle w:val="TOC5"/>
        <w:rPr>
          <w:rFonts w:eastAsiaTheme="minorEastAsia"/>
          <w:sz w:val="22"/>
          <w:lang w:val="en-US" w:eastAsia="zh-CN" w:bidi="ar-SA"/>
        </w:rPr>
      </w:pPr>
      <w:hyperlink w:anchor="_Toc394959189" w:history="1">
        <w:r w:rsidR="00D14386" w:rsidRPr="00D87365">
          <w:rPr>
            <w:rStyle w:val="Hyperlink"/>
          </w:rPr>
          <w:t>Streets and Trips 2013</w:t>
        </w:r>
        <w:r w:rsidR="00D14386">
          <w:rPr>
            <w:webHidden/>
          </w:rPr>
          <w:tab/>
        </w:r>
        <w:r w:rsidR="00D14386">
          <w:rPr>
            <w:webHidden/>
          </w:rPr>
          <w:fldChar w:fldCharType="begin"/>
        </w:r>
        <w:r w:rsidR="00D14386">
          <w:rPr>
            <w:webHidden/>
          </w:rPr>
          <w:instrText xml:space="preserve"> PAGEREF _Toc394959189 \h </w:instrText>
        </w:r>
        <w:r w:rsidR="00D14386">
          <w:rPr>
            <w:webHidden/>
          </w:rPr>
        </w:r>
        <w:r w:rsidR="00D14386">
          <w:rPr>
            <w:webHidden/>
          </w:rPr>
          <w:fldChar w:fldCharType="separate"/>
        </w:r>
        <w:r w:rsidR="006B4631">
          <w:rPr>
            <w:webHidden/>
          </w:rPr>
          <w:t>28</w:t>
        </w:r>
        <w:r w:rsidR="00D14386">
          <w:rPr>
            <w:webHidden/>
          </w:rPr>
          <w:fldChar w:fldCharType="end"/>
        </w:r>
      </w:hyperlink>
    </w:p>
    <w:p w14:paraId="6EF819BF" w14:textId="77777777" w:rsidR="00D14386" w:rsidRDefault="00376B89">
      <w:pPr>
        <w:pStyle w:val="TOC2"/>
        <w:tabs>
          <w:tab w:val="right" w:leader="dot" w:pos="5030"/>
        </w:tabs>
        <w:rPr>
          <w:rFonts w:eastAsiaTheme="minorEastAsia"/>
          <w:b w:val="0"/>
          <w:smallCaps w:val="0"/>
          <w:noProof/>
          <w:sz w:val="22"/>
          <w:lang w:val="en-US" w:eastAsia="zh-CN" w:bidi="ar-SA"/>
        </w:rPr>
      </w:pPr>
      <w:hyperlink w:anchor="_Toc394959190" w:history="1">
        <w:r w:rsidR="00D14386" w:rsidRPr="00D87365">
          <w:rPr>
            <w:rStyle w:val="Hyperlink"/>
            <w:noProof/>
          </w:rPr>
          <w:t>System Center</w:t>
        </w:r>
        <w:r w:rsidR="00D14386">
          <w:rPr>
            <w:noProof/>
            <w:webHidden/>
          </w:rPr>
          <w:tab/>
        </w:r>
        <w:r w:rsidR="00D14386">
          <w:rPr>
            <w:noProof/>
            <w:webHidden/>
          </w:rPr>
          <w:fldChar w:fldCharType="begin"/>
        </w:r>
        <w:r w:rsidR="00D14386">
          <w:rPr>
            <w:noProof/>
            <w:webHidden/>
          </w:rPr>
          <w:instrText xml:space="preserve"> PAGEREF _Toc394959190 \h </w:instrText>
        </w:r>
        <w:r w:rsidR="00D14386">
          <w:rPr>
            <w:noProof/>
            <w:webHidden/>
          </w:rPr>
        </w:r>
        <w:r w:rsidR="00D14386">
          <w:rPr>
            <w:noProof/>
            <w:webHidden/>
          </w:rPr>
          <w:fldChar w:fldCharType="separate"/>
        </w:r>
        <w:r w:rsidR="006B4631">
          <w:rPr>
            <w:noProof/>
            <w:webHidden/>
          </w:rPr>
          <w:t>29</w:t>
        </w:r>
        <w:r w:rsidR="00D14386">
          <w:rPr>
            <w:noProof/>
            <w:webHidden/>
          </w:rPr>
          <w:fldChar w:fldCharType="end"/>
        </w:r>
      </w:hyperlink>
    </w:p>
    <w:p w14:paraId="3F00ABF9"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191" w:history="1">
        <w:r w:rsidR="00D14386" w:rsidRPr="00D87365">
          <w:rPr>
            <w:rStyle w:val="Hyperlink"/>
            <w:noProof/>
          </w:rPr>
          <w:t>System Center Client Management Suite</w:t>
        </w:r>
        <w:r w:rsidR="00D14386">
          <w:rPr>
            <w:noProof/>
            <w:webHidden/>
          </w:rPr>
          <w:tab/>
        </w:r>
        <w:r w:rsidR="00D14386">
          <w:rPr>
            <w:noProof/>
            <w:webHidden/>
          </w:rPr>
          <w:fldChar w:fldCharType="begin"/>
        </w:r>
        <w:r w:rsidR="00D14386">
          <w:rPr>
            <w:noProof/>
            <w:webHidden/>
          </w:rPr>
          <w:instrText xml:space="preserve"> PAGEREF _Toc394959191 \h </w:instrText>
        </w:r>
        <w:r w:rsidR="00D14386">
          <w:rPr>
            <w:noProof/>
            <w:webHidden/>
          </w:rPr>
        </w:r>
        <w:r w:rsidR="00D14386">
          <w:rPr>
            <w:noProof/>
            <w:webHidden/>
          </w:rPr>
          <w:fldChar w:fldCharType="separate"/>
        </w:r>
        <w:r w:rsidR="006B4631">
          <w:rPr>
            <w:noProof/>
            <w:webHidden/>
          </w:rPr>
          <w:t>29</w:t>
        </w:r>
        <w:r w:rsidR="00D14386">
          <w:rPr>
            <w:noProof/>
            <w:webHidden/>
          </w:rPr>
          <w:fldChar w:fldCharType="end"/>
        </w:r>
      </w:hyperlink>
    </w:p>
    <w:p w14:paraId="17D24567" w14:textId="77777777" w:rsidR="00D14386" w:rsidRDefault="00376B89">
      <w:pPr>
        <w:pStyle w:val="TOC6"/>
        <w:tabs>
          <w:tab w:val="right" w:leader="dot" w:pos="5030"/>
        </w:tabs>
        <w:rPr>
          <w:rFonts w:eastAsiaTheme="minorEastAsia"/>
          <w:noProof/>
          <w:sz w:val="22"/>
          <w:lang w:val="en-US" w:eastAsia="zh-CN" w:bidi="ar-SA"/>
        </w:rPr>
      </w:pPr>
      <w:hyperlink w:anchor="_Toc394959192" w:history="1">
        <w:r w:rsidR="00D14386" w:rsidRPr="00D87365">
          <w:rPr>
            <w:rStyle w:val="Hyperlink"/>
            <w:noProof/>
          </w:rPr>
          <w:t xml:space="preserve">System Center 2012 R2 Client Management Suite </w:t>
        </w:r>
        <w:r w:rsidR="003B0FDE">
          <w:rPr>
            <w:rStyle w:val="Hyperlink"/>
            <w:noProof/>
          </w:rPr>
          <w:br/>
        </w:r>
        <w:r w:rsidR="00D14386" w:rsidRPr="00D87365">
          <w:rPr>
            <w:rStyle w:val="Hyperlink"/>
            <w:noProof/>
          </w:rPr>
          <w:t>(Client ML) per OSE</w:t>
        </w:r>
        <w:r w:rsidR="00D14386">
          <w:rPr>
            <w:noProof/>
            <w:webHidden/>
          </w:rPr>
          <w:tab/>
        </w:r>
        <w:r w:rsidR="00D14386">
          <w:rPr>
            <w:noProof/>
            <w:webHidden/>
          </w:rPr>
          <w:fldChar w:fldCharType="begin"/>
        </w:r>
        <w:r w:rsidR="00D14386">
          <w:rPr>
            <w:noProof/>
            <w:webHidden/>
          </w:rPr>
          <w:instrText xml:space="preserve"> PAGEREF _Toc394959192 \h </w:instrText>
        </w:r>
        <w:r w:rsidR="00D14386">
          <w:rPr>
            <w:noProof/>
            <w:webHidden/>
          </w:rPr>
        </w:r>
        <w:r w:rsidR="00D14386">
          <w:rPr>
            <w:noProof/>
            <w:webHidden/>
          </w:rPr>
          <w:fldChar w:fldCharType="separate"/>
        </w:r>
        <w:r w:rsidR="006B4631">
          <w:rPr>
            <w:noProof/>
            <w:webHidden/>
          </w:rPr>
          <w:t>29</w:t>
        </w:r>
        <w:r w:rsidR="00D14386">
          <w:rPr>
            <w:noProof/>
            <w:webHidden/>
          </w:rPr>
          <w:fldChar w:fldCharType="end"/>
        </w:r>
      </w:hyperlink>
    </w:p>
    <w:p w14:paraId="78BD4101" w14:textId="77777777" w:rsidR="00D14386" w:rsidRDefault="00376B89">
      <w:pPr>
        <w:pStyle w:val="TOC6"/>
        <w:tabs>
          <w:tab w:val="right" w:leader="dot" w:pos="5030"/>
        </w:tabs>
        <w:rPr>
          <w:rFonts w:eastAsiaTheme="minorEastAsia"/>
          <w:noProof/>
          <w:sz w:val="22"/>
          <w:lang w:val="en-US" w:eastAsia="zh-CN" w:bidi="ar-SA"/>
        </w:rPr>
      </w:pPr>
      <w:hyperlink w:anchor="_Toc394959193" w:history="1">
        <w:r w:rsidR="00D14386" w:rsidRPr="00D87365">
          <w:rPr>
            <w:rStyle w:val="Hyperlink"/>
            <w:noProof/>
          </w:rPr>
          <w:t xml:space="preserve">System Center 2012 R2 Client Management Suite </w:t>
        </w:r>
        <w:r w:rsidR="003B0FDE">
          <w:rPr>
            <w:rStyle w:val="Hyperlink"/>
            <w:noProof/>
          </w:rPr>
          <w:br/>
        </w:r>
        <w:r w:rsidR="00D14386" w:rsidRPr="00D87365">
          <w:rPr>
            <w:rStyle w:val="Hyperlink"/>
            <w:noProof/>
          </w:rPr>
          <w:t>(Client ML) per Utente</w:t>
        </w:r>
        <w:r w:rsidR="00D14386">
          <w:rPr>
            <w:noProof/>
            <w:webHidden/>
          </w:rPr>
          <w:tab/>
        </w:r>
        <w:r w:rsidR="00D14386">
          <w:rPr>
            <w:noProof/>
            <w:webHidden/>
          </w:rPr>
          <w:fldChar w:fldCharType="begin"/>
        </w:r>
        <w:r w:rsidR="00D14386">
          <w:rPr>
            <w:noProof/>
            <w:webHidden/>
          </w:rPr>
          <w:instrText xml:space="preserve"> PAGEREF _Toc394959193 \h </w:instrText>
        </w:r>
        <w:r w:rsidR="00D14386">
          <w:rPr>
            <w:noProof/>
            <w:webHidden/>
          </w:rPr>
        </w:r>
        <w:r w:rsidR="00D14386">
          <w:rPr>
            <w:noProof/>
            <w:webHidden/>
          </w:rPr>
          <w:fldChar w:fldCharType="separate"/>
        </w:r>
        <w:r w:rsidR="006B4631">
          <w:rPr>
            <w:noProof/>
            <w:webHidden/>
          </w:rPr>
          <w:t>29</w:t>
        </w:r>
        <w:r w:rsidR="00D14386">
          <w:rPr>
            <w:noProof/>
            <w:webHidden/>
          </w:rPr>
          <w:fldChar w:fldCharType="end"/>
        </w:r>
      </w:hyperlink>
    </w:p>
    <w:p w14:paraId="0F73B33C"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194" w:history="1">
        <w:r w:rsidR="00D14386" w:rsidRPr="00D87365">
          <w:rPr>
            <w:rStyle w:val="Hyperlink"/>
            <w:noProof/>
          </w:rPr>
          <w:t>System Center Configuration Manager</w:t>
        </w:r>
        <w:r w:rsidR="00D14386">
          <w:rPr>
            <w:noProof/>
            <w:webHidden/>
          </w:rPr>
          <w:tab/>
        </w:r>
        <w:r w:rsidR="00D14386">
          <w:rPr>
            <w:noProof/>
            <w:webHidden/>
          </w:rPr>
          <w:fldChar w:fldCharType="begin"/>
        </w:r>
        <w:r w:rsidR="00D14386">
          <w:rPr>
            <w:noProof/>
            <w:webHidden/>
          </w:rPr>
          <w:instrText xml:space="preserve"> PAGEREF _Toc394959194 \h </w:instrText>
        </w:r>
        <w:r w:rsidR="00D14386">
          <w:rPr>
            <w:noProof/>
            <w:webHidden/>
          </w:rPr>
        </w:r>
        <w:r w:rsidR="00D14386">
          <w:rPr>
            <w:noProof/>
            <w:webHidden/>
          </w:rPr>
          <w:fldChar w:fldCharType="separate"/>
        </w:r>
        <w:r w:rsidR="006B4631">
          <w:rPr>
            <w:noProof/>
            <w:webHidden/>
          </w:rPr>
          <w:t>29</w:t>
        </w:r>
        <w:r w:rsidR="00D14386">
          <w:rPr>
            <w:noProof/>
            <w:webHidden/>
          </w:rPr>
          <w:fldChar w:fldCharType="end"/>
        </w:r>
      </w:hyperlink>
    </w:p>
    <w:p w14:paraId="64AFBF9D" w14:textId="77777777" w:rsidR="00D14386" w:rsidRDefault="00376B89">
      <w:pPr>
        <w:pStyle w:val="TOC6"/>
        <w:tabs>
          <w:tab w:val="right" w:leader="dot" w:pos="5030"/>
        </w:tabs>
        <w:rPr>
          <w:rFonts w:eastAsiaTheme="minorEastAsia"/>
          <w:noProof/>
          <w:sz w:val="22"/>
          <w:lang w:val="en-US" w:eastAsia="zh-CN" w:bidi="ar-SA"/>
        </w:rPr>
      </w:pPr>
      <w:hyperlink w:anchor="_Toc394959195" w:history="1">
        <w:r w:rsidR="00D14386" w:rsidRPr="00D87365">
          <w:rPr>
            <w:rStyle w:val="Hyperlink"/>
            <w:noProof/>
          </w:rPr>
          <w:t>Licenza di Gestione Server Enterprise per System Center Configuration Manager 2007 R3</w:t>
        </w:r>
        <w:r w:rsidR="00D14386">
          <w:rPr>
            <w:noProof/>
            <w:webHidden/>
          </w:rPr>
          <w:tab/>
        </w:r>
        <w:r w:rsidR="00D14386">
          <w:rPr>
            <w:noProof/>
            <w:webHidden/>
          </w:rPr>
          <w:fldChar w:fldCharType="begin"/>
        </w:r>
        <w:r w:rsidR="00D14386">
          <w:rPr>
            <w:noProof/>
            <w:webHidden/>
          </w:rPr>
          <w:instrText xml:space="preserve"> PAGEREF _Toc394959195 \h </w:instrText>
        </w:r>
        <w:r w:rsidR="00D14386">
          <w:rPr>
            <w:noProof/>
            <w:webHidden/>
          </w:rPr>
        </w:r>
        <w:r w:rsidR="00D14386">
          <w:rPr>
            <w:noProof/>
            <w:webHidden/>
          </w:rPr>
          <w:fldChar w:fldCharType="separate"/>
        </w:r>
        <w:r w:rsidR="006B4631">
          <w:rPr>
            <w:noProof/>
            <w:webHidden/>
          </w:rPr>
          <w:t>29</w:t>
        </w:r>
        <w:r w:rsidR="00D14386">
          <w:rPr>
            <w:noProof/>
            <w:webHidden/>
          </w:rPr>
          <w:fldChar w:fldCharType="end"/>
        </w:r>
      </w:hyperlink>
    </w:p>
    <w:p w14:paraId="4556DA6D" w14:textId="77777777" w:rsidR="00D14386" w:rsidRDefault="00376B89">
      <w:pPr>
        <w:pStyle w:val="TOC6"/>
        <w:tabs>
          <w:tab w:val="right" w:leader="dot" w:pos="5030"/>
        </w:tabs>
        <w:rPr>
          <w:rFonts w:eastAsiaTheme="minorEastAsia"/>
          <w:noProof/>
          <w:sz w:val="22"/>
          <w:lang w:val="en-US" w:eastAsia="zh-CN" w:bidi="ar-SA"/>
        </w:rPr>
      </w:pPr>
      <w:hyperlink w:anchor="_Toc394959196" w:history="1">
        <w:r w:rsidR="00D14386" w:rsidRPr="00D87365">
          <w:rPr>
            <w:rStyle w:val="Hyperlink"/>
            <w:noProof/>
          </w:rPr>
          <w:t xml:space="preserve">Licenza di Gestione Server Standard per System </w:t>
        </w:r>
        <w:r w:rsidR="003B0FDE">
          <w:rPr>
            <w:rStyle w:val="Hyperlink"/>
            <w:noProof/>
          </w:rPr>
          <w:br/>
        </w:r>
        <w:r w:rsidR="00D14386" w:rsidRPr="00D87365">
          <w:rPr>
            <w:rStyle w:val="Hyperlink"/>
            <w:noProof/>
          </w:rPr>
          <w:t>Center Configuration Manager 2007 R3 (Standard Server ML)</w:t>
        </w:r>
        <w:r w:rsidR="00D14386">
          <w:rPr>
            <w:noProof/>
            <w:webHidden/>
          </w:rPr>
          <w:tab/>
        </w:r>
        <w:r w:rsidR="00D14386">
          <w:rPr>
            <w:noProof/>
            <w:webHidden/>
          </w:rPr>
          <w:fldChar w:fldCharType="begin"/>
        </w:r>
        <w:r w:rsidR="00D14386">
          <w:rPr>
            <w:noProof/>
            <w:webHidden/>
          </w:rPr>
          <w:instrText xml:space="preserve"> PAGEREF _Toc394959196 \h </w:instrText>
        </w:r>
        <w:r w:rsidR="00D14386">
          <w:rPr>
            <w:noProof/>
            <w:webHidden/>
          </w:rPr>
        </w:r>
        <w:r w:rsidR="00D14386">
          <w:rPr>
            <w:noProof/>
            <w:webHidden/>
          </w:rPr>
          <w:fldChar w:fldCharType="separate"/>
        </w:r>
        <w:r w:rsidR="006B4631">
          <w:rPr>
            <w:noProof/>
            <w:webHidden/>
          </w:rPr>
          <w:t>29</w:t>
        </w:r>
        <w:r w:rsidR="00D14386">
          <w:rPr>
            <w:noProof/>
            <w:webHidden/>
          </w:rPr>
          <w:fldChar w:fldCharType="end"/>
        </w:r>
      </w:hyperlink>
    </w:p>
    <w:p w14:paraId="3006731F" w14:textId="77777777" w:rsidR="00D14386" w:rsidRDefault="00376B89">
      <w:pPr>
        <w:pStyle w:val="TOC6"/>
        <w:tabs>
          <w:tab w:val="right" w:leader="dot" w:pos="5030"/>
        </w:tabs>
        <w:rPr>
          <w:rFonts w:eastAsiaTheme="minorEastAsia"/>
          <w:noProof/>
          <w:sz w:val="22"/>
          <w:lang w:val="en-US" w:eastAsia="zh-CN" w:bidi="ar-SA"/>
        </w:rPr>
      </w:pPr>
      <w:hyperlink w:anchor="_Toc394959197" w:history="1">
        <w:r w:rsidR="00D14386" w:rsidRPr="00D87365">
          <w:rPr>
            <w:rStyle w:val="Hyperlink"/>
            <w:noProof/>
          </w:rPr>
          <w:t xml:space="preserve">Licenza di Gestione Client per System Center 2012 R2 </w:t>
        </w:r>
        <w:r w:rsidR="003B0FDE">
          <w:rPr>
            <w:rStyle w:val="Hyperlink"/>
            <w:noProof/>
          </w:rPr>
          <w:br/>
        </w:r>
        <w:r w:rsidR="00D14386" w:rsidRPr="00D87365">
          <w:rPr>
            <w:rStyle w:val="Hyperlink"/>
            <w:noProof/>
          </w:rPr>
          <w:t>Configuration Manager (Client ML) (Solo Studenti)</w:t>
        </w:r>
        <w:r w:rsidR="00D14386">
          <w:rPr>
            <w:noProof/>
            <w:webHidden/>
          </w:rPr>
          <w:tab/>
        </w:r>
        <w:r w:rsidR="00D14386">
          <w:rPr>
            <w:noProof/>
            <w:webHidden/>
          </w:rPr>
          <w:fldChar w:fldCharType="begin"/>
        </w:r>
        <w:r w:rsidR="00D14386">
          <w:rPr>
            <w:noProof/>
            <w:webHidden/>
          </w:rPr>
          <w:instrText xml:space="preserve"> PAGEREF _Toc394959197 \h </w:instrText>
        </w:r>
        <w:r w:rsidR="00D14386">
          <w:rPr>
            <w:noProof/>
            <w:webHidden/>
          </w:rPr>
        </w:r>
        <w:r w:rsidR="00D14386">
          <w:rPr>
            <w:noProof/>
            <w:webHidden/>
          </w:rPr>
          <w:fldChar w:fldCharType="separate"/>
        </w:r>
        <w:r w:rsidR="006B4631">
          <w:rPr>
            <w:noProof/>
            <w:webHidden/>
          </w:rPr>
          <w:t>29</w:t>
        </w:r>
        <w:r w:rsidR="00D14386">
          <w:rPr>
            <w:noProof/>
            <w:webHidden/>
          </w:rPr>
          <w:fldChar w:fldCharType="end"/>
        </w:r>
      </w:hyperlink>
    </w:p>
    <w:p w14:paraId="027B38D8" w14:textId="77777777" w:rsidR="00D14386" w:rsidRDefault="00376B89">
      <w:pPr>
        <w:pStyle w:val="TOC6"/>
        <w:tabs>
          <w:tab w:val="right" w:leader="dot" w:pos="5030"/>
        </w:tabs>
        <w:rPr>
          <w:rFonts w:eastAsiaTheme="minorEastAsia"/>
          <w:noProof/>
          <w:sz w:val="22"/>
          <w:lang w:val="en-US" w:eastAsia="zh-CN" w:bidi="ar-SA"/>
        </w:rPr>
      </w:pPr>
      <w:hyperlink w:anchor="_Toc394959198" w:history="1">
        <w:r w:rsidR="00D14386" w:rsidRPr="00D87365">
          <w:rPr>
            <w:rStyle w:val="Hyperlink"/>
            <w:noProof/>
          </w:rPr>
          <w:t xml:space="preserve">Licenza di Gestione Client per System Center 2012 R2 </w:t>
        </w:r>
        <w:r w:rsidR="003B0FDE">
          <w:rPr>
            <w:rStyle w:val="Hyperlink"/>
            <w:noProof/>
          </w:rPr>
          <w:br/>
        </w:r>
        <w:r w:rsidR="00D14386" w:rsidRPr="00D87365">
          <w:rPr>
            <w:rStyle w:val="Hyperlink"/>
            <w:noProof/>
          </w:rPr>
          <w:t>Configuration Manager per OSE</w:t>
        </w:r>
        <w:r w:rsidR="00D14386">
          <w:rPr>
            <w:noProof/>
            <w:webHidden/>
          </w:rPr>
          <w:tab/>
        </w:r>
        <w:r w:rsidR="00D14386">
          <w:rPr>
            <w:noProof/>
            <w:webHidden/>
          </w:rPr>
          <w:fldChar w:fldCharType="begin"/>
        </w:r>
        <w:r w:rsidR="00D14386">
          <w:rPr>
            <w:noProof/>
            <w:webHidden/>
          </w:rPr>
          <w:instrText xml:space="preserve"> PAGEREF _Toc394959198 \h </w:instrText>
        </w:r>
        <w:r w:rsidR="00D14386">
          <w:rPr>
            <w:noProof/>
            <w:webHidden/>
          </w:rPr>
        </w:r>
        <w:r w:rsidR="00D14386">
          <w:rPr>
            <w:noProof/>
            <w:webHidden/>
          </w:rPr>
          <w:fldChar w:fldCharType="separate"/>
        </w:r>
        <w:r w:rsidR="006B4631">
          <w:rPr>
            <w:noProof/>
            <w:webHidden/>
          </w:rPr>
          <w:t>29</w:t>
        </w:r>
        <w:r w:rsidR="00D14386">
          <w:rPr>
            <w:noProof/>
            <w:webHidden/>
          </w:rPr>
          <w:fldChar w:fldCharType="end"/>
        </w:r>
      </w:hyperlink>
    </w:p>
    <w:p w14:paraId="4C405C02" w14:textId="77777777" w:rsidR="00D14386" w:rsidRDefault="00376B89">
      <w:pPr>
        <w:pStyle w:val="TOC6"/>
        <w:tabs>
          <w:tab w:val="right" w:leader="dot" w:pos="5030"/>
        </w:tabs>
        <w:rPr>
          <w:rFonts w:eastAsiaTheme="minorEastAsia"/>
          <w:noProof/>
          <w:sz w:val="22"/>
          <w:lang w:val="en-US" w:eastAsia="zh-CN" w:bidi="ar-SA"/>
        </w:rPr>
      </w:pPr>
      <w:hyperlink w:anchor="_Toc394959199" w:history="1">
        <w:r w:rsidR="00D14386" w:rsidRPr="00D87365">
          <w:rPr>
            <w:rStyle w:val="Hyperlink"/>
            <w:noProof/>
          </w:rPr>
          <w:t xml:space="preserve">Licenza di Gestione Client per System Center 2012 R2 </w:t>
        </w:r>
        <w:r w:rsidR="003B0FDE">
          <w:rPr>
            <w:rStyle w:val="Hyperlink"/>
            <w:noProof/>
          </w:rPr>
          <w:br/>
        </w:r>
        <w:r w:rsidR="00D14386" w:rsidRPr="00D87365">
          <w:rPr>
            <w:rStyle w:val="Hyperlink"/>
            <w:noProof/>
          </w:rPr>
          <w:t>Configuration Manager per Utente</w:t>
        </w:r>
        <w:r w:rsidR="00D14386">
          <w:rPr>
            <w:noProof/>
            <w:webHidden/>
          </w:rPr>
          <w:tab/>
        </w:r>
        <w:r w:rsidR="00D14386">
          <w:rPr>
            <w:noProof/>
            <w:webHidden/>
          </w:rPr>
          <w:fldChar w:fldCharType="begin"/>
        </w:r>
        <w:r w:rsidR="00D14386">
          <w:rPr>
            <w:noProof/>
            <w:webHidden/>
          </w:rPr>
          <w:instrText xml:space="preserve"> PAGEREF _Toc394959199 \h </w:instrText>
        </w:r>
        <w:r w:rsidR="00D14386">
          <w:rPr>
            <w:noProof/>
            <w:webHidden/>
          </w:rPr>
        </w:r>
        <w:r w:rsidR="00D14386">
          <w:rPr>
            <w:noProof/>
            <w:webHidden/>
          </w:rPr>
          <w:fldChar w:fldCharType="separate"/>
        </w:r>
        <w:r w:rsidR="006B4631">
          <w:rPr>
            <w:noProof/>
            <w:webHidden/>
          </w:rPr>
          <w:t>29</w:t>
        </w:r>
        <w:r w:rsidR="00D14386">
          <w:rPr>
            <w:noProof/>
            <w:webHidden/>
          </w:rPr>
          <w:fldChar w:fldCharType="end"/>
        </w:r>
      </w:hyperlink>
    </w:p>
    <w:p w14:paraId="5C1692A4"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00" w:history="1">
        <w:r w:rsidR="00D14386" w:rsidRPr="00D87365">
          <w:rPr>
            <w:rStyle w:val="Hyperlink"/>
            <w:noProof/>
          </w:rPr>
          <w:t>System Center Data Protection Manager</w:t>
        </w:r>
        <w:r w:rsidR="00D14386">
          <w:rPr>
            <w:noProof/>
            <w:webHidden/>
          </w:rPr>
          <w:tab/>
        </w:r>
        <w:r w:rsidR="00D14386">
          <w:rPr>
            <w:noProof/>
            <w:webHidden/>
          </w:rPr>
          <w:fldChar w:fldCharType="begin"/>
        </w:r>
        <w:r w:rsidR="00D14386">
          <w:rPr>
            <w:noProof/>
            <w:webHidden/>
          </w:rPr>
          <w:instrText xml:space="preserve"> PAGEREF _Toc394959200 \h </w:instrText>
        </w:r>
        <w:r w:rsidR="00D14386">
          <w:rPr>
            <w:noProof/>
            <w:webHidden/>
          </w:rPr>
        </w:r>
        <w:r w:rsidR="00D14386">
          <w:rPr>
            <w:noProof/>
            <w:webHidden/>
          </w:rPr>
          <w:fldChar w:fldCharType="separate"/>
        </w:r>
        <w:r w:rsidR="006B4631">
          <w:rPr>
            <w:noProof/>
            <w:webHidden/>
          </w:rPr>
          <w:t>29</w:t>
        </w:r>
        <w:r w:rsidR="00D14386">
          <w:rPr>
            <w:noProof/>
            <w:webHidden/>
          </w:rPr>
          <w:fldChar w:fldCharType="end"/>
        </w:r>
      </w:hyperlink>
    </w:p>
    <w:p w14:paraId="69048D38" w14:textId="77777777" w:rsidR="00D14386" w:rsidRDefault="00376B89">
      <w:pPr>
        <w:pStyle w:val="TOC6"/>
        <w:tabs>
          <w:tab w:val="right" w:leader="dot" w:pos="5030"/>
        </w:tabs>
        <w:rPr>
          <w:rFonts w:eastAsiaTheme="minorEastAsia"/>
          <w:noProof/>
          <w:sz w:val="22"/>
          <w:lang w:val="en-US" w:eastAsia="zh-CN" w:bidi="ar-SA"/>
        </w:rPr>
      </w:pPr>
      <w:hyperlink w:anchor="_Toc394959201" w:history="1">
        <w:r w:rsidR="00D14386" w:rsidRPr="00D87365">
          <w:rPr>
            <w:rStyle w:val="Hyperlink"/>
            <w:noProof/>
          </w:rPr>
          <w:t>Licenza di Gestione Server Enterprise per System Center Data Protection Manager 2010</w:t>
        </w:r>
        <w:r w:rsidR="00D14386">
          <w:rPr>
            <w:noProof/>
            <w:webHidden/>
          </w:rPr>
          <w:tab/>
        </w:r>
        <w:r w:rsidR="00D14386">
          <w:rPr>
            <w:noProof/>
            <w:webHidden/>
          </w:rPr>
          <w:fldChar w:fldCharType="begin"/>
        </w:r>
        <w:r w:rsidR="00D14386">
          <w:rPr>
            <w:noProof/>
            <w:webHidden/>
          </w:rPr>
          <w:instrText xml:space="preserve"> PAGEREF _Toc394959201 \h </w:instrText>
        </w:r>
        <w:r w:rsidR="00D14386">
          <w:rPr>
            <w:noProof/>
            <w:webHidden/>
          </w:rPr>
        </w:r>
        <w:r w:rsidR="00D14386">
          <w:rPr>
            <w:noProof/>
            <w:webHidden/>
          </w:rPr>
          <w:fldChar w:fldCharType="separate"/>
        </w:r>
        <w:r w:rsidR="006B4631">
          <w:rPr>
            <w:noProof/>
            <w:webHidden/>
          </w:rPr>
          <w:t>29</w:t>
        </w:r>
        <w:r w:rsidR="00D14386">
          <w:rPr>
            <w:noProof/>
            <w:webHidden/>
          </w:rPr>
          <w:fldChar w:fldCharType="end"/>
        </w:r>
      </w:hyperlink>
    </w:p>
    <w:p w14:paraId="6EAA8FE8" w14:textId="77777777" w:rsidR="00D14386" w:rsidRDefault="00376B89">
      <w:pPr>
        <w:pStyle w:val="TOC6"/>
        <w:tabs>
          <w:tab w:val="right" w:leader="dot" w:pos="5030"/>
        </w:tabs>
        <w:rPr>
          <w:rFonts w:eastAsiaTheme="minorEastAsia"/>
          <w:noProof/>
          <w:sz w:val="22"/>
          <w:lang w:val="en-US" w:eastAsia="zh-CN" w:bidi="ar-SA"/>
        </w:rPr>
      </w:pPr>
      <w:hyperlink w:anchor="_Toc394959202" w:history="1">
        <w:r w:rsidR="00D14386" w:rsidRPr="00D87365">
          <w:rPr>
            <w:rStyle w:val="Hyperlink"/>
            <w:noProof/>
          </w:rPr>
          <w:t>Licenza di Gestione Server Standard per System Center Data Protection Manager 2010</w:t>
        </w:r>
        <w:r w:rsidR="00D14386">
          <w:rPr>
            <w:noProof/>
            <w:webHidden/>
          </w:rPr>
          <w:tab/>
        </w:r>
        <w:r w:rsidR="00D14386">
          <w:rPr>
            <w:noProof/>
            <w:webHidden/>
          </w:rPr>
          <w:fldChar w:fldCharType="begin"/>
        </w:r>
        <w:r w:rsidR="00D14386">
          <w:rPr>
            <w:noProof/>
            <w:webHidden/>
          </w:rPr>
          <w:instrText xml:space="preserve"> PAGEREF _Toc394959202 \h </w:instrText>
        </w:r>
        <w:r w:rsidR="00D14386">
          <w:rPr>
            <w:noProof/>
            <w:webHidden/>
          </w:rPr>
        </w:r>
        <w:r w:rsidR="00D14386">
          <w:rPr>
            <w:noProof/>
            <w:webHidden/>
          </w:rPr>
          <w:fldChar w:fldCharType="separate"/>
        </w:r>
        <w:r w:rsidR="006B4631">
          <w:rPr>
            <w:noProof/>
            <w:webHidden/>
          </w:rPr>
          <w:t>30</w:t>
        </w:r>
        <w:r w:rsidR="00D14386">
          <w:rPr>
            <w:noProof/>
            <w:webHidden/>
          </w:rPr>
          <w:fldChar w:fldCharType="end"/>
        </w:r>
      </w:hyperlink>
    </w:p>
    <w:p w14:paraId="205FAD12"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03" w:history="1">
        <w:r w:rsidR="00D14386" w:rsidRPr="00D87365">
          <w:rPr>
            <w:rStyle w:val="Hyperlink"/>
            <w:noProof/>
          </w:rPr>
          <w:t>System Center Operations Manager</w:t>
        </w:r>
        <w:r w:rsidR="00D14386">
          <w:rPr>
            <w:noProof/>
            <w:webHidden/>
          </w:rPr>
          <w:tab/>
        </w:r>
        <w:r w:rsidR="00D14386">
          <w:rPr>
            <w:noProof/>
            <w:webHidden/>
          </w:rPr>
          <w:fldChar w:fldCharType="begin"/>
        </w:r>
        <w:r w:rsidR="00D14386">
          <w:rPr>
            <w:noProof/>
            <w:webHidden/>
          </w:rPr>
          <w:instrText xml:space="preserve"> PAGEREF _Toc394959203 \h </w:instrText>
        </w:r>
        <w:r w:rsidR="00D14386">
          <w:rPr>
            <w:noProof/>
            <w:webHidden/>
          </w:rPr>
        </w:r>
        <w:r w:rsidR="00D14386">
          <w:rPr>
            <w:noProof/>
            <w:webHidden/>
          </w:rPr>
          <w:fldChar w:fldCharType="separate"/>
        </w:r>
        <w:r w:rsidR="006B4631">
          <w:rPr>
            <w:noProof/>
            <w:webHidden/>
          </w:rPr>
          <w:t>30</w:t>
        </w:r>
        <w:r w:rsidR="00D14386">
          <w:rPr>
            <w:noProof/>
            <w:webHidden/>
          </w:rPr>
          <w:fldChar w:fldCharType="end"/>
        </w:r>
      </w:hyperlink>
    </w:p>
    <w:p w14:paraId="117F53B3" w14:textId="77777777" w:rsidR="00D14386" w:rsidRDefault="00376B89">
      <w:pPr>
        <w:pStyle w:val="TOC6"/>
        <w:tabs>
          <w:tab w:val="right" w:leader="dot" w:pos="5030"/>
        </w:tabs>
        <w:rPr>
          <w:rFonts w:eastAsiaTheme="minorEastAsia"/>
          <w:noProof/>
          <w:sz w:val="22"/>
          <w:lang w:val="en-US" w:eastAsia="zh-CN" w:bidi="ar-SA"/>
        </w:rPr>
      </w:pPr>
      <w:hyperlink w:anchor="_Toc394959204" w:history="1">
        <w:r w:rsidR="00D14386" w:rsidRPr="00D87365">
          <w:rPr>
            <w:rStyle w:val="Hyperlink"/>
            <w:noProof/>
          </w:rPr>
          <w:t xml:space="preserve">Licenza di Gestione Server Enterprise per System </w:t>
        </w:r>
        <w:r w:rsidR="003B0FDE">
          <w:rPr>
            <w:rStyle w:val="Hyperlink"/>
            <w:noProof/>
          </w:rPr>
          <w:br/>
        </w:r>
        <w:r w:rsidR="00D14386" w:rsidRPr="00D87365">
          <w:rPr>
            <w:rStyle w:val="Hyperlink"/>
            <w:noProof/>
          </w:rPr>
          <w:t>Center Operations Manager 2007 R2</w:t>
        </w:r>
        <w:r w:rsidR="00D14386">
          <w:rPr>
            <w:noProof/>
            <w:webHidden/>
          </w:rPr>
          <w:tab/>
        </w:r>
        <w:r w:rsidR="00D14386">
          <w:rPr>
            <w:noProof/>
            <w:webHidden/>
          </w:rPr>
          <w:fldChar w:fldCharType="begin"/>
        </w:r>
        <w:r w:rsidR="00D14386">
          <w:rPr>
            <w:noProof/>
            <w:webHidden/>
          </w:rPr>
          <w:instrText xml:space="preserve"> PAGEREF _Toc394959204 \h </w:instrText>
        </w:r>
        <w:r w:rsidR="00D14386">
          <w:rPr>
            <w:noProof/>
            <w:webHidden/>
          </w:rPr>
        </w:r>
        <w:r w:rsidR="00D14386">
          <w:rPr>
            <w:noProof/>
            <w:webHidden/>
          </w:rPr>
          <w:fldChar w:fldCharType="separate"/>
        </w:r>
        <w:r w:rsidR="006B4631">
          <w:rPr>
            <w:noProof/>
            <w:webHidden/>
          </w:rPr>
          <w:t>30</w:t>
        </w:r>
        <w:r w:rsidR="00D14386">
          <w:rPr>
            <w:noProof/>
            <w:webHidden/>
          </w:rPr>
          <w:fldChar w:fldCharType="end"/>
        </w:r>
      </w:hyperlink>
    </w:p>
    <w:p w14:paraId="5CBAAA6E" w14:textId="77777777" w:rsidR="00D14386" w:rsidRDefault="00376B89">
      <w:pPr>
        <w:pStyle w:val="TOC6"/>
        <w:tabs>
          <w:tab w:val="right" w:leader="dot" w:pos="5030"/>
        </w:tabs>
        <w:rPr>
          <w:rFonts w:eastAsiaTheme="minorEastAsia"/>
          <w:noProof/>
          <w:sz w:val="22"/>
          <w:lang w:val="en-US" w:eastAsia="zh-CN" w:bidi="ar-SA"/>
        </w:rPr>
      </w:pPr>
      <w:hyperlink w:anchor="_Toc394959205" w:history="1">
        <w:r w:rsidR="00D14386" w:rsidRPr="00D87365">
          <w:rPr>
            <w:rStyle w:val="Hyperlink"/>
            <w:noProof/>
          </w:rPr>
          <w:t xml:space="preserve">Licenza di Gestione Server Standard per System </w:t>
        </w:r>
        <w:r w:rsidR="003B0FDE">
          <w:rPr>
            <w:rStyle w:val="Hyperlink"/>
            <w:noProof/>
          </w:rPr>
          <w:br/>
        </w:r>
        <w:r w:rsidR="00D14386" w:rsidRPr="00D87365">
          <w:rPr>
            <w:rStyle w:val="Hyperlink"/>
            <w:noProof/>
          </w:rPr>
          <w:t>Center Operations Manager 2007 R2</w:t>
        </w:r>
        <w:r w:rsidR="00D14386">
          <w:rPr>
            <w:noProof/>
            <w:webHidden/>
          </w:rPr>
          <w:tab/>
        </w:r>
        <w:r w:rsidR="00D14386">
          <w:rPr>
            <w:noProof/>
            <w:webHidden/>
          </w:rPr>
          <w:fldChar w:fldCharType="begin"/>
        </w:r>
        <w:r w:rsidR="00D14386">
          <w:rPr>
            <w:noProof/>
            <w:webHidden/>
          </w:rPr>
          <w:instrText xml:space="preserve"> PAGEREF _Toc394959205 \h </w:instrText>
        </w:r>
        <w:r w:rsidR="00D14386">
          <w:rPr>
            <w:noProof/>
            <w:webHidden/>
          </w:rPr>
        </w:r>
        <w:r w:rsidR="00D14386">
          <w:rPr>
            <w:noProof/>
            <w:webHidden/>
          </w:rPr>
          <w:fldChar w:fldCharType="separate"/>
        </w:r>
        <w:r w:rsidR="006B4631">
          <w:rPr>
            <w:noProof/>
            <w:webHidden/>
          </w:rPr>
          <w:t>30</w:t>
        </w:r>
        <w:r w:rsidR="00D14386">
          <w:rPr>
            <w:noProof/>
            <w:webHidden/>
          </w:rPr>
          <w:fldChar w:fldCharType="end"/>
        </w:r>
      </w:hyperlink>
    </w:p>
    <w:p w14:paraId="002924D7" w14:textId="77777777" w:rsidR="00D14386" w:rsidRDefault="00376B89">
      <w:pPr>
        <w:pStyle w:val="TOC6"/>
        <w:tabs>
          <w:tab w:val="right" w:leader="dot" w:pos="5030"/>
        </w:tabs>
        <w:rPr>
          <w:rFonts w:eastAsiaTheme="minorEastAsia"/>
          <w:noProof/>
          <w:sz w:val="22"/>
          <w:lang w:val="en-US" w:eastAsia="zh-CN" w:bidi="ar-SA"/>
        </w:rPr>
      </w:pPr>
      <w:hyperlink w:anchor="_Toc394959206" w:history="1">
        <w:r w:rsidR="00D14386" w:rsidRPr="00D87365">
          <w:rPr>
            <w:rStyle w:val="Hyperlink"/>
            <w:noProof/>
          </w:rPr>
          <w:t xml:space="preserve">Licenza di Gestione Client per System Center </w:t>
        </w:r>
        <w:r w:rsidR="003B0FDE">
          <w:rPr>
            <w:rStyle w:val="Hyperlink"/>
            <w:noProof/>
          </w:rPr>
          <w:br/>
        </w:r>
        <w:r w:rsidR="00D14386" w:rsidRPr="00D87365">
          <w:rPr>
            <w:rStyle w:val="Hyperlink"/>
            <w:noProof/>
          </w:rPr>
          <w:t>Operations Manager 2007 R2 per OSE</w:t>
        </w:r>
        <w:r w:rsidR="00D14386">
          <w:rPr>
            <w:noProof/>
            <w:webHidden/>
          </w:rPr>
          <w:tab/>
        </w:r>
        <w:r w:rsidR="00D14386">
          <w:rPr>
            <w:noProof/>
            <w:webHidden/>
          </w:rPr>
          <w:fldChar w:fldCharType="begin"/>
        </w:r>
        <w:r w:rsidR="00D14386">
          <w:rPr>
            <w:noProof/>
            <w:webHidden/>
          </w:rPr>
          <w:instrText xml:space="preserve"> PAGEREF _Toc394959206 \h </w:instrText>
        </w:r>
        <w:r w:rsidR="00D14386">
          <w:rPr>
            <w:noProof/>
            <w:webHidden/>
          </w:rPr>
        </w:r>
        <w:r w:rsidR="00D14386">
          <w:rPr>
            <w:noProof/>
            <w:webHidden/>
          </w:rPr>
          <w:fldChar w:fldCharType="separate"/>
        </w:r>
        <w:r w:rsidR="006B4631">
          <w:rPr>
            <w:noProof/>
            <w:webHidden/>
          </w:rPr>
          <w:t>30</w:t>
        </w:r>
        <w:r w:rsidR="00D14386">
          <w:rPr>
            <w:noProof/>
            <w:webHidden/>
          </w:rPr>
          <w:fldChar w:fldCharType="end"/>
        </w:r>
      </w:hyperlink>
    </w:p>
    <w:p w14:paraId="45770EA4" w14:textId="77777777" w:rsidR="00D14386" w:rsidRDefault="00376B89">
      <w:pPr>
        <w:pStyle w:val="TOC6"/>
        <w:tabs>
          <w:tab w:val="right" w:leader="dot" w:pos="5030"/>
        </w:tabs>
        <w:rPr>
          <w:rFonts w:eastAsiaTheme="minorEastAsia"/>
          <w:noProof/>
          <w:sz w:val="22"/>
          <w:lang w:val="en-US" w:eastAsia="zh-CN" w:bidi="ar-SA"/>
        </w:rPr>
      </w:pPr>
      <w:hyperlink w:anchor="_Toc394959207" w:history="1">
        <w:r w:rsidR="00D14386" w:rsidRPr="00D87365">
          <w:rPr>
            <w:rStyle w:val="Hyperlink"/>
            <w:noProof/>
          </w:rPr>
          <w:t xml:space="preserve">Licenza di Gestione Client per System Center </w:t>
        </w:r>
        <w:r w:rsidR="003B0FDE">
          <w:rPr>
            <w:rStyle w:val="Hyperlink"/>
            <w:noProof/>
          </w:rPr>
          <w:br/>
        </w:r>
        <w:r w:rsidR="00D14386" w:rsidRPr="00D87365">
          <w:rPr>
            <w:rStyle w:val="Hyperlink"/>
            <w:noProof/>
          </w:rPr>
          <w:t>Operations Manager 2007 R2 per Utente</w:t>
        </w:r>
        <w:r w:rsidR="00D14386">
          <w:rPr>
            <w:noProof/>
            <w:webHidden/>
          </w:rPr>
          <w:tab/>
        </w:r>
        <w:r w:rsidR="00D14386">
          <w:rPr>
            <w:noProof/>
            <w:webHidden/>
          </w:rPr>
          <w:fldChar w:fldCharType="begin"/>
        </w:r>
        <w:r w:rsidR="00D14386">
          <w:rPr>
            <w:noProof/>
            <w:webHidden/>
          </w:rPr>
          <w:instrText xml:space="preserve"> PAGEREF _Toc394959207 \h </w:instrText>
        </w:r>
        <w:r w:rsidR="00D14386">
          <w:rPr>
            <w:noProof/>
            <w:webHidden/>
          </w:rPr>
        </w:r>
        <w:r w:rsidR="00D14386">
          <w:rPr>
            <w:noProof/>
            <w:webHidden/>
          </w:rPr>
          <w:fldChar w:fldCharType="separate"/>
        </w:r>
        <w:r w:rsidR="006B4631">
          <w:rPr>
            <w:noProof/>
            <w:webHidden/>
          </w:rPr>
          <w:t>30</w:t>
        </w:r>
        <w:r w:rsidR="00D14386">
          <w:rPr>
            <w:noProof/>
            <w:webHidden/>
          </w:rPr>
          <w:fldChar w:fldCharType="end"/>
        </w:r>
      </w:hyperlink>
    </w:p>
    <w:p w14:paraId="03798ED0"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08" w:history="1">
        <w:r w:rsidR="00D14386" w:rsidRPr="00D87365">
          <w:rPr>
            <w:rStyle w:val="Hyperlink"/>
            <w:noProof/>
          </w:rPr>
          <w:t>System Center Server</w:t>
        </w:r>
        <w:r w:rsidR="00D14386">
          <w:rPr>
            <w:noProof/>
            <w:webHidden/>
          </w:rPr>
          <w:tab/>
        </w:r>
        <w:r w:rsidR="00D14386">
          <w:rPr>
            <w:noProof/>
            <w:webHidden/>
          </w:rPr>
          <w:fldChar w:fldCharType="begin"/>
        </w:r>
        <w:r w:rsidR="00D14386">
          <w:rPr>
            <w:noProof/>
            <w:webHidden/>
          </w:rPr>
          <w:instrText xml:space="preserve"> PAGEREF _Toc394959208 \h </w:instrText>
        </w:r>
        <w:r w:rsidR="00D14386">
          <w:rPr>
            <w:noProof/>
            <w:webHidden/>
          </w:rPr>
        </w:r>
        <w:r w:rsidR="00D14386">
          <w:rPr>
            <w:noProof/>
            <w:webHidden/>
          </w:rPr>
          <w:fldChar w:fldCharType="separate"/>
        </w:r>
        <w:r w:rsidR="006B4631">
          <w:rPr>
            <w:noProof/>
            <w:webHidden/>
          </w:rPr>
          <w:t>30</w:t>
        </w:r>
        <w:r w:rsidR="00D14386">
          <w:rPr>
            <w:noProof/>
            <w:webHidden/>
          </w:rPr>
          <w:fldChar w:fldCharType="end"/>
        </w:r>
      </w:hyperlink>
    </w:p>
    <w:p w14:paraId="69686C45" w14:textId="77777777" w:rsidR="00D14386" w:rsidRDefault="00376B89">
      <w:pPr>
        <w:pStyle w:val="TOC6"/>
        <w:tabs>
          <w:tab w:val="right" w:leader="dot" w:pos="5030"/>
        </w:tabs>
        <w:rPr>
          <w:rFonts w:eastAsiaTheme="minorEastAsia"/>
          <w:noProof/>
          <w:sz w:val="22"/>
          <w:lang w:val="en-US" w:eastAsia="zh-CN" w:bidi="ar-SA"/>
        </w:rPr>
      </w:pPr>
      <w:hyperlink w:anchor="_Toc394959209" w:history="1">
        <w:r w:rsidR="00D14386" w:rsidRPr="00D87365">
          <w:rPr>
            <w:rStyle w:val="Hyperlink"/>
            <w:noProof/>
          </w:rPr>
          <w:t xml:space="preserve">Licenza di Gestione Server per System Center 2012 </w:t>
        </w:r>
        <w:r w:rsidR="003B0FDE">
          <w:rPr>
            <w:rStyle w:val="Hyperlink"/>
            <w:noProof/>
          </w:rPr>
          <w:br/>
        </w:r>
        <w:r w:rsidR="00D14386" w:rsidRPr="00D87365">
          <w:rPr>
            <w:rStyle w:val="Hyperlink"/>
            <w:noProof/>
          </w:rPr>
          <w:t>Datacenter (2 processori)</w:t>
        </w:r>
        <w:r w:rsidR="00D14386">
          <w:rPr>
            <w:noProof/>
            <w:webHidden/>
          </w:rPr>
          <w:tab/>
        </w:r>
        <w:r w:rsidR="00D14386">
          <w:rPr>
            <w:noProof/>
            <w:webHidden/>
          </w:rPr>
          <w:fldChar w:fldCharType="begin"/>
        </w:r>
        <w:r w:rsidR="00D14386">
          <w:rPr>
            <w:noProof/>
            <w:webHidden/>
          </w:rPr>
          <w:instrText xml:space="preserve"> PAGEREF _Toc394959209 \h </w:instrText>
        </w:r>
        <w:r w:rsidR="00D14386">
          <w:rPr>
            <w:noProof/>
            <w:webHidden/>
          </w:rPr>
        </w:r>
        <w:r w:rsidR="00D14386">
          <w:rPr>
            <w:noProof/>
            <w:webHidden/>
          </w:rPr>
          <w:fldChar w:fldCharType="separate"/>
        </w:r>
        <w:r w:rsidR="006B4631">
          <w:rPr>
            <w:noProof/>
            <w:webHidden/>
          </w:rPr>
          <w:t>30</w:t>
        </w:r>
        <w:r w:rsidR="00D14386">
          <w:rPr>
            <w:noProof/>
            <w:webHidden/>
          </w:rPr>
          <w:fldChar w:fldCharType="end"/>
        </w:r>
      </w:hyperlink>
    </w:p>
    <w:p w14:paraId="660E816F" w14:textId="77777777" w:rsidR="00D14386" w:rsidRDefault="00376B89">
      <w:pPr>
        <w:pStyle w:val="TOC6"/>
        <w:tabs>
          <w:tab w:val="right" w:leader="dot" w:pos="5030"/>
        </w:tabs>
        <w:rPr>
          <w:rFonts w:eastAsiaTheme="minorEastAsia"/>
          <w:noProof/>
          <w:sz w:val="22"/>
          <w:lang w:val="en-US" w:eastAsia="zh-CN" w:bidi="ar-SA"/>
        </w:rPr>
      </w:pPr>
      <w:hyperlink w:anchor="_Toc394959210" w:history="1">
        <w:r w:rsidR="00D14386" w:rsidRPr="00D87365">
          <w:rPr>
            <w:rStyle w:val="Hyperlink"/>
            <w:noProof/>
          </w:rPr>
          <w:t xml:space="preserve">Licenza di Gestione Server Standard per System Center </w:t>
        </w:r>
        <w:r w:rsidR="003B0FDE">
          <w:rPr>
            <w:rStyle w:val="Hyperlink"/>
            <w:noProof/>
          </w:rPr>
          <w:br/>
        </w:r>
        <w:r w:rsidR="00D14386" w:rsidRPr="00D87365">
          <w:rPr>
            <w:rStyle w:val="Hyperlink"/>
            <w:noProof/>
          </w:rPr>
          <w:t>2012 R2 (2 processori)</w:t>
        </w:r>
        <w:r w:rsidR="00D14386">
          <w:rPr>
            <w:noProof/>
            <w:webHidden/>
          </w:rPr>
          <w:tab/>
        </w:r>
        <w:r w:rsidR="00D14386">
          <w:rPr>
            <w:noProof/>
            <w:webHidden/>
          </w:rPr>
          <w:fldChar w:fldCharType="begin"/>
        </w:r>
        <w:r w:rsidR="00D14386">
          <w:rPr>
            <w:noProof/>
            <w:webHidden/>
          </w:rPr>
          <w:instrText xml:space="preserve"> PAGEREF _Toc394959210 \h </w:instrText>
        </w:r>
        <w:r w:rsidR="00D14386">
          <w:rPr>
            <w:noProof/>
            <w:webHidden/>
          </w:rPr>
        </w:r>
        <w:r w:rsidR="00D14386">
          <w:rPr>
            <w:noProof/>
            <w:webHidden/>
          </w:rPr>
          <w:fldChar w:fldCharType="separate"/>
        </w:r>
        <w:r w:rsidR="006B4631">
          <w:rPr>
            <w:noProof/>
            <w:webHidden/>
          </w:rPr>
          <w:t>30</w:t>
        </w:r>
        <w:r w:rsidR="00D14386">
          <w:rPr>
            <w:noProof/>
            <w:webHidden/>
          </w:rPr>
          <w:fldChar w:fldCharType="end"/>
        </w:r>
      </w:hyperlink>
    </w:p>
    <w:p w14:paraId="55886E84"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11" w:history="1">
        <w:r w:rsidR="00D14386" w:rsidRPr="00D87365">
          <w:rPr>
            <w:rStyle w:val="Hyperlink"/>
            <w:noProof/>
          </w:rPr>
          <w:t>System Center Server Management Suite</w:t>
        </w:r>
        <w:r w:rsidR="00D14386">
          <w:rPr>
            <w:noProof/>
            <w:webHidden/>
          </w:rPr>
          <w:tab/>
        </w:r>
        <w:r w:rsidR="00D14386">
          <w:rPr>
            <w:noProof/>
            <w:webHidden/>
          </w:rPr>
          <w:fldChar w:fldCharType="begin"/>
        </w:r>
        <w:r w:rsidR="00D14386">
          <w:rPr>
            <w:noProof/>
            <w:webHidden/>
          </w:rPr>
          <w:instrText xml:space="preserve"> PAGEREF _Toc394959211 \h </w:instrText>
        </w:r>
        <w:r w:rsidR="00D14386">
          <w:rPr>
            <w:noProof/>
            <w:webHidden/>
          </w:rPr>
        </w:r>
        <w:r w:rsidR="00D14386">
          <w:rPr>
            <w:noProof/>
            <w:webHidden/>
          </w:rPr>
          <w:fldChar w:fldCharType="separate"/>
        </w:r>
        <w:r w:rsidR="006B4631">
          <w:rPr>
            <w:noProof/>
            <w:webHidden/>
          </w:rPr>
          <w:t>31</w:t>
        </w:r>
        <w:r w:rsidR="00D14386">
          <w:rPr>
            <w:noProof/>
            <w:webHidden/>
          </w:rPr>
          <w:fldChar w:fldCharType="end"/>
        </w:r>
      </w:hyperlink>
    </w:p>
    <w:p w14:paraId="6E04AD12" w14:textId="77777777" w:rsidR="00D14386" w:rsidRDefault="00376B89">
      <w:pPr>
        <w:pStyle w:val="TOC6"/>
        <w:tabs>
          <w:tab w:val="right" w:leader="dot" w:pos="5030"/>
        </w:tabs>
        <w:rPr>
          <w:rFonts w:eastAsiaTheme="minorEastAsia"/>
          <w:noProof/>
          <w:sz w:val="22"/>
          <w:lang w:val="en-US" w:eastAsia="zh-CN" w:bidi="ar-SA"/>
        </w:rPr>
      </w:pPr>
      <w:hyperlink w:anchor="_Toc394959212" w:history="1">
        <w:r w:rsidR="00D14386" w:rsidRPr="00D87365">
          <w:rPr>
            <w:rStyle w:val="Hyperlink"/>
            <w:noProof/>
          </w:rPr>
          <w:t>System Center Server Management Suite Datacenter</w:t>
        </w:r>
        <w:r w:rsidR="00D14386">
          <w:rPr>
            <w:noProof/>
            <w:webHidden/>
          </w:rPr>
          <w:tab/>
        </w:r>
        <w:r w:rsidR="00D14386">
          <w:rPr>
            <w:noProof/>
            <w:webHidden/>
          </w:rPr>
          <w:fldChar w:fldCharType="begin"/>
        </w:r>
        <w:r w:rsidR="00D14386">
          <w:rPr>
            <w:noProof/>
            <w:webHidden/>
          </w:rPr>
          <w:instrText xml:space="preserve"> PAGEREF _Toc394959212 \h </w:instrText>
        </w:r>
        <w:r w:rsidR="00D14386">
          <w:rPr>
            <w:noProof/>
            <w:webHidden/>
          </w:rPr>
        </w:r>
        <w:r w:rsidR="00D14386">
          <w:rPr>
            <w:noProof/>
            <w:webHidden/>
          </w:rPr>
          <w:fldChar w:fldCharType="separate"/>
        </w:r>
        <w:r w:rsidR="006B4631">
          <w:rPr>
            <w:noProof/>
            <w:webHidden/>
          </w:rPr>
          <w:t>31</w:t>
        </w:r>
        <w:r w:rsidR="00D14386">
          <w:rPr>
            <w:noProof/>
            <w:webHidden/>
          </w:rPr>
          <w:fldChar w:fldCharType="end"/>
        </w:r>
      </w:hyperlink>
    </w:p>
    <w:p w14:paraId="447073B1" w14:textId="77777777" w:rsidR="00D14386" w:rsidRDefault="00376B89">
      <w:pPr>
        <w:pStyle w:val="TOC6"/>
        <w:tabs>
          <w:tab w:val="right" w:leader="dot" w:pos="5030"/>
        </w:tabs>
        <w:rPr>
          <w:rFonts w:eastAsiaTheme="minorEastAsia"/>
          <w:noProof/>
          <w:sz w:val="22"/>
          <w:lang w:val="en-US" w:eastAsia="zh-CN" w:bidi="ar-SA"/>
        </w:rPr>
      </w:pPr>
      <w:hyperlink w:anchor="_Toc394959213" w:history="1">
        <w:r w:rsidR="00D14386" w:rsidRPr="00D87365">
          <w:rPr>
            <w:rStyle w:val="Hyperlink"/>
            <w:noProof/>
          </w:rPr>
          <w:t>System Center Server Management Suite Enterprise</w:t>
        </w:r>
        <w:r w:rsidR="00D14386">
          <w:rPr>
            <w:noProof/>
            <w:webHidden/>
          </w:rPr>
          <w:tab/>
        </w:r>
        <w:r w:rsidR="00D14386">
          <w:rPr>
            <w:noProof/>
            <w:webHidden/>
          </w:rPr>
          <w:fldChar w:fldCharType="begin"/>
        </w:r>
        <w:r w:rsidR="00D14386">
          <w:rPr>
            <w:noProof/>
            <w:webHidden/>
          </w:rPr>
          <w:instrText xml:space="preserve"> PAGEREF _Toc394959213 \h </w:instrText>
        </w:r>
        <w:r w:rsidR="00D14386">
          <w:rPr>
            <w:noProof/>
            <w:webHidden/>
          </w:rPr>
        </w:r>
        <w:r w:rsidR="00D14386">
          <w:rPr>
            <w:noProof/>
            <w:webHidden/>
          </w:rPr>
          <w:fldChar w:fldCharType="separate"/>
        </w:r>
        <w:r w:rsidR="006B4631">
          <w:rPr>
            <w:noProof/>
            <w:webHidden/>
          </w:rPr>
          <w:t>31</w:t>
        </w:r>
        <w:r w:rsidR="00D14386">
          <w:rPr>
            <w:noProof/>
            <w:webHidden/>
          </w:rPr>
          <w:fldChar w:fldCharType="end"/>
        </w:r>
      </w:hyperlink>
    </w:p>
    <w:p w14:paraId="2913135C"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14" w:history="1">
        <w:r w:rsidR="00D14386" w:rsidRPr="00D87365">
          <w:rPr>
            <w:rStyle w:val="Hyperlink"/>
            <w:noProof/>
          </w:rPr>
          <w:t>System Center Service Manager</w:t>
        </w:r>
        <w:r w:rsidR="00D14386">
          <w:rPr>
            <w:noProof/>
            <w:webHidden/>
          </w:rPr>
          <w:tab/>
        </w:r>
        <w:r w:rsidR="00D14386">
          <w:rPr>
            <w:noProof/>
            <w:webHidden/>
          </w:rPr>
          <w:fldChar w:fldCharType="begin"/>
        </w:r>
        <w:r w:rsidR="00D14386">
          <w:rPr>
            <w:noProof/>
            <w:webHidden/>
          </w:rPr>
          <w:instrText xml:space="preserve"> PAGEREF _Toc394959214 \h </w:instrText>
        </w:r>
        <w:r w:rsidR="00D14386">
          <w:rPr>
            <w:noProof/>
            <w:webHidden/>
          </w:rPr>
        </w:r>
        <w:r w:rsidR="00D14386">
          <w:rPr>
            <w:noProof/>
            <w:webHidden/>
          </w:rPr>
          <w:fldChar w:fldCharType="separate"/>
        </w:r>
        <w:r w:rsidR="006B4631">
          <w:rPr>
            <w:noProof/>
            <w:webHidden/>
          </w:rPr>
          <w:t>31</w:t>
        </w:r>
        <w:r w:rsidR="00D14386">
          <w:rPr>
            <w:noProof/>
            <w:webHidden/>
          </w:rPr>
          <w:fldChar w:fldCharType="end"/>
        </w:r>
      </w:hyperlink>
    </w:p>
    <w:p w14:paraId="5BDA83E4" w14:textId="77777777" w:rsidR="00D14386" w:rsidRDefault="00376B89">
      <w:pPr>
        <w:pStyle w:val="TOC6"/>
        <w:tabs>
          <w:tab w:val="right" w:leader="dot" w:pos="5030"/>
        </w:tabs>
        <w:rPr>
          <w:rFonts w:eastAsiaTheme="minorEastAsia"/>
          <w:noProof/>
          <w:sz w:val="22"/>
          <w:lang w:val="en-US" w:eastAsia="zh-CN" w:bidi="ar-SA"/>
        </w:rPr>
      </w:pPr>
      <w:hyperlink w:anchor="_Toc394959215" w:history="1">
        <w:r w:rsidR="00D14386" w:rsidRPr="00D87365">
          <w:rPr>
            <w:rStyle w:val="Hyperlink"/>
            <w:noProof/>
          </w:rPr>
          <w:t xml:space="preserve">Licenza di Gestione Client (Client ML) per System Center </w:t>
        </w:r>
        <w:r w:rsidR="003B0FDE">
          <w:rPr>
            <w:rStyle w:val="Hyperlink"/>
            <w:noProof/>
          </w:rPr>
          <w:br/>
        </w:r>
        <w:r w:rsidR="00D14386" w:rsidRPr="00D87365">
          <w:rPr>
            <w:rStyle w:val="Hyperlink"/>
            <w:noProof/>
          </w:rPr>
          <w:t>Service Manager 2010 per OSE</w:t>
        </w:r>
        <w:r w:rsidR="00D14386">
          <w:rPr>
            <w:noProof/>
            <w:webHidden/>
          </w:rPr>
          <w:tab/>
        </w:r>
        <w:r w:rsidR="00D14386">
          <w:rPr>
            <w:noProof/>
            <w:webHidden/>
          </w:rPr>
          <w:fldChar w:fldCharType="begin"/>
        </w:r>
        <w:r w:rsidR="00D14386">
          <w:rPr>
            <w:noProof/>
            <w:webHidden/>
          </w:rPr>
          <w:instrText xml:space="preserve"> PAGEREF _Toc394959215 \h </w:instrText>
        </w:r>
        <w:r w:rsidR="00D14386">
          <w:rPr>
            <w:noProof/>
            <w:webHidden/>
          </w:rPr>
        </w:r>
        <w:r w:rsidR="00D14386">
          <w:rPr>
            <w:noProof/>
            <w:webHidden/>
          </w:rPr>
          <w:fldChar w:fldCharType="separate"/>
        </w:r>
        <w:r w:rsidR="006B4631">
          <w:rPr>
            <w:noProof/>
            <w:webHidden/>
          </w:rPr>
          <w:t>31</w:t>
        </w:r>
        <w:r w:rsidR="00D14386">
          <w:rPr>
            <w:noProof/>
            <w:webHidden/>
          </w:rPr>
          <w:fldChar w:fldCharType="end"/>
        </w:r>
      </w:hyperlink>
    </w:p>
    <w:p w14:paraId="6902A901" w14:textId="77777777" w:rsidR="00D14386" w:rsidRDefault="00376B89">
      <w:pPr>
        <w:pStyle w:val="TOC6"/>
        <w:tabs>
          <w:tab w:val="right" w:leader="dot" w:pos="5030"/>
        </w:tabs>
        <w:rPr>
          <w:rFonts w:eastAsiaTheme="minorEastAsia"/>
          <w:noProof/>
          <w:sz w:val="22"/>
          <w:lang w:val="en-US" w:eastAsia="zh-CN" w:bidi="ar-SA"/>
        </w:rPr>
      </w:pPr>
      <w:hyperlink w:anchor="_Toc394959216" w:history="1">
        <w:r w:rsidR="00D14386" w:rsidRPr="00D87365">
          <w:rPr>
            <w:rStyle w:val="Hyperlink"/>
            <w:noProof/>
          </w:rPr>
          <w:t xml:space="preserve">Licenza di Gestione Client (Client ML) per System </w:t>
        </w:r>
        <w:r w:rsidR="0085404A">
          <w:rPr>
            <w:rStyle w:val="Hyperlink"/>
            <w:noProof/>
          </w:rPr>
          <w:br/>
        </w:r>
        <w:r w:rsidR="00D14386" w:rsidRPr="00D87365">
          <w:rPr>
            <w:rStyle w:val="Hyperlink"/>
            <w:noProof/>
          </w:rPr>
          <w:t>Center Service Manager 2010 per Utente</w:t>
        </w:r>
        <w:r w:rsidR="00D14386">
          <w:rPr>
            <w:noProof/>
            <w:webHidden/>
          </w:rPr>
          <w:tab/>
        </w:r>
        <w:r w:rsidR="00D14386">
          <w:rPr>
            <w:noProof/>
            <w:webHidden/>
          </w:rPr>
          <w:fldChar w:fldCharType="begin"/>
        </w:r>
        <w:r w:rsidR="00D14386">
          <w:rPr>
            <w:noProof/>
            <w:webHidden/>
          </w:rPr>
          <w:instrText xml:space="preserve"> PAGEREF _Toc394959216 \h </w:instrText>
        </w:r>
        <w:r w:rsidR="00D14386">
          <w:rPr>
            <w:noProof/>
            <w:webHidden/>
          </w:rPr>
        </w:r>
        <w:r w:rsidR="00D14386">
          <w:rPr>
            <w:noProof/>
            <w:webHidden/>
          </w:rPr>
          <w:fldChar w:fldCharType="separate"/>
        </w:r>
        <w:r w:rsidR="006B4631">
          <w:rPr>
            <w:noProof/>
            <w:webHidden/>
          </w:rPr>
          <w:t>31</w:t>
        </w:r>
        <w:r w:rsidR="00D14386">
          <w:rPr>
            <w:noProof/>
            <w:webHidden/>
          </w:rPr>
          <w:fldChar w:fldCharType="end"/>
        </w:r>
      </w:hyperlink>
    </w:p>
    <w:p w14:paraId="261A69C6" w14:textId="77777777" w:rsidR="00D14386" w:rsidRDefault="00376B89">
      <w:pPr>
        <w:pStyle w:val="TOC6"/>
        <w:tabs>
          <w:tab w:val="right" w:leader="dot" w:pos="5030"/>
        </w:tabs>
        <w:rPr>
          <w:rFonts w:eastAsiaTheme="minorEastAsia"/>
          <w:noProof/>
          <w:sz w:val="22"/>
          <w:lang w:val="en-US" w:eastAsia="zh-CN" w:bidi="ar-SA"/>
        </w:rPr>
      </w:pPr>
      <w:hyperlink w:anchor="_Toc394959217" w:history="1">
        <w:r w:rsidR="00D14386" w:rsidRPr="00D87365">
          <w:rPr>
            <w:rStyle w:val="Hyperlink"/>
            <w:noProof/>
          </w:rPr>
          <w:t xml:space="preserve">Licenza di Gestione Server (Server ML) per System </w:t>
        </w:r>
        <w:r w:rsidR="0085404A">
          <w:rPr>
            <w:rStyle w:val="Hyperlink"/>
            <w:noProof/>
          </w:rPr>
          <w:br/>
        </w:r>
        <w:r w:rsidR="00D14386" w:rsidRPr="00D87365">
          <w:rPr>
            <w:rStyle w:val="Hyperlink"/>
            <w:noProof/>
          </w:rPr>
          <w:t>Center Service Manager 2010 per OSE</w:t>
        </w:r>
        <w:r w:rsidR="00D14386">
          <w:rPr>
            <w:noProof/>
            <w:webHidden/>
          </w:rPr>
          <w:tab/>
        </w:r>
        <w:r w:rsidR="00D14386">
          <w:rPr>
            <w:noProof/>
            <w:webHidden/>
          </w:rPr>
          <w:fldChar w:fldCharType="begin"/>
        </w:r>
        <w:r w:rsidR="00D14386">
          <w:rPr>
            <w:noProof/>
            <w:webHidden/>
          </w:rPr>
          <w:instrText xml:space="preserve"> PAGEREF _Toc394959217 \h </w:instrText>
        </w:r>
        <w:r w:rsidR="00D14386">
          <w:rPr>
            <w:noProof/>
            <w:webHidden/>
          </w:rPr>
        </w:r>
        <w:r w:rsidR="00D14386">
          <w:rPr>
            <w:noProof/>
            <w:webHidden/>
          </w:rPr>
          <w:fldChar w:fldCharType="separate"/>
        </w:r>
        <w:r w:rsidR="006B4631">
          <w:rPr>
            <w:noProof/>
            <w:webHidden/>
          </w:rPr>
          <w:t>32</w:t>
        </w:r>
        <w:r w:rsidR="00D14386">
          <w:rPr>
            <w:noProof/>
            <w:webHidden/>
          </w:rPr>
          <w:fldChar w:fldCharType="end"/>
        </w:r>
      </w:hyperlink>
    </w:p>
    <w:p w14:paraId="5E58A5AC"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218" w:history="1">
        <w:r w:rsidR="00D14386" w:rsidRPr="00D87365">
          <w:rPr>
            <w:rStyle w:val="Hyperlink"/>
            <w:noProof/>
          </w:rPr>
          <w:t>VDI Suite</w:t>
        </w:r>
        <w:r w:rsidR="00D14386">
          <w:rPr>
            <w:noProof/>
            <w:webHidden/>
          </w:rPr>
          <w:tab/>
        </w:r>
        <w:r w:rsidR="00D14386">
          <w:rPr>
            <w:noProof/>
            <w:webHidden/>
          </w:rPr>
          <w:fldChar w:fldCharType="begin"/>
        </w:r>
        <w:r w:rsidR="00D14386">
          <w:rPr>
            <w:noProof/>
            <w:webHidden/>
          </w:rPr>
          <w:instrText xml:space="preserve"> PAGEREF _Toc394959218 \h </w:instrText>
        </w:r>
        <w:r w:rsidR="00D14386">
          <w:rPr>
            <w:noProof/>
            <w:webHidden/>
          </w:rPr>
        </w:r>
        <w:r w:rsidR="00D14386">
          <w:rPr>
            <w:noProof/>
            <w:webHidden/>
          </w:rPr>
          <w:fldChar w:fldCharType="separate"/>
        </w:r>
        <w:r w:rsidR="006B4631">
          <w:rPr>
            <w:noProof/>
            <w:webHidden/>
          </w:rPr>
          <w:t>32</w:t>
        </w:r>
        <w:r w:rsidR="00D14386">
          <w:rPr>
            <w:noProof/>
            <w:webHidden/>
          </w:rPr>
          <w:fldChar w:fldCharType="end"/>
        </w:r>
      </w:hyperlink>
    </w:p>
    <w:p w14:paraId="09D8A209" w14:textId="77777777" w:rsidR="00D14386" w:rsidRDefault="00376B89" w:rsidP="0054001C">
      <w:pPr>
        <w:pStyle w:val="TOC5"/>
        <w:rPr>
          <w:rFonts w:eastAsiaTheme="minorEastAsia"/>
          <w:sz w:val="22"/>
          <w:lang w:val="en-US" w:eastAsia="zh-CN" w:bidi="ar-SA"/>
        </w:rPr>
      </w:pPr>
      <w:hyperlink w:anchor="_Toc394959219" w:history="1">
        <w:r w:rsidR="00D14386" w:rsidRPr="00D87365">
          <w:rPr>
            <w:rStyle w:val="Hyperlink"/>
          </w:rPr>
          <w:t>VDI Suite</w:t>
        </w:r>
        <w:r w:rsidR="00D14386">
          <w:rPr>
            <w:webHidden/>
          </w:rPr>
          <w:tab/>
        </w:r>
        <w:r w:rsidR="00D14386">
          <w:rPr>
            <w:webHidden/>
          </w:rPr>
          <w:fldChar w:fldCharType="begin"/>
        </w:r>
        <w:r w:rsidR="00D14386">
          <w:rPr>
            <w:webHidden/>
          </w:rPr>
          <w:instrText xml:space="preserve"> PAGEREF _Toc394959219 \h </w:instrText>
        </w:r>
        <w:r w:rsidR="00D14386">
          <w:rPr>
            <w:webHidden/>
          </w:rPr>
        </w:r>
        <w:r w:rsidR="00D14386">
          <w:rPr>
            <w:webHidden/>
          </w:rPr>
          <w:fldChar w:fldCharType="separate"/>
        </w:r>
        <w:r w:rsidR="006B4631">
          <w:rPr>
            <w:webHidden/>
          </w:rPr>
          <w:t>32</w:t>
        </w:r>
        <w:r w:rsidR="00D14386">
          <w:rPr>
            <w:webHidden/>
          </w:rPr>
          <w:fldChar w:fldCharType="end"/>
        </w:r>
      </w:hyperlink>
    </w:p>
    <w:p w14:paraId="56CCF1FC" w14:textId="77777777" w:rsidR="00D14386" w:rsidRDefault="00376B89" w:rsidP="0054001C">
      <w:pPr>
        <w:pStyle w:val="TOC5"/>
        <w:rPr>
          <w:rFonts w:eastAsiaTheme="minorEastAsia"/>
          <w:sz w:val="22"/>
          <w:lang w:val="en-US" w:eastAsia="zh-CN" w:bidi="ar-SA"/>
        </w:rPr>
      </w:pPr>
      <w:hyperlink w:anchor="_Toc394959220" w:history="1">
        <w:r w:rsidR="00D14386" w:rsidRPr="00D87365">
          <w:rPr>
            <w:rStyle w:val="Hyperlink"/>
          </w:rPr>
          <w:t>VDI Suite con MDOP</w:t>
        </w:r>
        <w:r w:rsidR="00D14386">
          <w:rPr>
            <w:webHidden/>
          </w:rPr>
          <w:tab/>
        </w:r>
        <w:r w:rsidR="00D14386">
          <w:rPr>
            <w:webHidden/>
          </w:rPr>
          <w:fldChar w:fldCharType="begin"/>
        </w:r>
        <w:r w:rsidR="00D14386">
          <w:rPr>
            <w:webHidden/>
          </w:rPr>
          <w:instrText xml:space="preserve"> PAGEREF _Toc394959220 \h </w:instrText>
        </w:r>
        <w:r w:rsidR="00D14386">
          <w:rPr>
            <w:webHidden/>
          </w:rPr>
        </w:r>
        <w:r w:rsidR="00D14386">
          <w:rPr>
            <w:webHidden/>
          </w:rPr>
          <w:fldChar w:fldCharType="separate"/>
        </w:r>
        <w:r w:rsidR="006B4631">
          <w:rPr>
            <w:webHidden/>
          </w:rPr>
          <w:t>32</w:t>
        </w:r>
        <w:r w:rsidR="00D14386">
          <w:rPr>
            <w:webHidden/>
          </w:rPr>
          <w:fldChar w:fldCharType="end"/>
        </w:r>
      </w:hyperlink>
    </w:p>
    <w:p w14:paraId="0F6C2BAA" w14:textId="77777777" w:rsidR="00D14386" w:rsidRDefault="00376B89">
      <w:pPr>
        <w:pStyle w:val="TOC2"/>
        <w:tabs>
          <w:tab w:val="right" w:leader="dot" w:pos="5030"/>
        </w:tabs>
        <w:rPr>
          <w:rFonts w:eastAsiaTheme="minorEastAsia"/>
          <w:b w:val="0"/>
          <w:smallCaps w:val="0"/>
          <w:noProof/>
          <w:sz w:val="22"/>
          <w:lang w:val="en-US" w:eastAsia="zh-CN" w:bidi="ar-SA"/>
        </w:rPr>
      </w:pPr>
      <w:hyperlink w:anchor="_Toc394959221" w:history="1">
        <w:r w:rsidR="00D14386" w:rsidRPr="00D87365">
          <w:rPr>
            <w:rStyle w:val="Hyperlink"/>
            <w:noProof/>
          </w:rPr>
          <w:t>Visual Studio</w:t>
        </w:r>
        <w:r w:rsidR="00D14386">
          <w:rPr>
            <w:noProof/>
            <w:webHidden/>
          </w:rPr>
          <w:tab/>
        </w:r>
        <w:r w:rsidR="00D14386">
          <w:rPr>
            <w:noProof/>
            <w:webHidden/>
          </w:rPr>
          <w:fldChar w:fldCharType="begin"/>
        </w:r>
        <w:r w:rsidR="00D14386">
          <w:rPr>
            <w:noProof/>
            <w:webHidden/>
          </w:rPr>
          <w:instrText xml:space="preserve"> PAGEREF _Toc394959221 \h </w:instrText>
        </w:r>
        <w:r w:rsidR="00D14386">
          <w:rPr>
            <w:noProof/>
            <w:webHidden/>
          </w:rPr>
        </w:r>
        <w:r w:rsidR="00D14386">
          <w:rPr>
            <w:noProof/>
            <w:webHidden/>
          </w:rPr>
          <w:fldChar w:fldCharType="separate"/>
        </w:r>
        <w:r w:rsidR="006B4631">
          <w:rPr>
            <w:noProof/>
            <w:webHidden/>
          </w:rPr>
          <w:t>32</w:t>
        </w:r>
        <w:r w:rsidR="00D14386">
          <w:rPr>
            <w:noProof/>
            <w:webHidden/>
          </w:rPr>
          <w:fldChar w:fldCharType="end"/>
        </w:r>
      </w:hyperlink>
    </w:p>
    <w:p w14:paraId="43D3C770"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22" w:history="1">
        <w:r w:rsidR="00D14386" w:rsidRPr="00D87365">
          <w:rPr>
            <w:rStyle w:val="Hyperlink"/>
            <w:noProof/>
          </w:rPr>
          <w:t>Visual Studio</w:t>
        </w:r>
        <w:r w:rsidR="00D14386">
          <w:rPr>
            <w:noProof/>
            <w:webHidden/>
          </w:rPr>
          <w:tab/>
        </w:r>
        <w:r w:rsidR="00D14386">
          <w:rPr>
            <w:noProof/>
            <w:webHidden/>
          </w:rPr>
          <w:fldChar w:fldCharType="begin"/>
        </w:r>
        <w:r w:rsidR="00D14386">
          <w:rPr>
            <w:noProof/>
            <w:webHidden/>
          </w:rPr>
          <w:instrText xml:space="preserve"> PAGEREF _Toc394959222 \h </w:instrText>
        </w:r>
        <w:r w:rsidR="00D14386">
          <w:rPr>
            <w:noProof/>
            <w:webHidden/>
          </w:rPr>
        </w:r>
        <w:r w:rsidR="00D14386">
          <w:rPr>
            <w:noProof/>
            <w:webHidden/>
          </w:rPr>
          <w:fldChar w:fldCharType="separate"/>
        </w:r>
        <w:r w:rsidR="006B4631">
          <w:rPr>
            <w:noProof/>
            <w:webHidden/>
          </w:rPr>
          <w:t>32</w:t>
        </w:r>
        <w:r w:rsidR="00D14386">
          <w:rPr>
            <w:noProof/>
            <w:webHidden/>
          </w:rPr>
          <w:fldChar w:fldCharType="end"/>
        </w:r>
      </w:hyperlink>
    </w:p>
    <w:p w14:paraId="2E96F3BF" w14:textId="77777777" w:rsidR="00D14386" w:rsidRDefault="00376B89">
      <w:pPr>
        <w:pStyle w:val="TOC6"/>
        <w:tabs>
          <w:tab w:val="right" w:leader="dot" w:pos="5030"/>
        </w:tabs>
        <w:rPr>
          <w:rFonts w:eastAsiaTheme="minorEastAsia"/>
          <w:noProof/>
          <w:sz w:val="22"/>
          <w:lang w:val="en-US" w:eastAsia="zh-CN" w:bidi="ar-SA"/>
        </w:rPr>
      </w:pPr>
      <w:hyperlink w:anchor="_Toc394959223" w:history="1">
        <w:r w:rsidR="00D14386" w:rsidRPr="00D87365">
          <w:rPr>
            <w:rStyle w:val="Hyperlink"/>
            <w:noProof/>
          </w:rPr>
          <w:t>Sistemi Operativi MSDN</w:t>
        </w:r>
        <w:r w:rsidR="00D14386">
          <w:rPr>
            <w:noProof/>
            <w:webHidden/>
          </w:rPr>
          <w:tab/>
        </w:r>
        <w:r w:rsidR="00D14386">
          <w:rPr>
            <w:noProof/>
            <w:webHidden/>
          </w:rPr>
          <w:fldChar w:fldCharType="begin"/>
        </w:r>
        <w:r w:rsidR="00D14386">
          <w:rPr>
            <w:noProof/>
            <w:webHidden/>
          </w:rPr>
          <w:instrText xml:space="preserve"> PAGEREF _Toc394959223 \h </w:instrText>
        </w:r>
        <w:r w:rsidR="00D14386">
          <w:rPr>
            <w:noProof/>
            <w:webHidden/>
          </w:rPr>
        </w:r>
        <w:r w:rsidR="00D14386">
          <w:rPr>
            <w:noProof/>
            <w:webHidden/>
          </w:rPr>
          <w:fldChar w:fldCharType="separate"/>
        </w:r>
        <w:r w:rsidR="006B4631">
          <w:rPr>
            <w:noProof/>
            <w:webHidden/>
          </w:rPr>
          <w:t>32</w:t>
        </w:r>
        <w:r w:rsidR="00D14386">
          <w:rPr>
            <w:noProof/>
            <w:webHidden/>
          </w:rPr>
          <w:fldChar w:fldCharType="end"/>
        </w:r>
      </w:hyperlink>
    </w:p>
    <w:p w14:paraId="7011BAFA" w14:textId="77777777" w:rsidR="00D14386" w:rsidRDefault="00376B89">
      <w:pPr>
        <w:pStyle w:val="TOC6"/>
        <w:tabs>
          <w:tab w:val="right" w:leader="dot" w:pos="5030"/>
        </w:tabs>
        <w:rPr>
          <w:rFonts w:eastAsiaTheme="minorEastAsia"/>
          <w:noProof/>
          <w:sz w:val="22"/>
          <w:lang w:val="en-US" w:eastAsia="zh-CN" w:bidi="ar-SA"/>
        </w:rPr>
      </w:pPr>
      <w:hyperlink w:anchor="_Toc394959224" w:history="1">
        <w:r w:rsidR="00D14386" w:rsidRPr="00D87365">
          <w:rPr>
            <w:rStyle w:val="Hyperlink"/>
            <w:noProof/>
          </w:rPr>
          <w:t>Piattaforme MSDN</w:t>
        </w:r>
        <w:r w:rsidR="00D14386">
          <w:rPr>
            <w:noProof/>
            <w:webHidden/>
          </w:rPr>
          <w:tab/>
        </w:r>
        <w:r w:rsidR="00D14386">
          <w:rPr>
            <w:noProof/>
            <w:webHidden/>
          </w:rPr>
          <w:fldChar w:fldCharType="begin"/>
        </w:r>
        <w:r w:rsidR="00D14386">
          <w:rPr>
            <w:noProof/>
            <w:webHidden/>
          </w:rPr>
          <w:instrText xml:space="preserve"> PAGEREF _Toc394959224 \h </w:instrText>
        </w:r>
        <w:r w:rsidR="00D14386">
          <w:rPr>
            <w:noProof/>
            <w:webHidden/>
          </w:rPr>
        </w:r>
        <w:r w:rsidR="00D14386">
          <w:rPr>
            <w:noProof/>
            <w:webHidden/>
          </w:rPr>
          <w:fldChar w:fldCharType="separate"/>
        </w:r>
        <w:r w:rsidR="006B4631">
          <w:rPr>
            <w:noProof/>
            <w:webHidden/>
          </w:rPr>
          <w:t>32</w:t>
        </w:r>
        <w:r w:rsidR="00D14386">
          <w:rPr>
            <w:noProof/>
            <w:webHidden/>
          </w:rPr>
          <w:fldChar w:fldCharType="end"/>
        </w:r>
      </w:hyperlink>
    </w:p>
    <w:p w14:paraId="733F0BCB" w14:textId="77777777" w:rsidR="00D14386" w:rsidRDefault="00376B89">
      <w:pPr>
        <w:pStyle w:val="TOC6"/>
        <w:tabs>
          <w:tab w:val="right" w:leader="dot" w:pos="5030"/>
        </w:tabs>
        <w:rPr>
          <w:rFonts w:eastAsiaTheme="minorEastAsia"/>
          <w:noProof/>
          <w:sz w:val="22"/>
          <w:lang w:val="en-US" w:eastAsia="zh-CN" w:bidi="ar-SA"/>
        </w:rPr>
      </w:pPr>
      <w:hyperlink w:anchor="_Toc394959225" w:history="1">
        <w:r w:rsidR="00D14386" w:rsidRPr="00D87365">
          <w:rPr>
            <w:rStyle w:val="Hyperlink"/>
            <w:noProof/>
          </w:rPr>
          <w:t>Visual Studio Professional 2013</w:t>
        </w:r>
        <w:r w:rsidR="00D14386">
          <w:rPr>
            <w:noProof/>
            <w:webHidden/>
          </w:rPr>
          <w:tab/>
        </w:r>
        <w:r w:rsidR="00D14386">
          <w:rPr>
            <w:noProof/>
            <w:webHidden/>
          </w:rPr>
          <w:fldChar w:fldCharType="begin"/>
        </w:r>
        <w:r w:rsidR="00D14386">
          <w:rPr>
            <w:noProof/>
            <w:webHidden/>
          </w:rPr>
          <w:instrText xml:space="preserve"> PAGEREF _Toc394959225 \h </w:instrText>
        </w:r>
        <w:r w:rsidR="00D14386">
          <w:rPr>
            <w:noProof/>
            <w:webHidden/>
          </w:rPr>
        </w:r>
        <w:r w:rsidR="00D14386">
          <w:rPr>
            <w:noProof/>
            <w:webHidden/>
          </w:rPr>
          <w:fldChar w:fldCharType="separate"/>
        </w:r>
        <w:r w:rsidR="006B4631">
          <w:rPr>
            <w:noProof/>
            <w:webHidden/>
          </w:rPr>
          <w:t>32</w:t>
        </w:r>
        <w:r w:rsidR="00D14386">
          <w:rPr>
            <w:noProof/>
            <w:webHidden/>
          </w:rPr>
          <w:fldChar w:fldCharType="end"/>
        </w:r>
      </w:hyperlink>
    </w:p>
    <w:p w14:paraId="54B45811" w14:textId="77777777" w:rsidR="00D14386" w:rsidRDefault="00376B89">
      <w:pPr>
        <w:pStyle w:val="TOC6"/>
        <w:tabs>
          <w:tab w:val="right" w:leader="dot" w:pos="5030"/>
        </w:tabs>
        <w:rPr>
          <w:rFonts w:eastAsiaTheme="minorEastAsia"/>
          <w:noProof/>
          <w:sz w:val="22"/>
          <w:lang w:val="en-US" w:eastAsia="zh-CN" w:bidi="ar-SA"/>
        </w:rPr>
      </w:pPr>
      <w:hyperlink w:anchor="_Toc394959226" w:history="1">
        <w:r w:rsidR="00D14386" w:rsidRPr="00D87365">
          <w:rPr>
            <w:rStyle w:val="Hyperlink"/>
            <w:noProof/>
          </w:rPr>
          <w:t>Visual Studio Premium 2013 con MSDN</w:t>
        </w:r>
        <w:r w:rsidR="00D14386">
          <w:rPr>
            <w:noProof/>
            <w:webHidden/>
          </w:rPr>
          <w:tab/>
        </w:r>
        <w:r w:rsidR="00D14386">
          <w:rPr>
            <w:noProof/>
            <w:webHidden/>
          </w:rPr>
          <w:fldChar w:fldCharType="begin"/>
        </w:r>
        <w:r w:rsidR="00D14386">
          <w:rPr>
            <w:noProof/>
            <w:webHidden/>
          </w:rPr>
          <w:instrText xml:space="preserve"> PAGEREF _Toc394959226 \h </w:instrText>
        </w:r>
        <w:r w:rsidR="00D14386">
          <w:rPr>
            <w:noProof/>
            <w:webHidden/>
          </w:rPr>
        </w:r>
        <w:r w:rsidR="00D14386">
          <w:rPr>
            <w:noProof/>
            <w:webHidden/>
          </w:rPr>
          <w:fldChar w:fldCharType="separate"/>
        </w:r>
        <w:r w:rsidR="006B4631">
          <w:rPr>
            <w:noProof/>
            <w:webHidden/>
          </w:rPr>
          <w:t>32</w:t>
        </w:r>
        <w:r w:rsidR="00D14386">
          <w:rPr>
            <w:noProof/>
            <w:webHidden/>
          </w:rPr>
          <w:fldChar w:fldCharType="end"/>
        </w:r>
      </w:hyperlink>
    </w:p>
    <w:p w14:paraId="25A35E9E" w14:textId="77777777" w:rsidR="00D14386" w:rsidRDefault="00376B89">
      <w:pPr>
        <w:pStyle w:val="TOC6"/>
        <w:tabs>
          <w:tab w:val="right" w:leader="dot" w:pos="5030"/>
        </w:tabs>
        <w:rPr>
          <w:rFonts w:eastAsiaTheme="minorEastAsia"/>
          <w:noProof/>
          <w:sz w:val="22"/>
          <w:lang w:val="en-US" w:eastAsia="zh-CN" w:bidi="ar-SA"/>
        </w:rPr>
      </w:pPr>
      <w:hyperlink w:anchor="_Toc394959227" w:history="1">
        <w:r w:rsidR="00D14386" w:rsidRPr="00D87365">
          <w:rPr>
            <w:rStyle w:val="Hyperlink"/>
            <w:noProof/>
          </w:rPr>
          <w:t>Visual Studio Professional 2013 con MSDN</w:t>
        </w:r>
        <w:r w:rsidR="00D14386">
          <w:rPr>
            <w:noProof/>
            <w:webHidden/>
          </w:rPr>
          <w:tab/>
        </w:r>
        <w:r w:rsidR="00D14386">
          <w:rPr>
            <w:noProof/>
            <w:webHidden/>
          </w:rPr>
          <w:fldChar w:fldCharType="begin"/>
        </w:r>
        <w:r w:rsidR="00D14386">
          <w:rPr>
            <w:noProof/>
            <w:webHidden/>
          </w:rPr>
          <w:instrText xml:space="preserve"> PAGEREF _Toc394959227 \h </w:instrText>
        </w:r>
        <w:r w:rsidR="00D14386">
          <w:rPr>
            <w:noProof/>
            <w:webHidden/>
          </w:rPr>
        </w:r>
        <w:r w:rsidR="00D14386">
          <w:rPr>
            <w:noProof/>
            <w:webHidden/>
          </w:rPr>
          <w:fldChar w:fldCharType="separate"/>
        </w:r>
        <w:r w:rsidR="006B4631">
          <w:rPr>
            <w:noProof/>
            <w:webHidden/>
          </w:rPr>
          <w:t>32</w:t>
        </w:r>
        <w:r w:rsidR="00D14386">
          <w:rPr>
            <w:noProof/>
            <w:webHidden/>
          </w:rPr>
          <w:fldChar w:fldCharType="end"/>
        </w:r>
      </w:hyperlink>
    </w:p>
    <w:p w14:paraId="07719018" w14:textId="77777777" w:rsidR="00D14386" w:rsidRDefault="00376B89">
      <w:pPr>
        <w:pStyle w:val="TOC6"/>
        <w:tabs>
          <w:tab w:val="right" w:leader="dot" w:pos="5030"/>
        </w:tabs>
        <w:rPr>
          <w:rFonts w:eastAsiaTheme="minorEastAsia"/>
          <w:noProof/>
          <w:sz w:val="22"/>
          <w:lang w:val="en-US" w:eastAsia="zh-CN" w:bidi="ar-SA"/>
        </w:rPr>
      </w:pPr>
      <w:hyperlink w:anchor="_Toc394959228" w:history="1">
        <w:r w:rsidR="00D14386" w:rsidRPr="00D87365">
          <w:rPr>
            <w:rStyle w:val="Hyperlink"/>
            <w:noProof/>
          </w:rPr>
          <w:t>Visual Studio Test Professional 2013 con MSDN</w:t>
        </w:r>
        <w:r w:rsidR="00D14386">
          <w:rPr>
            <w:noProof/>
            <w:webHidden/>
          </w:rPr>
          <w:tab/>
        </w:r>
        <w:r w:rsidR="00D14386">
          <w:rPr>
            <w:noProof/>
            <w:webHidden/>
          </w:rPr>
          <w:fldChar w:fldCharType="begin"/>
        </w:r>
        <w:r w:rsidR="00D14386">
          <w:rPr>
            <w:noProof/>
            <w:webHidden/>
          </w:rPr>
          <w:instrText xml:space="preserve"> PAGEREF _Toc394959228 \h </w:instrText>
        </w:r>
        <w:r w:rsidR="00D14386">
          <w:rPr>
            <w:noProof/>
            <w:webHidden/>
          </w:rPr>
        </w:r>
        <w:r w:rsidR="00D14386">
          <w:rPr>
            <w:noProof/>
            <w:webHidden/>
          </w:rPr>
          <w:fldChar w:fldCharType="separate"/>
        </w:r>
        <w:r w:rsidR="006B4631">
          <w:rPr>
            <w:noProof/>
            <w:webHidden/>
          </w:rPr>
          <w:t>32</w:t>
        </w:r>
        <w:r w:rsidR="00D14386">
          <w:rPr>
            <w:noProof/>
            <w:webHidden/>
          </w:rPr>
          <w:fldChar w:fldCharType="end"/>
        </w:r>
      </w:hyperlink>
    </w:p>
    <w:p w14:paraId="2AB1A124" w14:textId="77777777" w:rsidR="00D14386" w:rsidRDefault="00376B89">
      <w:pPr>
        <w:pStyle w:val="TOC6"/>
        <w:tabs>
          <w:tab w:val="right" w:leader="dot" w:pos="5030"/>
        </w:tabs>
        <w:rPr>
          <w:rFonts w:eastAsiaTheme="minorEastAsia"/>
          <w:noProof/>
          <w:sz w:val="22"/>
          <w:lang w:val="en-US" w:eastAsia="zh-CN" w:bidi="ar-SA"/>
        </w:rPr>
      </w:pPr>
      <w:hyperlink w:anchor="_Toc394959229" w:history="1">
        <w:r w:rsidR="00D14386" w:rsidRPr="00D87365">
          <w:rPr>
            <w:rStyle w:val="Hyperlink"/>
            <w:noProof/>
          </w:rPr>
          <w:t>Visual Studio Ultimate 2013 con MSDN</w:t>
        </w:r>
        <w:r w:rsidR="00D14386">
          <w:rPr>
            <w:noProof/>
            <w:webHidden/>
          </w:rPr>
          <w:tab/>
        </w:r>
        <w:r w:rsidR="00D14386">
          <w:rPr>
            <w:noProof/>
            <w:webHidden/>
          </w:rPr>
          <w:fldChar w:fldCharType="begin"/>
        </w:r>
        <w:r w:rsidR="00D14386">
          <w:rPr>
            <w:noProof/>
            <w:webHidden/>
          </w:rPr>
          <w:instrText xml:space="preserve"> PAGEREF _Toc394959229 \h </w:instrText>
        </w:r>
        <w:r w:rsidR="00D14386">
          <w:rPr>
            <w:noProof/>
            <w:webHidden/>
          </w:rPr>
        </w:r>
        <w:r w:rsidR="00D14386">
          <w:rPr>
            <w:noProof/>
            <w:webHidden/>
          </w:rPr>
          <w:fldChar w:fldCharType="separate"/>
        </w:r>
        <w:r w:rsidR="006B4631">
          <w:rPr>
            <w:noProof/>
            <w:webHidden/>
          </w:rPr>
          <w:t>32</w:t>
        </w:r>
        <w:r w:rsidR="00D14386">
          <w:rPr>
            <w:noProof/>
            <w:webHidden/>
          </w:rPr>
          <w:fldChar w:fldCharType="end"/>
        </w:r>
      </w:hyperlink>
    </w:p>
    <w:p w14:paraId="7B7FB34C"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30" w:history="1">
        <w:r w:rsidR="00D14386" w:rsidRPr="00D87365">
          <w:rPr>
            <w:rStyle w:val="Hyperlink"/>
            <w:noProof/>
          </w:rPr>
          <w:t>Visual Studio Deployment</w:t>
        </w:r>
        <w:r w:rsidR="00D14386">
          <w:rPr>
            <w:noProof/>
            <w:webHidden/>
          </w:rPr>
          <w:tab/>
        </w:r>
        <w:r w:rsidR="00D14386">
          <w:rPr>
            <w:noProof/>
            <w:webHidden/>
          </w:rPr>
          <w:fldChar w:fldCharType="begin"/>
        </w:r>
        <w:r w:rsidR="00D14386">
          <w:rPr>
            <w:noProof/>
            <w:webHidden/>
          </w:rPr>
          <w:instrText xml:space="preserve"> PAGEREF _Toc394959230 \h </w:instrText>
        </w:r>
        <w:r w:rsidR="00D14386">
          <w:rPr>
            <w:noProof/>
            <w:webHidden/>
          </w:rPr>
        </w:r>
        <w:r w:rsidR="00D14386">
          <w:rPr>
            <w:noProof/>
            <w:webHidden/>
          </w:rPr>
          <w:fldChar w:fldCharType="separate"/>
        </w:r>
        <w:r w:rsidR="006B4631">
          <w:rPr>
            <w:noProof/>
            <w:webHidden/>
          </w:rPr>
          <w:t>33</w:t>
        </w:r>
        <w:r w:rsidR="00D14386">
          <w:rPr>
            <w:noProof/>
            <w:webHidden/>
          </w:rPr>
          <w:fldChar w:fldCharType="end"/>
        </w:r>
      </w:hyperlink>
    </w:p>
    <w:p w14:paraId="6D0E66EA" w14:textId="77777777" w:rsidR="00D14386" w:rsidRDefault="00376B89">
      <w:pPr>
        <w:pStyle w:val="TOC6"/>
        <w:tabs>
          <w:tab w:val="right" w:leader="dot" w:pos="5030"/>
        </w:tabs>
        <w:rPr>
          <w:rFonts w:eastAsiaTheme="minorEastAsia"/>
          <w:noProof/>
          <w:sz w:val="22"/>
          <w:lang w:val="en-US" w:eastAsia="zh-CN" w:bidi="ar-SA"/>
        </w:rPr>
      </w:pPr>
      <w:hyperlink w:anchor="_Toc394959231" w:history="1">
        <w:r w:rsidR="00D14386" w:rsidRPr="00D87365">
          <w:rPr>
            <w:rStyle w:val="Hyperlink"/>
            <w:noProof/>
          </w:rPr>
          <w:t>Visual Studio Deployment 2013 Datacenter</w:t>
        </w:r>
        <w:r w:rsidR="00D14386">
          <w:rPr>
            <w:noProof/>
            <w:webHidden/>
          </w:rPr>
          <w:tab/>
        </w:r>
        <w:r w:rsidR="00D14386">
          <w:rPr>
            <w:noProof/>
            <w:webHidden/>
          </w:rPr>
          <w:fldChar w:fldCharType="begin"/>
        </w:r>
        <w:r w:rsidR="00D14386">
          <w:rPr>
            <w:noProof/>
            <w:webHidden/>
          </w:rPr>
          <w:instrText xml:space="preserve"> PAGEREF _Toc394959231 \h </w:instrText>
        </w:r>
        <w:r w:rsidR="00D14386">
          <w:rPr>
            <w:noProof/>
            <w:webHidden/>
          </w:rPr>
        </w:r>
        <w:r w:rsidR="00D14386">
          <w:rPr>
            <w:noProof/>
            <w:webHidden/>
          </w:rPr>
          <w:fldChar w:fldCharType="separate"/>
        </w:r>
        <w:r w:rsidR="006B4631">
          <w:rPr>
            <w:noProof/>
            <w:webHidden/>
          </w:rPr>
          <w:t>33</w:t>
        </w:r>
        <w:r w:rsidR="00D14386">
          <w:rPr>
            <w:noProof/>
            <w:webHidden/>
          </w:rPr>
          <w:fldChar w:fldCharType="end"/>
        </w:r>
      </w:hyperlink>
    </w:p>
    <w:p w14:paraId="5C8F0608" w14:textId="77777777" w:rsidR="00D14386" w:rsidRDefault="00376B89">
      <w:pPr>
        <w:pStyle w:val="TOC6"/>
        <w:tabs>
          <w:tab w:val="right" w:leader="dot" w:pos="5030"/>
        </w:tabs>
        <w:rPr>
          <w:rFonts w:eastAsiaTheme="minorEastAsia"/>
          <w:noProof/>
          <w:sz w:val="22"/>
          <w:lang w:val="en-US" w:eastAsia="zh-CN" w:bidi="ar-SA"/>
        </w:rPr>
      </w:pPr>
      <w:hyperlink w:anchor="_Toc394959232" w:history="1">
        <w:r w:rsidR="00D14386" w:rsidRPr="00D87365">
          <w:rPr>
            <w:rStyle w:val="Hyperlink"/>
            <w:noProof/>
          </w:rPr>
          <w:t>Visual Studio Deployment 2013 Standard</w:t>
        </w:r>
        <w:r w:rsidR="00D14386">
          <w:rPr>
            <w:noProof/>
            <w:webHidden/>
          </w:rPr>
          <w:tab/>
        </w:r>
        <w:r w:rsidR="00D14386">
          <w:rPr>
            <w:noProof/>
            <w:webHidden/>
          </w:rPr>
          <w:fldChar w:fldCharType="begin"/>
        </w:r>
        <w:r w:rsidR="00D14386">
          <w:rPr>
            <w:noProof/>
            <w:webHidden/>
          </w:rPr>
          <w:instrText xml:space="preserve"> PAGEREF _Toc394959232 \h </w:instrText>
        </w:r>
        <w:r w:rsidR="00D14386">
          <w:rPr>
            <w:noProof/>
            <w:webHidden/>
          </w:rPr>
        </w:r>
        <w:r w:rsidR="00D14386">
          <w:rPr>
            <w:noProof/>
            <w:webHidden/>
          </w:rPr>
          <w:fldChar w:fldCharType="separate"/>
        </w:r>
        <w:r w:rsidR="006B4631">
          <w:rPr>
            <w:noProof/>
            <w:webHidden/>
          </w:rPr>
          <w:t>33</w:t>
        </w:r>
        <w:r w:rsidR="00D14386">
          <w:rPr>
            <w:noProof/>
            <w:webHidden/>
          </w:rPr>
          <w:fldChar w:fldCharType="end"/>
        </w:r>
      </w:hyperlink>
    </w:p>
    <w:p w14:paraId="75E757D1"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33" w:history="1">
        <w:r w:rsidR="00D14386" w:rsidRPr="00D87365">
          <w:rPr>
            <w:rStyle w:val="Hyperlink"/>
            <w:noProof/>
          </w:rPr>
          <w:t>Visual Studio Team Foundation Server</w:t>
        </w:r>
        <w:r w:rsidR="00D14386">
          <w:rPr>
            <w:noProof/>
            <w:webHidden/>
          </w:rPr>
          <w:tab/>
        </w:r>
        <w:r w:rsidR="00D14386">
          <w:rPr>
            <w:noProof/>
            <w:webHidden/>
          </w:rPr>
          <w:fldChar w:fldCharType="begin"/>
        </w:r>
        <w:r w:rsidR="00D14386">
          <w:rPr>
            <w:noProof/>
            <w:webHidden/>
          </w:rPr>
          <w:instrText xml:space="preserve"> PAGEREF _Toc394959233 \h </w:instrText>
        </w:r>
        <w:r w:rsidR="00D14386">
          <w:rPr>
            <w:noProof/>
            <w:webHidden/>
          </w:rPr>
        </w:r>
        <w:r w:rsidR="00D14386">
          <w:rPr>
            <w:noProof/>
            <w:webHidden/>
          </w:rPr>
          <w:fldChar w:fldCharType="separate"/>
        </w:r>
        <w:r w:rsidR="006B4631">
          <w:rPr>
            <w:noProof/>
            <w:webHidden/>
          </w:rPr>
          <w:t>33</w:t>
        </w:r>
        <w:r w:rsidR="00D14386">
          <w:rPr>
            <w:noProof/>
            <w:webHidden/>
          </w:rPr>
          <w:fldChar w:fldCharType="end"/>
        </w:r>
      </w:hyperlink>
    </w:p>
    <w:p w14:paraId="4720D0E1" w14:textId="77777777" w:rsidR="00D14386" w:rsidRDefault="00376B89">
      <w:pPr>
        <w:pStyle w:val="TOC6"/>
        <w:tabs>
          <w:tab w:val="right" w:leader="dot" w:pos="5030"/>
        </w:tabs>
        <w:rPr>
          <w:rFonts w:eastAsiaTheme="minorEastAsia"/>
          <w:noProof/>
          <w:sz w:val="22"/>
          <w:lang w:val="en-US" w:eastAsia="zh-CN" w:bidi="ar-SA"/>
        </w:rPr>
      </w:pPr>
      <w:hyperlink w:anchor="_Toc394959234" w:history="1">
        <w:r w:rsidR="00D14386" w:rsidRPr="00D87365">
          <w:rPr>
            <w:rStyle w:val="Hyperlink"/>
            <w:noProof/>
          </w:rPr>
          <w:t>Visual Studio Team Foundation Server 2013 con Tecnologia </w:t>
        </w:r>
        <w:r w:rsidR="0085404A">
          <w:rPr>
            <w:rStyle w:val="Hyperlink"/>
            <w:noProof/>
          </w:rPr>
          <w:br/>
        </w:r>
        <w:r w:rsidR="00D14386" w:rsidRPr="00D87365">
          <w:rPr>
            <w:rStyle w:val="Hyperlink"/>
            <w:noProof/>
          </w:rPr>
          <w:t>SQL Server 2010</w:t>
        </w:r>
        <w:r w:rsidR="00D14386">
          <w:rPr>
            <w:noProof/>
            <w:webHidden/>
          </w:rPr>
          <w:tab/>
        </w:r>
        <w:r w:rsidR="00D14386">
          <w:rPr>
            <w:noProof/>
            <w:webHidden/>
          </w:rPr>
          <w:fldChar w:fldCharType="begin"/>
        </w:r>
        <w:r w:rsidR="00D14386">
          <w:rPr>
            <w:noProof/>
            <w:webHidden/>
          </w:rPr>
          <w:instrText xml:space="preserve"> PAGEREF _Toc394959234 \h </w:instrText>
        </w:r>
        <w:r w:rsidR="00D14386">
          <w:rPr>
            <w:noProof/>
            <w:webHidden/>
          </w:rPr>
        </w:r>
        <w:r w:rsidR="00D14386">
          <w:rPr>
            <w:noProof/>
            <w:webHidden/>
          </w:rPr>
          <w:fldChar w:fldCharType="separate"/>
        </w:r>
        <w:r w:rsidR="006B4631">
          <w:rPr>
            <w:noProof/>
            <w:webHidden/>
          </w:rPr>
          <w:t>33</w:t>
        </w:r>
        <w:r w:rsidR="00D14386">
          <w:rPr>
            <w:noProof/>
            <w:webHidden/>
          </w:rPr>
          <w:fldChar w:fldCharType="end"/>
        </w:r>
      </w:hyperlink>
    </w:p>
    <w:p w14:paraId="50FA2D91" w14:textId="77777777" w:rsidR="00D14386" w:rsidRDefault="00376B89">
      <w:pPr>
        <w:pStyle w:val="TOC6"/>
        <w:tabs>
          <w:tab w:val="right" w:leader="dot" w:pos="5030"/>
        </w:tabs>
        <w:rPr>
          <w:rFonts w:eastAsiaTheme="minorEastAsia"/>
          <w:noProof/>
          <w:sz w:val="22"/>
          <w:lang w:val="en-US" w:eastAsia="zh-CN" w:bidi="ar-SA"/>
        </w:rPr>
      </w:pPr>
      <w:hyperlink w:anchor="_Toc394959235" w:history="1">
        <w:r w:rsidR="00D14386" w:rsidRPr="00D87365">
          <w:rPr>
            <w:rStyle w:val="Hyperlink"/>
            <w:noProof/>
          </w:rPr>
          <w:t xml:space="preserve">CAL per Visual Studio Team Foundation Server 2013 </w:t>
        </w:r>
        <w:r w:rsidR="0085404A">
          <w:rPr>
            <w:rStyle w:val="Hyperlink"/>
            <w:noProof/>
          </w:rPr>
          <w:br/>
        </w:r>
        <w:r w:rsidR="00D14386" w:rsidRPr="00D87365">
          <w:rPr>
            <w:rStyle w:val="Hyperlink"/>
            <w:noProof/>
          </w:rPr>
          <w:t>(Dispositivo e Utente)</w:t>
        </w:r>
        <w:r w:rsidR="00D14386">
          <w:rPr>
            <w:noProof/>
            <w:webHidden/>
          </w:rPr>
          <w:tab/>
        </w:r>
        <w:r w:rsidR="00D14386">
          <w:rPr>
            <w:noProof/>
            <w:webHidden/>
          </w:rPr>
          <w:fldChar w:fldCharType="begin"/>
        </w:r>
        <w:r w:rsidR="00D14386">
          <w:rPr>
            <w:noProof/>
            <w:webHidden/>
          </w:rPr>
          <w:instrText xml:space="preserve"> PAGEREF _Toc394959235 \h </w:instrText>
        </w:r>
        <w:r w:rsidR="00D14386">
          <w:rPr>
            <w:noProof/>
            <w:webHidden/>
          </w:rPr>
        </w:r>
        <w:r w:rsidR="00D14386">
          <w:rPr>
            <w:noProof/>
            <w:webHidden/>
          </w:rPr>
          <w:fldChar w:fldCharType="separate"/>
        </w:r>
        <w:r w:rsidR="006B4631">
          <w:rPr>
            <w:noProof/>
            <w:webHidden/>
          </w:rPr>
          <w:t>33</w:t>
        </w:r>
        <w:r w:rsidR="00D14386">
          <w:rPr>
            <w:noProof/>
            <w:webHidden/>
          </w:rPr>
          <w:fldChar w:fldCharType="end"/>
        </w:r>
      </w:hyperlink>
    </w:p>
    <w:p w14:paraId="28B2E7BF" w14:textId="77777777" w:rsidR="00D14386" w:rsidRDefault="00376B89">
      <w:pPr>
        <w:pStyle w:val="TOC2"/>
        <w:tabs>
          <w:tab w:val="right" w:leader="dot" w:pos="5030"/>
        </w:tabs>
        <w:rPr>
          <w:rFonts w:eastAsiaTheme="minorEastAsia"/>
          <w:b w:val="0"/>
          <w:smallCaps w:val="0"/>
          <w:noProof/>
          <w:sz w:val="22"/>
          <w:lang w:val="en-US" w:eastAsia="zh-CN" w:bidi="ar-SA"/>
        </w:rPr>
      </w:pPr>
      <w:hyperlink w:anchor="_Toc394959236" w:history="1">
        <w:r w:rsidR="00D14386" w:rsidRPr="00D87365">
          <w:rPr>
            <w:rStyle w:val="Hyperlink"/>
            <w:noProof/>
          </w:rPr>
          <w:t>Windows</w:t>
        </w:r>
        <w:r w:rsidR="00D14386">
          <w:rPr>
            <w:noProof/>
            <w:webHidden/>
          </w:rPr>
          <w:tab/>
        </w:r>
        <w:r w:rsidR="00D14386">
          <w:rPr>
            <w:noProof/>
            <w:webHidden/>
          </w:rPr>
          <w:fldChar w:fldCharType="begin"/>
        </w:r>
        <w:r w:rsidR="00D14386">
          <w:rPr>
            <w:noProof/>
            <w:webHidden/>
          </w:rPr>
          <w:instrText xml:space="preserve"> PAGEREF _Toc394959236 \h </w:instrText>
        </w:r>
        <w:r w:rsidR="00D14386">
          <w:rPr>
            <w:noProof/>
            <w:webHidden/>
          </w:rPr>
        </w:r>
        <w:r w:rsidR="00D14386">
          <w:rPr>
            <w:noProof/>
            <w:webHidden/>
          </w:rPr>
          <w:fldChar w:fldCharType="separate"/>
        </w:r>
        <w:r w:rsidR="006B4631">
          <w:rPr>
            <w:noProof/>
            <w:webHidden/>
          </w:rPr>
          <w:t>33</w:t>
        </w:r>
        <w:r w:rsidR="00D14386">
          <w:rPr>
            <w:noProof/>
            <w:webHidden/>
          </w:rPr>
          <w:fldChar w:fldCharType="end"/>
        </w:r>
      </w:hyperlink>
    </w:p>
    <w:p w14:paraId="72715C95"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37" w:history="1">
        <w:r w:rsidR="00D14386" w:rsidRPr="00D87365">
          <w:rPr>
            <w:rStyle w:val="Hyperlink"/>
            <w:noProof/>
          </w:rPr>
          <w:t>Windows Desktop Operating System</w:t>
        </w:r>
        <w:r w:rsidR="00D14386">
          <w:rPr>
            <w:noProof/>
            <w:webHidden/>
          </w:rPr>
          <w:tab/>
        </w:r>
        <w:r w:rsidR="00D14386">
          <w:rPr>
            <w:noProof/>
            <w:webHidden/>
          </w:rPr>
          <w:fldChar w:fldCharType="begin"/>
        </w:r>
        <w:r w:rsidR="00D14386">
          <w:rPr>
            <w:noProof/>
            <w:webHidden/>
          </w:rPr>
          <w:instrText xml:space="preserve"> PAGEREF _Toc394959237 \h </w:instrText>
        </w:r>
        <w:r w:rsidR="00D14386">
          <w:rPr>
            <w:noProof/>
            <w:webHidden/>
          </w:rPr>
        </w:r>
        <w:r w:rsidR="00D14386">
          <w:rPr>
            <w:noProof/>
            <w:webHidden/>
          </w:rPr>
          <w:fldChar w:fldCharType="separate"/>
        </w:r>
        <w:r w:rsidR="006B4631">
          <w:rPr>
            <w:noProof/>
            <w:webHidden/>
          </w:rPr>
          <w:t>33</w:t>
        </w:r>
        <w:r w:rsidR="00D14386">
          <w:rPr>
            <w:noProof/>
            <w:webHidden/>
          </w:rPr>
          <w:fldChar w:fldCharType="end"/>
        </w:r>
      </w:hyperlink>
    </w:p>
    <w:p w14:paraId="01F9A3F0" w14:textId="77777777" w:rsidR="00D14386" w:rsidRDefault="00376B89">
      <w:pPr>
        <w:pStyle w:val="TOC6"/>
        <w:tabs>
          <w:tab w:val="right" w:leader="dot" w:pos="5030"/>
        </w:tabs>
        <w:rPr>
          <w:rFonts w:eastAsiaTheme="minorEastAsia"/>
          <w:noProof/>
          <w:sz w:val="22"/>
          <w:lang w:val="en-US" w:eastAsia="zh-CN" w:bidi="ar-SA"/>
        </w:rPr>
      </w:pPr>
      <w:hyperlink w:anchor="_Toc394959238" w:history="1">
        <w:r w:rsidR="00D14386" w:rsidRPr="00D87365">
          <w:rPr>
            <w:rStyle w:val="Hyperlink"/>
            <w:noProof/>
          </w:rPr>
          <w:t>Licenza “Subscription” per Windows Companion</w:t>
        </w:r>
        <w:r w:rsidR="00D14386">
          <w:rPr>
            <w:noProof/>
            <w:webHidden/>
          </w:rPr>
          <w:tab/>
        </w:r>
        <w:r w:rsidR="00D14386">
          <w:rPr>
            <w:noProof/>
            <w:webHidden/>
          </w:rPr>
          <w:fldChar w:fldCharType="begin"/>
        </w:r>
        <w:r w:rsidR="00D14386">
          <w:rPr>
            <w:noProof/>
            <w:webHidden/>
          </w:rPr>
          <w:instrText xml:space="preserve"> PAGEREF _Toc394959238 \h </w:instrText>
        </w:r>
        <w:r w:rsidR="00D14386">
          <w:rPr>
            <w:noProof/>
            <w:webHidden/>
          </w:rPr>
        </w:r>
        <w:r w:rsidR="00D14386">
          <w:rPr>
            <w:noProof/>
            <w:webHidden/>
          </w:rPr>
          <w:fldChar w:fldCharType="separate"/>
        </w:r>
        <w:r w:rsidR="006B4631">
          <w:rPr>
            <w:noProof/>
            <w:webHidden/>
          </w:rPr>
          <w:t>33</w:t>
        </w:r>
        <w:r w:rsidR="00D14386">
          <w:rPr>
            <w:noProof/>
            <w:webHidden/>
          </w:rPr>
          <w:fldChar w:fldCharType="end"/>
        </w:r>
      </w:hyperlink>
    </w:p>
    <w:p w14:paraId="6112DF90" w14:textId="77777777" w:rsidR="00D14386" w:rsidRDefault="00376B89">
      <w:pPr>
        <w:pStyle w:val="TOC6"/>
        <w:tabs>
          <w:tab w:val="right" w:leader="dot" w:pos="5030"/>
        </w:tabs>
        <w:rPr>
          <w:rFonts w:eastAsiaTheme="minorEastAsia"/>
          <w:noProof/>
          <w:sz w:val="22"/>
          <w:lang w:val="en-US" w:eastAsia="zh-CN" w:bidi="ar-SA"/>
        </w:rPr>
      </w:pPr>
      <w:hyperlink w:anchor="_Toc394959239" w:history="1">
        <w:r w:rsidR="00D14386" w:rsidRPr="00D87365">
          <w:rPr>
            <w:rStyle w:val="Hyperlink"/>
            <w:noProof/>
          </w:rPr>
          <w:t xml:space="preserve">Aggiornamento e SA per Windows Enterprise per </w:t>
        </w:r>
        <w:r w:rsidR="003B0FDE">
          <w:rPr>
            <w:rStyle w:val="Hyperlink"/>
            <w:noProof/>
          </w:rPr>
          <w:br/>
        </w:r>
        <w:r w:rsidR="00D14386" w:rsidRPr="00D87365">
          <w:rPr>
            <w:rStyle w:val="Hyperlink"/>
            <w:noProof/>
          </w:rPr>
          <w:t>Partners in Learning</w:t>
        </w:r>
        <w:r w:rsidR="00D14386">
          <w:rPr>
            <w:noProof/>
            <w:webHidden/>
          </w:rPr>
          <w:tab/>
        </w:r>
        <w:r w:rsidR="00D14386">
          <w:rPr>
            <w:noProof/>
            <w:webHidden/>
          </w:rPr>
          <w:fldChar w:fldCharType="begin"/>
        </w:r>
        <w:r w:rsidR="00D14386">
          <w:rPr>
            <w:noProof/>
            <w:webHidden/>
          </w:rPr>
          <w:instrText xml:space="preserve"> PAGEREF _Toc394959239 \h </w:instrText>
        </w:r>
        <w:r w:rsidR="00D14386">
          <w:rPr>
            <w:noProof/>
            <w:webHidden/>
          </w:rPr>
        </w:r>
        <w:r w:rsidR="00D14386">
          <w:rPr>
            <w:noProof/>
            <w:webHidden/>
          </w:rPr>
          <w:fldChar w:fldCharType="separate"/>
        </w:r>
        <w:r w:rsidR="006B4631">
          <w:rPr>
            <w:noProof/>
            <w:webHidden/>
          </w:rPr>
          <w:t>33</w:t>
        </w:r>
        <w:r w:rsidR="00D14386">
          <w:rPr>
            <w:noProof/>
            <w:webHidden/>
          </w:rPr>
          <w:fldChar w:fldCharType="end"/>
        </w:r>
      </w:hyperlink>
    </w:p>
    <w:p w14:paraId="2C178C0E" w14:textId="77777777" w:rsidR="00D14386" w:rsidRDefault="00376B89">
      <w:pPr>
        <w:pStyle w:val="TOC6"/>
        <w:tabs>
          <w:tab w:val="right" w:leader="dot" w:pos="5030"/>
        </w:tabs>
        <w:rPr>
          <w:rFonts w:eastAsiaTheme="minorEastAsia"/>
          <w:noProof/>
          <w:sz w:val="22"/>
          <w:lang w:val="en-US" w:eastAsia="zh-CN" w:bidi="ar-SA"/>
        </w:rPr>
      </w:pPr>
      <w:hyperlink w:anchor="_Toc394959240" w:history="1">
        <w:r w:rsidR="00D14386" w:rsidRPr="00D87365">
          <w:rPr>
            <w:rStyle w:val="Hyperlink"/>
            <w:noProof/>
          </w:rPr>
          <w:t>Windows 8.1 Enterprise Sideloading</w:t>
        </w:r>
        <w:r w:rsidR="00D14386">
          <w:rPr>
            <w:noProof/>
            <w:webHidden/>
          </w:rPr>
          <w:tab/>
        </w:r>
        <w:r w:rsidR="00D14386">
          <w:rPr>
            <w:noProof/>
            <w:webHidden/>
          </w:rPr>
          <w:fldChar w:fldCharType="begin"/>
        </w:r>
        <w:r w:rsidR="00D14386">
          <w:rPr>
            <w:noProof/>
            <w:webHidden/>
          </w:rPr>
          <w:instrText xml:space="preserve"> PAGEREF _Toc394959240 \h </w:instrText>
        </w:r>
        <w:r w:rsidR="00D14386">
          <w:rPr>
            <w:noProof/>
            <w:webHidden/>
          </w:rPr>
        </w:r>
        <w:r w:rsidR="00D14386">
          <w:rPr>
            <w:noProof/>
            <w:webHidden/>
          </w:rPr>
          <w:fldChar w:fldCharType="separate"/>
        </w:r>
        <w:r w:rsidR="006B4631">
          <w:rPr>
            <w:noProof/>
            <w:webHidden/>
          </w:rPr>
          <w:t>33</w:t>
        </w:r>
        <w:r w:rsidR="00D14386">
          <w:rPr>
            <w:noProof/>
            <w:webHidden/>
          </w:rPr>
          <w:fldChar w:fldCharType="end"/>
        </w:r>
      </w:hyperlink>
    </w:p>
    <w:p w14:paraId="1E64BF6B" w14:textId="77777777" w:rsidR="00D14386" w:rsidRDefault="00376B89">
      <w:pPr>
        <w:pStyle w:val="TOC6"/>
        <w:tabs>
          <w:tab w:val="right" w:leader="dot" w:pos="5030"/>
        </w:tabs>
        <w:rPr>
          <w:rFonts w:eastAsiaTheme="minorEastAsia"/>
          <w:noProof/>
          <w:sz w:val="22"/>
          <w:lang w:val="en-US" w:eastAsia="zh-CN" w:bidi="ar-SA"/>
        </w:rPr>
      </w:pPr>
      <w:hyperlink w:anchor="_Toc394959241" w:history="1">
        <w:r w:rsidR="00D14386" w:rsidRPr="00D87365">
          <w:rPr>
            <w:rStyle w:val="Hyperlink"/>
            <w:noProof/>
          </w:rPr>
          <w:t>Aggiornamento per Windows 8.1 Enterprise</w:t>
        </w:r>
        <w:r w:rsidR="00D14386">
          <w:rPr>
            <w:noProof/>
            <w:webHidden/>
          </w:rPr>
          <w:tab/>
        </w:r>
        <w:r w:rsidR="00D14386">
          <w:rPr>
            <w:noProof/>
            <w:webHidden/>
          </w:rPr>
          <w:fldChar w:fldCharType="begin"/>
        </w:r>
        <w:r w:rsidR="00D14386">
          <w:rPr>
            <w:noProof/>
            <w:webHidden/>
          </w:rPr>
          <w:instrText xml:space="preserve"> PAGEREF _Toc394959241 \h </w:instrText>
        </w:r>
        <w:r w:rsidR="00D14386">
          <w:rPr>
            <w:noProof/>
            <w:webHidden/>
          </w:rPr>
        </w:r>
        <w:r w:rsidR="00D14386">
          <w:rPr>
            <w:noProof/>
            <w:webHidden/>
          </w:rPr>
          <w:fldChar w:fldCharType="separate"/>
        </w:r>
        <w:r w:rsidR="006B4631">
          <w:rPr>
            <w:noProof/>
            <w:webHidden/>
          </w:rPr>
          <w:t>34</w:t>
        </w:r>
        <w:r w:rsidR="00D14386">
          <w:rPr>
            <w:noProof/>
            <w:webHidden/>
          </w:rPr>
          <w:fldChar w:fldCharType="end"/>
        </w:r>
      </w:hyperlink>
    </w:p>
    <w:p w14:paraId="1A10268B" w14:textId="77777777" w:rsidR="00D14386" w:rsidRDefault="00376B89">
      <w:pPr>
        <w:pStyle w:val="TOC6"/>
        <w:tabs>
          <w:tab w:val="right" w:leader="dot" w:pos="5030"/>
        </w:tabs>
        <w:rPr>
          <w:rFonts w:eastAsiaTheme="minorEastAsia"/>
          <w:noProof/>
          <w:sz w:val="22"/>
          <w:lang w:val="en-US" w:eastAsia="zh-CN" w:bidi="ar-SA"/>
        </w:rPr>
      </w:pPr>
      <w:hyperlink w:anchor="_Toc394959242" w:history="1">
        <w:r w:rsidR="00D14386" w:rsidRPr="00D87365">
          <w:rPr>
            <w:rStyle w:val="Hyperlink"/>
            <w:noProof/>
          </w:rPr>
          <w:t>Aggiornamento e SA per Windows 8.1 Enterprise</w:t>
        </w:r>
        <w:r w:rsidR="00D14386">
          <w:rPr>
            <w:noProof/>
            <w:webHidden/>
          </w:rPr>
          <w:tab/>
        </w:r>
        <w:r w:rsidR="00D14386">
          <w:rPr>
            <w:noProof/>
            <w:webHidden/>
          </w:rPr>
          <w:fldChar w:fldCharType="begin"/>
        </w:r>
        <w:r w:rsidR="00D14386">
          <w:rPr>
            <w:noProof/>
            <w:webHidden/>
          </w:rPr>
          <w:instrText xml:space="preserve"> PAGEREF _Toc394959242 \h </w:instrText>
        </w:r>
        <w:r w:rsidR="00D14386">
          <w:rPr>
            <w:noProof/>
            <w:webHidden/>
          </w:rPr>
        </w:r>
        <w:r w:rsidR="00D14386">
          <w:rPr>
            <w:noProof/>
            <w:webHidden/>
          </w:rPr>
          <w:fldChar w:fldCharType="separate"/>
        </w:r>
        <w:r w:rsidR="006B4631">
          <w:rPr>
            <w:noProof/>
            <w:webHidden/>
          </w:rPr>
          <w:t>34</w:t>
        </w:r>
        <w:r w:rsidR="00D14386">
          <w:rPr>
            <w:noProof/>
            <w:webHidden/>
          </w:rPr>
          <w:fldChar w:fldCharType="end"/>
        </w:r>
      </w:hyperlink>
    </w:p>
    <w:p w14:paraId="78A35E96" w14:textId="77777777" w:rsidR="00D14386" w:rsidRDefault="00376B89">
      <w:pPr>
        <w:pStyle w:val="TOC6"/>
        <w:tabs>
          <w:tab w:val="right" w:leader="dot" w:pos="5030"/>
        </w:tabs>
        <w:rPr>
          <w:rFonts w:eastAsiaTheme="minorEastAsia"/>
          <w:noProof/>
          <w:sz w:val="22"/>
          <w:lang w:val="en-US" w:eastAsia="zh-CN" w:bidi="ar-SA"/>
        </w:rPr>
      </w:pPr>
      <w:hyperlink w:anchor="_Toc394959243" w:history="1">
        <w:r w:rsidR="00D14386" w:rsidRPr="00D87365">
          <w:rPr>
            <w:rStyle w:val="Hyperlink"/>
            <w:noProof/>
          </w:rPr>
          <w:t>Aggiornamento e SA per Windows 8.1 Enterprise con MDOP</w:t>
        </w:r>
        <w:r w:rsidR="00D14386">
          <w:rPr>
            <w:noProof/>
            <w:webHidden/>
          </w:rPr>
          <w:tab/>
        </w:r>
        <w:r w:rsidR="00D14386">
          <w:rPr>
            <w:noProof/>
            <w:webHidden/>
          </w:rPr>
          <w:fldChar w:fldCharType="begin"/>
        </w:r>
        <w:r w:rsidR="00D14386">
          <w:rPr>
            <w:noProof/>
            <w:webHidden/>
          </w:rPr>
          <w:instrText xml:space="preserve"> PAGEREF _Toc394959243 \h </w:instrText>
        </w:r>
        <w:r w:rsidR="00D14386">
          <w:rPr>
            <w:noProof/>
            <w:webHidden/>
          </w:rPr>
        </w:r>
        <w:r w:rsidR="00D14386">
          <w:rPr>
            <w:noProof/>
            <w:webHidden/>
          </w:rPr>
          <w:fldChar w:fldCharType="separate"/>
        </w:r>
        <w:r w:rsidR="006B4631">
          <w:rPr>
            <w:noProof/>
            <w:webHidden/>
          </w:rPr>
          <w:t>34</w:t>
        </w:r>
        <w:r w:rsidR="00D14386">
          <w:rPr>
            <w:noProof/>
            <w:webHidden/>
          </w:rPr>
          <w:fldChar w:fldCharType="end"/>
        </w:r>
      </w:hyperlink>
    </w:p>
    <w:p w14:paraId="2E709442" w14:textId="77777777" w:rsidR="00D14386" w:rsidRDefault="00376B89">
      <w:pPr>
        <w:pStyle w:val="TOC6"/>
        <w:tabs>
          <w:tab w:val="right" w:leader="dot" w:pos="5030"/>
        </w:tabs>
        <w:rPr>
          <w:rFonts w:eastAsiaTheme="minorEastAsia"/>
          <w:noProof/>
          <w:sz w:val="22"/>
          <w:lang w:val="en-US" w:eastAsia="zh-CN" w:bidi="ar-SA"/>
        </w:rPr>
      </w:pPr>
      <w:hyperlink w:anchor="_Toc394959244" w:history="1">
        <w:r w:rsidR="00D14386" w:rsidRPr="00D87365">
          <w:rPr>
            <w:rStyle w:val="Hyperlink"/>
            <w:noProof/>
          </w:rPr>
          <w:t>Aggiornamento per Windows 8.1 Pro</w:t>
        </w:r>
        <w:r w:rsidR="00D14386">
          <w:rPr>
            <w:noProof/>
            <w:webHidden/>
          </w:rPr>
          <w:tab/>
        </w:r>
        <w:r w:rsidR="00D14386">
          <w:rPr>
            <w:noProof/>
            <w:webHidden/>
          </w:rPr>
          <w:fldChar w:fldCharType="begin"/>
        </w:r>
        <w:r w:rsidR="00D14386">
          <w:rPr>
            <w:noProof/>
            <w:webHidden/>
          </w:rPr>
          <w:instrText xml:space="preserve"> PAGEREF _Toc394959244 \h </w:instrText>
        </w:r>
        <w:r w:rsidR="00D14386">
          <w:rPr>
            <w:noProof/>
            <w:webHidden/>
          </w:rPr>
        </w:r>
        <w:r w:rsidR="00D14386">
          <w:rPr>
            <w:noProof/>
            <w:webHidden/>
          </w:rPr>
          <w:fldChar w:fldCharType="separate"/>
        </w:r>
        <w:r w:rsidR="006B4631">
          <w:rPr>
            <w:noProof/>
            <w:webHidden/>
          </w:rPr>
          <w:t>34</w:t>
        </w:r>
        <w:r w:rsidR="00D14386">
          <w:rPr>
            <w:noProof/>
            <w:webHidden/>
          </w:rPr>
          <w:fldChar w:fldCharType="end"/>
        </w:r>
      </w:hyperlink>
    </w:p>
    <w:p w14:paraId="2FF473E1" w14:textId="77777777" w:rsidR="00D14386" w:rsidRDefault="00376B89">
      <w:pPr>
        <w:pStyle w:val="TOC6"/>
        <w:tabs>
          <w:tab w:val="right" w:leader="dot" w:pos="5030"/>
        </w:tabs>
        <w:rPr>
          <w:rFonts w:eastAsiaTheme="minorEastAsia"/>
          <w:noProof/>
          <w:sz w:val="22"/>
          <w:lang w:val="en-US" w:eastAsia="zh-CN" w:bidi="ar-SA"/>
        </w:rPr>
      </w:pPr>
      <w:hyperlink w:anchor="_Toc394959245" w:history="1">
        <w:r w:rsidR="00D14386" w:rsidRPr="00D87365">
          <w:rPr>
            <w:rStyle w:val="Hyperlink"/>
            <w:noProof/>
          </w:rPr>
          <w:t>Windows Virtual Desktop Access</w:t>
        </w:r>
        <w:r w:rsidR="00D14386">
          <w:rPr>
            <w:noProof/>
            <w:webHidden/>
          </w:rPr>
          <w:tab/>
        </w:r>
        <w:r w:rsidR="00D14386">
          <w:rPr>
            <w:noProof/>
            <w:webHidden/>
          </w:rPr>
          <w:fldChar w:fldCharType="begin"/>
        </w:r>
        <w:r w:rsidR="00D14386">
          <w:rPr>
            <w:noProof/>
            <w:webHidden/>
          </w:rPr>
          <w:instrText xml:space="preserve"> PAGEREF _Toc394959245 \h </w:instrText>
        </w:r>
        <w:r w:rsidR="00D14386">
          <w:rPr>
            <w:noProof/>
            <w:webHidden/>
          </w:rPr>
        </w:r>
        <w:r w:rsidR="00D14386">
          <w:rPr>
            <w:noProof/>
            <w:webHidden/>
          </w:rPr>
          <w:fldChar w:fldCharType="separate"/>
        </w:r>
        <w:r w:rsidR="006B4631">
          <w:rPr>
            <w:noProof/>
            <w:webHidden/>
          </w:rPr>
          <w:t>34</w:t>
        </w:r>
        <w:r w:rsidR="00D14386">
          <w:rPr>
            <w:noProof/>
            <w:webHidden/>
          </w:rPr>
          <w:fldChar w:fldCharType="end"/>
        </w:r>
      </w:hyperlink>
    </w:p>
    <w:p w14:paraId="500E58A7"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46" w:history="1">
        <w:r w:rsidR="00D14386" w:rsidRPr="00D87365">
          <w:rPr>
            <w:rStyle w:val="Hyperlink"/>
            <w:noProof/>
          </w:rPr>
          <w:t>Windows Embedded Industry</w:t>
        </w:r>
        <w:r w:rsidR="00D14386">
          <w:rPr>
            <w:noProof/>
            <w:webHidden/>
          </w:rPr>
          <w:tab/>
        </w:r>
        <w:r w:rsidR="00D14386">
          <w:rPr>
            <w:noProof/>
            <w:webHidden/>
          </w:rPr>
          <w:fldChar w:fldCharType="begin"/>
        </w:r>
        <w:r w:rsidR="00D14386">
          <w:rPr>
            <w:noProof/>
            <w:webHidden/>
          </w:rPr>
          <w:instrText xml:space="preserve"> PAGEREF _Toc394959246 \h </w:instrText>
        </w:r>
        <w:r w:rsidR="00D14386">
          <w:rPr>
            <w:noProof/>
            <w:webHidden/>
          </w:rPr>
        </w:r>
        <w:r w:rsidR="00D14386">
          <w:rPr>
            <w:noProof/>
            <w:webHidden/>
          </w:rPr>
          <w:fldChar w:fldCharType="separate"/>
        </w:r>
        <w:r w:rsidR="006B4631">
          <w:rPr>
            <w:noProof/>
            <w:webHidden/>
          </w:rPr>
          <w:t>38</w:t>
        </w:r>
        <w:r w:rsidR="00D14386">
          <w:rPr>
            <w:noProof/>
            <w:webHidden/>
          </w:rPr>
          <w:fldChar w:fldCharType="end"/>
        </w:r>
      </w:hyperlink>
    </w:p>
    <w:p w14:paraId="516BD74F" w14:textId="77777777" w:rsidR="00D14386" w:rsidRDefault="00376B89">
      <w:pPr>
        <w:pStyle w:val="TOC6"/>
        <w:tabs>
          <w:tab w:val="right" w:leader="dot" w:pos="5030"/>
        </w:tabs>
        <w:rPr>
          <w:rFonts w:eastAsiaTheme="minorEastAsia"/>
          <w:noProof/>
          <w:sz w:val="22"/>
          <w:lang w:val="en-US" w:eastAsia="zh-CN" w:bidi="ar-SA"/>
        </w:rPr>
      </w:pPr>
      <w:hyperlink w:anchor="_Toc394959247" w:history="1">
        <w:r w:rsidR="00D14386" w:rsidRPr="00D87365">
          <w:rPr>
            <w:rStyle w:val="Hyperlink"/>
            <w:noProof/>
          </w:rPr>
          <w:t xml:space="preserve">Enterprise Kit per Windows Embedded 8 Standard </w:t>
        </w:r>
        <w:r w:rsidR="003B0FDE">
          <w:rPr>
            <w:rStyle w:val="Hyperlink"/>
            <w:noProof/>
          </w:rPr>
          <w:br/>
        </w:r>
        <w:r w:rsidR="00D14386" w:rsidRPr="00D87365">
          <w:rPr>
            <w:rStyle w:val="Hyperlink"/>
            <w:noProof/>
          </w:rPr>
          <w:t>(Confezione da 100)</w:t>
        </w:r>
        <w:r w:rsidR="00D14386">
          <w:rPr>
            <w:noProof/>
            <w:webHidden/>
          </w:rPr>
          <w:tab/>
        </w:r>
        <w:r w:rsidR="00D14386">
          <w:rPr>
            <w:noProof/>
            <w:webHidden/>
          </w:rPr>
          <w:fldChar w:fldCharType="begin"/>
        </w:r>
        <w:r w:rsidR="00D14386">
          <w:rPr>
            <w:noProof/>
            <w:webHidden/>
          </w:rPr>
          <w:instrText xml:space="preserve"> PAGEREF _Toc394959247 \h </w:instrText>
        </w:r>
        <w:r w:rsidR="00D14386">
          <w:rPr>
            <w:noProof/>
            <w:webHidden/>
          </w:rPr>
        </w:r>
        <w:r w:rsidR="00D14386">
          <w:rPr>
            <w:noProof/>
            <w:webHidden/>
          </w:rPr>
          <w:fldChar w:fldCharType="separate"/>
        </w:r>
        <w:r w:rsidR="006B4631">
          <w:rPr>
            <w:noProof/>
            <w:webHidden/>
          </w:rPr>
          <w:t>38</w:t>
        </w:r>
        <w:r w:rsidR="00D14386">
          <w:rPr>
            <w:noProof/>
            <w:webHidden/>
          </w:rPr>
          <w:fldChar w:fldCharType="end"/>
        </w:r>
      </w:hyperlink>
    </w:p>
    <w:p w14:paraId="312FC6F8" w14:textId="77777777" w:rsidR="00D14386" w:rsidRDefault="00376B89">
      <w:pPr>
        <w:pStyle w:val="TOC6"/>
        <w:tabs>
          <w:tab w:val="right" w:leader="dot" w:pos="5030"/>
        </w:tabs>
        <w:rPr>
          <w:rFonts w:eastAsiaTheme="minorEastAsia"/>
          <w:noProof/>
          <w:sz w:val="22"/>
          <w:lang w:val="en-US" w:eastAsia="zh-CN" w:bidi="ar-SA"/>
        </w:rPr>
      </w:pPr>
      <w:hyperlink w:anchor="_Toc394959248" w:history="1">
        <w:r w:rsidR="00D14386" w:rsidRPr="00D87365">
          <w:rPr>
            <w:rStyle w:val="Hyperlink"/>
            <w:noProof/>
          </w:rPr>
          <w:t>Aggiornamento per Windows Embedded 8.1 Industry Pro</w:t>
        </w:r>
        <w:r w:rsidR="00D14386">
          <w:rPr>
            <w:noProof/>
            <w:webHidden/>
          </w:rPr>
          <w:tab/>
        </w:r>
        <w:r w:rsidR="00D14386">
          <w:rPr>
            <w:noProof/>
            <w:webHidden/>
          </w:rPr>
          <w:fldChar w:fldCharType="begin"/>
        </w:r>
        <w:r w:rsidR="00D14386">
          <w:rPr>
            <w:noProof/>
            <w:webHidden/>
          </w:rPr>
          <w:instrText xml:space="preserve"> PAGEREF _Toc394959248 \h </w:instrText>
        </w:r>
        <w:r w:rsidR="00D14386">
          <w:rPr>
            <w:noProof/>
            <w:webHidden/>
          </w:rPr>
        </w:r>
        <w:r w:rsidR="00D14386">
          <w:rPr>
            <w:noProof/>
            <w:webHidden/>
          </w:rPr>
          <w:fldChar w:fldCharType="separate"/>
        </w:r>
        <w:r w:rsidR="006B4631">
          <w:rPr>
            <w:noProof/>
            <w:webHidden/>
          </w:rPr>
          <w:t>38</w:t>
        </w:r>
        <w:r w:rsidR="00D14386">
          <w:rPr>
            <w:noProof/>
            <w:webHidden/>
          </w:rPr>
          <w:fldChar w:fldCharType="end"/>
        </w:r>
      </w:hyperlink>
    </w:p>
    <w:p w14:paraId="10F0E6B2" w14:textId="77777777" w:rsidR="00D14386" w:rsidRDefault="00376B89">
      <w:pPr>
        <w:pStyle w:val="TOC6"/>
        <w:tabs>
          <w:tab w:val="right" w:leader="dot" w:pos="5030"/>
        </w:tabs>
        <w:rPr>
          <w:rFonts w:eastAsiaTheme="minorEastAsia"/>
          <w:noProof/>
          <w:sz w:val="22"/>
          <w:lang w:val="en-US" w:eastAsia="zh-CN" w:bidi="ar-SA"/>
        </w:rPr>
      </w:pPr>
      <w:hyperlink w:anchor="_Toc394959249" w:history="1">
        <w:r w:rsidR="00D14386" w:rsidRPr="00D87365">
          <w:rPr>
            <w:rStyle w:val="Hyperlink"/>
            <w:noProof/>
          </w:rPr>
          <w:t>Aggiornamento a Windows Embedded 8.1 Industry Enterprise</w:t>
        </w:r>
        <w:r w:rsidR="00D14386">
          <w:rPr>
            <w:noProof/>
            <w:webHidden/>
          </w:rPr>
          <w:tab/>
        </w:r>
        <w:r w:rsidR="00D14386">
          <w:rPr>
            <w:noProof/>
            <w:webHidden/>
          </w:rPr>
          <w:fldChar w:fldCharType="begin"/>
        </w:r>
        <w:r w:rsidR="00D14386">
          <w:rPr>
            <w:noProof/>
            <w:webHidden/>
          </w:rPr>
          <w:instrText xml:space="preserve"> PAGEREF _Toc394959249 \h </w:instrText>
        </w:r>
        <w:r w:rsidR="00D14386">
          <w:rPr>
            <w:noProof/>
            <w:webHidden/>
          </w:rPr>
        </w:r>
        <w:r w:rsidR="00D14386">
          <w:rPr>
            <w:noProof/>
            <w:webHidden/>
          </w:rPr>
          <w:fldChar w:fldCharType="separate"/>
        </w:r>
        <w:r w:rsidR="006B4631">
          <w:rPr>
            <w:noProof/>
            <w:webHidden/>
          </w:rPr>
          <w:t>38</w:t>
        </w:r>
        <w:r w:rsidR="00D14386">
          <w:rPr>
            <w:noProof/>
            <w:webHidden/>
          </w:rPr>
          <w:fldChar w:fldCharType="end"/>
        </w:r>
      </w:hyperlink>
    </w:p>
    <w:p w14:paraId="04CF02E6" w14:textId="77777777" w:rsidR="00D14386" w:rsidRDefault="00376B89">
      <w:pPr>
        <w:pStyle w:val="TOC6"/>
        <w:tabs>
          <w:tab w:val="right" w:leader="dot" w:pos="5030"/>
        </w:tabs>
        <w:rPr>
          <w:rFonts w:eastAsiaTheme="minorEastAsia"/>
          <w:noProof/>
          <w:sz w:val="22"/>
          <w:lang w:val="en-US" w:eastAsia="zh-CN" w:bidi="ar-SA"/>
        </w:rPr>
      </w:pPr>
      <w:hyperlink w:anchor="_Toc394959250" w:history="1">
        <w:r w:rsidR="00D14386" w:rsidRPr="00D87365">
          <w:rPr>
            <w:rStyle w:val="Hyperlink"/>
            <w:noProof/>
          </w:rPr>
          <w:t xml:space="preserve">Aggiornamento a Windows Embedded 8.1 Industry </w:t>
        </w:r>
        <w:r w:rsidR="003B0FDE">
          <w:rPr>
            <w:rStyle w:val="Hyperlink"/>
            <w:noProof/>
          </w:rPr>
          <w:br/>
        </w:r>
        <w:r w:rsidR="00D14386" w:rsidRPr="00D87365">
          <w:rPr>
            <w:rStyle w:val="Hyperlink"/>
            <w:noProof/>
          </w:rPr>
          <w:t>Enterprise (Std, POSR, Ind Retail)</w:t>
        </w:r>
        <w:r w:rsidR="00D14386">
          <w:rPr>
            <w:noProof/>
            <w:webHidden/>
          </w:rPr>
          <w:tab/>
        </w:r>
        <w:r w:rsidR="00D14386">
          <w:rPr>
            <w:noProof/>
            <w:webHidden/>
          </w:rPr>
          <w:fldChar w:fldCharType="begin"/>
        </w:r>
        <w:r w:rsidR="00D14386">
          <w:rPr>
            <w:noProof/>
            <w:webHidden/>
          </w:rPr>
          <w:instrText xml:space="preserve"> PAGEREF _Toc394959250 \h </w:instrText>
        </w:r>
        <w:r w:rsidR="00D14386">
          <w:rPr>
            <w:noProof/>
            <w:webHidden/>
          </w:rPr>
        </w:r>
        <w:r w:rsidR="00D14386">
          <w:rPr>
            <w:noProof/>
            <w:webHidden/>
          </w:rPr>
          <w:fldChar w:fldCharType="separate"/>
        </w:r>
        <w:r w:rsidR="006B4631">
          <w:rPr>
            <w:noProof/>
            <w:webHidden/>
          </w:rPr>
          <w:t>38</w:t>
        </w:r>
        <w:r w:rsidR="00D14386">
          <w:rPr>
            <w:noProof/>
            <w:webHidden/>
          </w:rPr>
          <w:fldChar w:fldCharType="end"/>
        </w:r>
      </w:hyperlink>
    </w:p>
    <w:p w14:paraId="14AEE8EE" w14:textId="77777777" w:rsidR="00D14386" w:rsidRDefault="00376B89">
      <w:pPr>
        <w:pStyle w:val="TOC6"/>
        <w:tabs>
          <w:tab w:val="right" w:leader="dot" w:pos="5030"/>
        </w:tabs>
        <w:rPr>
          <w:rFonts w:eastAsiaTheme="minorEastAsia"/>
          <w:noProof/>
          <w:sz w:val="22"/>
          <w:lang w:val="en-US" w:eastAsia="zh-CN" w:bidi="ar-SA"/>
        </w:rPr>
      </w:pPr>
      <w:hyperlink w:anchor="_Toc394959251" w:history="1">
        <w:r w:rsidR="00D14386" w:rsidRPr="00D87365">
          <w:rPr>
            <w:rStyle w:val="Hyperlink"/>
            <w:noProof/>
          </w:rPr>
          <w:t xml:space="preserve">Aggiornamento per Windows Embedded 8.1 Industry </w:t>
        </w:r>
        <w:r w:rsidR="003B0FDE">
          <w:rPr>
            <w:rStyle w:val="Hyperlink"/>
            <w:noProof/>
          </w:rPr>
          <w:br/>
        </w:r>
        <w:r w:rsidR="00D14386" w:rsidRPr="00D87365">
          <w:rPr>
            <w:rStyle w:val="Hyperlink"/>
            <w:noProof/>
          </w:rPr>
          <w:t>Enterprise e SA</w:t>
        </w:r>
        <w:r w:rsidR="00D14386">
          <w:rPr>
            <w:noProof/>
            <w:webHidden/>
          </w:rPr>
          <w:tab/>
        </w:r>
        <w:r w:rsidR="00D14386">
          <w:rPr>
            <w:noProof/>
            <w:webHidden/>
          </w:rPr>
          <w:fldChar w:fldCharType="begin"/>
        </w:r>
        <w:r w:rsidR="00D14386">
          <w:rPr>
            <w:noProof/>
            <w:webHidden/>
          </w:rPr>
          <w:instrText xml:space="preserve"> PAGEREF _Toc394959251 \h </w:instrText>
        </w:r>
        <w:r w:rsidR="00D14386">
          <w:rPr>
            <w:noProof/>
            <w:webHidden/>
          </w:rPr>
        </w:r>
        <w:r w:rsidR="00D14386">
          <w:rPr>
            <w:noProof/>
            <w:webHidden/>
          </w:rPr>
          <w:fldChar w:fldCharType="separate"/>
        </w:r>
        <w:r w:rsidR="006B4631">
          <w:rPr>
            <w:noProof/>
            <w:webHidden/>
          </w:rPr>
          <w:t>38</w:t>
        </w:r>
        <w:r w:rsidR="00D14386">
          <w:rPr>
            <w:noProof/>
            <w:webHidden/>
          </w:rPr>
          <w:fldChar w:fldCharType="end"/>
        </w:r>
      </w:hyperlink>
    </w:p>
    <w:p w14:paraId="152AAEDB" w14:textId="77777777" w:rsidR="00D14386" w:rsidRDefault="00376B89">
      <w:pPr>
        <w:pStyle w:val="TOC6"/>
        <w:tabs>
          <w:tab w:val="right" w:leader="dot" w:pos="5030"/>
        </w:tabs>
        <w:rPr>
          <w:rFonts w:eastAsiaTheme="minorEastAsia"/>
          <w:noProof/>
          <w:sz w:val="22"/>
          <w:lang w:val="en-US" w:eastAsia="zh-CN" w:bidi="ar-SA"/>
        </w:rPr>
      </w:pPr>
      <w:hyperlink w:anchor="_Toc394959252" w:history="1">
        <w:r w:rsidR="00D14386" w:rsidRPr="00D87365">
          <w:rPr>
            <w:rStyle w:val="Hyperlink"/>
            <w:noProof/>
          </w:rPr>
          <w:t xml:space="preserve">Aggiornamento per Windows Embedded 8.1 Industry </w:t>
        </w:r>
        <w:r w:rsidR="003B0FDE">
          <w:rPr>
            <w:rStyle w:val="Hyperlink"/>
            <w:noProof/>
          </w:rPr>
          <w:br/>
        </w:r>
        <w:r w:rsidR="00D14386" w:rsidRPr="00D87365">
          <w:rPr>
            <w:rStyle w:val="Hyperlink"/>
            <w:noProof/>
          </w:rPr>
          <w:t>Enterprise e SA (Std, POSR, Ind Retail)</w:t>
        </w:r>
        <w:r w:rsidR="00D14386">
          <w:rPr>
            <w:noProof/>
            <w:webHidden/>
          </w:rPr>
          <w:tab/>
        </w:r>
        <w:r w:rsidR="00D14386">
          <w:rPr>
            <w:noProof/>
            <w:webHidden/>
          </w:rPr>
          <w:fldChar w:fldCharType="begin"/>
        </w:r>
        <w:r w:rsidR="00D14386">
          <w:rPr>
            <w:noProof/>
            <w:webHidden/>
          </w:rPr>
          <w:instrText xml:space="preserve"> PAGEREF _Toc394959252 \h </w:instrText>
        </w:r>
        <w:r w:rsidR="00D14386">
          <w:rPr>
            <w:noProof/>
            <w:webHidden/>
          </w:rPr>
        </w:r>
        <w:r w:rsidR="00D14386">
          <w:rPr>
            <w:noProof/>
            <w:webHidden/>
          </w:rPr>
          <w:fldChar w:fldCharType="separate"/>
        </w:r>
        <w:r w:rsidR="006B4631">
          <w:rPr>
            <w:noProof/>
            <w:webHidden/>
          </w:rPr>
          <w:t>38</w:t>
        </w:r>
        <w:r w:rsidR="00D14386">
          <w:rPr>
            <w:noProof/>
            <w:webHidden/>
          </w:rPr>
          <w:fldChar w:fldCharType="end"/>
        </w:r>
      </w:hyperlink>
    </w:p>
    <w:p w14:paraId="2182CA79" w14:textId="77777777" w:rsidR="00D14386" w:rsidRDefault="00376B89">
      <w:pPr>
        <w:pStyle w:val="TOC2"/>
        <w:tabs>
          <w:tab w:val="right" w:leader="dot" w:pos="5030"/>
        </w:tabs>
        <w:rPr>
          <w:rFonts w:eastAsiaTheme="minorEastAsia"/>
          <w:b w:val="0"/>
          <w:smallCaps w:val="0"/>
          <w:noProof/>
          <w:sz w:val="22"/>
          <w:lang w:val="en-US" w:eastAsia="zh-CN" w:bidi="ar-SA"/>
        </w:rPr>
      </w:pPr>
      <w:hyperlink w:anchor="_Toc394959253" w:history="1">
        <w:r w:rsidR="00D14386" w:rsidRPr="00D87365">
          <w:rPr>
            <w:rStyle w:val="Hyperlink"/>
            <w:noProof/>
          </w:rPr>
          <w:t>Windows Server</w:t>
        </w:r>
        <w:r w:rsidR="00D14386">
          <w:rPr>
            <w:noProof/>
            <w:webHidden/>
          </w:rPr>
          <w:tab/>
        </w:r>
        <w:r w:rsidR="00D14386">
          <w:rPr>
            <w:noProof/>
            <w:webHidden/>
          </w:rPr>
          <w:fldChar w:fldCharType="begin"/>
        </w:r>
        <w:r w:rsidR="00D14386">
          <w:rPr>
            <w:noProof/>
            <w:webHidden/>
          </w:rPr>
          <w:instrText xml:space="preserve"> PAGEREF _Toc394959253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319E3F4D"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54" w:history="1">
        <w:r w:rsidR="00D14386" w:rsidRPr="00D87365">
          <w:rPr>
            <w:rStyle w:val="Hyperlink"/>
            <w:noProof/>
          </w:rPr>
          <w:t>Windows MultiPoint Server</w:t>
        </w:r>
        <w:r w:rsidR="00D14386">
          <w:rPr>
            <w:noProof/>
            <w:webHidden/>
          </w:rPr>
          <w:tab/>
        </w:r>
        <w:r w:rsidR="00D14386">
          <w:rPr>
            <w:noProof/>
            <w:webHidden/>
          </w:rPr>
          <w:fldChar w:fldCharType="begin"/>
        </w:r>
        <w:r w:rsidR="00D14386">
          <w:rPr>
            <w:noProof/>
            <w:webHidden/>
          </w:rPr>
          <w:instrText xml:space="preserve"> PAGEREF _Toc394959254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1EEF416B" w14:textId="77777777" w:rsidR="00D14386" w:rsidRDefault="00376B89">
      <w:pPr>
        <w:pStyle w:val="TOC6"/>
        <w:tabs>
          <w:tab w:val="right" w:leader="dot" w:pos="5030"/>
        </w:tabs>
        <w:rPr>
          <w:rFonts w:eastAsiaTheme="minorEastAsia"/>
          <w:noProof/>
          <w:sz w:val="22"/>
          <w:lang w:val="en-US" w:eastAsia="zh-CN" w:bidi="ar-SA"/>
        </w:rPr>
      </w:pPr>
      <w:hyperlink w:anchor="_Toc394959255" w:history="1">
        <w:r w:rsidR="00D14386" w:rsidRPr="00D87365">
          <w:rPr>
            <w:rStyle w:val="Hyperlink"/>
            <w:noProof/>
          </w:rPr>
          <w:t xml:space="preserve">CAL per Windows MultiPoint Server 2012 </w:t>
        </w:r>
        <w:r w:rsidR="0085404A">
          <w:rPr>
            <w:rStyle w:val="Hyperlink"/>
            <w:noProof/>
          </w:rPr>
          <w:br/>
        </w:r>
        <w:r w:rsidR="00D14386" w:rsidRPr="00D87365">
          <w:rPr>
            <w:rStyle w:val="Hyperlink"/>
            <w:noProof/>
          </w:rPr>
          <w:t>(Dispositivo e Utente)</w:t>
        </w:r>
        <w:r w:rsidR="00D14386">
          <w:rPr>
            <w:noProof/>
            <w:webHidden/>
          </w:rPr>
          <w:tab/>
        </w:r>
        <w:r w:rsidR="00D14386">
          <w:rPr>
            <w:noProof/>
            <w:webHidden/>
          </w:rPr>
          <w:fldChar w:fldCharType="begin"/>
        </w:r>
        <w:r w:rsidR="00D14386">
          <w:rPr>
            <w:noProof/>
            <w:webHidden/>
          </w:rPr>
          <w:instrText xml:space="preserve"> PAGEREF _Toc394959255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5BAD748B" w14:textId="77777777" w:rsidR="00D14386" w:rsidRDefault="00376B89">
      <w:pPr>
        <w:pStyle w:val="TOC6"/>
        <w:tabs>
          <w:tab w:val="right" w:leader="dot" w:pos="5030"/>
        </w:tabs>
        <w:rPr>
          <w:rFonts w:eastAsiaTheme="minorEastAsia"/>
          <w:noProof/>
          <w:sz w:val="22"/>
          <w:lang w:val="en-US" w:eastAsia="zh-CN" w:bidi="ar-SA"/>
        </w:rPr>
      </w:pPr>
      <w:hyperlink w:anchor="_Toc394959256" w:history="1">
        <w:r w:rsidR="00D14386" w:rsidRPr="00D87365">
          <w:rPr>
            <w:rStyle w:val="Hyperlink"/>
            <w:noProof/>
          </w:rPr>
          <w:t xml:space="preserve">CAL per Windows MultiPoint Server 2012 con CAL per </w:t>
        </w:r>
        <w:r w:rsidR="0085404A">
          <w:rPr>
            <w:rStyle w:val="Hyperlink"/>
            <w:noProof/>
          </w:rPr>
          <w:br/>
        </w:r>
        <w:r w:rsidR="00D14386" w:rsidRPr="00D87365">
          <w:rPr>
            <w:rStyle w:val="Hyperlink"/>
            <w:noProof/>
          </w:rPr>
          <w:t>Windows Server 2012 (Dispositivo e Utente)</w:t>
        </w:r>
        <w:r w:rsidR="00D14386">
          <w:rPr>
            <w:noProof/>
            <w:webHidden/>
          </w:rPr>
          <w:tab/>
        </w:r>
        <w:r w:rsidR="00D14386">
          <w:rPr>
            <w:noProof/>
            <w:webHidden/>
          </w:rPr>
          <w:fldChar w:fldCharType="begin"/>
        </w:r>
        <w:r w:rsidR="00D14386">
          <w:rPr>
            <w:noProof/>
            <w:webHidden/>
          </w:rPr>
          <w:instrText xml:space="preserve"> PAGEREF _Toc394959256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285CEE0F" w14:textId="77777777" w:rsidR="00D14386" w:rsidRDefault="00376B89">
      <w:pPr>
        <w:pStyle w:val="TOC6"/>
        <w:tabs>
          <w:tab w:val="right" w:leader="dot" w:pos="5030"/>
        </w:tabs>
        <w:rPr>
          <w:rFonts w:eastAsiaTheme="minorEastAsia"/>
          <w:noProof/>
          <w:sz w:val="22"/>
          <w:lang w:val="en-US" w:eastAsia="zh-CN" w:bidi="ar-SA"/>
        </w:rPr>
      </w:pPr>
      <w:hyperlink w:anchor="_Toc394959257" w:history="1">
        <w:r w:rsidR="00D14386" w:rsidRPr="00D87365">
          <w:rPr>
            <w:rStyle w:val="Hyperlink"/>
            <w:noProof/>
          </w:rPr>
          <w:t>Windows MultiPoint Server 2012 Premium</w:t>
        </w:r>
        <w:r w:rsidR="00D14386">
          <w:rPr>
            <w:noProof/>
            <w:webHidden/>
          </w:rPr>
          <w:tab/>
        </w:r>
        <w:r w:rsidR="00D14386">
          <w:rPr>
            <w:noProof/>
            <w:webHidden/>
          </w:rPr>
          <w:fldChar w:fldCharType="begin"/>
        </w:r>
        <w:r w:rsidR="00D14386">
          <w:rPr>
            <w:noProof/>
            <w:webHidden/>
          </w:rPr>
          <w:instrText xml:space="preserve"> PAGEREF _Toc394959257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10258F11" w14:textId="77777777" w:rsidR="00D14386" w:rsidRDefault="00376B89">
      <w:pPr>
        <w:pStyle w:val="TOC6"/>
        <w:tabs>
          <w:tab w:val="right" w:leader="dot" w:pos="5030"/>
        </w:tabs>
        <w:rPr>
          <w:rFonts w:eastAsiaTheme="minorEastAsia"/>
          <w:noProof/>
          <w:sz w:val="22"/>
          <w:lang w:val="en-US" w:eastAsia="zh-CN" w:bidi="ar-SA"/>
        </w:rPr>
      </w:pPr>
      <w:hyperlink w:anchor="_Toc394959258" w:history="1">
        <w:r w:rsidR="00D14386" w:rsidRPr="00D87365">
          <w:rPr>
            <w:rStyle w:val="Hyperlink"/>
            <w:noProof/>
          </w:rPr>
          <w:t xml:space="preserve">Windows MultiPoint Server 2012 Premium con CAL per </w:t>
        </w:r>
        <w:r w:rsidR="0085404A">
          <w:rPr>
            <w:rStyle w:val="Hyperlink"/>
            <w:noProof/>
          </w:rPr>
          <w:br/>
        </w:r>
        <w:r w:rsidR="00D14386" w:rsidRPr="00D87365">
          <w:rPr>
            <w:rStyle w:val="Hyperlink"/>
            <w:noProof/>
          </w:rPr>
          <w:t>Windows MultiPoint Server (5 client) (Dispositivo e Utente)</w:t>
        </w:r>
        <w:r w:rsidR="00D14386">
          <w:rPr>
            <w:noProof/>
            <w:webHidden/>
          </w:rPr>
          <w:tab/>
        </w:r>
        <w:r w:rsidR="00D14386">
          <w:rPr>
            <w:noProof/>
            <w:webHidden/>
          </w:rPr>
          <w:fldChar w:fldCharType="begin"/>
        </w:r>
        <w:r w:rsidR="00D14386">
          <w:rPr>
            <w:noProof/>
            <w:webHidden/>
          </w:rPr>
          <w:instrText xml:space="preserve"> PAGEREF _Toc394959258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0BEE3BF2" w14:textId="77777777" w:rsidR="00D14386" w:rsidRDefault="00376B89">
      <w:pPr>
        <w:pStyle w:val="TOC6"/>
        <w:tabs>
          <w:tab w:val="right" w:leader="dot" w:pos="5030"/>
        </w:tabs>
        <w:rPr>
          <w:rFonts w:eastAsiaTheme="minorEastAsia"/>
          <w:noProof/>
          <w:sz w:val="22"/>
          <w:lang w:val="en-US" w:eastAsia="zh-CN" w:bidi="ar-SA"/>
        </w:rPr>
      </w:pPr>
      <w:hyperlink w:anchor="_Toc394959259" w:history="1">
        <w:r w:rsidR="00D14386" w:rsidRPr="00D87365">
          <w:rPr>
            <w:rStyle w:val="Hyperlink"/>
            <w:noProof/>
          </w:rPr>
          <w:t xml:space="preserve">Windows MultiPoint Server 2012 Premium con CAL per </w:t>
        </w:r>
        <w:r w:rsidR="0085404A">
          <w:rPr>
            <w:rStyle w:val="Hyperlink"/>
            <w:noProof/>
          </w:rPr>
          <w:br/>
        </w:r>
        <w:r w:rsidR="00D14386" w:rsidRPr="00D87365">
          <w:rPr>
            <w:rStyle w:val="Hyperlink"/>
            <w:noProof/>
          </w:rPr>
          <w:t xml:space="preserve">Windows MultiPoint Server (5 client) con CAL per </w:t>
        </w:r>
        <w:r w:rsidR="0085404A">
          <w:rPr>
            <w:rStyle w:val="Hyperlink"/>
            <w:noProof/>
          </w:rPr>
          <w:br/>
        </w:r>
        <w:r w:rsidR="00D14386" w:rsidRPr="00D87365">
          <w:rPr>
            <w:rStyle w:val="Hyperlink"/>
            <w:noProof/>
          </w:rPr>
          <w:t>Windows Server 2010 (5 client) (Dispositivo e Utente)</w:t>
        </w:r>
        <w:r w:rsidR="00D14386">
          <w:rPr>
            <w:noProof/>
            <w:webHidden/>
          </w:rPr>
          <w:tab/>
        </w:r>
        <w:r w:rsidR="00D14386">
          <w:rPr>
            <w:noProof/>
            <w:webHidden/>
          </w:rPr>
          <w:fldChar w:fldCharType="begin"/>
        </w:r>
        <w:r w:rsidR="00D14386">
          <w:rPr>
            <w:noProof/>
            <w:webHidden/>
          </w:rPr>
          <w:instrText xml:space="preserve"> PAGEREF _Toc394959259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4D7E724E" w14:textId="77777777" w:rsidR="00D14386" w:rsidRDefault="00376B89">
      <w:pPr>
        <w:pStyle w:val="TOC6"/>
        <w:tabs>
          <w:tab w:val="right" w:leader="dot" w:pos="5030"/>
        </w:tabs>
        <w:rPr>
          <w:rFonts w:eastAsiaTheme="minorEastAsia"/>
          <w:noProof/>
          <w:sz w:val="22"/>
          <w:lang w:val="en-US" w:eastAsia="zh-CN" w:bidi="ar-SA"/>
        </w:rPr>
      </w:pPr>
      <w:hyperlink w:anchor="_Toc394959260" w:history="1">
        <w:r w:rsidR="00D14386" w:rsidRPr="00D87365">
          <w:rPr>
            <w:rStyle w:val="Hyperlink"/>
            <w:noProof/>
          </w:rPr>
          <w:t>Windows MultiPoint Server 2012 Standard</w:t>
        </w:r>
        <w:r w:rsidR="00D14386">
          <w:rPr>
            <w:noProof/>
            <w:webHidden/>
          </w:rPr>
          <w:tab/>
        </w:r>
        <w:r w:rsidR="00D14386">
          <w:rPr>
            <w:noProof/>
            <w:webHidden/>
          </w:rPr>
          <w:fldChar w:fldCharType="begin"/>
        </w:r>
        <w:r w:rsidR="00D14386">
          <w:rPr>
            <w:noProof/>
            <w:webHidden/>
          </w:rPr>
          <w:instrText xml:space="preserve"> PAGEREF _Toc394959260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06F3E771"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61" w:history="1">
        <w:r w:rsidR="00D14386" w:rsidRPr="00D87365">
          <w:rPr>
            <w:rStyle w:val="Hyperlink"/>
            <w:noProof/>
          </w:rPr>
          <w:t>Windows Server</w:t>
        </w:r>
        <w:r w:rsidR="00D14386">
          <w:rPr>
            <w:noProof/>
            <w:webHidden/>
          </w:rPr>
          <w:tab/>
        </w:r>
        <w:r w:rsidR="00D14386">
          <w:rPr>
            <w:noProof/>
            <w:webHidden/>
          </w:rPr>
          <w:fldChar w:fldCharType="begin"/>
        </w:r>
        <w:r w:rsidR="00D14386">
          <w:rPr>
            <w:noProof/>
            <w:webHidden/>
          </w:rPr>
          <w:instrText xml:space="preserve"> PAGEREF _Toc394959261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56028A01" w14:textId="77777777" w:rsidR="00D14386" w:rsidRDefault="00376B89">
      <w:pPr>
        <w:pStyle w:val="TOC6"/>
        <w:tabs>
          <w:tab w:val="right" w:leader="dot" w:pos="5030"/>
        </w:tabs>
        <w:rPr>
          <w:rFonts w:eastAsiaTheme="minorEastAsia"/>
          <w:noProof/>
          <w:sz w:val="22"/>
          <w:lang w:val="en-US" w:eastAsia="zh-CN" w:bidi="ar-SA"/>
        </w:rPr>
      </w:pPr>
      <w:hyperlink w:anchor="_Toc394959262" w:history="1">
        <w:r w:rsidR="00D14386" w:rsidRPr="00D87365">
          <w:rPr>
            <w:rStyle w:val="Hyperlink"/>
            <w:noProof/>
          </w:rPr>
          <w:t xml:space="preserve">CAL per Windows Server 2012 Active Directory </w:t>
        </w:r>
        <w:r w:rsidR="009A4D35">
          <w:rPr>
            <w:rStyle w:val="Hyperlink"/>
            <w:noProof/>
          </w:rPr>
          <w:br/>
        </w:r>
        <w:r w:rsidR="00D14386" w:rsidRPr="00D87365">
          <w:rPr>
            <w:rStyle w:val="Hyperlink"/>
            <w:noProof/>
          </w:rPr>
          <w:t>Rights Management Services (Dispositivo e Utente)</w:t>
        </w:r>
        <w:r w:rsidR="00D14386">
          <w:rPr>
            <w:noProof/>
            <w:webHidden/>
          </w:rPr>
          <w:tab/>
        </w:r>
        <w:r w:rsidR="00D14386">
          <w:rPr>
            <w:noProof/>
            <w:webHidden/>
          </w:rPr>
          <w:fldChar w:fldCharType="begin"/>
        </w:r>
        <w:r w:rsidR="00D14386">
          <w:rPr>
            <w:noProof/>
            <w:webHidden/>
          </w:rPr>
          <w:instrText xml:space="preserve"> PAGEREF _Toc394959262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3A752BCB" w14:textId="77777777" w:rsidR="00D14386" w:rsidRDefault="00376B89">
      <w:pPr>
        <w:pStyle w:val="TOC6"/>
        <w:tabs>
          <w:tab w:val="right" w:leader="dot" w:pos="5030"/>
        </w:tabs>
        <w:rPr>
          <w:rFonts w:eastAsiaTheme="minorEastAsia"/>
          <w:noProof/>
          <w:sz w:val="22"/>
          <w:lang w:val="en-US" w:eastAsia="zh-CN" w:bidi="ar-SA"/>
        </w:rPr>
      </w:pPr>
      <w:hyperlink w:anchor="_Toc394959263" w:history="1">
        <w:r w:rsidR="00D14386" w:rsidRPr="00D87365">
          <w:rPr>
            <w:rStyle w:val="Hyperlink"/>
            <w:noProof/>
          </w:rPr>
          <w:t>CAL per Windows Server 2012 (Dispositivo e Utente)</w:t>
        </w:r>
        <w:r w:rsidR="00D14386">
          <w:rPr>
            <w:noProof/>
            <w:webHidden/>
          </w:rPr>
          <w:tab/>
        </w:r>
        <w:r w:rsidR="00D14386">
          <w:rPr>
            <w:noProof/>
            <w:webHidden/>
          </w:rPr>
          <w:fldChar w:fldCharType="begin"/>
        </w:r>
        <w:r w:rsidR="00D14386">
          <w:rPr>
            <w:noProof/>
            <w:webHidden/>
          </w:rPr>
          <w:instrText xml:space="preserve"> PAGEREF _Toc394959263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3C1DE602" w14:textId="77777777" w:rsidR="00D14386" w:rsidRDefault="00376B89">
      <w:pPr>
        <w:pStyle w:val="TOC6"/>
        <w:tabs>
          <w:tab w:val="right" w:leader="dot" w:pos="5030"/>
        </w:tabs>
        <w:rPr>
          <w:rFonts w:eastAsiaTheme="minorEastAsia"/>
          <w:noProof/>
          <w:sz w:val="22"/>
          <w:lang w:val="en-US" w:eastAsia="zh-CN" w:bidi="ar-SA"/>
        </w:rPr>
      </w:pPr>
      <w:hyperlink w:anchor="_Toc394959264" w:history="1">
        <w:r w:rsidR="00D14386" w:rsidRPr="00D87365">
          <w:rPr>
            <w:rStyle w:val="Hyperlink"/>
            <w:noProof/>
          </w:rPr>
          <w:t xml:space="preserve">CAL per Servizi Desktop Remoto Windows Server 2012 </w:t>
        </w:r>
        <w:r w:rsidR="003B0FDE">
          <w:rPr>
            <w:rStyle w:val="Hyperlink"/>
            <w:noProof/>
          </w:rPr>
          <w:br/>
        </w:r>
        <w:r w:rsidR="00D14386" w:rsidRPr="00D87365">
          <w:rPr>
            <w:rStyle w:val="Hyperlink"/>
            <w:noProof/>
          </w:rPr>
          <w:t>(Dispositivo e Utente)</w:t>
        </w:r>
        <w:r w:rsidR="00D14386">
          <w:rPr>
            <w:noProof/>
            <w:webHidden/>
          </w:rPr>
          <w:tab/>
        </w:r>
        <w:r w:rsidR="00D14386">
          <w:rPr>
            <w:noProof/>
            <w:webHidden/>
          </w:rPr>
          <w:fldChar w:fldCharType="begin"/>
        </w:r>
        <w:r w:rsidR="00D14386">
          <w:rPr>
            <w:noProof/>
            <w:webHidden/>
          </w:rPr>
          <w:instrText xml:space="preserve"> PAGEREF _Toc394959264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620DBDB5" w14:textId="77777777" w:rsidR="00D14386" w:rsidRDefault="00376B89">
      <w:pPr>
        <w:pStyle w:val="TOC6"/>
        <w:tabs>
          <w:tab w:val="right" w:leader="dot" w:pos="5030"/>
        </w:tabs>
        <w:rPr>
          <w:rFonts w:eastAsiaTheme="minorEastAsia"/>
          <w:noProof/>
          <w:sz w:val="22"/>
          <w:lang w:val="en-US" w:eastAsia="zh-CN" w:bidi="ar-SA"/>
        </w:rPr>
      </w:pPr>
      <w:hyperlink w:anchor="_Toc394959265" w:history="1">
        <w:r w:rsidR="00D14386" w:rsidRPr="00D87365">
          <w:rPr>
            <w:rStyle w:val="Hyperlink"/>
            <w:noProof/>
          </w:rPr>
          <w:t xml:space="preserve">External Connector per Servizi Desktop Remoto Windows </w:t>
        </w:r>
        <w:r w:rsidR="003B0FDE">
          <w:rPr>
            <w:rStyle w:val="Hyperlink"/>
            <w:noProof/>
          </w:rPr>
          <w:br/>
        </w:r>
        <w:r w:rsidR="00D14386" w:rsidRPr="00D87365">
          <w:rPr>
            <w:rStyle w:val="Hyperlink"/>
            <w:noProof/>
          </w:rPr>
          <w:t>Server 2012</w:t>
        </w:r>
        <w:r w:rsidR="00D14386">
          <w:rPr>
            <w:noProof/>
            <w:webHidden/>
          </w:rPr>
          <w:tab/>
        </w:r>
        <w:r w:rsidR="00D14386">
          <w:rPr>
            <w:noProof/>
            <w:webHidden/>
          </w:rPr>
          <w:fldChar w:fldCharType="begin"/>
        </w:r>
        <w:r w:rsidR="00D14386">
          <w:rPr>
            <w:noProof/>
            <w:webHidden/>
          </w:rPr>
          <w:instrText xml:space="preserve"> PAGEREF _Toc394959265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4433A092" w14:textId="77777777" w:rsidR="00D14386" w:rsidRDefault="00376B89">
      <w:pPr>
        <w:pStyle w:val="TOC6"/>
        <w:tabs>
          <w:tab w:val="right" w:leader="dot" w:pos="5030"/>
        </w:tabs>
        <w:rPr>
          <w:rFonts w:eastAsiaTheme="minorEastAsia"/>
          <w:noProof/>
          <w:sz w:val="22"/>
          <w:lang w:val="en-US" w:eastAsia="zh-CN" w:bidi="ar-SA"/>
        </w:rPr>
      </w:pPr>
      <w:hyperlink w:anchor="_Toc394959266" w:history="1">
        <w:r w:rsidR="00D14386" w:rsidRPr="00D87365">
          <w:rPr>
            <w:rStyle w:val="Hyperlink"/>
            <w:noProof/>
          </w:rPr>
          <w:t>Windows Server 2012 R2 Datacenter</w:t>
        </w:r>
        <w:r w:rsidR="00D14386">
          <w:rPr>
            <w:noProof/>
            <w:webHidden/>
          </w:rPr>
          <w:tab/>
        </w:r>
        <w:r w:rsidR="00D14386">
          <w:rPr>
            <w:noProof/>
            <w:webHidden/>
          </w:rPr>
          <w:fldChar w:fldCharType="begin"/>
        </w:r>
        <w:r w:rsidR="00D14386">
          <w:rPr>
            <w:noProof/>
            <w:webHidden/>
          </w:rPr>
          <w:instrText xml:space="preserve"> PAGEREF _Toc394959266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0BA3D663" w14:textId="77777777" w:rsidR="00D14386" w:rsidRDefault="00376B89">
      <w:pPr>
        <w:pStyle w:val="TOC6"/>
        <w:tabs>
          <w:tab w:val="right" w:leader="dot" w:pos="5030"/>
        </w:tabs>
        <w:rPr>
          <w:rFonts w:eastAsiaTheme="minorEastAsia"/>
          <w:noProof/>
          <w:sz w:val="22"/>
          <w:lang w:val="en-US" w:eastAsia="zh-CN" w:bidi="ar-SA"/>
        </w:rPr>
      </w:pPr>
      <w:hyperlink w:anchor="_Toc394959267" w:history="1">
        <w:r w:rsidR="00D14386" w:rsidRPr="00D87365">
          <w:rPr>
            <w:rStyle w:val="Hyperlink"/>
            <w:noProof/>
          </w:rPr>
          <w:t>Windows Server 2012 R2 Essentials</w:t>
        </w:r>
        <w:r w:rsidR="00D14386">
          <w:rPr>
            <w:noProof/>
            <w:webHidden/>
          </w:rPr>
          <w:tab/>
        </w:r>
        <w:r w:rsidR="00D14386">
          <w:rPr>
            <w:noProof/>
            <w:webHidden/>
          </w:rPr>
          <w:fldChar w:fldCharType="begin"/>
        </w:r>
        <w:r w:rsidR="00D14386">
          <w:rPr>
            <w:noProof/>
            <w:webHidden/>
          </w:rPr>
          <w:instrText xml:space="preserve"> PAGEREF _Toc394959267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2764432C" w14:textId="77777777" w:rsidR="00D14386" w:rsidRDefault="00376B89">
      <w:pPr>
        <w:pStyle w:val="TOC6"/>
        <w:tabs>
          <w:tab w:val="right" w:leader="dot" w:pos="5030"/>
        </w:tabs>
        <w:rPr>
          <w:rFonts w:eastAsiaTheme="minorEastAsia"/>
          <w:noProof/>
          <w:sz w:val="22"/>
          <w:lang w:val="en-US" w:eastAsia="zh-CN" w:bidi="ar-SA"/>
        </w:rPr>
      </w:pPr>
      <w:hyperlink w:anchor="_Toc394959268" w:history="1">
        <w:r w:rsidR="00D14386" w:rsidRPr="00D87365">
          <w:rPr>
            <w:rStyle w:val="Hyperlink"/>
            <w:noProof/>
          </w:rPr>
          <w:t>Windows Server 2012 R2 Standard</w:t>
        </w:r>
        <w:r w:rsidR="00D14386">
          <w:rPr>
            <w:noProof/>
            <w:webHidden/>
          </w:rPr>
          <w:tab/>
        </w:r>
        <w:r w:rsidR="00D14386">
          <w:rPr>
            <w:noProof/>
            <w:webHidden/>
          </w:rPr>
          <w:fldChar w:fldCharType="begin"/>
        </w:r>
        <w:r w:rsidR="00D14386">
          <w:rPr>
            <w:noProof/>
            <w:webHidden/>
          </w:rPr>
          <w:instrText xml:space="preserve"> PAGEREF _Toc394959268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4C71B318" w14:textId="77777777" w:rsidR="00D14386" w:rsidRDefault="00376B89">
      <w:pPr>
        <w:pStyle w:val="TOC6"/>
        <w:tabs>
          <w:tab w:val="right" w:leader="dot" w:pos="5030"/>
        </w:tabs>
        <w:rPr>
          <w:rFonts w:eastAsiaTheme="minorEastAsia"/>
          <w:noProof/>
          <w:sz w:val="22"/>
          <w:lang w:val="en-US" w:eastAsia="zh-CN" w:bidi="ar-SA"/>
        </w:rPr>
      </w:pPr>
      <w:hyperlink w:anchor="_Toc394959269" w:history="1">
        <w:r w:rsidR="00D14386" w:rsidRPr="00D87365">
          <w:rPr>
            <w:rStyle w:val="Hyperlink"/>
            <w:noProof/>
          </w:rPr>
          <w:t xml:space="preserve">External Connector per Windows Server 2012 Active </w:t>
        </w:r>
        <w:r w:rsidR="003B0FDE">
          <w:rPr>
            <w:rStyle w:val="Hyperlink"/>
            <w:noProof/>
          </w:rPr>
          <w:br/>
        </w:r>
        <w:r w:rsidR="00D14386" w:rsidRPr="00D87365">
          <w:rPr>
            <w:rStyle w:val="Hyperlink"/>
            <w:noProof/>
          </w:rPr>
          <w:t>Directory Rights Management Services</w:t>
        </w:r>
        <w:r w:rsidR="00D14386">
          <w:rPr>
            <w:noProof/>
            <w:webHidden/>
          </w:rPr>
          <w:tab/>
        </w:r>
        <w:r w:rsidR="00D14386">
          <w:rPr>
            <w:noProof/>
            <w:webHidden/>
          </w:rPr>
          <w:fldChar w:fldCharType="begin"/>
        </w:r>
        <w:r w:rsidR="00D14386">
          <w:rPr>
            <w:noProof/>
            <w:webHidden/>
          </w:rPr>
          <w:instrText xml:space="preserve"> PAGEREF _Toc394959269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40F07DD4" w14:textId="77777777" w:rsidR="00D14386" w:rsidRDefault="00376B89">
      <w:pPr>
        <w:pStyle w:val="TOC6"/>
        <w:tabs>
          <w:tab w:val="right" w:leader="dot" w:pos="5030"/>
        </w:tabs>
        <w:rPr>
          <w:rFonts w:eastAsiaTheme="minorEastAsia"/>
          <w:noProof/>
          <w:sz w:val="22"/>
          <w:lang w:val="en-US" w:eastAsia="zh-CN" w:bidi="ar-SA"/>
        </w:rPr>
      </w:pPr>
      <w:hyperlink w:anchor="_Toc394959270" w:history="1">
        <w:r w:rsidR="00D14386" w:rsidRPr="00D87365">
          <w:rPr>
            <w:rStyle w:val="Hyperlink"/>
            <w:noProof/>
          </w:rPr>
          <w:t>External Connector per Windows Server 2012</w:t>
        </w:r>
        <w:r w:rsidR="00D14386">
          <w:rPr>
            <w:noProof/>
            <w:webHidden/>
          </w:rPr>
          <w:tab/>
        </w:r>
        <w:r w:rsidR="00D14386">
          <w:rPr>
            <w:noProof/>
            <w:webHidden/>
          </w:rPr>
          <w:fldChar w:fldCharType="begin"/>
        </w:r>
        <w:r w:rsidR="00D14386">
          <w:rPr>
            <w:noProof/>
            <w:webHidden/>
          </w:rPr>
          <w:instrText xml:space="preserve"> PAGEREF _Toc394959270 \h </w:instrText>
        </w:r>
        <w:r w:rsidR="00D14386">
          <w:rPr>
            <w:noProof/>
            <w:webHidden/>
          </w:rPr>
        </w:r>
        <w:r w:rsidR="00D14386">
          <w:rPr>
            <w:noProof/>
            <w:webHidden/>
          </w:rPr>
          <w:fldChar w:fldCharType="separate"/>
        </w:r>
        <w:r w:rsidR="006B4631">
          <w:rPr>
            <w:noProof/>
            <w:webHidden/>
          </w:rPr>
          <w:t>41</w:t>
        </w:r>
        <w:r w:rsidR="00D14386">
          <w:rPr>
            <w:noProof/>
            <w:webHidden/>
          </w:rPr>
          <w:fldChar w:fldCharType="end"/>
        </w:r>
      </w:hyperlink>
    </w:p>
    <w:p w14:paraId="65180D3F"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71" w:history="1">
        <w:r w:rsidR="00D14386" w:rsidRPr="00D87365">
          <w:rPr>
            <w:rStyle w:val="Hyperlink"/>
            <w:noProof/>
          </w:rPr>
          <w:t>Windows Small Business Server</w:t>
        </w:r>
        <w:r w:rsidR="00D14386">
          <w:rPr>
            <w:noProof/>
            <w:webHidden/>
          </w:rPr>
          <w:tab/>
        </w:r>
        <w:r w:rsidR="00D14386">
          <w:rPr>
            <w:noProof/>
            <w:webHidden/>
          </w:rPr>
          <w:fldChar w:fldCharType="begin"/>
        </w:r>
        <w:r w:rsidR="00D14386">
          <w:rPr>
            <w:noProof/>
            <w:webHidden/>
          </w:rPr>
          <w:instrText xml:space="preserve"> PAGEREF _Toc394959271 \h </w:instrText>
        </w:r>
        <w:r w:rsidR="00D14386">
          <w:rPr>
            <w:noProof/>
            <w:webHidden/>
          </w:rPr>
        </w:r>
        <w:r w:rsidR="00D14386">
          <w:rPr>
            <w:noProof/>
            <w:webHidden/>
          </w:rPr>
          <w:fldChar w:fldCharType="separate"/>
        </w:r>
        <w:r w:rsidR="006B4631">
          <w:rPr>
            <w:noProof/>
            <w:webHidden/>
          </w:rPr>
          <w:t>42</w:t>
        </w:r>
        <w:r w:rsidR="00D14386">
          <w:rPr>
            <w:noProof/>
            <w:webHidden/>
          </w:rPr>
          <w:fldChar w:fldCharType="end"/>
        </w:r>
      </w:hyperlink>
    </w:p>
    <w:p w14:paraId="66C124EB" w14:textId="77777777" w:rsidR="00D14386" w:rsidRDefault="00376B89">
      <w:pPr>
        <w:pStyle w:val="TOC6"/>
        <w:tabs>
          <w:tab w:val="right" w:leader="dot" w:pos="5030"/>
        </w:tabs>
        <w:rPr>
          <w:rFonts w:eastAsiaTheme="minorEastAsia"/>
          <w:noProof/>
          <w:sz w:val="22"/>
          <w:lang w:val="en-US" w:eastAsia="zh-CN" w:bidi="ar-SA"/>
        </w:rPr>
      </w:pPr>
      <w:hyperlink w:anchor="_Toc394959272" w:history="1">
        <w:r w:rsidR="00D14386" w:rsidRPr="00D87365">
          <w:rPr>
            <w:rStyle w:val="Hyperlink"/>
            <w:noProof/>
          </w:rPr>
          <w:t>CAL Suite per Windows Small Business Server 2011 (1 client)</w:t>
        </w:r>
        <w:r w:rsidR="00D14386">
          <w:rPr>
            <w:noProof/>
            <w:webHidden/>
          </w:rPr>
          <w:tab/>
        </w:r>
        <w:r w:rsidR="00D14386">
          <w:rPr>
            <w:noProof/>
            <w:webHidden/>
          </w:rPr>
          <w:fldChar w:fldCharType="begin"/>
        </w:r>
        <w:r w:rsidR="00D14386">
          <w:rPr>
            <w:noProof/>
            <w:webHidden/>
          </w:rPr>
          <w:instrText xml:space="preserve"> PAGEREF _Toc394959272 \h </w:instrText>
        </w:r>
        <w:r w:rsidR="00D14386">
          <w:rPr>
            <w:noProof/>
            <w:webHidden/>
          </w:rPr>
        </w:r>
        <w:r w:rsidR="00D14386">
          <w:rPr>
            <w:noProof/>
            <w:webHidden/>
          </w:rPr>
          <w:fldChar w:fldCharType="separate"/>
        </w:r>
        <w:r w:rsidR="006B4631">
          <w:rPr>
            <w:noProof/>
            <w:webHidden/>
          </w:rPr>
          <w:t>42</w:t>
        </w:r>
        <w:r w:rsidR="00D14386">
          <w:rPr>
            <w:noProof/>
            <w:webHidden/>
          </w:rPr>
          <w:fldChar w:fldCharType="end"/>
        </w:r>
      </w:hyperlink>
    </w:p>
    <w:p w14:paraId="1AB22EF4" w14:textId="77777777" w:rsidR="00D14386" w:rsidRDefault="00376B89">
      <w:pPr>
        <w:pStyle w:val="TOC6"/>
        <w:tabs>
          <w:tab w:val="right" w:leader="dot" w:pos="5030"/>
        </w:tabs>
        <w:rPr>
          <w:rFonts w:eastAsiaTheme="minorEastAsia"/>
          <w:noProof/>
          <w:sz w:val="22"/>
          <w:lang w:val="en-US" w:eastAsia="zh-CN" w:bidi="ar-SA"/>
        </w:rPr>
      </w:pPr>
      <w:hyperlink w:anchor="_Toc394959273" w:history="1">
        <w:r w:rsidR="00D14386" w:rsidRPr="00D87365">
          <w:rPr>
            <w:rStyle w:val="Hyperlink"/>
            <w:noProof/>
          </w:rPr>
          <w:t>CAL Suite per Windows Small Business Server 2011 (5 client)</w:t>
        </w:r>
        <w:r w:rsidR="00D14386">
          <w:rPr>
            <w:noProof/>
            <w:webHidden/>
          </w:rPr>
          <w:tab/>
        </w:r>
        <w:r w:rsidR="00D14386">
          <w:rPr>
            <w:noProof/>
            <w:webHidden/>
          </w:rPr>
          <w:fldChar w:fldCharType="begin"/>
        </w:r>
        <w:r w:rsidR="00D14386">
          <w:rPr>
            <w:noProof/>
            <w:webHidden/>
          </w:rPr>
          <w:instrText xml:space="preserve"> PAGEREF _Toc394959273 \h </w:instrText>
        </w:r>
        <w:r w:rsidR="00D14386">
          <w:rPr>
            <w:noProof/>
            <w:webHidden/>
          </w:rPr>
        </w:r>
        <w:r w:rsidR="00D14386">
          <w:rPr>
            <w:noProof/>
            <w:webHidden/>
          </w:rPr>
          <w:fldChar w:fldCharType="separate"/>
        </w:r>
        <w:r w:rsidR="006B4631">
          <w:rPr>
            <w:noProof/>
            <w:webHidden/>
          </w:rPr>
          <w:t>42</w:t>
        </w:r>
        <w:r w:rsidR="00D14386">
          <w:rPr>
            <w:noProof/>
            <w:webHidden/>
          </w:rPr>
          <w:fldChar w:fldCharType="end"/>
        </w:r>
      </w:hyperlink>
    </w:p>
    <w:p w14:paraId="40C0097A" w14:textId="77777777" w:rsidR="00D14386" w:rsidRDefault="00376B89">
      <w:pPr>
        <w:pStyle w:val="TOC6"/>
        <w:tabs>
          <w:tab w:val="right" w:leader="dot" w:pos="5030"/>
        </w:tabs>
        <w:rPr>
          <w:rFonts w:eastAsiaTheme="minorEastAsia"/>
          <w:noProof/>
          <w:sz w:val="22"/>
          <w:lang w:val="en-US" w:eastAsia="zh-CN" w:bidi="ar-SA"/>
        </w:rPr>
      </w:pPr>
      <w:hyperlink w:anchor="_Toc394959274" w:history="1">
        <w:r w:rsidR="00D14386" w:rsidRPr="00D87365">
          <w:rPr>
            <w:rStyle w:val="Hyperlink"/>
            <w:noProof/>
          </w:rPr>
          <w:t>CAL Suite per Windows Small Business Server 2011 (20 client)</w:t>
        </w:r>
        <w:r w:rsidR="00D14386">
          <w:rPr>
            <w:noProof/>
            <w:webHidden/>
          </w:rPr>
          <w:tab/>
        </w:r>
        <w:r w:rsidR="00D14386">
          <w:rPr>
            <w:noProof/>
            <w:webHidden/>
          </w:rPr>
          <w:fldChar w:fldCharType="begin"/>
        </w:r>
        <w:r w:rsidR="00D14386">
          <w:rPr>
            <w:noProof/>
            <w:webHidden/>
          </w:rPr>
          <w:instrText xml:space="preserve"> PAGEREF _Toc394959274 \h </w:instrText>
        </w:r>
        <w:r w:rsidR="00D14386">
          <w:rPr>
            <w:noProof/>
            <w:webHidden/>
          </w:rPr>
        </w:r>
        <w:r w:rsidR="00D14386">
          <w:rPr>
            <w:noProof/>
            <w:webHidden/>
          </w:rPr>
          <w:fldChar w:fldCharType="separate"/>
        </w:r>
        <w:r w:rsidR="006B4631">
          <w:rPr>
            <w:noProof/>
            <w:webHidden/>
          </w:rPr>
          <w:t>42</w:t>
        </w:r>
        <w:r w:rsidR="00D14386">
          <w:rPr>
            <w:noProof/>
            <w:webHidden/>
          </w:rPr>
          <w:fldChar w:fldCharType="end"/>
        </w:r>
      </w:hyperlink>
    </w:p>
    <w:p w14:paraId="22386810" w14:textId="77777777" w:rsidR="00D14386" w:rsidRDefault="00376B89">
      <w:pPr>
        <w:pStyle w:val="TOC6"/>
        <w:tabs>
          <w:tab w:val="right" w:leader="dot" w:pos="5030"/>
        </w:tabs>
        <w:rPr>
          <w:rFonts w:eastAsiaTheme="minorEastAsia"/>
          <w:noProof/>
          <w:sz w:val="22"/>
          <w:lang w:val="en-US" w:eastAsia="zh-CN" w:bidi="ar-SA"/>
        </w:rPr>
      </w:pPr>
      <w:hyperlink w:anchor="_Toc394959275" w:history="1">
        <w:r w:rsidR="00D14386" w:rsidRPr="00D87365">
          <w:rPr>
            <w:rStyle w:val="Hyperlink"/>
            <w:noProof/>
          </w:rPr>
          <w:t xml:space="preserve">Premium Add-on CAL Suite per Windows Small Business </w:t>
        </w:r>
        <w:r w:rsidR="003B0FDE">
          <w:rPr>
            <w:rStyle w:val="Hyperlink"/>
            <w:noProof/>
          </w:rPr>
          <w:br/>
        </w:r>
        <w:r w:rsidR="00D14386" w:rsidRPr="00D87365">
          <w:rPr>
            <w:rStyle w:val="Hyperlink"/>
            <w:noProof/>
          </w:rPr>
          <w:t>Server 2011 (1 client)</w:t>
        </w:r>
        <w:r w:rsidR="00D14386">
          <w:rPr>
            <w:noProof/>
            <w:webHidden/>
          </w:rPr>
          <w:tab/>
        </w:r>
        <w:r w:rsidR="00D14386">
          <w:rPr>
            <w:noProof/>
            <w:webHidden/>
          </w:rPr>
          <w:fldChar w:fldCharType="begin"/>
        </w:r>
        <w:r w:rsidR="00D14386">
          <w:rPr>
            <w:noProof/>
            <w:webHidden/>
          </w:rPr>
          <w:instrText xml:space="preserve"> PAGEREF _Toc394959275 \h </w:instrText>
        </w:r>
        <w:r w:rsidR="00D14386">
          <w:rPr>
            <w:noProof/>
            <w:webHidden/>
          </w:rPr>
        </w:r>
        <w:r w:rsidR="00D14386">
          <w:rPr>
            <w:noProof/>
            <w:webHidden/>
          </w:rPr>
          <w:fldChar w:fldCharType="separate"/>
        </w:r>
        <w:r w:rsidR="006B4631">
          <w:rPr>
            <w:noProof/>
            <w:webHidden/>
          </w:rPr>
          <w:t>42</w:t>
        </w:r>
        <w:r w:rsidR="00D14386">
          <w:rPr>
            <w:noProof/>
            <w:webHidden/>
          </w:rPr>
          <w:fldChar w:fldCharType="end"/>
        </w:r>
      </w:hyperlink>
    </w:p>
    <w:p w14:paraId="68FCE003" w14:textId="77777777" w:rsidR="00D14386" w:rsidRDefault="00376B89">
      <w:pPr>
        <w:pStyle w:val="TOC6"/>
        <w:tabs>
          <w:tab w:val="right" w:leader="dot" w:pos="5030"/>
        </w:tabs>
        <w:rPr>
          <w:rFonts w:eastAsiaTheme="minorEastAsia"/>
          <w:noProof/>
          <w:sz w:val="22"/>
          <w:lang w:val="en-US" w:eastAsia="zh-CN" w:bidi="ar-SA"/>
        </w:rPr>
      </w:pPr>
      <w:hyperlink w:anchor="_Toc394959276" w:history="1">
        <w:r w:rsidR="00D14386" w:rsidRPr="00D87365">
          <w:rPr>
            <w:rStyle w:val="Hyperlink"/>
            <w:noProof/>
          </w:rPr>
          <w:t>Premium Add-on CAL Suite per Windows Small Business</w:t>
        </w:r>
        <w:r w:rsidR="003B0FDE">
          <w:rPr>
            <w:rStyle w:val="Hyperlink"/>
            <w:noProof/>
          </w:rPr>
          <w:br/>
        </w:r>
        <w:r w:rsidR="00D14386" w:rsidRPr="00D87365">
          <w:rPr>
            <w:rStyle w:val="Hyperlink"/>
            <w:noProof/>
          </w:rPr>
          <w:t xml:space="preserve"> Server 2011 (5 client)</w:t>
        </w:r>
        <w:r w:rsidR="00D14386">
          <w:rPr>
            <w:noProof/>
            <w:webHidden/>
          </w:rPr>
          <w:tab/>
        </w:r>
        <w:r w:rsidR="00D14386">
          <w:rPr>
            <w:noProof/>
            <w:webHidden/>
          </w:rPr>
          <w:fldChar w:fldCharType="begin"/>
        </w:r>
        <w:r w:rsidR="00D14386">
          <w:rPr>
            <w:noProof/>
            <w:webHidden/>
          </w:rPr>
          <w:instrText xml:space="preserve"> PAGEREF _Toc394959276 \h </w:instrText>
        </w:r>
        <w:r w:rsidR="00D14386">
          <w:rPr>
            <w:noProof/>
            <w:webHidden/>
          </w:rPr>
        </w:r>
        <w:r w:rsidR="00D14386">
          <w:rPr>
            <w:noProof/>
            <w:webHidden/>
          </w:rPr>
          <w:fldChar w:fldCharType="separate"/>
        </w:r>
        <w:r w:rsidR="006B4631">
          <w:rPr>
            <w:noProof/>
            <w:webHidden/>
          </w:rPr>
          <w:t>42</w:t>
        </w:r>
        <w:r w:rsidR="00D14386">
          <w:rPr>
            <w:noProof/>
            <w:webHidden/>
          </w:rPr>
          <w:fldChar w:fldCharType="end"/>
        </w:r>
      </w:hyperlink>
    </w:p>
    <w:p w14:paraId="482AC7C1" w14:textId="77777777" w:rsidR="00D14386" w:rsidRDefault="00376B89">
      <w:pPr>
        <w:pStyle w:val="TOC6"/>
        <w:tabs>
          <w:tab w:val="right" w:leader="dot" w:pos="5030"/>
        </w:tabs>
        <w:rPr>
          <w:rFonts w:eastAsiaTheme="minorEastAsia"/>
          <w:noProof/>
          <w:sz w:val="22"/>
          <w:lang w:val="en-US" w:eastAsia="zh-CN" w:bidi="ar-SA"/>
        </w:rPr>
      </w:pPr>
      <w:hyperlink w:anchor="_Toc394959277" w:history="1">
        <w:r w:rsidR="00D14386" w:rsidRPr="00D87365">
          <w:rPr>
            <w:rStyle w:val="Hyperlink"/>
            <w:noProof/>
          </w:rPr>
          <w:t>Premium Add-on CAL Suite per Windows Small Business</w:t>
        </w:r>
        <w:r w:rsidR="003B0FDE">
          <w:rPr>
            <w:rStyle w:val="Hyperlink"/>
            <w:noProof/>
          </w:rPr>
          <w:br/>
        </w:r>
        <w:r w:rsidR="00D14386" w:rsidRPr="00D87365">
          <w:rPr>
            <w:rStyle w:val="Hyperlink"/>
            <w:noProof/>
          </w:rPr>
          <w:t>Server 2011 (20 client)</w:t>
        </w:r>
        <w:r w:rsidR="00D14386">
          <w:rPr>
            <w:noProof/>
            <w:webHidden/>
          </w:rPr>
          <w:tab/>
        </w:r>
        <w:r w:rsidR="00D14386">
          <w:rPr>
            <w:noProof/>
            <w:webHidden/>
          </w:rPr>
          <w:fldChar w:fldCharType="begin"/>
        </w:r>
        <w:r w:rsidR="00D14386">
          <w:rPr>
            <w:noProof/>
            <w:webHidden/>
          </w:rPr>
          <w:instrText xml:space="preserve"> PAGEREF _Toc394959277 \h </w:instrText>
        </w:r>
        <w:r w:rsidR="00D14386">
          <w:rPr>
            <w:noProof/>
            <w:webHidden/>
          </w:rPr>
        </w:r>
        <w:r w:rsidR="00D14386">
          <w:rPr>
            <w:noProof/>
            <w:webHidden/>
          </w:rPr>
          <w:fldChar w:fldCharType="separate"/>
        </w:r>
        <w:r w:rsidR="006B4631">
          <w:rPr>
            <w:noProof/>
            <w:webHidden/>
          </w:rPr>
          <w:t>42</w:t>
        </w:r>
        <w:r w:rsidR="00D14386">
          <w:rPr>
            <w:noProof/>
            <w:webHidden/>
          </w:rPr>
          <w:fldChar w:fldCharType="end"/>
        </w:r>
      </w:hyperlink>
    </w:p>
    <w:p w14:paraId="2C3E09D6" w14:textId="77777777" w:rsidR="00D14386" w:rsidRDefault="00376B89">
      <w:pPr>
        <w:pStyle w:val="TOC1"/>
        <w:tabs>
          <w:tab w:val="right" w:leader="dot" w:pos="5030"/>
        </w:tabs>
        <w:rPr>
          <w:rFonts w:eastAsiaTheme="minorEastAsia"/>
          <w:b w:val="0"/>
          <w:caps w:val="0"/>
          <w:noProof/>
          <w:sz w:val="22"/>
          <w:lang w:val="en-US" w:eastAsia="zh-CN" w:bidi="ar-SA"/>
        </w:rPr>
      </w:pPr>
      <w:hyperlink w:anchor="_Toc394959278" w:history="1">
        <w:r w:rsidR="00D14386" w:rsidRPr="00D87365">
          <w:rPr>
            <w:rStyle w:val="Hyperlink"/>
            <w:noProof/>
          </w:rPr>
          <w:t>Servizi Online</w:t>
        </w:r>
        <w:r w:rsidR="00D14386">
          <w:rPr>
            <w:noProof/>
            <w:webHidden/>
          </w:rPr>
          <w:tab/>
        </w:r>
        <w:r w:rsidR="00D14386">
          <w:rPr>
            <w:noProof/>
            <w:webHidden/>
          </w:rPr>
          <w:fldChar w:fldCharType="begin"/>
        </w:r>
        <w:r w:rsidR="00D14386">
          <w:rPr>
            <w:noProof/>
            <w:webHidden/>
          </w:rPr>
          <w:instrText xml:space="preserve"> PAGEREF _Toc394959278 \h </w:instrText>
        </w:r>
        <w:r w:rsidR="00D14386">
          <w:rPr>
            <w:noProof/>
            <w:webHidden/>
          </w:rPr>
        </w:r>
        <w:r w:rsidR="00D14386">
          <w:rPr>
            <w:noProof/>
            <w:webHidden/>
          </w:rPr>
          <w:fldChar w:fldCharType="separate"/>
        </w:r>
        <w:r w:rsidR="006B4631">
          <w:rPr>
            <w:noProof/>
            <w:webHidden/>
          </w:rPr>
          <w:t>43</w:t>
        </w:r>
        <w:r w:rsidR="00D14386">
          <w:rPr>
            <w:noProof/>
            <w:webHidden/>
          </w:rPr>
          <w:fldChar w:fldCharType="end"/>
        </w:r>
      </w:hyperlink>
    </w:p>
    <w:p w14:paraId="630C1E99" w14:textId="77777777" w:rsidR="00D14386" w:rsidRDefault="00376B89">
      <w:pPr>
        <w:pStyle w:val="TOC2"/>
        <w:tabs>
          <w:tab w:val="right" w:leader="dot" w:pos="5030"/>
        </w:tabs>
        <w:rPr>
          <w:rFonts w:eastAsiaTheme="minorEastAsia"/>
          <w:b w:val="0"/>
          <w:smallCaps w:val="0"/>
          <w:noProof/>
          <w:sz w:val="22"/>
          <w:lang w:val="en-US" w:eastAsia="zh-CN" w:bidi="ar-SA"/>
        </w:rPr>
      </w:pPr>
      <w:hyperlink w:anchor="_Toc394959279" w:history="1">
        <w:r w:rsidR="00D14386" w:rsidRPr="00D87365">
          <w:rPr>
            <w:rStyle w:val="Hyperlink"/>
            <w:noProof/>
          </w:rPr>
          <w:t>Condizioni Generali</w:t>
        </w:r>
        <w:r w:rsidR="00D14386">
          <w:rPr>
            <w:noProof/>
            <w:webHidden/>
          </w:rPr>
          <w:tab/>
        </w:r>
        <w:r w:rsidR="00D14386">
          <w:rPr>
            <w:noProof/>
            <w:webHidden/>
          </w:rPr>
          <w:fldChar w:fldCharType="begin"/>
        </w:r>
        <w:r w:rsidR="00D14386">
          <w:rPr>
            <w:noProof/>
            <w:webHidden/>
          </w:rPr>
          <w:instrText xml:space="preserve"> PAGEREF _Toc394959279 \h </w:instrText>
        </w:r>
        <w:r w:rsidR="00D14386">
          <w:rPr>
            <w:noProof/>
            <w:webHidden/>
          </w:rPr>
        </w:r>
        <w:r w:rsidR="00D14386">
          <w:rPr>
            <w:noProof/>
            <w:webHidden/>
          </w:rPr>
          <w:fldChar w:fldCharType="separate"/>
        </w:r>
        <w:r w:rsidR="006B4631">
          <w:rPr>
            <w:noProof/>
            <w:webHidden/>
          </w:rPr>
          <w:t>43</w:t>
        </w:r>
        <w:r w:rsidR="00D14386">
          <w:rPr>
            <w:noProof/>
            <w:webHidden/>
          </w:rPr>
          <w:fldChar w:fldCharType="end"/>
        </w:r>
      </w:hyperlink>
    </w:p>
    <w:p w14:paraId="62FEB4D6"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80" w:history="1">
        <w:r w:rsidR="00D14386" w:rsidRPr="00D87365">
          <w:rPr>
            <w:rStyle w:val="Hyperlink"/>
            <w:noProof/>
          </w:rPr>
          <w:t>Disponibilità regionale del Servizio Online.</w:t>
        </w:r>
        <w:r w:rsidR="00D14386">
          <w:rPr>
            <w:noProof/>
            <w:webHidden/>
          </w:rPr>
          <w:tab/>
        </w:r>
        <w:r w:rsidR="00D14386">
          <w:rPr>
            <w:noProof/>
            <w:webHidden/>
          </w:rPr>
          <w:fldChar w:fldCharType="begin"/>
        </w:r>
        <w:r w:rsidR="00D14386">
          <w:rPr>
            <w:noProof/>
            <w:webHidden/>
          </w:rPr>
          <w:instrText xml:space="preserve"> PAGEREF _Toc394959280 \h </w:instrText>
        </w:r>
        <w:r w:rsidR="00D14386">
          <w:rPr>
            <w:noProof/>
            <w:webHidden/>
          </w:rPr>
        </w:r>
        <w:r w:rsidR="00D14386">
          <w:rPr>
            <w:noProof/>
            <w:webHidden/>
          </w:rPr>
          <w:fldChar w:fldCharType="separate"/>
        </w:r>
        <w:r w:rsidR="006B4631">
          <w:rPr>
            <w:noProof/>
            <w:webHidden/>
          </w:rPr>
          <w:t>43</w:t>
        </w:r>
        <w:r w:rsidR="00D14386">
          <w:rPr>
            <w:noProof/>
            <w:webHidden/>
          </w:rPr>
          <w:fldChar w:fldCharType="end"/>
        </w:r>
      </w:hyperlink>
    </w:p>
    <w:p w14:paraId="606C6D1A"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81" w:history="1">
        <w:r w:rsidR="00D14386" w:rsidRPr="00D87365">
          <w:rPr>
            <w:rStyle w:val="Hyperlink"/>
            <w:noProof/>
          </w:rPr>
          <w:t>Regole per l</w:t>
        </w:r>
        <w:r w:rsidR="00682329">
          <w:rPr>
            <w:rStyle w:val="Hyperlink"/>
            <w:noProof/>
          </w:rPr>
          <w:t>’</w:t>
        </w:r>
        <w:r w:rsidR="00D14386" w:rsidRPr="00D87365">
          <w:rPr>
            <w:rStyle w:val="Hyperlink"/>
            <w:noProof/>
          </w:rPr>
          <w:t>Acquisto dei Servizi Online</w:t>
        </w:r>
        <w:r w:rsidR="00D14386">
          <w:rPr>
            <w:noProof/>
            <w:webHidden/>
          </w:rPr>
          <w:tab/>
        </w:r>
        <w:r w:rsidR="00D14386">
          <w:rPr>
            <w:noProof/>
            <w:webHidden/>
          </w:rPr>
          <w:fldChar w:fldCharType="begin"/>
        </w:r>
        <w:r w:rsidR="00D14386">
          <w:rPr>
            <w:noProof/>
            <w:webHidden/>
          </w:rPr>
          <w:instrText xml:space="preserve"> PAGEREF _Toc394959281 \h </w:instrText>
        </w:r>
        <w:r w:rsidR="00D14386">
          <w:rPr>
            <w:noProof/>
            <w:webHidden/>
          </w:rPr>
        </w:r>
        <w:r w:rsidR="00D14386">
          <w:rPr>
            <w:noProof/>
            <w:webHidden/>
          </w:rPr>
          <w:fldChar w:fldCharType="separate"/>
        </w:r>
        <w:r w:rsidR="006B4631">
          <w:rPr>
            <w:noProof/>
            <w:webHidden/>
          </w:rPr>
          <w:t>43</w:t>
        </w:r>
        <w:r w:rsidR="00D14386">
          <w:rPr>
            <w:noProof/>
            <w:webHidden/>
          </w:rPr>
          <w:fldChar w:fldCharType="end"/>
        </w:r>
      </w:hyperlink>
    </w:p>
    <w:p w14:paraId="3AA265D9"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82" w:history="1">
        <w:r w:rsidR="00D14386" w:rsidRPr="00D87365">
          <w:rPr>
            <w:rStyle w:val="Hyperlink"/>
            <w:noProof/>
          </w:rPr>
          <w:t xml:space="preserve">Opzioni relative al Periodo di Validità della Sottoscrizione </w:t>
        </w:r>
        <w:r w:rsidR="0085404A">
          <w:rPr>
            <w:rStyle w:val="Hyperlink"/>
            <w:noProof/>
          </w:rPr>
          <w:br/>
        </w:r>
        <w:r w:rsidR="00D14386" w:rsidRPr="00D87365">
          <w:rPr>
            <w:rStyle w:val="Hyperlink"/>
            <w:noProof/>
          </w:rPr>
          <w:t>e alle Condizioni di Pagamento dei Servizi Online</w:t>
        </w:r>
        <w:r w:rsidR="00D14386">
          <w:rPr>
            <w:noProof/>
            <w:webHidden/>
          </w:rPr>
          <w:tab/>
        </w:r>
        <w:r w:rsidR="00D14386">
          <w:rPr>
            <w:noProof/>
            <w:webHidden/>
          </w:rPr>
          <w:fldChar w:fldCharType="begin"/>
        </w:r>
        <w:r w:rsidR="00D14386">
          <w:rPr>
            <w:noProof/>
            <w:webHidden/>
          </w:rPr>
          <w:instrText xml:space="preserve"> PAGEREF _Toc394959282 \h </w:instrText>
        </w:r>
        <w:r w:rsidR="00D14386">
          <w:rPr>
            <w:noProof/>
            <w:webHidden/>
          </w:rPr>
        </w:r>
        <w:r w:rsidR="00D14386">
          <w:rPr>
            <w:noProof/>
            <w:webHidden/>
          </w:rPr>
          <w:fldChar w:fldCharType="separate"/>
        </w:r>
        <w:r w:rsidR="006B4631">
          <w:rPr>
            <w:noProof/>
            <w:webHidden/>
          </w:rPr>
          <w:t>43</w:t>
        </w:r>
        <w:r w:rsidR="00D14386">
          <w:rPr>
            <w:noProof/>
            <w:webHidden/>
          </w:rPr>
          <w:fldChar w:fldCharType="end"/>
        </w:r>
      </w:hyperlink>
    </w:p>
    <w:p w14:paraId="032A02CA"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83" w:history="1">
        <w:r w:rsidR="00D14386" w:rsidRPr="00D87365">
          <w:rPr>
            <w:rStyle w:val="Hyperlink"/>
            <w:noProof/>
          </w:rPr>
          <w:t>Rinnovo dei Servizi Online</w:t>
        </w:r>
        <w:r w:rsidR="00D14386">
          <w:rPr>
            <w:noProof/>
            <w:webHidden/>
          </w:rPr>
          <w:tab/>
        </w:r>
        <w:r w:rsidR="00D14386">
          <w:rPr>
            <w:noProof/>
            <w:webHidden/>
          </w:rPr>
          <w:fldChar w:fldCharType="begin"/>
        </w:r>
        <w:r w:rsidR="00D14386">
          <w:rPr>
            <w:noProof/>
            <w:webHidden/>
          </w:rPr>
          <w:instrText xml:space="preserve"> PAGEREF _Toc394959283 \h </w:instrText>
        </w:r>
        <w:r w:rsidR="00D14386">
          <w:rPr>
            <w:noProof/>
            <w:webHidden/>
          </w:rPr>
        </w:r>
        <w:r w:rsidR="00D14386">
          <w:rPr>
            <w:noProof/>
            <w:webHidden/>
          </w:rPr>
          <w:fldChar w:fldCharType="separate"/>
        </w:r>
        <w:r w:rsidR="006B4631">
          <w:rPr>
            <w:noProof/>
            <w:webHidden/>
          </w:rPr>
          <w:t>44</w:t>
        </w:r>
        <w:r w:rsidR="00D14386">
          <w:rPr>
            <w:noProof/>
            <w:webHidden/>
          </w:rPr>
          <w:fldChar w:fldCharType="end"/>
        </w:r>
      </w:hyperlink>
    </w:p>
    <w:p w14:paraId="7DB9A166" w14:textId="77777777" w:rsidR="00D14386" w:rsidRDefault="00376B89">
      <w:pPr>
        <w:pStyle w:val="TOC2"/>
        <w:tabs>
          <w:tab w:val="right" w:leader="dot" w:pos="5030"/>
        </w:tabs>
        <w:rPr>
          <w:rFonts w:eastAsiaTheme="minorEastAsia"/>
          <w:b w:val="0"/>
          <w:smallCaps w:val="0"/>
          <w:noProof/>
          <w:sz w:val="22"/>
          <w:lang w:val="en-US" w:eastAsia="zh-CN" w:bidi="ar-SA"/>
        </w:rPr>
      </w:pPr>
      <w:hyperlink w:anchor="_Toc394959284" w:history="1">
        <w:r w:rsidR="00D14386" w:rsidRPr="00D87365">
          <w:rPr>
            <w:rStyle w:val="Hyperlink"/>
            <w:noProof/>
          </w:rPr>
          <w:t>Microsoft Azure</w:t>
        </w:r>
        <w:r w:rsidR="00D14386">
          <w:rPr>
            <w:noProof/>
            <w:webHidden/>
          </w:rPr>
          <w:tab/>
        </w:r>
        <w:r w:rsidR="00D14386">
          <w:rPr>
            <w:noProof/>
            <w:webHidden/>
          </w:rPr>
          <w:fldChar w:fldCharType="begin"/>
        </w:r>
        <w:r w:rsidR="00D14386">
          <w:rPr>
            <w:noProof/>
            <w:webHidden/>
          </w:rPr>
          <w:instrText xml:space="preserve"> PAGEREF _Toc394959284 \h </w:instrText>
        </w:r>
        <w:r w:rsidR="00D14386">
          <w:rPr>
            <w:noProof/>
            <w:webHidden/>
          </w:rPr>
        </w:r>
        <w:r w:rsidR="00D14386">
          <w:rPr>
            <w:noProof/>
            <w:webHidden/>
          </w:rPr>
          <w:fldChar w:fldCharType="separate"/>
        </w:r>
        <w:r w:rsidR="006B4631">
          <w:rPr>
            <w:noProof/>
            <w:webHidden/>
          </w:rPr>
          <w:t>44</w:t>
        </w:r>
        <w:r w:rsidR="00D14386">
          <w:rPr>
            <w:noProof/>
            <w:webHidden/>
          </w:rPr>
          <w:fldChar w:fldCharType="end"/>
        </w:r>
      </w:hyperlink>
    </w:p>
    <w:p w14:paraId="5571B1BA"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85" w:history="1">
        <w:r w:rsidR="00D14386" w:rsidRPr="00D87365">
          <w:rPr>
            <w:rStyle w:val="Hyperlink"/>
            <w:noProof/>
          </w:rPr>
          <w:t>Microsoft Azure</w:t>
        </w:r>
        <w:r w:rsidR="00D14386">
          <w:rPr>
            <w:noProof/>
            <w:webHidden/>
          </w:rPr>
          <w:tab/>
        </w:r>
        <w:r w:rsidR="00D14386">
          <w:rPr>
            <w:noProof/>
            <w:webHidden/>
          </w:rPr>
          <w:fldChar w:fldCharType="begin"/>
        </w:r>
        <w:r w:rsidR="00D14386">
          <w:rPr>
            <w:noProof/>
            <w:webHidden/>
          </w:rPr>
          <w:instrText xml:space="preserve"> PAGEREF _Toc394959285 \h </w:instrText>
        </w:r>
        <w:r w:rsidR="00D14386">
          <w:rPr>
            <w:noProof/>
            <w:webHidden/>
          </w:rPr>
        </w:r>
        <w:r w:rsidR="00D14386">
          <w:rPr>
            <w:noProof/>
            <w:webHidden/>
          </w:rPr>
          <w:fldChar w:fldCharType="separate"/>
        </w:r>
        <w:r w:rsidR="006B4631">
          <w:rPr>
            <w:noProof/>
            <w:webHidden/>
          </w:rPr>
          <w:t>44</w:t>
        </w:r>
        <w:r w:rsidR="00D14386">
          <w:rPr>
            <w:noProof/>
            <w:webHidden/>
          </w:rPr>
          <w:fldChar w:fldCharType="end"/>
        </w:r>
      </w:hyperlink>
    </w:p>
    <w:p w14:paraId="05BC1E17" w14:textId="77777777" w:rsidR="00D14386" w:rsidRDefault="00376B89">
      <w:pPr>
        <w:pStyle w:val="TOC6"/>
        <w:tabs>
          <w:tab w:val="right" w:leader="dot" w:pos="5030"/>
        </w:tabs>
        <w:rPr>
          <w:rFonts w:eastAsiaTheme="minorEastAsia"/>
          <w:noProof/>
          <w:sz w:val="22"/>
          <w:lang w:val="en-US" w:eastAsia="zh-CN" w:bidi="ar-SA"/>
        </w:rPr>
      </w:pPr>
      <w:hyperlink w:anchor="_Toc394959286" w:history="1">
        <w:r w:rsidR="00D14386" w:rsidRPr="00D87365">
          <w:rPr>
            <w:rStyle w:val="Hyperlink"/>
            <w:noProof/>
          </w:rPr>
          <w:t>Servizi Microsoft Azure</w:t>
        </w:r>
        <w:r w:rsidR="00D14386">
          <w:rPr>
            <w:noProof/>
            <w:webHidden/>
          </w:rPr>
          <w:tab/>
        </w:r>
        <w:r w:rsidR="00D14386">
          <w:rPr>
            <w:noProof/>
            <w:webHidden/>
          </w:rPr>
          <w:fldChar w:fldCharType="begin"/>
        </w:r>
        <w:r w:rsidR="00D14386">
          <w:rPr>
            <w:noProof/>
            <w:webHidden/>
          </w:rPr>
          <w:instrText xml:space="preserve"> PAGEREF _Toc394959286 \h </w:instrText>
        </w:r>
        <w:r w:rsidR="00D14386">
          <w:rPr>
            <w:noProof/>
            <w:webHidden/>
          </w:rPr>
        </w:r>
        <w:r w:rsidR="00D14386">
          <w:rPr>
            <w:noProof/>
            <w:webHidden/>
          </w:rPr>
          <w:fldChar w:fldCharType="separate"/>
        </w:r>
        <w:r w:rsidR="006B4631">
          <w:rPr>
            <w:noProof/>
            <w:webHidden/>
          </w:rPr>
          <w:t>44</w:t>
        </w:r>
        <w:r w:rsidR="00D14386">
          <w:rPr>
            <w:noProof/>
            <w:webHidden/>
          </w:rPr>
          <w:fldChar w:fldCharType="end"/>
        </w:r>
      </w:hyperlink>
    </w:p>
    <w:p w14:paraId="1CDB12F4" w14:textId="77777777" w:rsidR="00D14386" w:rsidRDefault="00376B89">
      <w:pPr>
        <w:pStyle w:val="TOC6"/>
        <w:tabs>
          <w:tab w:val="right" w:leader="dot" w:pos="5030"/>
        </w:tabs>
        <w:rPr>
          <w:rFonts w:eastAsiaTheme="minorEastAsia"/>
          <w:noProof/>
          <w:sz w:val="22"/>
          <w:lang w:val="en-US" w:eastAsia="zh-CN" w:bidi="ar-SA"/>
        </w:rPr>
      </w:pPr>
      <w:hyperlink w:anchor="_Toc394959287" w:history="1">
        <w:r w:rsidR="00D14386" w:rsidRPr="00D87365">
          <w:rPr>
            <w:rStyle w:val="Hyperlink"/>
            <w:noProof/>
          </w:rPr>
          <w:t>Supporto Standard per Microsoft Azure</w:t>
        </w:r>
        <w:r w:rsidR="00D14386">
          <w:rPr>
            <w:noProof/>
            <w:webHidden/>
          </w:rPr>
          <w:tab/>
        </w:r>
        <w:r w:rsidR="00D14386">
          <w:rPr>
            <w:noProof/>
            <w:webHidden/>
          </w:rPr>
          <w:fldChar w:fldCharType="begin"/>
        </w:r>
        <w:r w:rsidR="00D14386">
          <w:rPr>
            <w:noProof/>
            <w:webHidden/>
          </w:rPr>
          <w:instrText xml:space="preserve"> PAGEREF _Toc394959287 \h </w:instrText>
        </w:r>
        <w:r w:rsidR="00D14386">
          <w:rPr>
            <w:noProof/>
            <w:webHidden/>
          </w:rPr>
        </w:r>
        <w:r w:rsidR="00D14386">
          <w:rPr>
            <w:noProof/>
            <w:webHidden/>
          </w:rPr>
          <w:fldChar w:fldCharType="separate"/>
        </w:r>
        <w:r w:rsidR="006B4631">
          <w:rPr>
            <w:noProof/>
            <w:webHidden/>
          </w:rPr>
          <w:t>44</w:t>
        </w:r>
        <w:r w:rsidR="00D14386">
          <w:rPr>
            <w:noProof/>
            <w:webHidden/>
          </w:rPr>
          <w:fldChar w:fldCharType="end"/>
        </w:r>
      </w:hyperlink>
    </w:p>
    <w:p w14:paraId="1B72CFC4" w14:textId="77777777" w:rsidR="00D14386" w:rsidRDefault="00376B89">
      <w:pPr>
        <w:pStyle w:val="TOC6"/>
        <w:tabs>
          <w:tab w:val="right" w:leader="dot" w:pos="5030"/>
        </w:tabs>
        <w:rPr>
          <w:rFonts w:eastAsiaTheme="minorEastAsia"/>
          <w:noProof/>
          <w:sz w:val="22"/>
          <w:lang w:val="en-US" w:eastAsia="zh-CN" w:bidi="ar-SA"/>
        </w:rPr>
      </w:pPr>
      <w:hyperlink w:anchor="_Toc394959288" w:history="1">
        <w:r w:rsidR="00D14386" w:rsidRPr="00D87365">
          <w:rPr>
            <w:rStyle w:val="Hyperlink"/>
            <w:noProof/>
          </w:rPr>
          <w:t>Supporto Diretto Professionale per Microsoft Azure</w:t>
        </w:r>
        <w:r w:rsidR="00D14386">
          <w:rPr>
            <w:noProof/>
            <w:webHidden/>
          </w:rPr>
          <w:tab/>
        </w:r>
        <w:r w:rsidR="00D14386">
          <w:rPr>
            <w:noProof/>
            <w:webHidden/>
          </w:rPr>
          <w:fldChar w:fldCharType="begin"/>
        </w:r>
        <w:r w:rsidR="00D14386">
          <w:rPr>
            <w:noProof/>
            <w:webHidden/>
          </w:rPr>
          <w:instrText xml:space="preserve"> PAGEREF _Toc394959288 \h </w:instrText>
        </w:r>
        <w:r w:rsidR="00D14386">
          <w:rPr>
            <w:noProof/>
            <w:webHidden/>
          </w:rPr>
        </w:r>
        <w:r w:rsidR="00D14386">
          <w:rPr>
            <w:noProof/>
            <w:webHidden/>
          </w:rPr>
          <w:fldChar w:fldCharType="separate"/>
        </w:r>
        <w:r w:rsidR="006B4631">
          <w:rPr>
            <w:noProof/>
            <w:webHidden/>
          </w:rPr>
          <w:t>44</w:t>
        </w:r>
        <w:r w:rsidR="00D14386">
          <w:rPr>
            <w:noProof/>
            <w:webHidden/>
          </w:rPr>
          <w:fldChar w:fldCharType="end"/>
        </w:r>
      </w:hyperlink>
    </w:p>
    <w:p w14:paraId="1E9963BA"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89" w:history="1">
        <w:r w:rsidR="00D14386" w:rsidRPr="00D87365">
          <w:rPr>
            <w:rStyle w:val="Hyperlink"/>
            <w:noProof/>
          </w:rPr>
          <w:t>Microsoft Azure Backup</w:t>
        </w:r>
        <w:r w:rsidR="00D14386">
          <w:rPr>
            <w:noProof/>
            <w:webHidden/>
          </w:rPr>
          <w:tab/>
        </w:r>
        <w:r w:rsidR="00D14386">
          <w:rPr>
            <w:noProof/>
            <w:webHidden/>
          </w:rPr>
          <w:fldChar w:fldCharType="begin"/>
        </w:r>
        <w:r w:rsidR="00D14386">
          <w:rPr>
            <w:noProof/>
            <w:webHidden/>
          </w:rPr>
          <w:instrText xml:space="preserve"> PAGEREF _Toc394959289 \h </w:instrText>
        </w:r>
        <w:r w:rsidR="00D14386">
          <w:rPr>
            <w:noProof/>
            <w:webHidden/>
          </w:rPr>
        </w:r>
        <w:r w:rsidR="00D14386">
          <w:rPr>
            <w:noProof/>
            <w:webHidden/>
          </w:rPr>
          <w:fldChar w:fldCharType="separate"/>
        </w:r>
        <w:r w:rsidR="006B4631">
          <w:rPr>
            <w:noProof/>
            <w:webHidden/>
          </w:rPr>
          <w:t>47</w:t>
        </w:r>
        <w:r w:rsidR="00D14386">
          <w:rPr>
            <w:noProof/>
            <w:webHidden/>
          </w:rPr>
          <w:fldChar w:fldCharType="end"/>
        </w:r>
      </w:hyperlink>
    </w:p>
    <w:p w14:paraId="7D93A205" w14:textId="77777777" w:rsidR="00D14386" w:rsidRDefault="00376B89">
      <w:pPr>
        <w:pStyle w:val="TOC6"/>
        <w:tabs>
          <w:tab w:val="right" w:leader="dot" w:pos="5030"/>
        </w:tabs>
        <w:rPr>
          <w:rFonts w:eastAsiaTheme="minorEastAsia"/>
          <w:noProof/>
          <w:sz w:val="22"/>
          <w:lang w:val="en-US" w:eastAsia="zh-CN" w:bidi="ar-SA"/>
        </w:rPr>
      </w:pPr>
      <w:hyperlink w:anchor="_Toc394959290" w:history="1">
        <w:r w:rsidR="00D14386" w:rsidRPr="00D87365">
          <w:rPr>
            <w:rStyle w:val="Hyperlink"/>
            <w:noProof/>
          </w:rPr>
          <w:t>Microsoft Azure Backup</w:t>
        </w:r>
        <w:r w:rsidR="00D14386">
          <w:rPr>
            <w:noProof/>
            <w:webHidden/>
          </w:rPr>
          <w:tab/>
        </w:r>
        <w:r w:rsidR="00D14386">
          <w:rPr>
            <w:noProof/>
            <w:webHidden/>
          </w:rPr>
          <w:fldChar w:fldCharType="begin"/>
        </w:r>
        <w:r w:rsidR="00D14386">
          <w:rPr>
            <w:noProof/>
            <w:webHidden/>
          </w:rPr>
          <w:instrText xml:space="preserve"> PAGEREF _Toc394959290 \h </w:instrText>
        </w:r>
        <w:r w:rsidR="00D14386">
          <w:rPr>
            <w:noProof/>
            <w:webHidden/>
          </w:rPr>
        </w:r>
        <w:r w:rsidR="00D14386">
          <w:rPr>
            <w:noProof/>
            <w:webHidden/>
          </w:rPr>
          <w:fldChar w:fldCharType="separate"/>
        </w:r>
        <w:r w:rsidR="006B4631">
          <w:rPr>
            <w:noProof/>
            <w:webHidden/>
          </w:rPr>
          <w:t>47</w:t>
        </w:r>
        <w:r w:rsidR="00D14386">
          <w:rPr>
            <w:noProof/>
            <w:webHidden/>
          </w:rPr>
          <w:fldChar w:fldCharType="end"/>
        </w:r>
      </w:hyperlink>
    </w:p>
    <w:p w14:paraId="23BB96A6"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91" w:history="1">
        <w:r w:rsidR="00D14386" w:rsidRPr="00D87365">
          <w:rPr>
            <w:rStyle w:val="Hyperlink"/>
            <w:noProof/>
          </w:rPr>
          <w:t xml:space="preserve">Microsoft Azure Site Recovery </w:t>
        </w:r>
        <w:r w:rsidR="003B0FDE">
          <w:rPr>
            <w:rStyle w:val="Hyperlink"/>
            <w:noProof/>
          </w:rPr>
          <w:br/>
        </w:r>
        <w:r w:rsidR="00D14386" w:rsidRPr="00D87365">
          <w:rPr>
            <w:rStyle w:val="Hyperlink"/>
            <w:noProof/>
          </w:rPr>
          <w:t>(per il Sito di Proprietà della Società)</w:t>
        </w:r>
        <w:r w:rsidR="00D14386">
          <w:rPr>
            <w:noProof/>
            <w:webHidden/>
          </w:rPr>
          <w:tab/>
        </w:r>
        <w:r w:rsidR="00D14386">
          <w:rPr>
            <w:noProof/>
            <w:webHidden/>
          </w:rPr>
          <w:fldChar w:fldCharType="begin"/>
        </w:r>
        <w:r w:rsidR="00D14386">
          <w:rPr>
            <w:noProof/>
            <w:webHidden/>
          </w:rPr>
          <w:instrText xml:space="preserve"> PAGEREF _Toc394959291 \h </w:instrText>
        </w:r>
        <w:r w:rsidR="00D14386">
          <w:rPr>
            <w:noProof/>
            <w:webHidden/>
          </w:rPr>
        </w:r>
        <w:r w:rsidR="00D14386">
          <w:rPr>
            <w:noProof/>
            <w:webHidden/>
          </w:rPr>
          <w:fldChar w:fldCharType="separate"/>
        </w:r>
        <w:r w:rsidR="006B4631">
          <w:rPr>
            <w:noProof/>
            <w:webHidden/>
          </w:rPr>
          <w:t>47</w:t>
        </w:r>
        <w:r w:rsidR="00D14386">
          <w:rPr>
            <w:noProof/>
            <w:webHidden/>
          </w:rPr>
          <w:fldChar w:fldCharType="end"/>
        </w:r>
      </w:hyperlink>
    </w:p>
    <w:p w14:paraId="6E8F2975" w14:textId="77777777" w:rsidR="00D14386" w:rsidRDefault="00376B89">
      <w:pPr>
        <w:pStyle w:val="TOC6"/>
        <w:tabs>
          <w:tab w:val="right" w:leader="dot" w:pos="5030"/>
        </w:tabs>
        <w:rPr>
          <w:rFonts w:eastAsiaTheme="minorEastAsia"/>
          <w:noProof/>
          <w:sz w:val="22"/>
          <w:lang w:val="en-US" w:eastAsia="zh-CN" w:bidi="ar-SA"/>
        </w:rPr>
      </w:pPr>
      <w:hyperlink w:anchor="_Toc394959292" w:history="1">
        <w:r w:rsidR="00D14386" w:rsidRPr="00D87365">
          <w:rPr>
            <w:rStyle w:val="Hyperlink"/>
            <w:noProof/>
          </w:rPr>
          <w:t xml:space="preserve">Microsoft Azure Site Recovery </w:t>
        </w:r>
        <w:r w:rsidR="003B0FDE">
          <w:rPr>
            <w:rStyle w:val="Hyperlink"/>
            <w:noProof/>
          </w:rPr>
          <w:br/>
        </w:r>
        <w:r w:rsidR="00D14386" w:rsidRPr="00D87365">
          <w:rPr>
            <w:rStyle w:val="Hyperlink"/>
            <w:noProof/>
          </w:rPr>
          <w:t>(per il Sito di Proprietà della Società)</w:t>
        </w:r>
        <w:r w:rsidR="00D14386">
          <w:rPr>
            <w:noProof/>
            <w:webHidden/>
          </w:rPr>
          <w:tab/>
        </w:r>
        <w:r w:rsidR="00D14386">
          <w:rPr>
            <w:noProof/>
            <w:webHidden/>
          </w:rPr>
          <w:fldChar w:fldCharType="begin"/>
        </w:r>
        <w:r w:rsidR="00D14386">
          <w:rPr>
            <w:noProof/>
            <w:webHidden/>
          </w:rPr>
          <w:instrText xml:space="preserve"> PAGEREF _Toc394959292 \h </w:instrText>
        </w:r>
        <w:r w:rsidR="00D14386">
          <w:rPr>
            <w:noProof/>
            <w:webHidden/>
          </w:rPr>
        </w:r>
        <w:r w:rsidR="00D14386">
          <w:rPr>
            <w:noProof/>
            <w:webHidden/>
          </w:rPr>
          <w:fldChar w:fldCharType="separate"/>
        </w:r>
        <w:r w:rsidR="006B4631">
          <w:rPr>
            <w:noProof/>
            <w:webHidden/>
          </w:rPr>
          <w:t>47</w:t>
        </w:r>
        <w:r w:rsidR="00D14386">
          <w:rPr>
            <w:noProof/>
            <w:webHidden/>
          </w:rPr>
          <w:fldChar w:fldCharType="end"/>
        </w:r>
      </w:hyperlink>
    </w:p>
    <w:p w14:paraId="05364E77" w14:textId="77777777" w:rsidR="00D14386" w:rsidRDefault="00376B89">
      <w:pPr>
        <w:pStyle w:val="TOC2"/>
        <w:tabs>
          <w:tab w:val="right" w:leader="dot" w:pos="5030"/>
        </w:tabs>
        <w:rPr>
          <w:rFonts w:eastAsiaTheme="minorEastAsia"/>
          <w:b w:val="0"/>
          <w:smallCaps w:val="0"/>
          <w:noProof/>
          <w:sz w:val="22"/>
          <w:lang w:val="en-US" w:eastAsia="zh-CN" w:bidi="ar-SA"/>
        </w:rPr>
      </w:pPr>
      <w:hyperlink w:anchor="_Toc394959293" w:history="1">
        <w:r w:rsidR="00D14386" w:rsidRPr="00D87365">
          <w:rPr>
            <w:rStyle w:val="Hyperlink"/>
            <w:noProof/>
          </w:rPr>
          <w:t>Microsoft Dynamics Online</w:t>
        </w:r>
        <w:r w:rsidR="00D14386">
          <w:rPr>
            <w:noProof/>
            <w:webHidden/>
          </w:rPr>
          <w:tab/>
        </w:r>
        <w:r w:rsidR="00D14386">
          <w:rPr>
            <w:noProof/>
            <w:webHidden/>
          </w:rPr>
          <w:fldChar w:fldCharType="begin"/>
        </w:r>
        <w:r w:rsidR="00D14386">
          <w:rPr>
            <w:noProof/>
            <w:webHidden/>
          </w:rPr>
          <w:instrText xml:space="preserve"> PAGEREF _Toc394959293 \h </w:instrText>
        </w:r>
        <w:r w:rsidR="00D14386">
          <w:rPr>
            <w:noProof/>
            <w:webHidden/>
          </w:rPr>
        </w:r>
        <w:r w:rsidR="00D14386">
          <w:rPr>
            <w:noProof/>
            <w:webHidden/>
          </w:rPr>
          <w:fldChar w:fldCharType="separate"/>
        </w:r>
        <w:r w:rsidR="006B4631">
          <w:rPr>
            <w:noProof/>
            <w:webHidden/>
          </w:rPr>
          <w:t>48</w:t>
        </w:r>
        <w:r w:rsidR="00D14386">
          <w:rPr>
            <w:noProof/>
            <w:webHidden/>
          </w:rPr>
          <w:fldChar w:fldCharType="end"/>
        </w:r>
      </w:hyperlink>
    </w:p>
    <w:p w14:paraId="0F6CE082"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294" w:history="1">
        <w:r w:rsidR="00D14386" w:rsidRPr="00D87365">
          <w:rPr>
            <w:rStyle w:val="Hyperlink"/>
            <w:noProof/>
          </w:rPr>
          <w:t>Microsoft Dynamics CRM Online</w:t>
        </w:r>
        <w:r w:rsidR="00D14386">
          <w:rPr>
            <w:noProof/>
            <w:webHidden/>
          </w:rPr>
          <w:tab/>
        </w:r>
        <w:r w:rsidR="00D14386">
          <w:rPr>
            <w:noProof/>
            <w:webHidden/>
          </w:rPr>
          <w:fldChar w:fldCharType="begin"/>
        </w:r>
        <w:r w:rsidR="00D14386">
          <w:rPr>
            <w:noProof/>
            <w:webHidden/>
          </w:rPr>
          <w:instrText xml:space="preserve"> PAGEREF _Toc394959294 \h </w:instrText>
        </w:r>
        <w:r w:rsidR="00D14386">
          <w:rPr>
            <w:noProof/>
            <w:webHidden/>
          </w:rPr>
        </w:r>
        <w:r w:rsidR="00D14386">
          <w:rPr>
            <w:noProof/>
            <w:webHidden/>
          </w:rPr>
          <w:fldChar w:fldCharType="separate"/>
        </w:r>
        <w:r w:rsidR="006B4631">
          <w:rPr>
            <w:noProof/>
            <w:webHidden/>
          </w:rPr>
          <w:t>48</w:t>
        </w:r>
        <w:r w:rsidR="00D14386">
          <w:rPr>
            <w:noProof/>
            <w:webHidden/>
          </w:rPr>
          <w:fldChar w:fldCharType="end"/>
        </w:r>
      </w:hyperlink>
    </w:p>
    <w:p w14:paraId="5EED9452" w14:textId="77777777" w:rsidR="00D14386" w:rsidRDefault="00376B89">
      <w:pPr>
        <w:pStyle w:val="TOC6"/>
        <w:tabs>
          <w:tab w:val="right" w:leader="dot" w:pos="5030"/>
        </w:tabs>
        <w:rPr>
          <w:rFonts w:eastAsiaTheme="minorEastAsia"/>
          <w:noProof/>
          <w:sz w:val="22"/>
          <w:lang w:val="en-US" w:eastAsia="zh-CN" w:bidi="ar-SA"/>
        </w:rPr>
      </w:pPr>
      <w:hyperlink w:anchor="_Toc394959295" w:history="1">
        <w:r w:rsidR="00D14386" w:rsidRPr="00D87365">
          <w:rPr>
            <w:rStyle w:val="Hyperlink"/>
            <w:noProof/>
          </w:rPr>
          <w:t>Microsoft Dynamics CRM Online Basic (SL per Utente)</w:t>
        </w:r>
        <w:r w:rsidR="00D14386">
          <w:rPr>
            <w:noProof/>
            <w:webHidden/>
          </w:rPr>
          <w:tab/>
        </w:r>
        <w:r w:rsidR="00D14386">
          <w:rPr>
            <w:noProof/>
            <w:webHidden/>
          </w:rPr>
          <w:fldChar w:fldCharType="begin"/>
        </w:r>
        <w:r w:rsidR="00D14386">
          <w:rPr>
            <w:noProof/>
            <w:webHidden/>
          </w:rPr>
          <w:instrText xml:space="preserve"> PAGEREF _Toc394959295 \h </w:instrText>
        </w:r>
        <w:r w:rsidR="00D14386">
          <w:rPr>
            <w:noProof/>
            <w:webHidden/>
          </w:rPr>
        </w:r>
        <w:r w:rsidR="00D14386">
          <w:rPr>
            <w:noProof/>
            <w:webHidden/>
          </w:rPr>
          <w:fldChar w:fldCharType="separate"/>
        </w:r>
        <w:r w:rsidR="006B4631">
          <w:rPr>
            <w:noProof/>
            <w:webHidden/>
          </w:rPr>
          <w:t>48</w:t>
        </w:r>
        <w:r w:rsidR="00D14386">
          <w:rPr>
            <w:noProof/>
            <w:webHidden/>
          </w:rPr>
          <w:fldChar w:fldCharType="end"/>
        </w:r>
      </w:hyperlink>
    </w:p>
    <w:p w14:paraId="5B5FF75D" w14:textId="77777777" w:rsidR="00D14386" w:rsidRDefault="00376B89">
      <w:pPr>
        <w:pStyle w:val="TOC6"/>
        <w:tabs>
          <w:tab w:val="right" w:leader="dot" w:pos="5030"/>
        </w:tabs>
        <w:rPr>
          <w:rFonts w:eastAsiaTheme="minorEastAsia"/>
          <w:noProof/>
          <w:sz w:val="22"/>
          <w:lang w:val="en-US" w:eastAsia="zh-CN" w:bidi="ar-SA"/>
        </w:rPr>
      </w:pPr>
      <w:hyperlink w:anchor="_Toc394959296" w:history="1">
        <w:r w:rsidR="00D14386" w:rsidRPr="00D87365">
          <w:rPr>
            <w:rStyle w:val="Hyperlink"/>
            <w:noProof/>
          </w:rPr>
          <w:t>Microsoft Dynamics CRM Online Basic per SA (SL per Utente)</w:t>
        </w:r>
        <w:r w:rsidR="00D14386">
          <w:rPr>
            <w:noProof/>
            <w:webHidden/>
          </w:rPr>
          <w:tab/>
        </w:r>
        <w:r w:rsidR="00D14386">
          <w:rPr>
            <w:noProof/>
            <w:webHidden/>
          </w:rPr>
          <w:fldChar w:fldCharType="begin"/>
        </w:r>
        <w:r w:rsidR="00D14386">
          <w:rPr>
            <w:noProof/>
            <w:webHidden/>
          </w:rPr>
          <w:instrText xml:space="preserve"> PAGEREF _Toc394959296 \h </w:instrText>
        </w:r>
        <w:r w:rsidR="00D14386">
          <w:rPr>
            <w:noProof/>
            <w:webHidden/>
          </w:rPr>
        </w:r>
        <w:r w:rsidR="00D14386">
          <w:rPr>
            <w:noProof/>
            <w:webHidden/>
          </w:rPr>
          <w:fldChar w:fldCharType="separate"/>
        </w:r>
        <w:r w:rsidR="006B4631">
          <w:rPr>
            <w:noProof/>
            <w:webHidden/>
          </w:rPr>
          <w:t>48</w:t>
        </w:r>
        <w:r w:rsidR="00D14386">
          <w:rPr>
            <w:noProof/>
            <w:webHidden/>
          </w:rPr>
          <w:fldChar w:fldCharType="end"/>
        </w:r>
      </w:hyperlink>
    </w:p>
    <w:p w14:paraId="0BA18201" w14:textId="77777777" w:rsidR="00D14386" w:rsidRDefault="00376B89">
      <w:pPr>
        <w:pStyle w:val="TOC6"/>
        <w:tabs>
          <w:tab w:val="right" w:leader="dot" w:pos="5030"/>
        </w:tabs>
        <w:rPr>
          <w:rFonts w:eastAsiaTheme="minorEastAsia"/>
          <w:noProof/>
          <w:sz w:val="22"/>
          <w:lang w:val="en-US" w:eastAsia="zh-CN" w:bidi="ar-SA"/>
        </w:rPr>
      </w:pPr>
      <w:hyperlink w:anchor="_Toc394959297" w:history="1">
        <w:r w:rsidR="00D14386" w:rsidRPr="00D87365">
          <w:rPr>
            <w:rStyle w:val="Hyperlink"/>
            <w:noProof/>
          </w:rPr>
          <w:t>Microsoft Dynamics CRM Online Enhanced Support</w:t>
        </w:r>
        <w:r w:rsidR="00D14386">
          <w:rPr>
            <w:noProof/>
            <w:webHidden/>
          </w:rPr>
          <w:tab/>
        </w:r>
        <w:r w:rsidR="00D14386">
          <w:rPr>
            <w:noProof/>
            <w:webHidden/>
          </w:rPr>
          <w:fldChar w:fldCharType="begin"/>
        </w:r>
        <w:r w:rsidR="00D14386">
          <w:rPr>
            <w:noProof/>
            <w:webHidden/>
          </w:rPr>
          <w:instrText xml:space="preserve"> PAGEREF _Toc394959297 \h </w:instrText>
        </w:r>
        <w:r w:rsidR="00D14386">
          <w:rPr>
            <w:noProof/>
            <w:webHidden/>
          </w:rPr>
        </w:r>
        <w:r w:rsidR="00D14386">
          <w:rPr>
            <w:noProof/>
            <w:webHidden/>
          </w:rPr>
          <w:fldChar w:fldCharType="separate"/>
        </w:r>
        <w:r w:rsidR="006B4631">
          <w:rPr>
            <w:noProof/>
            <w:webHidden/>
          </w:rPr>
          <w:t>48</w:t>
        </w:r>
        <w:r w:rsidR="00D14386">
          <w:rPr>
            <w:noProof/>
            <w:webHidden/>
          </w:rPr>
          <w:fldChar w:fldCharType="end"/>
        </w:r>
      </w:hyperlink>
    </w:p>
    <w:p w14:paraId="4E052453" w14:textId="77777777" w:rsidR="00D14386" w:rsidRDefault="00376B89">
      <w:pPr>
        <w:pStyle w:val="TOC6"/>
        <w:tabs>
          <w:tab w:val="right" w:leader="dot" w:pos="5030"/>
        </w:tabs>
        <w:rPr>
          <w:rFonts w:eastAsiaTheme="minorEastAsia"/>
          <w:noProof/>
          <w:sz w:val="22"/>
          <w:lang w:val="en-US" w:eastAsia="zh-CN" w:bidi="ar-SA"/>
        </w:rPr>
      </w:pPr>
      <w:hyperlink w:anchor="_Toc394959298" w:history="1">
        <w:r w:rsidR="00D14386" w:rsidRPr="00D87365">
          <w:rPr>
            <w:rStyle w:val="Hyperlink"/>
            <w:noProof/>
          </w:rPr>
          <w:t>Microsoft Dynamics CRM Online Enterprise (SL per Utente)</w:t>
        </w:r>
        <w:r w:rsidR="00D14386">
          <w:rPr>
            <w:noProof/>
            <w:webHidden/>
          </w:rPr>
          <w:tab/>
        </w:r>
        <w:r w:rsidR="00D14386">
          <w:rPr>
            <w:noProof/>
            <w:webHidden/>
          </w:rPr>
          <w:fldChar w:fldCharType="begin"/>
        </w:r>
        <w:r w:rsidR="00D14386">
          <w:rPr>
            <w:noProof/>
            <w:webHidden/>
          </w:rPr>
          <w:instrText xml:space="preserve"> PAGEREF _Toc394959298 \h </w:instrText>
        </w:r>
        <w:r w:rsidR="00D14386">
          <w:rPr>
            <w:noProof/>
            <w:webHidden/>
          </w:rPr>
        </w:r>
        <w:r w:rsidR="00D14386">
          <w:rPr>
            <w:noProof/>
            <w:webHidden/>
          </w:rPr>
          <w:fldChar w:fldCharType="separate"/>
        </w:r>
        <w:r w:rsidR="006B4631">
          <w:rPr>
            <w:noProof/>
            <w:webHidden/>
          </w:rPr>
          <w:t>48</w:t>
        </w:r>
        <w:r w:rsidR="00D14386">
          <w:rPr>
            <w:noProof/>
            <w:webHidden/>
          </w:rPr>
          <w:fldChar w:fldCharType="end"/>
        </w:r>
      </w:hyperlink>
    </w:p>
    <w:p w14:paraId="364F5454" w14:textId="77777777" w:rsidR="00D14386" w:rsidRDefault="00376B89">
      <w:pPr>
        <w:pStyle w:val="TOC6"/>
        <w:tabs>
          <w:tab w:val="right" w:leader="dot" w:pos="5030"/>
        </w:tabs>
        <w:rPr>
          <w:rFonts w:eastAsiaTheme="minorEastAsia"/>
          <w:noProof/>
          <w:sz w:val="22"/>
          <w:lang w:val="en-US" w:eastAsia="zh-CN" w:bidi="ar-SA"/>
        </w:rPr>
      </w:pPr>
      <w:hyperlink w:anchor="_Toc394959299" w:history="1">
        <w:r w:rsidR="00D14386" w:rsidRPr="00D87365">
          <w:rPr>
            <w:rStyle w:val="Hyperlink"/>
            <w:noProof/>
          </w:rPr>
          <w:t xml:space="preserve">Microsoft Dynamics CRM Online Enterprise Education </w:t>
        </w:r>
        <w:r w:rsidR="003B0FDE">
          <w:rPr>
            <w:rStyle w:val="Hyperlink"/>
            <w:noProof/>
          </w:rPr>
          <w:br/>
        </w:r>
        <w:r w:rsidR="00D14386" w:rsidRPr="00D87365">
          <w:rPr>
            <w:rStyle w:val="Hyperlink"/>
            <w:noProof/>
          </w:rPr>
          <w:t>(SL per Utente)</w:t>
        </w:r>
        <w:r w:rsidR="00D14386">
          <w:rPr>
            <w:noProof/>
            <w:webHidden/>
          </w:rPr>
          <w:tab/>
        </w:r>
        <w:r w:rsidR="00D14386">
          <w:rPr>
            <w:noProof/>
            <w:webHidden/>
          </w:rPr>
          <w:fldChar w:fldCharType="begin"/>
        </w:r>
        <w:r w:rsidR="00D14386">
          <w:rPr>
            <w:noProof/>
            <w:webHidden/>
          </w:rPr>
          <w:instrText xml:space="preserve"> PAGEREF _Toc394959299 \h </w:instrText>
        </w:r>
        <w:r w:rsidR="00D14386">
          <w:rPr>
            <w:noProof/>
            <w:webHidden/>
          </w:rPr>
        </w:r>
        <w:r w:rsidR="00D14386">
          <w:rPr>
            <w:noProof/>
            <w:webHidden/>
          </w:rPr>
          <w:fldChar w:fldCharType="separate"/>
        </w:r>
        <w:r w:rsidR="006B4631">
          <w:rPr>
            <w:noProof/>
            <w:webHidden/>
          </w:rPr>
          <w:t>48</w:t>
        </w:r>
        <w:r w:rsidR="00D14386">
          <w:rPr>
            <w:noProof/>
            <w:webHidden/>
          </w:rPr>
          <w:fldChar w:fldCharType="end"/>
        </w:r>
      </w:hyperlink>
    </w:p>
    <w:p w14:paraId="1C62DBA1" w14:textId="77777777" w:rsidR="00D14386" w:rsidRDefault="00376B89">
      <w:pPr>
        <w:pStyle w:val="TOC6"/>
        <w:tabs>
          <w:tab w:val="right" w:leader="dot" w:pos="5030"/>
        </w:tabs>
        <w:rPr>
          <w:rFonts w:eastAsiaTheme="minorEastAsia"/>
          <w:noProof/>
          <w:sz w:val="22"/>
          <w:lang w:val="en-US" w:eastAsia="zh-CN" w:bidi="ar-SA"/>
        </w:rPr>
      </w:pPr>
      <w:hyperlink w:anchor="_Toc394959300" w:history="1">
        <w:r w:rsidR="00D14386" w:rsidRPr="00D87365">
          <w:rPr>
            <w:rStyle w:val="Hyperlink"/>
            <w:noProof/>
          </w:rPr>
          <w:t>Microsoft Dynamics CRM Online Essential (SL per Utente)</w:t>
        </w:r>
        <w:r w:rsidR="00D14386">
          <w:rPr>
            <w:noProof/>
            <w:webHidden/>
          </w:rPr>
          <w:tab/>
        </w:r>
        <w:r w:rsidR="00D14386">
          <w:rPr>
            <w:noProof/>
            <w:webHidden/>
          </w:rPr>
          <w:fldChar w:fldCharType="begin"/>
        </w:r>
        <w:r w:rsidR="00D14386">
          <w:rPr>
            <w:noProof/>
            <w:webHidden/>
          </w:rPr>
          <w:instrText xml:space="preserve"> PAGEREF _Toc394959300 \h </w:instrText>
        </w:r>
        <w:r w:rsidR="00D14386">
          <w:rPr>
            <w:noProof/>
            <w:webHidden/>
          </w:rPr>
        </w:r>
        <w:r w:rsidR="00D14386">
          <w:rPr>
            <w:noProof/>
            <w:webHidden/>
          </w:rPr>
          <w:fldChar w:fldCharType="separate"/>
        </w:r>
        <w:r w:rsidR="006B4631">
          <w:rPr>
            <w:noProof/>
            <w:webHidden/>
          </w:rPr>
          <w:t>48</w:t>
        </w:r>
        <w:r w:rsidR="00D14386">
          <w:rPr>
            <w:noProof/>
            <w:webHidden/>
          </w:rPr>
          <w:fldChar w:fldCharType="end"/>
        </w:r>
      </w:hyperlink>
    </w:p>
    <w:p w14:paraId="17908369" w14:textId="77777777" w:rsidR="00D14386" w:rsidRDefault="00376B89">
      <w:pPr>
        <w:pStyle w:val="TOC6"/>
        <w:tabs>
          <w:tab w:val="right" w:leader="dot" w:pos="5030"/>
        </w:tabs>
        <w:rPr>
          <w:rFonts w:eastAsiaTheme="minorEastAsia"/>
          <w:noProof/>
          <w:sz w:val="22"/>
          <w:lang w:val="en-US" w:eastAsia="zh-CN" w:bidi="ar-SA"/>
        </w:rPr>
      </w:pPr>
      <w:hyperlink w:anchor="_Toc394959301" w:history="1">
        <w:r w:rsidR="00D14386" w:rsidRPr="00D87365">
          <w:rPr>
            <w:rStyle w:val="Hyperlink"/>
            <w:noProof/>
          </w:rPr>
          <w:t xml:space="preserve">Microsoft Dynamics CRM Online Essential per SA </w:t>
        </w:r>
        <w:r w:rsidR="003B0FDE">
          <w:rPr>
            <w:rStyle w:val="Hyperlink"/>
            <w:noProof/>
          </w:rPr>
          <w:br/>
        </w:r>
        <w:r w:rsidR="00D14386" w:rsidRPr="00D87365">
          <w:rPr>
            <w:rStyle w:val="Hyperlink"/>
            <w:noProof/>
          </w:rPr>
          <w:t>(SL per Utente)</w:t>
        </w:r>
        <w:r w:rsidR="00D14386">
          <w:rPr>
            <w:noProof/>
            <w:webHidden/>
          </w:rPr>
          <w:tab/>
        </w:r>
        <w:r w:rsidR="00D14386">
          <w:rPr>
            <w:noProof/>
            <w:webHidden/>
          </w:rPr>
          <w:fldChar w:fldCharType="begin"/>
        </w:r>
        <w:r w:rsidR="00D14386">
          <w:rPr>
            <w:noProof/>
            <w:webHidden/>
          </w:rPr>
          <w:instrText xml:space="preserve"> PAGEREF _Toc394959301 \h </w:instrText>
        </w:r>
        <w:r w:rsidR="00D14386">
          <w:rPr>
            <w:noProof/>
            <w:webHidden/>
          </w:rPr>
        </w:r>
        <w:r w:rsidR="00D14386">
          <w:rPr>
            <w:noProof/>
            <w:webHidden/>
          </w:rPr>
          <w:fldChar w:fldCharType="separate"/>
        </w:r>
        <w:r w:rsidR="006B4631">
          <w:rPr>
            <w:noProof/>
            <w:webHidden/>
          </w:rPr>
          <w:t>48</w:t>
        </w:r>
        <w:r w:rsidR="00D14386">
          <w:rPr>
            <w:noProof/>
            <w:webHidden/>
          </w:rPr>
          <w:fldChar w:fldCharType="end"/>
        </w:r>
      </w:hyperlink>
    </w:p>
    <w:p w14:paraId="1E0E1768" w14:textId="77777777" w:rsidR="00D14386" w:rsidRDefault="00376B89">
      <w:pPr>
        <w:pStyle w:val="TOC6"/>
        <w:tabs>
          <w:tab w:val="right" w:leader="dot" w:pos="5030"/>
        </w:tabs>
        <w:rPr>
          <w:rFonts w:eastAsiaTheme="minorEastAsia"/>
          <w:noProof/>
          <w:sz w:val="22"/>
          <w:lang w:val="en-US" w:eastAsia="zh-CN" w:bidi="ar-SA"/>
        </w:rPr>
      </w:pPr>
      <w:hyperlink w:anchor="_Toc394959302" w:history="1">
        <w:r w:rsidR="00D14386" w:rsidRPr="00D87365">
          <w:rPr>
            <w:rStyle w:val="Hyperlink"/>
            <w:noProof/>
          </w:rPr>
          <w:t xml:space="preserve">Microsoft Dynamics CRM Online Non-Production Instance </w:t>
        </w:r>
        <w:r w:rsidR="003B0FDE">
          <w:rPr>
            <w:rStyle w:val="Hyperlink"/>
            <w:noProof/>
          </w:rPr>
          <w:br/>
        </w:r>
        <w:r w:rsidR="00D14386" w:rsidRPr="00D87365">
          <w:rPr>
            <w:rStyle w:val="Hyperlink"/>
            <w:noProof/>
          </w:rPr>
          <w:t>(SL Add-on)</w:t>
        </w:r>
        <w:r w:rsidR="00D14386">
          <w:rPr>
            <w:noProof/>
            <w:webHidden/>
          </w:rPr>
          <w:tab/>
        </w:r>
        <w:r w:rsidR="00D14386">
          <w:rPr>
            <w:noProof/>
            <w:webHidden/>
          </w:rPr>
          <w:fldChar w:fldCharType="begin"/>
        </w:r>
        <w:r w:rsidR="00D14386">
          <w:rPr>
            <w:noProof/>
            <w:webHidden/>
          </w:rPr>
          <w:instrText xml:space="preserve"> PAGEREF _Toc394959302 \h </w:instrText>
        </w:r>
        <w:r w:rsidR="00D14386">
          <w:rPr>
            <w:noProof/>
            <w:webHidden/>
          </w:rPr>
        </w:r>
        <w:r w:rsidR="00D14386">
          <w:rPr>
            <w:noProof/>
            <w:webHidden/>
          </w:rPr>
          <w:fldChar w:fldCharType="separate"/>
        </w:r>
        <w:r w:rsidR="006B4631">
          <w:rPr>
            <w:noProof/>
            <w:webHidden/>
          </w:rPr>
          <w:t>48</w:t>
        </w:r>
        <w:r w:rsidR="00D14386">
          <w:rPr>
            <w:noProof/>
            <w:webHidden/>
          </w:rPr>
          <w:fldChar w:fldCharType="end"/>
        </w:r>
      </w:hyperlink>
    </w:p>
    <w:p w14:paraId="1DA4B678" w14:textId="77777777" w:rsidR="00D14386" w:rsidRDefault="00376B89">
      <w:pPr>
        <w:pStyle w:val="TOC6"/>
        <w:tabs>
          <w:tab w:val="right" w:leader="dot" w:pos="5030"/>
        </w:tabs>
        <w:rPr>
          <w:rFonts w:eastAsiaTheme="minorEastAsia"/>
          <w:noProof/>
          <w:sz w:val="22"/>
          <w:lang w:val="en-US" w:eastAsia="zh-CN" w:bidi="ar-SA"/>
        </w:rPr>
      </w:pPr>
      <w:hyperlink w:anchor="_Toc394959303" w:history="1">
        <w:r w:rsidR="00D14386" w:rsidRPr="00D87365">
          <w:rPr>
            <w:rStyle w:val="Hyperlink"/>
            <w:noProof/>
          </w:rPr>
          <w:t xml:space="preserve">Microsoft Dynamics CRM Online Extra Production Instance </w:t>
        </w:r>
        <w:r w:rsidR="003B0FDE">
          <w:rPr>
            <w:rStyle w:val="Hyperlink"/>
            <w:noProof/>
          </w:rPr>
          <w:br/>
        </w:r>
        <w:r w:rsidR="00D14386" w:rsidRPr="00D87365">
          <w:rPr>
            <w:rStyle w:val="Hyperlink"/>
            <w:noProof/>
          </w:rPr>
          <w:t>(SL Add-on)</w:t>
        </w:r>
        <w:r w:rsidR="00D14386">
          <w:rPr>
            <w:noProof/>
            <w:webHidden/>
          </w:rPr>
          <w:tab/>
        </w:r>
        <w:r w:rsidR="00D14386">
          <w:rPr>
            <w:noProof/>
            <w:webHidden/>
          </w:rPr>
          <w:fldChar w:fldCharType="begin"/>
        </w:r>
        <w:r w:rsidR="00D14386">
          <w:rPr>
            <w:noProof/>
            <w:webHidden/>
          </w:rPr>
          <w:instrText xml:space="preserve"> PAGEREF _Toc394959303 \h </w:instrText>
        </w:r>
        <w:r w:rsidR="00D14386">
          <w:rPr>
            <w:noProof/>
            <w:webHidden/>
          </w:rPr>
        </w:r>
        <w:r w:rsidR="00D14386">
          <w:rPr>
            <w:noProof/>
            <w:webHidden/>
          </w:rPr>
          <w:fldChar w:fldCharType="separate"/>
        </w:r>
        <w:r w:rsidR="006B4631">
          <w:rPr>
            <w:noProof/>
            <w:webHidden/>
          </w:rPr>
          <w:t>48</w:t>
        </w:r>
        <w:r w:rsidR="00D14386">
          <w:rPr>
            <w:noProof/>
            <w:webHidden/>
          </w:rPr>
          <w:fldChar w:fldCharType="end"/>
        </w:r>
      </w:hyperlink>
    </w:p>
    <w:p w14:paraId="52F8CA39" w14:textId="77777777" w:rsidR="00D14386" w:rsidRDefault="00376B89">
      <w:pPr>
        <w:pStyle w:val="TOC6"/>
        <w:tabs>
          <w:tab w:val="right" w:leader="dot" w:pos="5030"/>
        </w:tabs>
        <w:rPr>
          <w:rFonts w:eastAsiaTheme="minorEastAsia"/>
          <w:noProof/>
          <w:sz w:val="22"/>
          <w:lang w:val="en-US" w:eastAsia="zh-CN" w:bidi="ar-SA"/>
        </w:rPr>
      </w:pPr>
      <w:hyperlink w:anchor="_Toc394959304" w:history="1">
        <w:r w:rsidR="00D14386" w:rsidRPr="00D87365">
          <w:rPr>
            <w:rStyle w:val="Hyperlink"/>
            <w:noProof/>
          </w:rPr>
          <w:t>Microsoft Dynamics CRM Online Professional (SL per Utente)</w:t>
        </w:r>
        <w:r w:rsidR="00D14386">
          <w:rPr>
            <w:noProof/>
            <w:webHidden/>
          </w:rPr>
          <w:tab/>
        </w:r>
        <w:r w:rsidR="00D14386">
          <w:rPr>
            <w:noProof/>
            <w:webHidden/>
          </w:rPr>
          <w:fldChar w:fldCharType="begin"/>
        </w:r>
        <w:r w:rsidR="00D14386">
          <w:rPr>
            <w:noProof/>
            <w:webHidden/>
          </w:rPr>
          <w:instrText xml:space="preserve"> PAGEREF _Toc394959304 \h </w:instrText>
        </w:r>
        <w:r w:rsidR="00D14386">
          <w:rPr>
            <w:noProof/>
            <w:webHidden/>
          </w:rPr>
        </w:r>
        <w:r w:rsidR="00D14386">
          <w:rPr>
            <w:noProof/>
            <w:webHidden/>
          </w:rPr>
          <w:fldChar w:fldCharType="separate"/>
        </w:r>
        <w:r w:rsidR="006B4631">
          <w:rPr>
            <w:noProof/>
            <w:webHidden/>
          </w:rPr>
          <w:t>48</w:t>
        </w:r>
        <w:r w:rsidR="00D14386">
          <w:rPr>
            <w:noProof/>
            <w:webHidden/>
          </w:rPr>
          <w:fldChar w:fldCharType="end"/>
        </w:r>
      </w:hyperlink>
    </w:p>
    <w:p w14:paraId="2D72C220" w14:textId="77777777" w:rsidR="00D14386" w:rsidRDefault="00376B89">
      <w:pPr>
        <w:pStyle w:val="TOC6"/>
        <w:tabs>
          <w:tab w:val="right" w:leader="dot" w:pos="5030"/>
        </w:tabs>
        <w:rPr>
          <w:rFonts w:eastAsiaTheme="minorEastAsia"/>
          <w:noProof/>
          <w:sz w:val="22"/>
          <w:lang w:val="en-US" w:eastAsia="zh-CN" w:bidi="ar-SA"/>
        </w:rPr>
      </w:pPr>
      <w:hyperlink w:anchor="_Toc394959305" w:history="1">
        <w:r w:rsidR="00D14386" w:rsidRPr="00D87365">
          <w:rPr>
            <w:rStyle w:val="Hyperlink"/>
            <w:noProof/>
          </w:rPr>
          <w:t xml:space="preserve">Microsoft Dynamics CRM Online Professional per SA </w:t>
        </w:r>
        <w:r w:rsidR="003B0FDE">
          <w:rPr>
            <w:rStyle w:val="Hyperlink"/>
            <w:noProof/>
          </w:rPr>
          <w:br/>
        </w:r>
        <w:r w:rsidR="00D14386" w:rsidRPr="00D87365">
          <w:rPr>
            <w:rStyle w:val="Hyperlink"/>
            <w:noProof/>
          </w:rPr>
          <w:t>(SL per Utente)</w:t>
        </w:r>
        <w:r w:rsidR="00D14386">
          <w:rPr>
            <w:noProof/>
            <w:webHidden/>
          </w:rPr>
          <w:tab/>
        </w:r>
        <w:r w:rsidR="00D14386">
          <w:rPr>
            <w:noProof/>
            <w:webHidden/>
          </w:rPr>
          <w:fldChar w:fldCharType="begin"/>
        </w:r>
        <w:r w:rsidR="00D14386">
          <w:rPr>
            <w:noProof/>
            <w:webHidden/>
          </w:rPr>
          <w:instrText xml:space="preserve"> PAGEREF _Toc394959305 \h </w:instrText>
        </w:r>
        <w:r w:rsidR="00D14386">
          <w:rPr>
            <w:noProof/>
            <w:webHidden/>
          </w:rPr>
        </w:r>
        <w:r w:rsidR="00D14386">
          <w:rPr>
            <w:noProof/>
            <w:webHidden/>
          </w:rPr>
          <w:fldChar w:fldCharType="separate"/>
        </w:r>
        <w:r w:rsidR="006B4631">
          <w:rPr>
            <w:noProof/>
            <w:webHidden/>
          </w:rPr>
          <w:t>48</w:t>
        </w:r>
        <w:r w:rsidR="00D14386">
          <w:rPr>
            <w:noProof/>
            <w:webHidden/>
          </w:rPr>
          <w:fldChar w:fldCharType="end"/>
        </w:r>
      </w:hyperlink>
    </w:p>
    <w:p w14:paraId="268E222A" w14:textId="77777777" w:rsidR="00D14386" w:rsidRDefault="00376B89">
      <w:pPr>
        <w:pStyle w:val="TOC6"/>
        <w:tabs>
          <w:tab w:val="right" w:leader="dot" w:pos="5030"/>
        </w:tabs>
        <w:rPr>
          <w:rFonts w:eastAsiaTheme="minorEastAsia"/>
          <w:noProof/>
          <w:sz w:val="22"/>
          <w:lang w:val="en-US" w:eastAsia="zh-CN" w:bidi="ar-SA"/>
        </w:rPr>
      </w:pPr>
      <w:hyperlink w:anchor="_Toc394959306" w:history="1">
        <w:r w:rsidR="00D14386" w:rsidRPr="00D87365">
          <w:rPr>
            <w:rStyle w:val="Hyperlink"/>
            <w:noProof/>
          </w:rPr>
          <w:t>Microsoft Dynamics CRM Online Professional Direct Support</w:t>
        </w:r>
        <w:r w:rsidR="00D14386">
          <w:rPr>
            <w:noProof/>
            <w:webHidden/>
          </w:rPr>
          <w:tab/>
        </w:r>
        <w:r w:rsidR="00D14386">
          <w:rPr>
            <w:noProof/>
            <w:webHidden/>
          </w:rPr>
          <w:fldChar w:fldCharType="begin"/>
        </w:r>
        <w:r w:rsidR="00D14386">
          <w:rPr>
            <w:noProof/>
            <w:webHidden/>
          </w:rPr>
          <w:instrText xml:space="preserve"> PAGEREF _Toc394959306 \h </w:instrText>
        </w:r>
        <w:r w:rsidR="00D14386">
          <w:rPr>
            <w:noProof/>
            <w:webHidden/>
          </w:rPr>
        </w:r>
        <w:r w:rsidR="00D14386">
          <w:rPr>
            <w:noProof/>
            <w:webHidden/>
          </w:rPr>
          <w:fldChar w:fldCharType="separate"/>
        </w:r>
        <w:r w:rsidR="006B4631">
          <w:rPr>
            <w:noProof/>
            <w:webHidden/>
          </w:rPr>
          <w:t>48</w:t>
        </w:r>
        <w:r w:rsidR="00D14386">
          <w:rPr>
            <w:noProof/>
            <w:webHidden/>
          </w:rPr>
          <w:fldChar w:fldCharType="end"/>
        </w:r>
      </w:hyperlink>
    </w:p>
    <w:p w14:paraId="35C1653F" w14:textId="77777777" w:rsidR="00D14386" w:rsidRDefault="00376B89">
      <w:pPr>
        <w:pStyle w:val="TOC6"/>
        <w:tabs>
          <w:tab w:val="right" w:leader="dot" w:pos="5030"/>
        </w:tabs>
        <w:rPr>
          <w:rFonts w:eastAsiaTheme="minorEastAsia"/>
          <w:noProof/>
          <w:sz w:val="22"/>
          <w:lang w:val="en-US" w:eastAsia="zh-CN" w:bidi="ar-SA"/>
        </w:rPr>
      </w:pPr>
      <w:hyperlink w:anchor="_Toc394959307" w:history="1">
        <w:r w:rsidR="00D14386" w:rsidRPr="00D87365">
          <w:rPr>
            <w:rStyle w:val="Hyperlink"/>
            <w:noProof/>
          </w:rPr>
          <w:t xml:space="preserve">Microsoft Dynamics CRM Online Add-on Extra Storage </w:t>
        </w:r>
        <w:r w:rsidR="003B0FDE">
          <w:rPr>
            <w:rStyle w:val="Hyperlink"/>
            <w:noProof/>
          </w:rPr>
          <w:br/>
        </w:r>
        <w:r w:rsidR="00D14386" w:rsidRPr="00D87365">
          <w:rPr>
            <w:rStyle w:val="Hyperlink"/>
            <w:noProof/>
          </w:rPr>
          <w:t>(SL Add-on)</w:t>
        </w:r>
        <w:r w:rsidR="00D14386">
          <w:rPr>
            <w:noProof/>
            <w:webHidden/>
          </w:rPr>
          <w:tab/>
        </w:r>
        <w:r w:rsidR="00D14386">
          <w:rPr>
            <w:noProof/>
            <w:webHidden/>
          </w:rPr>
          <w:fldChar w:fldCharType="begin"/>
        </w:r>
        <w:r w:rsidR="00D14386">
          <w:rPr>
            <w:noProof/>
            <w:webHidden/>
          </w:rPr>
          <w:instrText xml:space="preserve"> PAGEREF _Toc394959307 \h </w:instrText>
        </w:r>
        <w:r w:rsidR="00D14386">
          <w:rPr>
            <w:noProof/>
            <w:webHidden/>
          </w:rPr>
        </w:r>
        <w:r w:rsidR="00D14386">
          <w:rPr>
            <w:noProof/>
            <w:webHidden/>
          </w:rPr>
          <w:fldChar w:fldCharType="separate"/>
        </w:r>
        <w:r w:rsidR="006B4631">
          <w:rPr>
            <w:noProof/>
            <w:webHidden/>
          </w:rPr>
          <w:t>48</w:t>
        </w:r>
        <w:r w:rsidR="00D14386">
          <w:rPr>
            <w:noProof/>
            <w:webHidden/>
          </w:rPr>
          <w:fldChar w:fldCharType="end"/>
        </w:r>
      </w:hyperlink>
    </w:p>
    <w:p w14:paraId="5756005F"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308" w:history="1">
        <w:r w:rsidR="00D14386" w:rsidRPr="00D87365">
          <w:rPr>
            <w:rStyle w:val="Hyperlink"/>
            <w:noProof/>
          </w:rPr>
          <w:t>Microsoft Dynamics Marketing</w:t>
        </w:r>
        <w:r w:rsidR="00D14386">
          <w:rPr>
            <w:noProof/>
            <w:webHidden/>
          </w:rPr>
          <w:tab/>
        </w:r>
        <w:r w:rsidR="00D14386">
          <w:rPr>
            <w:noProof/>
            <w:webHidden/>
          </w:rPr>
          <w:fldChar w:fldCharType="begin"/>
        </w:r>
        <w:r w:rsidR="00D14386">
          <w:rPr>
            <w:noProof/>
            <w:webHidden/>
          </w:rPr>
          <w:instrText xml:space="preserve"> PAGEREF _Toc394959308 \h </w:instrText>
        </w:r>
        <w:r w:rsidR="00D14386">
          <w:rPr>
            <w:noProof/>
            <w:webHidden/>
          </w:rPr>
        </w:r>
        <w:r w:rsidR="00D14386">
          <w:rPr>
            <w:noProof/>
            <w:webHidden/>
          </w:rPr>
          <w:fldChar w:fldCharType="separate"/>
        </w:r>
        <w:r w:rsidR="006B4631">
          <w:rPr>
            <w:noProof/>
            <w:webHidden/>
          </w:rPr>
          <w:t>49</w:t>
        </w:r>
        <w:r w:rsidR="00D14386">
          <w:rPr>
            <w:noProof/>
            <w:webHidden/>
          </w:rPr>
          <w:fldChar w:fldCharType="end"/>
        </w:r>
      </w:hyperlink>
    </w:p>
    <w:p w14:paraId="1959183A" w14:textId="77777777" w:rsidR="00D14386" w:rsidRDefault="00376B89">
      <w:pPr>
        <w:pStyle w:val="TOC6"/>
        <w:tabs>
          <w:tab w:val="right" w:leader="dot" w:pos="5030"/>
        </w:tabs>
        <w:rPr>
          <w:rFonts w:eastAsiaTheme="minorEastAsia"/>
          <w:noProof/>
          <w:sz w:val="22"/>
          <w:lang w:val="en-US" w:eastAsia="zh-CN" w:bidi="ar-SA"/>
        </w:rPr>
      </w:pPr>
      <w:hyperlink w:anchor="_Toc394959309" w:history="1">
        <w:r w:rsidR="00D14386" w:rsidRPr="00D87365">
          <w:rPr>
            <w:rStyle w:val="Hyperlink"/>
            <w:noProof/>
          </w:rPr>
          <w:t>Microsoft Dynamics Marketing Enterprise (SL per Utente)</w:t>
        </w:r>
        <w:r w:rsidR="00D14386">
          <w:rPr>
            <w:noProof/>
            <w:webHidden/>
          </w:rPr>
          <w:tab/>
        </w:r>
        <w:r w:rsidR="00D14386">
          <w:rPr>
            <w:noProof/>
            <w:webHidden/>
          </w:rPr>
          <w:fldChar w:fldCharType="begin"/>
        </w:r>
        <w:r w:rsidR="00D14386">
          <w:rPr>
            <w:noProof/>
            <w:webHidden/>
          </w:rPr>
          <w:instrText xml:space="preserve"> PAGEREF _Toc394959309 \h </w:instrText>
        </w:r>
        <w:r w:rsidR="00D14386">
          <w:rPr>
            <w:noProof/>
            <w:webHidden/>
          </w:rPr>
        </w:r>
        <w:r w:rsidR="00D14386">
          <w:rPr>
            <w:noProof/>
            <w:webHidden/>
          </w:rPr>
          <w:fldChar w:fldCharType="separate"/>
        </w:r>
        <w:r w:rsidR="006B4631">
          <w:rPr>
            <w:noProof/>
            <w:webHidden/>
          </w:rPr>
          <w:t>49</w:t>
        </w:r>
        <w:r w:rsidR="00D14386">
          <w:rPr>
            <w:noProof/>
            <w:webHidden/>
          </w:rPr>
          <w:fldChar w:fldCharType="end"/>
        </w:r>
      </w:hyperlink>
    </w:p>
    <w:p w14:paraId="0A032923" w14:textId="77777777" w:rsidR="00D14386" w:rsidRDefault="00376B89">
      <w:pPr>
        <w:pStyle w:val="TOC6"/>
        <w:tabs>
          <w:tab w:val="right" w:leader="dot" w:pos="5030"/>
        </w:tabs>
        <w:rPr>
          <w:rFonts w:eastAsiaTheme="minorEastAsia"/>
          <w:noProof/>
          <w:sz w:val="22"/>
          <w:lang w:val="en-US" w:eastAsia="zh-CN" w:bidi="ar-SA"/>
        </w:rPr>
      </w:pPr>
      <w:hyperlink w:anchor="_Toc394959310" w:history="1">
        <w:r w:rsidR="00D14386" w:rsidRPr="00D87365">
          <w:rPr>
            <w:rStyle w:val="Hyperlink"/>
            <w:noProof/>
          </w:rPr>
          <w:t>Messaggi Extra per Microsoft Dynamics Marketing Enterprise</w:t>
        </w:r>
        <w:r w:rsidR="003B0FDE">
          <w:rPr>
            <w:rStyle w:val="Hyperlink"/>
            <w:noProof/>
          </w:rPr>
          <w:br/>
        </w:r>
        <w:r w:rsidR="00D14386" w:rsidRPr="00D87365">
          <w:rPr>
            <w:rStyle w:val="Hyperlink"/>
            <w:noProof/>
          </w:rPr>
          <w:t xml:space="preserve"> (SL Add-on)</w:t>
        </w:r>
        <w:r w:rsidR="00D14386">
          <w:rPr>
            <w:noProof/>
            <w:webHidden/>
          </w:rPr>
          <w:tab/>
        </w:r>
        <w:r w:rsidR="00D14386">
          <w:rPr>
            <w:noProof/>
            <w:webHidden/>
          </w:rPr>
          <w:fldChar w:fldCharType="begin"/>
        </w:r>
        <w:r w:rsidR="00D14386">
          <w:rPr>
            <w:noProof/>
            <w:webHidden/>
          </w:rPr>
          <w:instrText xml:space="preserve"> PAGEREF _Toc394959310 \h </w:instrText>
        </w:r>
        <w:r w:rsidR="00D14386">
          <w:rPr>
            <w:noProof/>
            <w:webHidden/>
          </w:rPr>
        </w:r>
        <w:r w:rsidR="00D14386">
          <w:rPr>
            <w:noProof/>
            <w:webHidden/>
          </w:rPr>
          <w:fldChar w:fldCharType="separate"/>
        </w:r>
        <w:r w:rsidR="006B4631">
          <w:rPr>
            <w:noProof/>
            <w:webHidden/>
          </w:rPr>
          <w:t>49</w:t>
        </w:r>
        <w:r w:rsidR="00D14386">
          <w:rPr>
            <w:noProof/>
            <w:webHidden/>
          </w:rPr>
          <w:fldChar w:fldCharType="end"/>
        </w:r>
      </w:hyperlink>
    </w:p>
    <w:p w14:paraId="364DE2CE" w14:textId="77777777" w:rsidR="00D14386" w:rsidRDefault="00376B89">
      <w:pPr>
        <w:pStyle w:val="TOC6"/>
        <w:tabs>
          <w:tab w:val="right" w:leader="dot" w:pos="5030"/>
        </w:tabs>
        <w:rPr>
          <w:rFonts w:eastAsiaTheme="minorEastAsia"/>
          <w:noProof/>
          <w:sz w:val="22"/>
          <w:lang w:val="en-US" w:eastAsia="zh-CN" w:bidi="ar-SA"/>
        </w:rPr>
      </w:pPr>
      <w:hyperlink w:anchor="_Toc394959311" w:history="1">
        <w:r w:rsidR="00D14386" w:rsidRPr="00D87365">
          <w:rPr>
            <w:rStyle w:val="Hyperlink"/>
            <w:noProof/>
          </w:rPr>
          <w:t xml:space="preserve">Microsoft Dynamics Marketing Enterprise Extra </w:t>
        </w:r>
        <w:r w:rsidR="0085404A">
          <w:rPr>
            <w:rStyle w:val="Hyperlink"/>
            <w:noProof/>
          </w:rPr>
          <w:br/>
        </w:r>
        <w:r w:rsidR="00D14386" w:rsidRPr="00D87365">
          <w:rPr>
            <w:rStyle w:val="Hyperlink"/>
            <w:noProof/>
          </w:rPr>
          <w:t>Non-Production Instance (SL Add-on)</w:t>
        </w:r>
        <w:r w:rsidR="00D14386">
          <w:rPr>
            <w:noProof/>
            <w:webHidden/>
          </w:rPr>
          <w:tab/>
        </w:r>
        <w:r w:rsidR="00D14386">
          <w:rPr>
            <w:noProof/>
            <w:webHidden/>
          </w:rPr>
          <w:fldChar w:fldCharType="begin"/>
        </w:r>
        <w:r w:rsidR="00D14386">
          <w:rPr>
            <w:noProof/>
            <w:webHidden/>
          </w:rPr>
          <w:instrText xml:space="preserve"> PAGEREF _Toc394959311 \h </w:instrText>
        </w:r>
        <w:r w:rsidR="00D14386">
          <w:rPr>
            <w:noProof/>
            <w:webHidden/>
          </w:rPr>
        </w:r>
        <w:r w:rsidR="00D14386">
          <w:rPr>
            <w:noProof/>
            <w:webHidden/>
          </w:rPr>
          <w:fldChar w:fldCharType="separate"/>
        </w:r>
        <w:r w:rsidR="006B4631">
          <w:rPr>
            <w:noProof/>
            <w:webHidden/>
          </w:rPr>
          <w:t>49</w:t>
        </w:r>
        <w:r w:rsidR="00D14386">
          <w:rPr>
            <w:noProof/>
            <w:webHidden/>
          </w:rPr>
          <w:fldChar w:fldCharType="end"/>
        </w:r>
      </w:hyperlink>
    </w:p>
    <w:p w14:paraId="6502D06D" w14:textId="77777777" w:rsidR="00D14386" w:rsidRDefault="00376B89">
      <w:pPr>
        <w:pStyle w:val="TOC6"/>
        <w:tabs>
          <w:tab w:val="right" w:leader="dot" w:pos="5030"/>
        </w:tabs>
        <w:rPr>
          <w:rFonts w:eastAsiaTheme="minorEastAsia"/>
          <w:noProof/>
          <w:sz w:val="22"/>
          <w:lang w:val="en-US" w:eastAsia="zh-CN" w:bidi="ar-SA"/>
        </w:rPr>
      </w:pPr>
      <w:hyperlink w:anchor="_Toc394959312" w:history="1">
        <w:r w:rsidR="00D14386" w:rsidRPr="00D87365">
          <w:rPr>
            <w:rStyle w:val="Hyperlink"/>
            <w:noProof/>
          </w:rPr>
          <w:t xml:space="preserve">Microsoft Dynamics Marketing Enterprise Extra Production </w:t>
        </w:r>
        <w:r w:rsidR="003B0FDE">
          <w:rPr>
            <w:rStyle w:val="Hyperlink"/>
            <w:noProof/>
          </w:rPr>
          <w:br/>
        </w:r>
        <w:r w:rsidR="00D14386" w:rsidRPr="00D87365">
          <w:rPr>
            <w:rStyle w:val="Hyperlink"/>
            <w:noProof/>
          </w:rPr>
          <w:t>Instance (SL Add-on)</w:t>
        </w:r>
        <w:r w:rsidR="00D14386">
          <w:rPr>
            <w:noProof/>
            <w:webHidden/>
          </w:rPr>
          <w:tab/>
        </w:r>
        <w:r w:rsidR="00D14386">
          <w:rPr>
            <w:noProof/>
            <w:webHidden/>
          </w:rPr>
          <w:fldChar w:fldCharType="begin"/>
        </w:r>
        <w:r w:rsidR="00D14386">
          <w:rPr>
            <w:noProof/>
            <w:webHidden/>
          </w:rPr>
          <w:instrText xml:space="preserve"> PAGEREF _Toc394959312 \h </w:instrText>
        </w:r>
        <w:r w:rsidR="00D14386">
          <w:rPr>
            <w:noProof/>
            <w:webHidden/>
          </w:rPr>
        </w:r>
        <w:r w:rsidR="00D14386">
          <w:rPr>
            <w:noProof/>
            <w:webHidden/>
          </w:rPr>
          <w:fldChar w:fldCharType="separate"/>
        </w:r>
        <w:r w:rsidR="006B4631">
          <w:rPr>
            <w:noProof/>
            <w:webHidden/>
          </w:rPr>
          <w:t>49</w:t>
        </w:r>
        <w:r w:rsidR="00D14386">
          <w:rPr>
            <w:noProof/>
            <w:webHidden/>
          </w:rPr>
          <w:fldChar w:fldCharType="end"/>
        </w:r>
      </w:hyperlink>
    </w:p>
    <w:p w14:paraId="3802CC66" w14:textId="77777777" w:rsidR="00D14386" w:rsidRDefault="00376B89">
      <w:pPr>
        <w:pStyle w:val="TOC6"/>
        <w:tabs>
          <w:tab w:val="right" w:leader="dot" w:pos="5030"/>
        </w:tabs>
        <w:rPr>
          <w:rFonts w:eastAsiaTheme="minorEastAsia"/>
          <w:noProof/>
          <w:sz w:val="22"/>
          <w:lang w:val="en-US" w:eastAsia="zh-CN" w:bidi="ar-SA"/>
        </w:rPr>
      </w:pPr>
      <w:hyperlink w:anchor="_Toc394959313" w:history="1">
        <w:r w:rsidR="00D14386" w:rsidRPr="00D87365">
          <w:rPr>
            <w:rStyle w:val="Hyperlink"/>
            <w:noProof/>
          </w:rPr>
          <w:t xml:space="preserve">Microsoft Dynamics Marketing Enterprise Extra Storage </w:t>
        </w:r>
        <w:r w:rsidR="003B0FDE">
          <w:rPr>
            <w:rStyle w:val="Hyperlink"/>
            <w:noProof/>
          </w:rPr>
          <w:br/>
        </w:r>
        <w:r w:rsidR="00D14386" w:rsidRPr="00D87365">
          <w:rPr>
            <w:rStyle w:val="Hyperlink"/>
            <w:noProof/>
          </w:rPr>
          <w:t>(SL Add-on)</w:t>
        </w:r>
        <w:r w:rsidR="00D14386">
          <w:rPr>
            <w:noProof/>
            <w:webHidden/>
          </w:rPr>
          <w:tab/>
        </w:r>
        <w:r w:rsidR="00D14386">
          <w:rPr>
            <w:noProof/>
            <w:webHidden/>
          </w:rPr>
          <w:fldChar w:fldCharType="begin"/>
        </w:r>
        <w:r w:rsidR="00D14386">
          <w:rPr>
            <w:noProof/>
            <w:webHidden/>
          </w:rPr>
          <w:instrText xml:space="preserve"> PAGEREF _Toc394959313 \h </w:instrText>
        </w:r>
        <w:r w:rsidR="00D14386">
          <w:rPr>
            <w:noProof/>
            <w:webHidden/>
          </w:rPr>
        </w:r>
        <w:r w:rsidR="00D14386">
          <w:rPr>
            <w:noProof/>
            <w:webHidden/>
          </w:rPr>
          <w:fldChar w:fldCharType="separate"/>
        </w:r>
        <w:r w:rsidR="006B4631">
          <w:rPr>
            <w:noProof/>
            <w:webHidden/>
          </w:rPr>
          <w:t>49</w:t>
        </w:r>
        <w:r w:rsidR="00D14386">
          <w:rPr>
            <w:noProof/>
            <w:webHidden/>
          </w:rPr>
          <w:fldChar w:fldCharType="end"/>
        </w:r>
      </w:hyperlink>
    </w:p>
    <w:p w14:paraId="5E6846FC" w14:textId="77777777" w:rsidR="00D14386" w:rsidRDefault="00376B89">
      <w:pPr>
        <w:pStyle w:val="TOC6"/>
        <w:tabs>
          <w:tab w:val="right" w:leader="dot" w:pos="5030"/>
        </w:tabs>
        <w:rPr>
          <w:rFonts w:eastAsiaTheme="minorEastAsia"/>
          <w:noProof/>
          <w:sz w:val="22"/>
          <w:lang w:val="en-US" w:eastAsia="zh-CN" w:bidi="ar-SA"/>
        </w:rPr>
      </w:pPr>
      <w:hyperlink w:anchor="_Toc394959314" w:history="1">
        <w:r w:rsidR="00D14386" w:rsidRPr="00D87365">
          <w:rPr>
            <w:rStyle w:val="Hyperlink"/>
            <w:noProof/>
          </w:rPr>
          <w:t xml:space="preserve">Microsoft Dynamics Marketing Enterprise Education </w:t>
        </w:r>
        <w:r w:rsidR="003B0FDE">
          <w:rPr>
            <w:rStyle w:val="Hyperlink"/>
            <w:noProof/>
          </w:rPr>
          <w:br/>
        </w:r>
        <w:r w:rsidR="00D14386" w:rsidRPr="00D87365">
          <w:rPr>
            <w:rStyle w:val="Hyperlink"/>
            <w:noProof/>
          </w:rPr>
          <w:t>(SL per Utente)</w:t>
        </w:r>
        <w:r w:rsidR="00D14386">
          <w:rPr>
            <w:noProof/>
            <w:webHidden/>
          </w:rPr>
          <w:tab/>
        </w:r>
        <w:r w:rsidR="00D14386">
          <w:rPr>
            <w:noProof/>
            <w:webHidden/>
          </w:rPr>
          <w:fldChar w:fldCharType="begin"/>
        </w:r>
        <w:r w:rsidR="00D14386">
          <w:rPr>
            <w:noProof/>
            <w:webHidden/>
          </w:rPr>
          <w:instrText xml:space="preserve"> PAGEREF _Toc394959314 \h </w:instrText>
        </w:r>
        <w:r w:rsidR="00D14386">
          <w:rPr>
            <w:noProof/>
            <w:webHidden/>
          </w:rPr>
        </w:r>
        <w:r w:rsidR="00D14386">
          <w:rPr>
            <w:noProof/>
            <w:webHidden/>
          </w:rPr>
          <w:fldChar w:fldCharType="separate"/>
        </w:r>
        <w:r w:rsidR="006B4631">
          <w:rPr>
            <w:noProof/>
            <w:webHidden/>
          </w:rPr>
          <w:t>49</w:t>
        </w:r>
        <w:r w:rsidR="00D14386">
          <w:rPr>
            <w:noProof/>
            <w:webHidden/>
          </w:rPr>
          <w:fldChar w:fldCharType="end"/>
        </w:r>
      </w:hyperlink>
    </w:p>
    <w:p w14:paraId="61781AE5" w14:textId="77777777" w:rsidR="00D14386" w:rsidRDefault="00376B89">
      <w:pPr>
        <w:pStyle w:val="TOC6"/>
        <w:tabs>
          <w:tab w:val="right" w:leader="dot" w:pos="5030"/>
        </w:tabs>
        <w:rPr>
          <w:rFonts w:eastAsiaTheme="minorEastAsia"/>
          <w:noProof/>
          <w:sz w:val="22"/>
          <w:lang w:val="en-US" w:eastAsia="zh-CN" w:bidi="ar-SA"/>
        </w:rPr>
      </w:pPr>
      <w:hyperlink w:anchor="_Toc394959315" w:history="1">
        <w:r w:rsidR="00D14386" w:rsidRPr="00D87365">
          <w:rPr>
            <w:rStyle w:val="Hyperlink"/>
            <w:noProof/>
          </w:rPr>
          <w:t>Messaggi Extra per Microsoft Dynamics Marketing Enterprise Education (SL Add-on)</w:t>
        </w:r>
        <w:r w:rsidR="00D14386">
          <w:rPr>
            <w:noProof/>
            <w:webHidden/>
          </w:rPr>
          <w:tab/>
        </w:r>
        <w:r w:rsidR="00D14386">
          <w:rPr>
            <w:noProof/>
            <w:webHidden/>
          </w:rPr>
          <w:fldChar w:fldCharType="begin"/>
        </w:r>
        <w:r w:rsidR="00D14386">
          <w:rPr>
            <w:noProof/>
            <w:webHidden/>
          </w:rPr>
          <w:instrText xml:space="preserve"> PAGEREF _Toc394959315 \h </w:instrText>
        </w:r>
        <w:r w:rsidR="00D14386">
          <w:rPr>
            <w:noProof/>
            <w:webHidden/>
          </w:rPr>
        </w:r>
        <w:r w:rsidR="00D14386">
          <w:rPr>
            <w:noProof/>
            <w:webHidden/>
          </w:rPr>
          <w:fldChar w:fldCharType="separate"/>
        </w:r>
        <w:r w:rsidR="006B4631">
          <w:rPr>
            <w:noProof/>
            <w:webHidden/>
          </w:rPr>
          <w:t>49</w:t>
        </w:r>
        <w:r w:rsidR="00D14386">
          <w:rPr>
            <w:noProof/>
            <w:webHidden/>
          </w:rPr>
          <w:fldChar w:fldCharType="end"/>
        </w:r>
      </w:hyperlink>
    </w:p>
    <w:p w14:paraId="57ACABDD" w14:textId="77777777" w:rsidR="00D14386" w:rsidRDefault="00376B89">
      <w:pPr>
        <w:pStyle w:val="TOC6"/>
        <w:tabs>
          <w:tab w:val="right" w:leader="dot" w:pos="5030"/>
        </w:tabs>
        <w:rPr>
          <w:rFonts w:eastAsiaTheme="minorEastAsia"/>
          <w:noProof/>
          <w:sz w:val="22"/>
          <w:lang w:val="en-US" w:eastAsia="zh-CN" w:bidi="ar-SA"/>
        </w:rPr>
      </w:pPr>
      <w:hyperlink w:anchor="_Toc394959316" w:history="1">
        <w:r w:rsidR="00D14386" w:rsidRPr="00D87365">
          <w:rPr>
            <w:rStyle w:val="Hyperlink"/>
            <w:noProof/>
          </w:rPr>
          <w:t xml:space="preserve">Supporto Avanzato per Microsoft Dynamics Marketing </w:t>
        </w:r>
        <w:r w:rsidR="003B0FDE">
          <w:rPr>
            <w:rStyle w:val="Hyperlink"/>
            <w:noProof/>
          </w:rPr>
          <w:br/>
        </w:r>
        <w:r w:rsidR="00D14386" w:rsidRPr="00D87365">
          <w:rPr>
            <w:rStyle w:val="Hyperlink"/>
            <w:noProof/>
          </w:rPr>
          <w:t>Enterprise</w:t>
        </w:r>
        <w:r w:rsidR="00D14386">
          <w:rPr>
            <w:noProof/>
            <w:webHidden/>
          </w:rPr>
          <w:tab/>
        </w:r>
        <w:r w:rsidR="00D14386">
          <w:rPr>
            <w:noProof/>
            <w:webHidden/>
          </w:rPr>
          <w:fldChar w:fldCharType="begin"/>
        </w:r>
        <w:r w:rsidR="00D14386">
          <w:rPr>
            <w:noProof/>
            <w:webHidden/>
          </w:rPr>
          <w:instrText xml:space="preserve"> PAGEREF _Toc394959316 \h </w:instrText>
        </w:r>
        <w:r w:rsidR="00D14386">
          <w:rPr>
            <w:noProof/>
            <w:webHidden/>
          </w:rPr>
        </w:r>
        <w:r w:rsidR="00D14386">
          <w:rPr>
            <w:noProof/>
            <w:webHidden/>
          </w:rPr>
          <w:fldChar w:fldCharType="separate"/>
        </w:r>
        <w:r w:rsidR="006B4631">
          <w:rPr>
            <w:noProof/>
            <w:webHidden/>
          </w:rPr>
          <w:t>49</w:t>
        </w:r>
        <w:r w:rsidR="00D14386">
          <w:rPr>
            <w:noProof/>
            <w:webHidden/>
          </w:rPr>
          <w:fldChar w:fldCharType="end"/>
        </w:r>
      </w:hyperlink>
    </w:p>
    <w:p w14:paraId="164A33F9" w14:textId="77777777" w:rsidR="00D14386" w:rsidRDefault="00376B89">
      <w:pPr>
        <w:pStyle w:val="TOC6"/>
        <w:tabs>
          <w:tab w:val="right" w:leader="dot" w:pos="5030"/>
        </w:tabs>
        <w:rPr>
          <w:rFonts w:eastAsiaTheme="minorEastAsia"/>
          <w:noProof/>
          <w:sz w:val="22"/>
          <w:lang w:val="en-US" w:eastAsia="zh-CN" w:bidi="ar-SA"/>
        </w:rPr>
      </w:pPr>
      <w:hyperlink w:anchor="_Toc394959317" w:history="1">
        <w:r w:rsidR="00D14386" w:rsidRPr="00D87365">
          <w:rPr>
            <w:rStyle w:val="Hyperlink"/>
            <w:noProof/>
          </w:rPr>
          <w:t xml:space="preserve">Supporto Professionale Diretto per Microsoft Dynamics </w:t>
        </w:r>
        <w:r w:rsidR="003B0FDE">
          <w:rPr>
            <w:rStyle w:val="Hyperlink"/>
            <w:noProof/>
          </w:rPr>
          <w:br/>
        </w:r>
        <w:r w:rsidR="00D14386" w:rsidRPr="00D87365">
          <w:rPr>
            <w:rStyle w:val="Hyperlink"/>
            <w:noProof/>
          </w:rPr>
          <w:t>Marketing Enterprise</w:t>
        </w:r>
        <w:r w:rsidR="00D14386">
          <w:rPr>
            <w:noProof/>
            <w:webHidden/>
          </w:rPr>
          <w:tab/>
        </w:r>
        <w:r w:rsidR="00D14386">
          <w:rPr>
            <w:noProof/>
            <w:webHidden/>
          </w:rPr>
          <w:fldChar w:fldCharType="begin"/>
        </w:r>
        <w:r w:rsidR="00D14386">
          <w:rPr>
            <w:noProof/>
            <w:webHidden/>
          </w:rPr>
          <w:instrText xml:space="preserve"> PAGEREF _Toc394959317 \h </w:instrText>
        </w:r>
        <w:r w:rsidR="00D14386">
          <w:rPr>
            <w:noProof/>
            <w:webHidden/>
          </w:rPr>
        </w:r>
        <w:r w:rsidR="00D14386">
          <w:rPr>
            <w:noProof/>
            <w:webHidden/>
          </w:rPr>
          <w:fldChar w:fldCharType="separate"/>
        </w:r>
        <w:r w:rsidR="006B4631">
          <w:rPr>
            <w:noProof/>
            <w:webHidden/>
          </w:rPr>
          <w:t>49</w:t>
        </w:r>
        <w:r w:rsidR="00D14386">
          <w:rPr>
            <w:noProof/>
            <w:webHidden/>
          </w:rPr>
          <w:fldChar w:fldCharType="end"/>
        </w:r>
      </w:hyperlink>
    </w:p>
    <w:p w14:paraId="37B8A682"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318" w:history="1">
        <w:r w:rsidR="00D14386" w:rsidRPr="00D87365">
          <w:rPr>
            <w:rStyle w:val="Hyperlink"/>
            <w:noProof/>
          </w:rPr>
          <w:t>Microsoft Social Listening</w:t>
        </w:r>
        <w:r w:rsidR="00D14386">
          <w:rPr>
            <w:noProof/>
            <w:webHidden/>
          </w:rPr>
          <w:tab/>
        </w:r>
        <w:r w:rsidR="00D14386">
          <w:rPr>
            <w:noProof/>
            <w:webHidden/>
          </w:rPr>
          <w:fldChar w:fldCharType="begin"/>
        </w:r>
        <w:r w:rsidR="00D14386">
          <w:rPr>
            <w:noProof/>
            <w:webHidden/>
          </w:rPr>
          <w:instrText xml:space="preserve"> PAGEREF _Toc394959318 \h </w:instrText>
        </w:r>
        <w:r w:rsidR="00D14386">
          <w:rPr>
            <w:noProof/>
            <w:webHidden/>
          </w:rPr>
        </w:r>
        <w:r w:rsidR="00D14386">
          <w:rPr>
            <w:noProof/>
            <w:webHidden/>
          </w:rPr>
          <w:fldChar w:fldCharType="separate"/>
        </w:r>
        <w:r w:rsidR="006B4631">
          <w:rPr>
            <w:noProof/>
            <w:webHidden/>
          </w:rPr>
          <w:t>50</w:t>
        </w:r>
        <w:r w:rsidR="00D14386">
          <w:rPr>
            <w:noProof/>
            <w:webHidden/>
          </w:rPr>
          <w:fldChar w:fldCharType="end"/>
        </w:r>
      </w:hyperlink>
    </w:p>
    <w:p w14:paraId="41D894E8" w14:textId="77777777" w:rsidR="00D14386" w:rsidRDefault="00376B89">
      <w:pPr>
        <w:pStyle w:val="TOC6"/>
        <w:tabs>
          <w:tab w:val="right" w:leader="dot" w:pos="5030"/>
        </w:tabs>
        <w:rPr>
          <w:rFonts w:eastAsiaTheme="minorEastAsia"/>
          <w:noProof/>
          <w:sz w:val="22"/>
          <w:lang w:val="en-US" w:eastAsia="zh-CN" w:bidi="ar-SA"/>
        </w:rPr>
      </w:pPr>
      <w:hyperlink w:anchor="_Toc394959319" w:history="1">
        <w:r w:rsidR="00D14386" w:rsidRPr="00D87365">
          <w:rPr>
            <w:rStyle w:val="Hyperlink"/>
            <w:noProof/>
          </w:rPr>
          <w:t>Microsoft Social Listening Professional (SL per Utente)</w:t>
        </w:r>
        <w:r w:rsidR="00D14386">
          <w:rPr>
            <w:noProof/>
            <w:webHidden/>
          </w:rPr>
          <w:tab/>
        </w:r>
        <w:r w:rsidR="00D14386">
          <w:rPr>
            <w:noProof/>
            <w:webHidden/>
          </w:rPr>
          <w:fldChar w:fldCharType="begin"/>
        </w:r>
        <w:r w:rsidR="00D14386">
          <w:rPr>
            <w:noProof/>
            <w:webHidden/>
          </w:rPr>
          <w:instrText xml:space="preserve"> PAGEREF _Toc394959319 \h </w:instrText>
        </w:r>
        <w:r w:rsidR="00D14386">
          <w:rPr>
            <w:noProof/>
            <w:webHidden/>
          </w:rPr>
        </w:r>
        <w:r w:rsidR="00D14386">
          <w:rPr>
            <w:noProof/>
            <w:webHidden/>
          </w:rPr>
          <w:fldChar w:fldCharType="separate"/>
        </w:r>
        <w:r w:rsidR="006B4631">
          <w:rPr>
            <w:noProof/>
            <w:webHidden/>
          </w:rPr>
          <w:t>50</w:t>
        </w:r>
        <w:r w:rsidR="00D14386">
          <w:rPr>
            <w:noProof/>
            <w:webHidden/>
          </w:rPr>
          <w:fldChar w:fldCharType="end"/>
        </w:r>
      </w:hyperlink>
    </w:p>
    <w:p w14:paraId="2CD54D4B" w14:textId="77777777" w:rsidR="00D14386" w:rsidRDefault="00376B89">
      <w:pPr>
        <w:pStyle w:val="TOC6"/>
        <w:tabs>
          <w:tab w:val="right" w:leader="dot" w:pos="5030"/>
        </w:tabs>
        <w:rPr>
          <w:rFonts w:eastAsiaTheme="minorEastAsia"/>
          <w:noProof/>
          <w:sz w:val="22"/>
          <w:lang w:val="en-US" w:eastAsia="zh-CN" w:bidi="ar-SA"/>
        </w:rPr>
      </w:pPr>
      <w:hyperlink w:anchor="_Toc394959320" w:history="1">
        <w:r w:rsidR="00D14386" w:rsidRPr="00D87365">
          <w:rPr>
            <w:rStyle w:val="Hyperlink"/>
            <w:noProof/>
          </w:rPr>
          <w:t xml:space="preserve">Add-on di Microsoft Social Listening Professional </w:t>
        </w:r>
        <w:r w:rsidR="0085404A">
          <w:rPr>
            <w:rStyle w:val="Hyperlink"/>
            <w:noProof/>
          </w:rPr>
          <w:br/>
        </w:r>
        <w:r w:rsidR="00D14386" w:rsidRPr="00D87365">
          <w:rPr>
            <w:rStyle w:val="Hyperlink"/>
            <w:noProof/>
          </w:rPr>
          <w:t>(SL per Utente)</w:t>
        </w:r>
        <w:r w:rsidR="00D14386">
          <w:rPr>
            <w:noProof/>
            <w:webHidden/>
          </w:rPr>
          <w:tab/>
        </w:r>
        <w:r w:rsidR="00D14386">
          <w:rPr>
            <w:noProof/>
            <w:webHidden/>
          </w:rPr>
          <w:fldChar w:fldCharType="begin"/>
        </w:r>
        <w:r w:rsidR="00D14386">
          <w:rPr>
            <w:noProof/>
            <w:webHidden/>
          </w:rPr>
          <w:instrText xml:space="preserve"> PAGEREF _Toc394959320 \h </w:instrText>
        </w:r>
        <w:r w:rsidR="00D14386">
          <w:rPr>
            <w:noProof/>
            <w:webHidden/>
          </w:rPr>
        </w:r>
        <w:r w:rsidR="00D14386">
          <w:rPr>
            <w:noProof/>
            <w:webHidden/>
          </w:rPr>
          <w:fldChar w:fldCharType="separate"/>
        </w:r>
        <w:r w:rsidR="006B4631">
          <w:rPr>
            <w:noProof/>
            <w:webHidden/>
          </w:rPr>
          <w:t>50</w:t>
        </w:r>
        <w:r w:rsidR="00D14386">
          <w:rPr>
            <w:noProof/>
            <w:webHidden/>
          </w:rPr>
          <w:fldChar w:fldCharType="end"/>
        </w:r>
      </w:hyperlink>
    </w:p>
    <w:p w14:paraId="0E02F4E4" w14:textId="77777777" w:rsidR="00D14386" w:rsidRDefault="00376B89">
      <w:pPr>
        <w:pStyle w:val="TOC6"/>
        <w:tabs>
          <w:tab w:val="right" w:leader="dot" w:pos="5030"/>
        </w:tabs>
        <w:rPr>
          <w:rFonts w:eastAsiaTheme="minorEastAsia"/>
          <w:noProof/>
          <w:sz w:val="22"/>
          <w:lang w:val="en-US" w:eastAsia="zh-CN" w:bidi="ar-SA"/>
        </w:rPr>
      </w:pPr>
      <w:hyperlink w:anchor="_Toc394959321" w:history="1">
        <w:r w:rsidR="00D14386" w:rsidRPr="00D87365">
          <w:rPr>
            <w:rStyle w:val="Hyperlink"/>
            <w:noProof/>
          </w:rPr>
          <w:t xml:space="preserve">Post Aggiuntivi di Microsoft Social Listening Professional </w:t>
        </w:r>
        <w:r w:rsidR="003B0FDE">
          <w:rPr>
            <w:rStyle w:val="Hyperlink"/>
            <w:noProof/>
          </w:rPr>
          <w:br/>
        </w:r>
        <w:r w:rsidR="00D14386" w:rsidRPr="00D87365">
          <w:rPr>
            <w:rStyle w:val="Hyperlink"/>
            <w:noProof/>
          </w:rPr>
          <w:t>(SL Add-on)</w:t>
        </w:r>
        <w:r w:rsidR="00D14386">
          <w:rPr>
            <w:noProof/>
            <w:webHidden/>
          </w:rPr>
          <w:tab/>
        </w:r>
        <w:r w:rsidR="00D14386">
          <w:rPr>
            <w:noProof/>
            <w:webHidden/>
          </w:rPr>
          <w:fldChar w:fldCharType="begin"/>
        </w:r>
        <w:r w:rsidR="00D14386">
          <w:rPr>
            <w:noProof/>
            <w:webHidden/>
          </w:rPr>
          <w:instrText xml:space="preserve"> PAGEREF _Toc394959321 \h </w:instrText>
        </w:r>
        <w:r w:rsidR="00D14386">
          <w:rPr>
            <w:noProof/>
            <w:webHidden/>
          </w:rPr>
        </w:r>
        <w:r w:rsidR="00D14386">
          <w:rPr>
            <w:noProof/>
            <w:webHidden/>
          </w:rPr>
          <w:fldChar w:fldCharType="separate"/>
        </w:r>
        <w:r w:rsidR="006B4631">
          <w:rPr>
            <w:noProof/>
            <w:webHidden/>
          </w:rPr>
          <w:t>50</w:t>
        </w:r>
        <w:r w:rsidR="00D14386">
          <w:rPr>
            <w:noProof/>
            <w:webHidden/>
          </w:rPr>
          <w:fldChar w:fldCharType="end"/>
        </w:r>
      </w:hyperlink>
    </w:p>
    <w:p w14:paraId="22797C9D" w14:textId="77777777" w:rsidR="00D14386" w:rsidRDefault="00376B89">
      <w:pPr>
        <w:pStyle w:val="TOC6"/>
        <w:tabs>
          <w:tab w:val="right" w:leader="dot" w:pos="5030"/>
        </w:tabs>
        <w:rPr>
          <w:rFonts w:eastAsiaTheme="minorEastAsia"/>
          <w:noProof/>
          <w:sz w:val="22"/>
          <w:lang w:val="en-US" w:eastAsia="zh-CN" w:bidi="ar-SA"/>
        </w:rPr>
      </w:pPr>
      <w:hyperlink w:anchor="_Toc394959322" w:history="1">
        <w:r w:rsidR="00D14386" w:rsidRPr="00D87365">
          <w:rPr>
            <w:rStyle w:val="Hyperlink"/>
            <w:noProof/>
          </w:rPr>
          <w:t xml:space="preserve">Microsoft Social Listening Professional Education </w:t>
        </w:r>
        <w:r w:rsidR="0085404A">
          <w:rPr>
            <w:rStyle w:val="Hyperlink"/>
            <w:noProof/>
          </w:rPr>
          <w:br/>
        </w:r>
        <w:r w:rsidR="00D14386" w:rsidRPr="00D87365">
          <w:rPr>
            <w:rStyle w:val="Hyperlink"/>
            <w:noProof/>
          </w:rPr>
          <w:t>(SL per Utente)</w:t>
        </w:r>
        <w:r w:rsidR="00D14386">
          <w:rPr>
            <w:noProof/>
            <w:webHidden/>
          </w:rPr>
          <w:tab/>
        </w:r>
        <w:r w:rsidR="00D14386">
          <w:rPr>
            <w:noProof/>
            <w:webHidden/>
          </w:rPr>
          <w:fldChar w:fldCharType="begin"/>
        </w:r>
        <w:r w:rsidR="00D14386">
          <w:rPr>
            <w:noProof/>
            <w:webHidden/>
          </w:rPr>
          <w:instrText xml:space="preserve"> PAGEREF _Toc394959322 \h </w:instrText>
        </w:r>
        <w:r w:rsidR="00D14386">
          <w:rPr>
            <w:noProof/>
            <w:webHidden/>
          </w:rPr>
        </w:r>
        <w:r w:rsidR="00D14386">
          <w:rPr>
            <w:noProof/>
            <w:webHidden/>
          </w:rPr>
          <w:fldChar w:fldCharType="separate"/>
        </w:r>
        <w:r w:rsidR="006B4631">
          <w:rPr>
            <w:noProof/>
            <w:webHidden/>
          </w:rPr>
          <w:t>50</w:t>
        </w:r>
        <w:r w:rsidR="00D14386">
          <w:rPr>
            <w:noProof/>
            <w:webHidden/>
          </w:rPr>
          <w:fldChar w:fldCharType="end"/>
        </w:r>
      </w:hyperlink>
    </w:p>
    <w:p w14:paraId="29AE45D7" w14:textId="77777777" w:rsidR="00D14386" w:rsidRDefault="00376B89">
      <w:pPr>
        <w:pStyle w:val="TOC6"/>
        <w:tabs>
          <w:tab w:val="right" w:leader="dot" w:pos="5030"/>
        </w:tabs>
        <w:rPr>
          <w:rFonts w:eastAsiaTheme="minorEastAsia"/>
          <w:noProof/>
          <w:sz w:val="22"/>
          <w:lang w:val="en-US" w:eastAsia="zh-CN" w:bidi="ar-SA"/>
        </w:rPr>
      </w:pPr>
      <w:hyperlink w:anchor="_Toc394959323" w:history="1">
        <w:r w:rsidR="00D14386" w:rsidRPr="00D87365">
          <w:rPr>
            <w:rStyle w:val="Hyperlink"/>
            <w:noProof/>
          </w:rPr>
          <w:t xml:space="preserve">Microsoft Social Listening Professional Education a </w:t>
        </w:r>
        <w:r w:rsidR="0085404A">
          <w:rPr>
            <w:rStyle w:val="Hyperlink"/>
            <w:noProof/>
          </w:rPr>
          <w:br/>
        </w:r>
        <w:r w:rsidR="00D14386" w:rsidRPr="00D87365">
          <w:rPr>
            <w:rStyle w:val="Hyperlink"/>
            <w:noProof/>
          </w:rPr>
          <w:t xml:space="preserve">Professional CAL per Microsoft Dynamics CRM </w:t>
        </w:r>
        <w:r w:rsidR="0085404A">
          <w:rPr>
            <w:rStyle w:val="Hyperlink"/>
            <w:noProof/>
          </w:rPr>
          <w:br/>
        </w:r>
        <w:r w:rsidR="00D14386" w:rsidRPr="00D87365">
          <w:rPr>
            <w:rStyle w:val="Hyperlink"/>
            <w:noProof/>
          </w:rPr>
          <w:t>(Dispositivo e Utente)</w:t>
        </w:r>
        <w:r w:rsidR="00D14386">
          <w:rPr>
            <w:noProof/>
            <w:webHidden/>
          </w:rPr>
          <w:tab/>
        </w:r>
        <w:r w:rsidR="00D14386">
          <w:rPr>
            <w:noProof/>
            <w:webHidden/>
          </w:rPr>
          <w:fldChar w:fldCharType="begin"/>
        </w:r>
        <w:r w:rsidR="00D14386">
          <w:rPr>
            <w:noProof/>
            <w:webHidden/>
          </w:rPr>
          <w:instrText xml:space="preserve"> PAGEREF _Toc394959323 \h </w:instrText>
        </w:r>
        <w:r w:rsidR="00D14386">
          <w:rPr>
            <w:noProof/>
            <w:webHidden/>
          </w:rPr>
        </w:r>
        <w:r w:rsidR="00D14386">
          <w:rPr>
            <w:noProof/>
            <w:webHidden/>
          </w:rPr>
          <w:fldChar w:fldCharType="separate"/>
        </w:r>
        <w:r w:rsidR="006B4631">
          <w:rPr>
            <w:noProof/>
            <w:webHidden/>
          </w:rPr>
          <w:t>50</w:t>
        </w:r>
        <w:r w:rsidR="00D14386">
          <w:rPr>
            <w:noProof/>
            <w:webHidden/>
          </w:rPr>
          <w:fldChar w:fldCharType="end"/>
        </w:r>
      </w:hyperlink>
    </w:p>
    <w:p w14:paraId="1DBA026E" w14:textId="77777777" w:rsidR="00D14386" w:rsidRDefault="00376B89">
      <w:pPr>
        <w:pStyle w:val="TOC6"/>
        <w:tabs>
          <w:tab w:val="right" w:leader="dot" w:pos="5030"/>
        </w:tabs>
        <w:rPr>
          <w:rFonts w:eastAsiaTheme="minorEastAsia"/>
          <w:noProof/>
          <w:sz w:val="22"/>
          <w:lang w:val="en-US" w:eastAsia="zh-CN" w:bidi="ar-SA"/>
        </w:rPr>
      </w:pPr>
      <w:hyperlink w:anchor="_Toc394959324" w:history="1">
        <w:r w:rsidR="00D14386" w:rsidRPr="00D87365">
          <w:rPr>
            <w:rStyle w:val="Hyperlink"/>
            <w:noProof/>
          </w:rPr>
          <w:t xml:space="preserve">Post Aggiuntivi di Microsoft Social Listening Professional </w:t>
        </w:r>
        <w:r w:rsidR="003B0FDE">
          <w:rPr>
            <w:rStyle w:val="Hyperlink"/>
            <w:noProof/>
          </w:rPr>
          <w:br/>
        </w:r>
        <w:r w:rsidR="00D14386" w:rsidRPr="00D87365">
          <w:rPr>
            <w:rStyle w:val="Hyperlink"/>
            <w:noProof/>
          </w:rPr>
          <w:t>Education (SL Add-on)</w:t>
        </w:r>
        <w:r w:rsidR="00D14386">
          <w:rPr>
            <w:noProof/>
            <w:webHidden/>
          </w:rPr>
          <w:tab/>
        </w:r>
        <w:r w:rsidR="00D14386">
          <w:rPr>
            <w:noProof/>
            <w:webHidden/>
          </w:rPr>
          <w:fldChar w:fldCharType="begin"/>
        </w:r>
        <w:r w:rsidR="00D14386">
          <w:rPr>
            <w:noProof/>
            <w:webHidden/>
          </w:rPr>
          <w:instrText xml:space="preserve"> PAGEREF _Toc394959324 \h </w:instrText>
        </w:r>
        <w:r w:rsidR="00D14386">
          <w:rPr>
            <w:noProof/>
            <w:webHidden/>
          </w:rPr>
        </w:r>
        <w:r w:rsidR="00D14386">
          <w:rPr>
            <w:noProof/>
            <w:webHidden/>
          </w:rPr>
          <w:fldChar w:fldCharType="separate"/>
        </w:r>
        <w:r w:rsidR="006B4631">
          <w:rPr>
            <w:noProof/>
            <w:webHidden/>
          </w:rPr>
          <w:t>50</w:t>
        </w:r>
        <w:r w:rsidR="00D14386">
          <w:rPr>
            <w:noProof/>
            <w:webHidden/>
          </w:rPr>
          <w:fldChar w:fldCharType="end"/>
        </w:r>
      </w:hyperlink>
    </w:p>
    <w:p w14:paraId="03FBE7B8" w14:textId="77777777" w:rsidR="00D14386" w:rsidRDefault="00376B89">
      <w:pPr>
        <w:pStyle w:val="TOC6"/>
        <w:tabs>
          <w:tab w:val="right" w:leader="dot" w:pos="5030"/>
        </w:tabs>
        <w:rPr>
          <w:rFonts w:eastAsiaTheme="minorEastAsia"/>
          <w:noProof/>
          <w:sz w:val="22"/>
          <w:lang w:val="en-US" w:eastAsia="zh-CN" w:bidi="ar-SA"/>
        </w:rPr>
      </w:pPr>
      <w:hyperlink w:anchor="_Toc394959325" w:history="1">
        <w:r w:rsidR="00D14386" w:rsidRPr="00D87365">
          <w:rPr>
            <w:rStyle w:val="Hyperlink"/>
            <w:noProof/>
          </w:rPr>
          <w:t>Supporto Avanzato per Microsoft Social Listening Professional</w:t>
        </w:r>
        <w:r w:rsidR="00D14386">
          <w:rPr>
            <w:noProof/>
            <w:webHidden/>
          </w:rPr>
          <w:tab/>
        </w:r>
        <w:r w:rsidR="00D14386">
          <w:rPr>
            <w:noProof/>
            <w:webHidden/>
          </w:rPr>
          <w:fldChar w:fldCharType="begin"/>
        </w:r>
        <w:r w:rsidR="00D14386">
          <w:rPr>
            <w:noProof/>
            <w:webHidden/>
          </w:rPr>
          <w:instrText xml:space="preserve"> PAGEREF _Toc394959325 \h </w:instrText>
        </w:r>
        <w:r w:rsidR="00D14386">
          <w:rPr>
            <w:noProof/>
            <w:webHidden/>
          </w:rPr>
        </w:r>
        <w:r w:rsidR="00D14386">
          <w:rPr>
            <w:noProof/>
            <w:webHidden/>
          </w:rPr>
          <w:fldChar w:fldCharType="separate"/>
        </w:r>
        <w:r w:rsidR="006B4631">
          <w:rPr>
            <w:noProof/>
            <w:webHidden/>
          </w:rPr>
          <w:t>50</w:t>
        </w:r>
        <w:r w:rsidR="00D14386">
          <w:rPr>
            <w:noProof/>
            <w:webHidden/>
          </w:rPr>
          <w:fldChar w:fldCharType="end"/>
        </w:r>
      </w:hyperlink>
    </w:p>
    <w:p w14:paraId="71F52255" w14:textId="77777777" w:rsidR="00D14386" w:rsidRDefault="00376B89">
      <w:pPr>
        <w:pStyle w:val="TOC6"/>
        <w:tabs>
          <w:tab w:val="right" w:leader="dot" w:pos="5030"/>
        </w:tabs>
        <w:rPr>
          <w:rFonts w:eastAsiaTheme="minorEastAsia"/>
          <w:noProof/>
          <w:sz w:val="22"/>
          <w:lang w:val="en-US" w:eastAsia="zh-CN" w:bidi="ar-SA"/>
        </w:rPr>
      </w:pPr>
      <w:hyperlink w:anchor="_Toc394959326" w:history="1">
        <w:r w:rsidR="00D14386" w:rsidRPr="00D87365">
          <w:rPr>
            <w:rStyle w:val="Hyperlink"/>
            <w:noProof/>
          </w:rPr>
          <w:t>Supporto Professionale Diretto per Microsoft Social Listening</w:t>
        </w:r>
        <w:r w:rsidR="00D14386">
          <w:rPr>
            <w:noProof/>
            <w:webHidden/>
          </w:rPr>
          <w:tab/>
        </w:r>
        <w:r w:rsidR="00D14386">
          <w:rPr>
            <w:noProof/>
            <w:webHidden/>
          </w:rPr>
          <w:fldChar w:fldCharType="begin"/>
        </w:r>
        <w:r w:rsidR="00D14386">
          <w:rPr>
            <w:noProof/>
            <w:webHidden/>
          </w:rPr>
          <w:instrText xml:space="preserve"> PAGEREF _Toc394959326 \h </w:instrText>
        </w:r>
        <w:r w:rsidR="00D14386">
          <w:rPr>
            <w:noProof/>
            <w:webHidden/>
          </w:rPr>
        </w:r>
        <w:r w:rsidR="00D14386">
          <w:rPr>
            <w:noProof/>
            <w:webHidden/>
          </w:rPr>
          <w:fldChar w:fldCharType="separate"/>
        </w:r>
        <w:r w:rsidR="006B4631">
          <w:rPr>
            <w:noProof/>
            <w:webHidden/>
          </w:rPr>
          <w:t>50</w:t>
        </w:r>
        <w:r w:rsidR="00D14386">
          <w:rPr>
            <w:noProof/>
            <w:webHidden/>
          </w:rPr>
          <w:fldChar w:fldCharType="end"/>
        </w:r>
      </w:hyperlink>
    </w:p>
    <w:p w14:paraId="64330253" w14:textId="77777777" w:rsidR="00D14386" w:rsidRDefault="00376B89">
      <w:pPr>
        <w:pStyle w:val="TOC2"/>
        <w:tabs>
          <w:tab w:val="right" w:leader="dot" w:pos="5030"/>
        </w:tabs>
        <w:rPr>
          <w:rFonts w:eastAsiaTheme="minorEastAsia"/>
          <w:b w:val="0"/>
          <w:smallCaps w:val="0"/>
          <w:noProof/>
          <w:sz w:val="22"/>
          <w:lang w:val="en-US" w:eastAsia="zh-CN" w:bidi="ar-SA"/>
        </w:rPr>
      </w:pPr>
      <w:hyperlink w:anchor="_Toc394959327" w:history="1">
        <w:r w:rsidR="00D14386" w:rsidRPr="00D87365">
          <w:rPr>
            <w:rStyle w:val="Hyperlink"/>
            <w:noProof/>
          </w:rPr>
          <w:t>Servizi Office 365</w:t>
        </w:r>
        <w:r w:rsidR="00D14386">
          <w:rPr>
            <w:noProof/>
            <w:webHidden/>
          </w:rPr>
          <w:tab/>
        </w:r>
        <w:r w:rsidR="00D14386">
          <w:rPr>
            <w:noProof/>
            <w:webHidden/>
          </w:rPr>
          <w:fldChar w:fldCharType="begin"/>
        </w:r>
        <w:r w:rsidR="00D14386">
          <w:rPr>
            <w:noProof/>
            <w:webHidden/>
          </w:rPr>
          <w:instrText xml:space="preserve"> PAGEREF _Toc394959327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13ED1647"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328" w:history="1">
        <w:r w:rsidR="00D14386" w:rsidRPr="00D87365">
          <w:rPr>
            <w:rStyle w:val="Hyperlink"/>
            <w:noProof/>
          </w:rPr>
          <w:t>Exchange Online</w:t>
        </w:r>
        <w:r w:rsidR="00D14386">
          <w:rPr>
            <w:noProof/>
            <w:webHidden/>
          </w:rPr>
          <w:tab/>
        </w:r>
        <w:r w:rsidR="00D14386">
          <w:rPr>
            <w:noProof/>
            <w:webHidden/>
          </w:rPr>
          <w:fldChar w:fldCharType="begin"/>
        </w:r>
        <w:r w:rsidR="00D14386">
          <w:rPr>
            <w:noProof/>
            <w:webHidden/>
          </w:rPr>
          <w:instrText xml:space="preserve"> PAGEREF _Toc394959328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097C5965" w14:textId="77777777" w:rsidR="00D14386" w:rsidRDefault="00376B89">
      <w:pPr>
        <w:pStyle w:val="TOC6"/>
        <w:tabs>
          <w:tab w:val="right" w:leader="dot" w:pos="5030"/>
        </w:tabs>
        <w:rPr>
          <w:rFonts w:eastAsiaTheme="minorEastAsia"/>
          <w:noProof/>
          <w:sz w:val="22"/>
          <w:lang w:val="en-US" w:eastAsia="zh-CN" w:bidi="ar-SA"/>
        </w:rPr>
      </w:pPr>
      <w:hyperlink w:anchor="_Toc394959329" w:history="1">
        <w:r w:rsidR="00D14386" w:rsidRPr="00D87365">
          <w:rPr>
            <w:rStyle w:val="Hyperlink"/>
            <w:noProof/>
          </w:rPr>
          <w:t xml:space="preserve">Archiviazione Exchange Online per Exchange Online </w:t>
        </w:r>
        <w:r w:rsidR="003B0FDE">
          <w:rPr>
            <w:rStyle w:val="Hyperlink"/>
            <w:noProof/>
          </w:rPr>
          <w:br/>
        </w:r>
        <w:r w:rsidR="00D14386" w:rsidRPr="00D87365">
          <w:rPr>
            <w:rStyle w:val="Hyperlink"/>
            <w:noProof/>
          </w:rPr>
          <w:t>(SL per Utente)</w:t>
        </w:r>
        <w:r w:rsidR="00D14386">
          <w:rPr>
            <w:noProof/>
            <w:webHidden/>
          </w:rPr>
          <w:tab/>
        </w:r>
        <w:r w:rsidR="00D14386">
          <w:rPr>
            <w:noProof/>
            <w:webHidden/>
          </w:rPr>
          <w:fldChar w:fldCharType="begin"/>
        </w:r>
        <w:r w:rsidR="00D14386">
          <w:rPr>
            <w:noProof/>
            <w:webHidden/>
          </w:rPr>
          <w:instrText xml:space="preserve"> PAGEREF _Toc394959329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027E22A1" w14:textId="77777777" w:rsidR="00D14386" w:rsidRDefault="00376B89">
      <w:pPr>
        <w:pStyle w:val="TOC6"/>
        <w:tabs>
          <w:tab w:val="right" w:leader="dot" w:pos="5030"/>
        </w:tabs>
        <w:rPr>
          <w:rFonts w:eastAsiaTheme="minorEastAsia"/>
          <w:noProof/>
          <w:sz w:val="22"/>
          <w:lang w:val="en-US" w:eastAsia="zh-CN" w:bidi="ar-SA"/>
        </w:rPr>
      </w:pPr>
      <w:hyperlink w:anchor="_Toc394959330" w:history="1">
        <w:r w:rsidR="00D14386" w:rsidRPr="00D87365">
          <w:rPr>
            <w:rStyle w:val="Hyperlink"/>
            <w:noProof/>
          </w:rPr>
          <w:t xml:space="preserve">Archiviazione Exchange Online per Exchange Online </w:t>
        </w:r>
        <w:r w:rsidR="003B0FDE">
          <w:rPr>
            <w:rStyle w:val="Hyperlink"/>
            <w:noProof/>
          </w:rPr>
          <w:br/>
        </w:r>
        <w:r w:rsidR="00D14386" w:rsidRPr="00D87365">
          <w:rPr>
            <w:rStyle w:val="Hyperlink"/>
            <w:noProof/>
          </w:rPr>
          <w:t>A (SL per Utente)</w:t>
        </w:r>
        <w:r w:rsidR="00D14386">
          <w:rPr>
            <w:noProof/>
            <w:webHidden/>
          </w:rPr>
          <w:tab/>
        </w:r>
        <w:r w:rsidR="00D14386">
          <w:rPr>
            <w:noProof/>
            <w:webHidden/>
          </w:rPr>
          <w:fldChar w:fldCharType="begin"/>
        </w:r>
        <w:r w:rsidR="00D14386">
          <w:rPr>
            <w:noProof/>
            <w:webHidden/>
          </w:rPr>
          <w:instrText xml:space="preserve"> PAGEREF _Toc394959330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3C033109" w14:textId="77777777" w:rsidR="00D14386" w:rsidRDefault="00376B89">
      <w:pPr>
        <w:pStyle w:val="TOC6"/>
        <w:tabs>
          <w:tab w:val="right" w:leader="dot" w:pos="5030"/>
        </w:tabs>
        <w:rPr>
          <w:rFonts w:eastAsiaTheme="minorEastAsia"/>
          <w:noProof/>
          <w:sz w:val="22"/>
          <w:lang w:val="en-US" w:eastAsia="zh-CN" w:bidi="ar-SA"/>
        </w:rPr>
      </w:pPr>
      <w:hyperlink w:anchor="_Toc394959331" w:history="1">
        <w:r w:rsidR="00D14386" w:rsidRPr="00D87365">
          <w:rPr>
            <w:rStyle w:val="Hyperlink"/>
            <w:noProof/>
          </w:rPr>
          <w:t xml:space="preserve">Archiviazione Exchange Online per Exchange Online </w:t>
        </w:r>
        <w:r w:rsidR="003B0FDE">
          <w:rPr>
            <w:rStyle w:val="Hyperlink"/>
            <w:noProof/>
          </w:rPr>
          <w:br/>
        </w:r>
        <w:r w:rsidR="00D14386" w:rsidRPr="00D87365">
          <w:rPr>
            <w:rStyle w:val="Hyperlink"/>
            <w:noProof/>
          </w:rPr>
          <w:t>G (SL per Utente)</w:t>
        </w:r>
        <w:r w:rsidR="00D14386">
          <w:rPr>
            <w:noProof/>
            <w:webHidden/>
          </w:rPr>
          <w:tab/>
        </w:r>
        <w:r w:rsidR="00D14386">
          <w:rPr>
            <w:noProof/>
            <w:webHidden/>
          </w:rPr>
          <w:fldChar w:fldCharType="begin"/>
        </w:r>
        <w:r w:rsidR="00D14386">
          <w:rPr>
            <w:noProof/>
            <w:webHidden/>
          </w:rPr>
          <w:instrText xml:space="preserve"> PAGEREF _Toc394959331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617D091A" w14:textId="77777777" w:rsidR="00D14386" w:rsidRDefault="00376B89">
      <w:pPr>
        <w:pStyle w:val="TOC6"/>
        <w:tabs>
          <w:tab w:val="right" w:leader="dot" w:pos="5030"/>
        </w:tabs>
        <w:rPr>
          <w:rFonts w:eastAsiaTheme="minorEastAsia"/>
          <w:noProof/>
          <w:sz w:val="22"/>
          <w:lang w:val="en-US" w:eastAsia="zh-CN" w:bidi="ar-SA"/>
        </w:rPr>
      </w:pPr>
      <w:hyperlink w:anchor="_Toc394959332" w:history="1">
        <w:r w:rsidR="00D14386" w:rsidRPr="00D87365">
          <w:rPr>
            <w:rStyle w:val="Hyperlink"/>
            <w:noProof/>
          </w:rPr>
          <w:t xml:space="preserve">Archiviazione Exchange Online per Exchange Server </w:t>
        </w:r>
        <w:r w:rsidR="003B0FDE">
          <w:rPr>
            <w:rStyle w:val="Hyperlink"/>
            <w:noProof/>
          </w:rPr>
          <w:br/>
        </w:r>
        <w:r w:rsidR="00D14386" w:rsidRPr="00D87365">
          <w:rPr>
            <w:rStyle w:val="Hyperlink"/>
            <w:noProof/>
          </w:rPr>
          <w:t>(SL per Utente)</w:t>
        </w:r>
        <w:r w:rsidR="00D14386">
          <w:rPr>
            <w:noProof/>
            <w:webHidden/>
          </w:rPr>
          <w:tab/>
        </w:r>
        <w:r w:rsidR="00D14386">
          <w:rPr>
            <w:noProof/>
            <w:webHidden/>
          </w:rPr>
          <w:fldChar w:fldCharType="begin"/>
        </w:r>
        <w:r w:rsidR="00D14386">
          <w:rPr>
            <w:noProof/>
            <w:webHidden/>
          </w:rPr>
          <w:instrText xml:space="preserve"> PAGEREF _Toc394959332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14D30B55" w14:textId="77777777" w:rsidR="00D14386" w:rsidRDefault="00376B89">
      <w:pPr>
        <w:pStyle w:val="TOC6"/>
        <w:tabs>
          <w:tab w:val="right" w:leader="dot" w:pos="5030"/>
        </w:tabs>
        <w:rPr>
          <w:rFonts w:eastAsiaTheme="minorEastAsia"/>
          <w:noProof/>
          <w:sz w:val="22"/>
          <w:lang w:val="en-US" w:eastAsia="zh-CN" w:bidi="ar-SA"/>
        </w:rPr>
      </w:pPr>
      <w:hyperlink w:anchor="_Toc394959333" w:history="1">
        <w:r w:rsidR="00D14386" w:rsidRPr="00D87365">
          <w:rPr>
            <w:rStyle w:val="Hyperlink"/>
            <w:noProof/>
          </w:rPr>
          <w:t xml:space="preserve">Archiviazione Exchange Online per Exchange Server </w:t>
        </w:r>
        <w:r w:rsidR="003B0FDE">
          <w:rPr>
            <w:rStyle w:val="Hyperlink"/>
            <w:noProof/>
          </w:rPr>
          <w:br/>
        </w:r>
        <w:r w:rsidR="00D14386" w:rsidRPr="00D87365">
          <w:rPr>
            <w:rStyle w:val="Hyperlink"/>
            <w:noProof/>
          </w:rPr>
          <w:t>A (SL per Utente)</w:t>
        </w:r>
        <w:r w:rsidR="00D14386">
          <w:rPr>
            <w:noProof/>
            <w:webHidden/>
          </w:rPr>
          <w:tab/>
        </w:r>
        <w:r w:rsidR="00D14386">
          <w:rPr>
            <w:noProof/>
            <w:webHidden/>
          </w:rPr>
          <w:fldChar w:fldCharType="begin"/>
        </w:r>
        <w:r w:rsidR="00D14386">
          <w:rPr>
            <w:noProof/>
            <w:webHidden/>
          </w:rPr>
          <w:instrText xml:space="preserve"> PAGEREF _Toc394959333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7F666A08" w14:textId="77777777" w:rsidR="00D14386" w:rsidRDefault="00376B89">
      <w:pPr>
        <w:pStyle w:val="TOC6"/>
        <w:tabs>
          <w:tab w:val="right" w:leader="dot" w:pos="5030"/>
        </w:tabs>
        <w:rPr>
          <w:rFonts w:eastAsiaTheme="minorEastAsia"/>
          <w:noProof/>
          <w:sz w:val="22"/>
          <w:lang w:val="en-US" w:eastAsia="zh-CN" w:bidi="ar-SA"/>
        </w:rPr>
      </w:pPr>
      <w:hyperlink w:anchor="_Toc394959334" w:history="1">
        <w:r w:rsidR="00D14386" w:rsidRPr="00D87365">
          <w:rPr>
            <w:rStyle w:val="Hyperlink"/>
            <w:noProof/>
          </w:rPr>
          <w:t xml:space="preserve">Archiviazione Exchange Online per Exchange Server </w:t>
        </w:r>
        <w:r w:rsidR="003B0FDE">
          <w:rPr>
            <w:rStyle w:val="Hyperlink"/>
            <w:noProof/>
          </w:rPr>
          <w:br/>
        </w:r>
        <w:r w:rsidR="00D14386" w:rsidRPr="00D87365">
          <w:rPr>
            <w:rStyle w:val="Hyperlink"/>
            <w:noProof/>
          </w:rPr>
          <w:t>G (SL per Utente)</w:t>
        </w:r>
        <w:r w:rsidR="00D14386">
          <w:rPr>
            <w:noProof/>
            <w:webHidden/>
          </w:rPr>
          <w:tab/>
        </w:r>
        <w:r w:rsidR="00D14386">
          <w:rPr>
            <w:noProof/>
            <w:webHidden/>
          </w:rPr>
          <w:fldChar w:fldCharType="begin"/>
        </w:r>
        <w:r w:rsidR="00D14386">
          <w:rPr>
            <w:noProof/>
            <w:webHidden/>
          </w:rPr>
          <w:instrText xml:space="preserve"> PAGEREF _Toc394959334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16FEB0EA" w14:textId="77777777" w:rsidR="00D14386" w:rsidRDefault="00376B89">
      <w:pPr>
        <w:pStyle w:val="TOC6"/>
        <w:tabs>
          <w:tab w:val="right" w:leader="dot" w:pos="5030"/>
        </w:tabs>
        <w:rPr>
          <w:rFonts w:eastAsiaTheme="minorEastAsia"/>
          <w:noProof/>
          <w:sz w:val="22"/>
          <w:lang w:val="en-US" w:eastAsia="zh-CN" w:bidi="ar-SA"/>
        </w:rPr>
      </w:pPr>
      <w:hyperlink w:anchor="_Toc394959335" w:history="1">
        <w:r w:rsidR="00D14386" w:rsidRPr="00D87365">
          <w:rPr>
            <w:rStyle w:val="Hyperlink"/>
            <w:noProof/>
          </w:rPr>
          <w:t>Chiosco Exchange Online (SL per Utente)</w:t>
        </w:r>
        <w:r w:rsidR="00D14386">
          <w:rPr>
            <w:noProof/>
            <w:webHidden/>
          </w:rPr>
          <w:tab/>
        </w:r>
        <w:r w:rsidR="00D14386">
          <w:rPr>
            <w:noProof/>
            <w:webHidden/>
          </w:rPr>
          <w:fldChar w:fldCharType="begin"/>
        </w:r>
        <w:r w:rsidR="00D14386">
          <w:rPr>
            <w:noProof/>
            <w:webHidden/>
          </w:rPr>
          <w:instrText xml:space="preserve"> PAGEREF _Toc394959335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43D5CC29" w14:textId="77777777" w:rsidR="00D14386" w:rsidRDefault="00376B89">
      <w:pPr>
        <w:pStyle w:val="TOC6"/>
        <w:tabs>
          <w:tab w:val="right" w:leader="dot" w:pos="5030"/>
        </w:tabs>
        <w:rPr>
          <w:rFonts w:eastAsiaTheme="minorEastAsia"/>
          <w:noProof/>
          <w:sz w:val="22"/>
          <w:lang w:val="en-US" w:eastAsia="zh-CN" w:bidi="ar-SA"/>
        </w:rPr>
      </w:pPr>
      <w:hyperlink w:anchor="_Toc394959336" w:history="1">
        <w:r w:rsidR="00D14386" w:rsidRPr="00D87365">
          <w:rPr>
            <w:rStyle w:val="Hyperlink"/>
            <w:noProof/>
          </w:rPr>
          <w:t>Chiosco Exchange Online G (SL per Utente)</w:t>
        </w:r>
        <w:r w:rsidR="00D14386">
          <w:rPr>
            <w:noProof/>
            <w:webHidden/>
          </w:rPr>
          <w:tab/>
        </w:r>
        <w:r w:rsidR="00D14386">
          <w:rPr>
            <w:noProof/>
            <w:webHidden/>
          </w:rPr>
          <w:fldChar w:fldCharType="begin"/>
        </w:r>
        <w:r w:rsidR="00D14386">
          <w:rPr>
            <w:noProof/>
            <w:webHidden/>
          </w:rPr>
          <w:instrText xml:space="preserve"> PAGEREF _Toc394959336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7C0621D9" w14:textId="77777777" w:rsidR="00D14386" w:rsidRDefault="00376B89">
      <w:pPr>
        <w:pStyle w:val="TOC6"/>
        <w:tabs>
          <w:tab w:val="right" w:leader="dot" w:pos="5030"/>
        </w:tabs>
        <w:rPr>
          <w:rFonts w:eastAsiaTheme="minorEastAsia"/>
          <w:noProof/>
          <w:sz w:val="22"/>
          <w:lang w:val="en-US" w:eastAsia="zh-CN" w:bidi="ar-SA"/>
        </w:rPr>
      </w:pPr>
      <w:hyperlink w:anchor="_Toc394959337" w:history="1">
        <w:r w:rsidR="00D14386" w:rsidRPr="00D87365">
          <w:rPr>
            <w:rStyle w:val="Hyperlink"/>
            <w:noProof/>
          </w:rPr>
          <w:t>Exchange Online Piano 1 (SL per Utente)</w:t>
        </w:r>
        <w:r w:rsidR="00D14386">
          <w:rPr>
            <w:noProof/>
            <w:webHidden/>
          </w:rPr>
          <w:tab/>
        </w:r>
        <w:r w:rsidR="00D14386">
          <w:rPr>
            <w:noProof/>
            <w:webHidden/>
          </w:rPr>
          <w:fldChar w:fldCharType="begin"/>
        </w:r>
        <w:r w:rsidR="00D14386">
          <w:rPr>
            <w:noProof/>
            <w:webHidden/>
          </w:rPr>
          <w:instrText xml:space="preserve"> PAGEREF _Toc394959337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124D83B0" w14:textId="77777777" w:rsidR="00D14386" w:rsidRDefault="00376B89">
      <w:pPr>
        <w:pStyle w:val="TOC6"/>
        <w:tabs>
          <w:tab w:val="right" w:leader="dot" w:pos="5030"/>
        </w:tabs>
        <w:rPr>
          <w:rFonts w:eastAsiaTheme="minorEastAsia"/>
          <w:noProof/>
          <w:sz w:val="22"/>
          <w:lang w:val="en-US" w:eastAsia="zh-CN" w:bidi="ar-SA"/>
        </w:rPr>
      </w:pPr>
      <w:hyperlink w:anchor="_Toc394959338" w:history="1">
        <w:r w:rsidR="00D14386" w:rsidRPr="00D87365">
          <w:rPr>
            <w:rStyle w:val="Hyperlink"/>
            <w:noProof/>
          </w:rPr>
          <w:t xml:space="preserve">Componente Aggiuntivo di Exchange Online Piano </w:t>
        </w:r>
        <w:r w:rsidR="003B0FDE">
          <w:rPr>
            <w:rStyle w:val="Hyperlink"/>
            <w:noProof/>
          </w:rPr>
          <w:br/>
        </w:r>
        <w:r w:rsidR="00D14386" w:rsidRPr="00D87365">
          <w:rPr>
            <w:rStyle w:val="Hyperlink"/>
            <w:noProof/>
          </w:rPr>
          <w:t>1 (SL per Utente)</w:t>
        </w:r>
        <w:r w:rsidR="00D14386">
          <w:rPr>
            <w:noProof/>
            <w:webHidden/>
          </w:rPr>
          <w:tab/>
        </w:r>
        <w:r w:rsidR="00D14386">
          <w:rPr>
            <w:noProof/>
            <w:webHidden/>
          </w:rPr>
          <w:fldChar w:fldCharType="begin"/>
        </w:r>
        <w:r w:rsidR="00D14386">
          <w:rPr>
            <w:noProof/>
            <w:webHidden/>
          </w:rPr>
          <w:instrText xml:space="preserve"> PAGEREF _Toc394959338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42C1A22C" w14:textId="77777777" w:rsidR="00D14386" w:rsidRDefault="00376B89">
      <w:pPr>
        <w:pStyle w:val="TOC6"/>
        <w:tabs>
          <w:tab w:val="right" w:leader="dot" w:pos="5030"/>
        </w:tabs>
        <w:rPr>
          <w:rFonts w:eastAsiaTheme="minorEastAsia"/>
          <w:noProof/>
          <w:sz w:val="22"/>
          <w:lang w:val="en-US" w:eastAsia="zh-CN" w:bidi="ar-SA"/>
        </w:rPr>
      </w:pPr>
      <w:hyperlink w:anchor="_Toc394959339" w:history="1">
        <w:r w:rsidR="00D14386" w:rsidRPr="00D87365">
          <w:rPr>
            <w:rStyle w:val="Hyperlink"/>
            <w:noProof/>
          </w:rPr>
          <w:t>Exchange Online Piano 1 A per Ex Allievi (SL per Utente)</w:t>
        </w:r>
        <w:r w:rsidR="00D14386">
          <w:rPr>
            <w:noProof/>
            <w:webHidden/>
          </w:rPr>
          <w:tab/>
        </w:r>
        <w:r w:rsidR="00D14386">
          <w:rPr>
            <w:noProof/>
            <w:webHidden/>
          </w:rPr>
          <w:fldChar w:fldCharType="begin"/>
        </w:r>
        <w:r w:rsidR="00D14386">
          <w:rPr>
            <w:noProof/>
            <w:webHidden/>
          </w:rPr>
          <w:instrText xml:space="preserve"> PAGEREF _Toc394959339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19774468" w14:textId="77777777" w:rsidR="00D14386" w:rsidRDefault="00376B89">
      <w:pPr>
        <w:pStyle w:val="TOC6"/>
        <w:tabs>
          <w:tab w:val="right" w:leader="dot" w:pos="5030"/>
        </w:tabs>
        <w:rPr>
          <w:rFonts w:eastAsiaTheme="minorEastAsia"/>
          <w:noProof/>
          <w:sz w:val="22"/>
          <w:lang w:val="en-US" w:eastAsia="zh-CN" w:bidi="ar-SA"/>
        </w:rPr>
      </w:pPr>
      <w:hyperlink w:anchor="_Toc394959340" w:history="1">
        <w:r w:rsidR="00D14386" w:rsidRPr="00D87365">
          <w:rPr>
            <w:rStyle w:val="Hyperlink"/>
            <w:noProof/>
          </w:rPr>
          <w:t>Exchange Online Piano 1G (SL per Utente)</w:t>
        </w:r>
        <w:r w:rsidR="00D14386">
          <w:rPr>
            <w:noProof/>
            <w:webHidden/>
          </w:rPr>
          <w:tab/>
        </w:r>
        <w:r w:rsidR="00D14386">
          <w:rPr>
            <w:noProof/>
            <w:webHidden/>
          </w:rPr>
          <w:fldChar w:fldCharType="begin"/>
        </w:r>
        <w:r w:rsidR="00D14386">
          <w:rPr>
            <w:noProof/>
            <w:webHidden/>
          </w:rPr>
          <w:instrText xml:space="preserve"> PAGEREF _Toc394959340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0F881C21" w14:textId="77777777" w:rsidR="00D14386" w:rsidRDefault="00376B89">
      <w:pPr>
        <w:pStyle w:val="TOC6"/>
        <w:tabs>
          <w:tab w:val="right" w:leader="dot" w:pos="5030"/>
        </w:tabs>
        <w:rPr>
          <w:rFonts w:eastAsiaTheme="minorEastAsia"/>
          <w:noProof/>
          <w:sz w:val="22"/>
          <w:lang w:val="en-US" w:eastAsia="zh-CN" w:bidi="ar-SA"/>
        </w:rPr>
      </w:pPr>
      <w:hyperlink w:anchor="_Toc394959341" w:history="1">
        <w:r w:rsidR="00D14386" w:rsidRPr="00D87365">
          <w:rPr>
            <w:rStyle w:val="Hyperlink"/>
            <w:noProof/>
          </w:rPr>
          <w:t>Exchange Online Piano 2 (SL per Utente)</w:t>
        </w:r>
        <w:r w:rsidR="00D14386">
          <w:rPr>
            <w:noProof/>
            <w:webHidden/>
          </w:rPr>
          <w:tab/>
        </w:r>
        <w:r w:rsidR="00D14386">
          <w:rPr>
            <w:noProof/>
            <w:webHidden/>
          </w:rPr>
          <w:fldChar w:fldCharType="begin"/>
        </w:r>
        <w:r w:rsidR="00D14386">
          <w:rPr>
            <w:noProof/>
            <w:webHidden/>
          </w:rPr>
          <w:instrText xml:space="preserve"> PAGEREF _Toc394959341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73ABE95D" w14:textId="77777777" w:rsidR="00D14386" w:rsidRDefault="00376B89">
      <w:pPr>
        <w:pStyle w:val="TOC6"/>
        <w:tabs>
          <w:tab w:val="right" w:leader="dot" w:pos="5030"/>
        </w:tabs>
        <w:rPr>
          <w:rFonts w:eastAsiaTheme="minorEastAsia"/>
          <w:noProof/>
          <w:sz w:val="22"/>
          <w:lang w:val="en-US" w:eastAsia="zh-CN" w:bidi="ar-SA"/>
        </w:rPr>
      </w:pPr>
      <w:hyperlink w:anchor="_Toc394959342" w:history="1">
        <w:r w:rsidR="00D14386" w:rsidRPr="00D87365">
          <w:rPr>
            <w:rStyle w:val="Hyperlink"/>
            <w:noProof/>
          </w:rPr>
          <w:t>Exchange Online Piano 2A (SL per Utente)</w:t>
        </w:r>
        <w:r w:rsidR="00D14386">
          <w:rPr>
            <w:noProof/>
            <w:webHidden/>
          </w:rPr>
          <w:tab/>
        </w:r>
        <w:r w:rsidR="00D14386">
          <w:rPr>
            <w:noProof/>
            <w:webHidden/>
          </w:rPr>
          <w:fldChar w:fldCharType="begin"/>
        </w:r>
        <w:r w:rsidR="00D14386">
          <w:rPr>
            <w:noProof/>
            <w:webHidden/>
          </w:rPr>
          <w:instrText xml:space="preserve"> PAGEREF _Toc394959342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25248AA6" w14:textId="77777777" w:rsidR="00D14386" w:rsidRDefault="00376B89">
      <w:pPr>
        <w:pStyle w:val="TOC6"/>
        <w:tabs>
          <w:tab w:val="right" w:leader="dot" w:pos="5030"/>
        </w:tabs>
        <w:rPr>
          <w:rFonts w:eastAsiaTheme="minorEastAsia"/>
          <w:noProof/>
          <w:sz w:val="22"/>
          <w:lang w:val="en-US" w:eastAsia="zh-CN" w:bidi="ar-SA"/>
        </w:rPr>
      </w:pPr>
      <w:hyperlink w:anchor="_Toc394959343" w:history="1">
        <w:r w:rsidR="00D14386" w:rsidRPr="00D87365">
          <w:rPr>
            <w:rStyle w:val="Hyperlink"/>
            <w:noProof/>
          </w:rPr>
          <w:t>Exchange Online Piano 2G (SL per Utente)</w:t>
        </w:r>
        <w:r w:rsidR="00D14386">
          <w:rPr>
            <w:noProof/>
            <w:webHidden/>
          </w:rPr>
          <w:tab/>
        </w:r>
        <w:r w:rsidR="00D14386">
          <w:rPr>
            <w:noProof/>
            <w:webHidden/>
          </w:rPr>
          <w:fldChar w:fldCharType="begin"/>
        </w:r>
        <w:r w:rsidR="00D14386">
          <w:rPr>
            <w:noProof/>
            <w:webHidden/>
          </w:rPr>
          <w:instrText xml:space="preserve"> PAGEREF _Toc394959343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05E7D182" w14:textId="77777777" w:rsidR="00D14386" w:rsidRDefault="00376B89">
      <w:pPr>
        <w:pStyle w:val="TOC6"/>
        <w:tabs>
          <w:tab w:val="right" w:leader="dot" w:pos="5030"/>
        </w:tabs>
        <w:rPr>
          <w:rFonts w:eastAsiaTheme="minorEastAsia"/>
          <w:noProof/>
          <w:sz w:val="22"/>
          <w:lang w:val="en-US" w:eastAsia="zh-CN" w:bidi="ar-SA"/>
        </w:rPr>
      </w:pPr>
      <w:hyperlink w:anchor="_Toc394959344" w:history="1">
        <w:r w:rsidR="00D14386" w:rsidRPr="00D87365">
          <w:rPr>
            <w:rStyle w:val="Hyperlink"/>
            <w:noProof/>
          </w:rPr>
          <w:t>Exchange Online Protection (SL per Utente)</w:t>
        </w:r>
        <w:r w:rsidR="00D14386">
          <w:rPr>
            <w:noProof/>
            <w:webHidden/>
          </w:rPr>
          <w:tab/>
        </w:r>
        <w:r w:rsidR="00D14386">
          <w:rPr>
            <w:noProof/>
            <w:webHidden/>
          </w:rPr>
          <w:fldChar w:fldCharType="begin"/>
        </w:r>
        <w:r w:rsidR="00D14386">
          <w:rPr>
            <w:noProof/>
            <w:webHidden/>
          </w:rPr>
          <w:instrText xml:space="preserve"> PAGEREF _Toc394959344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295D1B7B" w14:textId="77777777" w:rsidR="00D14386" w:rsidRDefault="00376B89">
      <w:pPr>
        <w:pStyle w:val="TOC6"/>
        <w:tabs>
          <w:tab w:val="right" w:leader="dot" w:pos="5030"/>
        </w:tabs>
        <w:rPr>
          <w:rFonts w:eastAsiaTheme="minorEastAsia"/>
          <w:noProof/>
          <w:sz w:val="22"/>
          <w:lang w:val="en-US" w:eastAsia="zh-CN" w:bidi="ar-SA"/>
        </w:rPr>
      </w:pPr>
      <w:hyperlink w:anchor="_Toc394959345" w:history="1">
        <w:r w:rsidR="00D14386" w:rsidRPr="00D87365">
          <w:rPr>
            <w:rStyle w:val="Hyperlink"/>
            <w:noProof/>
          </w:rPr>
          <w:t>Exchange Online Protection A (SL per Utente)</w:t>
        </w:r>
        <w:r w:rsidR="00D14386">
          <w:rPr>
            <w:noProof/>
            <w:webHidden/>
          </w:rPr>
          <w:tab/>
        </w:r>
        <w:r w:rsidR="00D14386">
          <w:rPr>
            <w:noProof/>
            <w:webHidden/>
          </w:rPr>
          <w:fldChar w:fldCharType="begin"/>
        </w:r>
        <w:r w:rsidR="00D14386">
          <w:rPr>
            <w:noProof/>
            <w:webHidden/>
          </w:rPr>
          <w:instrText xml:space="preserve"> PAGEREF _Toc394959345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73F3FA73" w14:textId="77777777" w:rsidR="00D14386" w:rsidRDefault="00376B89">
      <w:pPr>
        <w:pStyle w:val="TOC6"/>
        <w:tabs>
          <w:tab w:val="right" w:leader="dot" w:pos="5030"/>
        </w:tabs>
        <w:rPr>
          <w:rFonts w:eastAsiaTheme="minorEastAsia"/>
          <w:noProof/>
          <w:sz w:val="22"/>
          <w:lang w:val="en-US" w:eastAsia="zh-CN" w:bidi="ar-SA"/>
        </w:rPr>
      </w:pPr>
      <w:hyperlink w:anchor="_Toc394959346" w:history="1">
        <w:r w:rsidR="00D14386" w:rsidRPr="00D87365">
          <w:rPr>
            <w:rStyle w:val="Hyperlink"/>
            <w:noProof/>
          </w:rPr>
          <w:t>Exchange Online Protection G (SL per Utente)</w:t>
        </w:r>
        <w:r w:rsidR="00D14386">
          <w:rPr>
            <w:noProof/>
            <w:webHidden/>
          </w:rPr>
          <w:tab/>
        </w:r>
        <w:r w:rsidR="00D14386">
          <w:rPr>
            <w:noProof/>
            <w:webHidden/>
          </w:rPr>
          <w:fldChar w:fldCharType="begin"/>
        </w:r>
        <w:r w:rsidR="00D14386">
          <w:rPr>
            <w:noProof/>
            <w:webHidden/>
          </w:rPr>
          <w:instrText xml:space="preserve"> PAGEREF _Toc394959346 \h </w:instrText>
        </w:r>
        <w:r w:rsidR="00D14386">
          <w:rPr>
            <w:noProof/>
            <w:webHidden/>
          </w:rPr>
        </w:r>
        <w:r w:rsidR="00D14386">
          <w:rPr>
            <w:noProof/>
            <w:webHidden/>
          </w:rPr>
          <w:fldChar w:fldCharType="separate"/>
        </w:r>
        <w:r w:rsidR="006B4631">
          <w:rPr>
            <w:noProof/>
            <w:webHidden/>
          </w:rPr>
          <w:t>51</w:t>
        </w:r>
        <w:r w:rsidR="00D14386">
          <w:rPr>
            <w:noProof/>
            <w:webHidden/>
          </w:rPr>
          <w:fldChar w:fldCharType="end"/>
        </w:r>
      </w:hyperlink>
    </w:p>
    <w:p w14:paraId="71DBF387"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347" w:history="1">
        <w:r w:rsidR="00D14386" w:rsidRPr="00D87365">
          <w:rPr>
            <w:rStyle w:val="Hyperlink"/>
            <w:noProof/>
          </w:rPr>
          <w:t>Lync Online</w:t>
        </w:r>
        <w:r w:rsidR="00D14386">
          <w:rPr>
            <w:noProof/>
            <w:webHidden/>
          </w:rPr>
          <w:tab/>
        </w:r>
        <w:r w:rsidR="00D14386">
          <w:rPr>
            <w:noProof/>
            <w:webHidden/>
          </w:rPr>
          <w:fldChar w:fldCharType="begin"/>
        </w:r>
        <w:r w:rsidR="00D14386">
          <w:rPr>
            <w:noProof/>
            <w:webHidden/>
          </w:rPr>
          <w:instrText xml:space="preserve"> PAGEREF _Toc394959347 \h </w:instrText>
        </w:r>
        <w:r w:rsidR="00D14386">
          <w:rPr>
            <w:noProof/>
            <w:webHidden/>
          </w:rPr>
        </w:r>
        <w:r w:rsidR="00D14386">
          <w:rPr>
            <w:noProof/>
            <w:webHidden/>
          </w:rPr>
          <w:fldChar w:fldCharType="separate"/>
        </w:r>
        <w:r w:rsidR="006B4631">
          <w:rPr>
            <w:noProof/>
            <w:webHidden/>
          </w:rPr>
          <w:t>52</w:t>
        </w:r>
        <w:r w:rsidR="00D14386">
          <w:rPr>
            <w:noProof/>
            <w:webHidden/>
          </w:rPr>
          <w:fldChar w:fldCharType="end"/>
        </w:r>
      </w:hyperlink>
    </w:p>
    <w:p w14:paraId="1E1A75A9" w14:textId="77777777" w:rsidR="00D14386" w:rsidRDefault="00376B89">
      <w:pPr>
        <w:pStyle w:val="TOC6"/>
        <w:tabs>
          <w:tab w:val="right" w:leader="dot" w:pos="5030"/>
        </w:tabs>
        <w:rPr>
          <w:rFonts w:eastAsiaTheme="minorEastAsia"/>
          <w:noProof/>
          <w:sz w:val="22"/>
          <w:lang w:val="en-US" w:eastAsia="zh-CN" w:bidi="ar-SA"/>
        </w:rPr>
      </w:pPr>
      <w:hyperlink w:anchor="_Toc394959348" w:history="1">
        <w:r w:rsidR="00D14386" w:rsidRPr="00D87365">
          <w:rPr>
            <w:rStyle w:val="Hyperlink"/>
            <w:noProof/>
          </w:rPr>
          <w:t>Lync Online Piano 1 (SL per Utente)</w:t>
        </w:r>
        <w:r w:rsidR="00D14386">
          <w:rPr>
            <w:noProof/>
            <w:webHidden/>
          </w:rPr>
          <w:tab/>
        </w:r>
        <w:r w:rsidR="00D14386">
          <w:rPr>
            <w:noProof/>
            <w:webHidden/>
          </w:rPr>
          <w:fldChar w:fldCharType="begin"/>
        </w:r>
        <w:r w:rsidR="00D14386">
          <w:rPr>
            <w:noProof/>
            <w:webHidden/>
          </w:rPr>
          <w:instrText xml:space="preserve"> PAGEREF _Toc394959348 \h </w:instrText>
        </w:r>
        <w:r w:rsidR="00D14386">
          <w:rPr>
            <w:noProof/>
            <w:webHidden/>
          </w:rPr>
        </w:r>
        <w:r w:rsidR="00D14386">
          <w:rPr>
            <w:noProof/>
            <w:webHidden/>
          </w:rPr>
          <w:fldChar w:fldCharType="separate"/>
        </w:r>
        <w:r w:rsidR="006B4631">
          <w:rPr>
            <w:noProof/>
            <w:webHidden/>
          </w:rPr>
          <w:t>52</w:t>
        </w:r>
        <w:r w:rsidR="00D14386">
          <w:rPr>
            <w:noProof/>
            <w:webHidden/>
          </w:rPr>
          <w:fldChar w:fldCharType="end"/>
        </w:r>
      </w:hyperlink>
    </w:p>
    <w:p w14:paraId="7820925B" w14:textId="77777777" w:rsidR="00D14386" w:rsidRDefault="00376B89">
      <w:pPr>
        <w:pStyle w:val="TOC6"/>
        <w:tabs>
          <w:tab w:val="right" w:leader="dot" w:pos="5030"/>
        </w:tabs>
        <w:rPr>
          <w:rFonts w:eastAsiaTheme="minorEastAsia"/>
          <w:noProof/>
          <w:sz w:val="22"/>
          <w:lang w:val="en-US" w:eastAsia="zh-CN" w:bidi="ar-SA"/>
        </w:rPr>
      </w:pPr>
      <w:hyperlink w:anchor="_Toc394959349" w:history="1">
        <w:r w:rsidR="00D14386" w:rsidRPr="00D87365">
          <w:rPr>
            <w:rStyle w:val="Hyperlink"/>
            <w:noProof/>
          </w:rPr>
          <w:t>Componente Aggiuntivo di Lync Online Piano 1 (SL per Utente)</w:t>
        </w:r>
        <w:r w:rsidR="00D14386">
          <w:rPr>
            <w:noProof/>
            <w:webHidden/>
          </w:rPr>
          <w:tab/>
        </w:r>
        <w:r w:rsidR="00D14386">
          <w:rPr>
            <w:noProof/>
            <w:webHidden/>
          </w:rPr>
          <w:fldChar w:fldCharType="begin"/>
        </w:r>
        <w:r w:rsidR="00D14386">
          <w:rPr>
            <w:noProof/>
            <w:webHidden/>
          </w:rPr>
          <w:instrText xml:space="preserve"> PAGEREF _Toc394959349 \h </w:instrText>
        </w:r>
        <w:r w:rsidR="00D14386">
          <w:rPr>
            <w:noProof/>
            <w:webHidden/>
          </w:rPr>
        </w:r>
        <w:r w:rsidR="00D14386">
          <w:rPr>
            <w:noProof/>
            <w:webHidden/>
          </w:rPr>
          <w:fldChar w:fldCharType="separate"/>
        </w:r>
        <w:r w:rsidR="006B4631">
          <w:rPr>
            <w:noProof/>
            <w:webHidden/>
          </w:rPr>
          <w:t>52</w:t>
        </w:r>
        <w:r w:rsidR="00D14386">
          <w:rPr>
            <w:noProof/>
            <w:webHidden/>
          </w:rPr>
          <w:fldChar w:fldCharType="end"/>
        </w:r>
      </w:hyperlink>
    </w:p>
    <w:p w14:paraId="149BB595" w14:textId="77777777" w:rsidR="00D14386" w:rsidRDefault="00376B89">
      <w:pPr>
        <w:pStyle w:val="TOC6"/>
        <w:tabs>
          <w:tab w:val="right" w:leader="dot" w:pos="5030"/>
        </w:tabs>
        <w:rPr>
          <w:rFonts w:eastAsiaTheme="minorEastAsia"/>
          <w:noProof/>
          <w:sz w:val="22"/>
          <w:lang w:val="en-US" w:eastAsia="zh-CN" w:bidi="ar-SA"/>
        </w:rPr>
      </w:pPr>
      <w:hyperlink w:anchor="_Toc394959350" w:history="1">
        <w:r w:rsidR="00D14386" w:rsidRPr="00D87365">
          <w:rPr>
            <w:rStyle w:val="Hyperlink"/>
            <w:noProof/>
          </w:rPr>
          <w:t>Lync Online Piano 1G (SL per Utente)</w:t>
        </w:r>
        <w:r w:rsidR="00D14386">
          <w:rPr>
            <w:noProof/>
            <w:webHidden/>
          </w:rPr>
          <w:tab/>
        </w:r>
        <w:r w:rsidR="00D14386">
          <w:rPr>
            <w:noProof/>
            <w:webHidden/>
          </w:rPr>
          <w:fldChar w:fldCharType="begin"/>
        </w:r>
        <w:r w:rsidR="00D14386">
          <w:rPr>
            <w:noProof/>
            <w:webHidden/>
          </w:rPr>
          <w:instrText xml:space="preserve"> PAGEREF _Toc394959350 \h </w:instrText>
        </w:r>
        <w:r w:rsidR="00D14386">
          <w:rPr>
            <w:noProof/>
            <w:webHidden/>
          </w:rPr>
        </w:r>
        <w:r w:rsidR="00D14386">
          <w:rPr>
            <w:noProof/>
            <w:webHidden/>
          </w:rPr>
          <w:fldChar w:fldCharType="separate"/>
        </w:r>
        <w:r w:rsidR="006B4631">
          <w:rPr>
            <w:noProof/>
            <w:webHidden/>
          </w:rPr>
          <w:t>52</w:t>
        </w:r>
        <w:r w:rsidR="00D14386">
          <w:rPr>
            <w:noProof/>
            <w:webHidden/>
          </w:rPr>
          <w:fldChar w:fldCharType="end"/>
        </w:r>
      </w:hyperlink>
    </w:p>
    <w:p w14:paraId="3491C6CF" w14:textId="77777777" w:rsidR="00D14386" w:rsidRDefault="00376B89">
      <w:pPr>
        <w:pStyle w:val="TOC6"/>
        <w:tabs>
          <w:tab w:val="right" w:leader="dot" w:pos="5030"/>
        </w:tabs>
        <w:rPr>
          <w:rFonts w:eastAsiaTheme="minorEastAsia"/>
          <w:noProof/>
          <w:sz w:val="22"/>
          <w:lang w:val="en-US" w:eastAsia="zh-CN" w:bidi="ar-SA"/>
        </w:rPr>
      </w:pPr>
      <w:hyperlink w:anchor="_Toc394959351" w:history="1">
        <w:r w:rsidR="00D14386" w:rsidRPr="00D87365">
          <w:rPr>
            <w:rStyle w:val="Hyperlink"/>
            <w:noProof/>
          </w:rPr>
          <w:t>Lync Online Piano 2 (SL per Utente)</w:t>
        </w:r>
        <w:r w:rsidR="00D14386">
          <w:rPr>
            <w:noProof/>
            <w:webHidden/>
          </w:rPr>
          <w:tab/>
        </w:r>
        <w:r w:rsidR="00D14386">
          <w:rPr>
            <w:noProof/>
            <w:webHidden/>
          </w:rPr>
          <w:fldChar w:fldCharType="begin"/>
        </w:r>
        <w:r w:rsidR="00D14386">
          <w:rPr>
            <w:noProof/>
            <w:webHidden/>
          </w:rPr>
          <w:instrText xml:space="preserve"> PAGEREF _Toc394959351 \h </w:instrText>
        </w:r>
        <w:r w:rsidR="00D14386">
          <w:rPr>
            <w:noProof/>
            <w:webHidden/>
          </w:rPr>
        </w:r>
        <w:r w:rsidR="00D14386">
          <w:rPr>
            <w:noProof/>
            <w:webHidden/>
          </w:rPr>
          <w:fldChar w:fldCharType="separate"/>
        </w:r>
        <w:r w:rsidR="006B4631">
          <w:rPr>
            <w:noProof/>
            <w:webHidden/>
          </w:rPr>
          <w:t>52</w:t>
        </w:r>
        <w:r w:rsidR="00D14386">
          <w:rPr>
            <w:noProof/>
            <w:webHidden/>
          </w:rPr>
          <w:fldChar w:fldCharType="end"/>
        </w:r>
      </w:hyperlink>
    </w:p>
    <w:p w14:paraId="5784B715" w14:textId="77777777" w:rsidR="00D14386" w:rsidRDefault="00376B89">
      <w:pPr>
        <w:pStyle w:val="TOC6"/>
        <w:tabs>
          <w:tab w:val="right" w:leader="dot" w:pos="5030"/>
        </w:tabs>
        <w:rPr>
          <w:rFonts w:eastAsiaTheme="minorEastAsia"/>
          <w:noProof/>
          <w:sz w:val="22"/>
          <w:lang w:val="en-US" w:eastAsia="zh-CN" w:bidi="ar-SA"/>
        </w:rPr>
      </w:pPr>
      <w:hyperlink w:anchor="_Toc394959352" w:history="1">
        <w:r w:rsidR="00D14386" w:rsidRPr="00D87365">
          <w:rPr>
            <w:rStyle w:val="Hyperlink"/>
            <w:noProof/>
          </w:rPr>
          <w:t>Lync Online Piano 2G (SL per Utente)</w:t>
        </w:r>
        <w:r w:rsidR="00D14386">
          <w:rPr>
            <w:noProof/>
            <w:webHidden/>
          </w:rPr>
          <w:tab/>
        </w:r>
        <w:r w:rsidR="00D14386">
          <w:rPr>
            <w:noProof/>
            <w:webHidden/>
          </w:rPr>
          <w:fldChar w:fldCharType="begin"/>
        </w:r>
        <w:r w:rsidR="00D14386">
          <w:rPr>
            <w:noProof/>
            <w:webHidden/>
          </w:rPr>
          <w:instrText xml:space="preserve"> PAGEREF _Toc394959352 \h </w:instrText>
        </w:r>
        <w:r w:rsidR="00D14386">
          <w:rPr>
            <w:noProof/>
            <w:webHidden/>
          </w:rPr>
        </w:r>
        <w:r w:rsidR="00D14386">
          <w:rPr>
            <w:noProof/>
            <w:webHidden/>
          </w:rPr>
          <w:fldChar w:fldCharType="separate"/>
        </w:r>
        <w:r w:rsidR="006B4631">
          <w:rPr>
            <w:noProof/>
            <w:webHidden/>
          </w:rPr>
          <w:t>52</w:t>
        </w:r>
        <w:r w:rsidR="00D14386">
          <w:rPr>
            <w:noProof/>
            <w:webHidden/>
          </w:rPr>
          <w:fldChar w:fldCharType="end"/>
        </w:r>
      </w:hyperlink>
    </w:p>
    <w:p w14:paraId="19709033"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353" w:history="1">
        <w:r w:rsidR="00D14386" w:rsidRPr="00D87365">
          <w:rPr>
            <w:rStyle w:val="Hyperlink"/>
            <w:noProof/>
          </w:rPr>
          <w:t>Applicazioni di Office 365</w:t>
        </w:r>
        <w:r w:rsidR="00D14386">
          <w:rPr>
            <w:noProof/>
            <w:webHidden/>
          </w:rPr>
          <w:tab/>
        </w:r>
        <w:r w:rsidR="00D14386">
          <w:rPr>
            <w:noProof/>
            <w:webHidden/>
          </w:rPr>
          <w:fldChar w:fldCharType="begin"/>
        </w:r>
        <w:r w:rsidR="00D14386">
          <w:rPr>
            <w:noProof/>
            <w:webHidden/>
          </w:rPr>
          <w:instrText xml:space="preserve"> PAGEREF _Toc394959353 \h </w:instrText>
        </w:r>
        <w:r w:rsidR="00D14386">
          <w:rPr>
            <w:noProof/>
            <w:webHidden/>
          </w:rPr>
        </w:r>
        <w:r w:rsidR="00D14386">
          <w:rPr>
            <w:noProof/>
            <w:webHidden/>
          </w:rPr>
          <w:fldChar w:fldCharType="separate"/>
        </w:r>
        <w:r w:rsidR="006B4631">
          <w:rPr>
            <w:noProof/>
            <w:webHidden/>
          </w:rPr>
          <w:t>52</w:t>
        </w:r>
        <w:r w:rsidR="00D14386">
          <w:rPr>
            <w:noProof/>
            <w:webHidden/>
          </w:rPr>
          <w:fldChar w:fldCharType="end"/>
        </w:r>
      </w:hyperlink>
    </w:p>
    <w:p w14:paraId="0E58B9C4" w14:textId="77777777" w:rsidR="00D14386" w:rsidRDefault="00376B89">
      <w:pPr>
        <w:pStyle w:val="TOC6"/>
        <w:tabs>
          <w:tab w:val="right" w:leader="dot" w:pos="5030"/>
        </w:tabs>
        <w:rPr>
          <w:rFonts w:eastAsiaTheme="minorEastAsia"/>
          <w:noProof/>
          <w:sz w:val="22"/>
          <w:lang w:val="en-US" w:eastAsia="zh-CN" w:bidi="ar-SA"/>
        </w:rPr>
      </w:pPr>
      <w:hyperlink w:anchor="_Toc394959354" w:history="1">
        <w:r w:rsidR="00D14386" w:rsidRPr="00D87365">
          <w:rPr>
            <w:rStyle w:val="Hyperlink"/>
            <w:noProof/>
          </w:rPr>
          <w:t>Office 365 ProPlus (SL per Utente)</w:t>
        </w:r>
        <w:r w:rsidR="00D14386">
          <w:rPr>
            <w:noProof/>
            <w:webHidden/>
          </w:rPr>
          <w:tab/>
        </w:r>
        <w:r w:rsidR="00D14386">
          <w:rPr>
            <w:noProof/>
            <w:webHidden/>
          </w:rPr>
          <w:fldChar w:fldCharType="begin"/>
        </w:r>
        <w:r w:rsidR="00D14386">
          <w:rPr>
            <w:noProof/>
            <w:webHidden/>
          </w:rPr>
          <w:instrText xml:space="preserve"> PAGEREF _Toc394959354 \h </w:instrText>
        </w:r>
        <w:r w:rsidR="00D14386">
          <w:rPr>
            <w:noProof/>
            <w:webHidden/>
          </w:rPr>
        </w:r>
        <w:r w:rsidR="00D14386">
          <w:rPr>
            <w:noProof/>
            <w:webHidden/>
          </w:rPr>
          <w:fldChar w:fldCharType="separate"/>
        </w:r>
        <w:r w:rsidR="006B4631">
          <w:rPr>
            <w:noProof/>
            <w:webHidden/>
          </w:rPr>
          <w:t>52</w:t>
        </w:r>
        <w:r w:rsidR="00D14386">
          <w:rPr>
            <w:noProof/>
            <w:webHidden/>
          </w:rPr>
          <w:fldChar w:fldCharType="end"/>
        </w:r>
      </w:hyperlink>
    </w:p>
    <w:p w14:paraId="7CDB4162" w14:textId="77777777" w:rsidR="00D14386" w:rsidRDefault="00376B89">
      <w:pPr>
        <w:pStyle w:val="TOC6"/>
        <w:tabs>
          <w:tab w:val="right" w:leader="dot" w:pos="5030"/>
        </w:tabs>
        <w:rPr>
          <w:rFonts w:eastAsiaTheme="minorEastAsia"/>
          <w:noProof/>
          <w:sz w:val="22"/>
          <w:lang w:val="en-US" w:eastAsia="zh-CN" w:bidi="ar-SA"/>
        </w:rPr>
      </w:pPr>
      <w:hyperlink w:anchor="_Toc394959355" w:history="1">
        <w:r w:rsidR="00D14386" w:rsidRPr="00D87365">
          <w:rPr>
            <w:rStyle w:val="Hyperlink"/>
            <w:noProof/>
          </w:rPr>
          <w:t>Office 365 ProPlus A (SL per Utente)</w:t>
        </w:r>
        <w:r w:rsidR="00D14386">
          <w:rPr>
            <w:noProof/>
            <w:webHidden/>
          </w:rPr>
          <w:tab/>
        </w:r>
        <w:r w:rsidR="00D14386">
          <w:rPr>
            <w:noProof/>
            <w:webHidden/>
          </w:rPr>
          <w:fldChar w:fldCharType="begin"/>
        </w:r>
        <w:r w:rsidR="00D14386">
          <w:rPr>
            <w:noProof/>
            <w:webHidden/>
          </w:rPr>
          <w:instrText xml:space="preserve"> PAGEREF _Toc394959355 \h </w:instrText>
        </w:r>
        <w:r w:rsidR="00D14386">
          <w:rPr>
            <w:noProof/>
            <w:webHidden/>
          </w:rPr>
        </w:r>
        <w:r w:rsidR="00D14386">
          <w:rPr>
            <w:noProof/>
            <w:webHidden/>
          </w:rPr>
          <w:fldChar w:fldCharType="separate"/>
        </w:r>
        <w:r w:rsidR="006B4631">
          <w:rPr>
            <w:noProof/>
            <w:webHidden/>
          </w:rPr>
          <w:t>52</w:t>
        </w:r>
        <w:r w:rsidR="00D14386">
          <w:rPr>
            <w:noProof/>
            <w:webHidden/>
          </w:rPr>
          <w:fldChar w:fldCharType="end"/>
        </w:r>
      </w:hyperlink>
    </w:p>
    <w:p w14:paraId="02683AC0" w14:textId="77777777" w:rsidR="00D14386" w:rsidRDefault="00376B89">
      <w:pPr>
        <w:pStyle w:val="TOC6"/>
        <w:tabs>
          <w:tab w:val="right" w:leader="dot" w:pos="5030"/>
        </w:tabs>
        <w:rPr>
          <w:rFonts w:eastAsiaTheme="minorEastAsia"/>
          <w:noProof/>
          <w:sz w:val="22"/>
          <w:lang w:val="en-US" w:eastAsia="zh-CN" w:bidi="ar-SA"/>
        </w:rPr>
      </w:pPr>
      <w:hyperlink w:anchor="_Toc394959356" w:history="1">
        <w:r w:rsidR="00D14386" w:rsidRPr="00D87365">
          <w:rPr>
            <w:rStyle w:val="Hyperlink"/>
            <w:noProof/>
          </w:rPr>
          <w:t>Office 365 ProPlus Government G (SL per Utente)</w:t>
        </w:r>
        <w:r w:rsidR="00D14386">
          <w:rPr>
            <w:noProof/>
            <w:webHidden/>
          </w:rPr>
          <w:tab/>
        </w:r>
        <w:r w:rsidR="00D14386">
          <w:rPr>
            <w:noProof/>
            <w:webHidden/>
          </w:rPr>
          <w:fldChar w:fldCharType="begin"/>
        </w:r>
        <w:r w:rsidR="00D14386">
          <w:rPr>
            <w:noProof/>
            <w:webHidden/>
          </w:rPr>
          <w:instrText xml:space="preserve"> PAGEREF _Toc394959356 \h </w:instrText>
        </w:r>
        <w:r w:rsidR="00D14386">
          <w:rPr>
            <w:noProof/>
            <w:webHidden/>
          </w:rPr>
        </w:r>
        <w:r w:rsidR="00D14386">
          <w:rPr>
            <w:noProof/>
            <w:webHidden/>
          </w:rPr>
          <w:fldChar w:fldCharType="separate"/>
        </w:r>
        <w:r w:rsidR="006B4631">
          <w:rPr>
            <w:noProof/>
            <w:webHidden/>
          </w:rPr>
          <w:t>52</w:t>
        </w:r>
        <w:r w:rsidR="00D14386">
          <w:rPr>
            <w:noProof/>
            <w:webHidden/>
          </w:rPr>
          <w:fldChar w:fldCharType="end"/>
        </w:r>
      </w:hyperlink>
    </w:p>
    <w:p w14:paraId="73A28BD3" w14:textId="77777777" w:rsidR="00D14386" w:rsidRDefault="00376B89">
      <w:pPr>
        <w:pStyle w:val="TOC6"/>
        <w:tabs>
          <w:tab w:val="right" w:leader="dot" w:pos="5030"/>
        </w:tabs>
        <w:rPr>
          <w:rFonts w:eastAsiaTheme="minorEastAsia"/>
          <w:noProof/>
          <w:sz w:val="22"/>
          <w:lang w:val="en-US" w:eastAsia="zh-CN" w:bidi="ar-SA"/>
        </w:rPr>
      </w:pPr>
      <w:hyperlink w:anchor="_Toc394959357" w:history="1">
        <w:r w:rsidR="00D14386" w:rsidRPr="00D87365">
          <w:rPr>
            <w:rStyle w:val="Hyperlink"/>
            <w:noProof/>
          </w:rPr>
          <w:t>Office 365 ProPlus da SA (SL per Utente)</w:t>
        </w:r>
        <w:r w:rsidR="00D14386">
          <w:rPr>
            <w:noProof/>
            <w:webHidden/>
          </w:rPr>
          <w:tab/>
        </w:r>
        <w:r w:rsidR="00D14386">
          <w:rPr>
            <w:noProof/>
            <w:webHidden/>
          </w:rPr>
          <w:fldChar w:fldCharType="begin"/>
        </w:r>
        <w:r w:rsidR="00D14386">
          <w:rPr>
            <w:noProof/>
            <w:webHidden/>
          </w:rPr>
          <w:instrText xml:space="preserve"> PAGEREF _Toc394959357 \h </w:instrText>
        </w:r>
        <w:r w:rsidR="00D14386">
          <w:rPr>
            <w:noProof/>
            <w:webHidden/>
          </w:rPr>
        </w:r>
        <w:r w:rsidR="00D14386">
          <w:rPr>
            <w:noProof/>
            <w:webHidden/>
          </w:rPr>
          <w:fldChar w:fldCharType="separate"/>
        </w:r>
        <w:r w:rsidR="006B4631">
          <w:rPr>
            <w:noProof/>
            <w:webHidden/>
          </w:rPr>
          <w:t>53</w:t>
        </w:r>
        <w:r w:rsidR="00D14386">
          <w:rPr>
            <w:noProof/>
            <w:webHidden/>
          </w:rPr>
          <w:fldChar w:fldCharType="end"/>
        </w:r>
      </w:hyperlink>
    </w:p>
    <w:p w14:paraId="3DDB00B6" w14:textId="77777777" w:rsidR="00D14386" w:rsidRDefault="00376B89">
      <w:pPr>
        <w:pStyle w:val="TOC6"/>
        <w:tabs>
          <w:tab w:val="right" w:leader="dot" w:pos="5030"/>
        </w:tabs>
        <w:rPr>
          <w:rFonts w:eastAsiaTheme="minorEastAsia"/>
          <w:noProof/>
          <w:sz w:val="22"/>
          <w:lang w:val="en-US" w:eastAsia="zh-CN" w:bidi="ar-SA"/>
        </w:rPr>
      </w:pPr>
      <w:hyperlink w:anchor="_Toc394959358" w:history="1">
        <w:r w:rsidR="00D14386" w:rsidRPr="00D87365">
          <w:rPr>
            <w:rStyle w:val="Hyperlink"/>
            <w:noProof/>
          </w:rPr>
          <w:t>Project Online con Project Pro per Office 365 (SL per Utente)</w:t>
        </w:r>
        <w:r w:rsidR="00D14386">
          <w:rPr>
            <w:noProof/>
            <w:webHidden/>
          </w:rPr>
          <w:tab/>
        </w:r>
        <w:r w:rsidR="00D14386">
          <w:rPr>
            <w:noProof/>
            <w:webHidden/>
          </w:rPr>
          <w:fldChar w:fldCharType="begin"/>
        </w:r>
        <w:r w:rsidR="00D14386">
          <w:rPr>
            <w:noProof/>
            <w:webHidden/>
          </w:rPr>
          <w:instrText xml:space="preserve"> PAGEREF _Toc394959358 \h </w:instrText>
        </w:r>
        <w:r w:rsidR="00D14386">
          <w:rPr>
            <w:noProof/>
            <w:webHidden/>
          </w:rPr>
        </w:r>
        <w:r w:rsidR="00D14386">
          <w:rPr>
            <w:noProof/>
            <w:webHidden/>
          </w:rPr>
          <w:fldChar w:fldCharType="separate"/>
        </w:r>
        <w:r w:rsidR="006B4631">
          <w:rPr>
            <w:noProof/>
            <w:webHidden/>
          </w:rPr>
          <w:t>53</w:t>
        </w:r>
        <w:r w:rsidR="00D14386">
          <w:rPr>
            <w:noProof/>
            <w:webHidden/>
          </w:rPr>
          <w:fldChar w:fldCharType="end"/>
        </w:r>
      </w:hyperlink>
    </w:p>
    <w:p w14:paraId="15B7159E" w14:textId="77777777" w:rsidR="00D14386" w:rsidRDefault="00376B89">
      <w:pPr>
        <w:pStyle w:val="TOC6"/>
        <w:tabs>
          <w:tab w:val="right" w:leader="dot" w:pos="5030"/>
        </w:tabs>
        <w:rPr>
          <w:rFonts w:eastAsiaTheme="minorEastAsia"/>
          <w:noProof/>
          <w:sz w:val="22"/>
          <w:lang w:val="en-US" w:eastAsia="zh-CN" w:bidi="ar-SA"/>
        </w:rPr>
      </w:pPr>
      <w:hyperlink w:anchor="_Toc394959359" w:history="1">
        <w:r w:rsidR="00D14386" w:rsidRPr="00D87365">
          <w:rPr>
            <w:rStyle w:val="Hyperlink"/>
            <w:noProof/>
          </w:rPr>
          <w:t>Project Pro per Office 365</w:t>
        </w:r>
        <w:r w:rsidR="00D14386">
          <w:rPr>
            <w:noProof/>
            <w:webHidden/>
          </w:rPr>
          <w:tab/>
        </w:r>
        <w:r w:rsidR="00D14386">
          <w:rPr>
            <w:noProof/>
            <w:webHidden/>
          </w:rPr>
          <w:fldChar w:fldCharType="begin"/>
        </w:r>
        <w:r w:rsidR="00D14386">
          <w:rPr>
            <w:noProof/>
            <w:webHidden/>
          </w:rPr>
          <w:instrText xml:space="preserve"> PAGEREF _Toc394959359 \h </w:instrText>
        </w:r>
        <w:r w:rsidR="00D14386">
          <w:rPr>
            <w:noProof/>
            <w:webHidden/>
          </w:rPr>
        </w:r>
        <w:r w:rsidR="00D14386">
          <w:rPr>
            <w:noProof/>
            <w:webHidden/>
          </w:rPr>
          <w:fldChar w:fldCharType="separate"/>
        </w:r>
        <w:r w:rsidR="006B4631">
          <w:rPr>
            <w:noProof/>
            <w:webHidden/>
          </w:rPr>
          <w:t>53</w:t>
        </w:r>
        <w:r w:rsidR="00D14386">
          <w:rPr>
            <w:noProof/>
            <w:webHidden/>
          </w:rPr>
          <w:fldChar w:fldCharType="end"/>
        </w:r>
      </w:hyperlink>
    </w:p>
    <w:p w14:paraId="2BC51D86" w14:textId="77777777" w:rsidR="00D14386" w:rsidRDefault="00376B89">
      <w:pPr>
        <w:pStyle w:val="TOC6"/>
        <w:tabs>
          <w:tab w:val="right" w:leader="dot" w:pos="5030"/>
        </w:tabs>
        <w:rPr>
          <w:rFonts w:eastAsiaTheme="minorEastAsia"/>
          <w:noProof/>
          <w:sz w:val="22"/>
          <w:lang w:val="en-US" w:eastAsia="zh-CN" w:bidi="ar-SA"/>
        </w:rPr>
      </w:pPr>
      <w:hyperlink w:anchor="_Toc394959360" w:history="1">
        <w:r w:rsidR="00D14386" w:rsidRPr="00D87365">
          <w:rPr>
            <w:rStyle w:val="Hyperlink"/>
            <w:noProof/>
          </w:rPr>
          <w:t>Project Pro per Office 365 A</w:t>
        </w:r>
        <w:r w:rsidR="00D14386">
          <w:rPr>
            <w:noProof/>
            <w:webHidden/>
          </w:rPr>
          <w:tab/>
        </w:r>
        <w:r w:rsidR="00D14386">
          <w:rPr>
            <w:noProof/>
            <w:webHidden/>
          </w:rPr>
          <w:fldChar w:fldCharType="begin"/>
        </w:r>
        <w:r w:rsidR="00D14386">
          <w:rPr>
            <w:noProof/>
            <w:webHidden/>
          </w:rPr>
          <w:instrText xml:space="preserve"> PAGEREF _Toc394959360 \h </w:instrText>
        </w:r>
        <w:r w:rsidR="00D14386">
          <w:rPr>
            <w:noProof/>
            <w:webHidden/>
          </w:rPr>
        </w:r>
        <w:r w:rsidR="00D14386">
          <w:rPr>
            <w:noProof/>
            <w:webHidden/>
          </w:rPr>
          <w:fldChar w:fldCharType="separate"/>
        </w:r>
        <w:r w:rsidR="006B4631">
          <w:rPr>
            <w:noProof/>
            <w:webHidden/>
          </w:rPr>
          <w:t>53</w:t>
        </w:r>
        <w:r w:rsidR="00D14386">
          <w:rPr>
            <w:noProof/>
            <w:webHidden/>
          </w:rPr>
          <w:fldChar w:fldCharType="end"/>
        </w:r>
      </w:hyperlink>
    </w:p>
    <w:p w14:paraId="440A7053" w14:textId="77777777" w:rsidR="00D14386" w:rsidRDefault="00376B89">
      <w:pPr>
        <w:pStyle w:val="TOC6"/>
        <w:tabs>
          <w:tab w:val="right" w:leader="dot" w:pos="5030"/>
        </w:tabs>
        <w:rPr>
          <w:rFonts w:eastAsiaTheme="minorEastAsia"/>
          <w:noProof/>
          <w:sz w:val="22"/>
          <w:lang w:val="en-US" w:eastAsia="zh-CN" w:bidi="ar-SA"/>
        </w:rPr>
      </w:pPr>
      <w:hyperlink w:anchor="_Toc394959361" w:history="1">
        <w:r w:rsidR="00D14386" w:rsidRPr="00D87365">
          <w:rPr>
            <w:rStyle w:val="Hyperlink"/>
            <w:noProof/>
          </w:rPr>
          <w:t>Visio Pro per Office 365</w:t>
        </w:r>
        <w:r w:rsidR="00D14386">
          <w:rPr>
            <w:noProof/>
            <w:webHidden/>
          </w:rPr>
          <w:tab/>
        </w:r>
        <w:r w:rsidR="00D14386">
          <w:rPr>
            <w:noProof/>
            <w:webHidden/>
          </w:rPr>
          <w:fldChar w:fldCharType="begin"/>
        </w:r>
        <w:r w:rsidR="00D14386">
          <w:rPr>
            <w:noProof/>
            <w:webHidden/>
          </w:rPr>
          <w:instrText xml:space="preserve"> PAGEREF _Toc394959361 \h </w:instrText>
        </w:r>
        <w:r w:rsidR="00D14386">
          <w:rPr>
            <w:noProof/>
            <w:webHidden/>
          </w:rPr>
        </w:r>
        <w:r w:rsidR="00D14386">
          <w:rPr>
            <w:noProof/>
            <w:webHidden/>
          </w:rPr>
          <w:fldChar w:fldCharType="separate"/>
        </w:r>
        <w:r w:rsidR="006B4631">
          <w:rPr>
            <w:noProof/>
            <w:webHidden/>
          </w:rPr>
          <w:t>53</w:t>
        </w:r>
        <w:r w:rsidR="00D14386">
          <w:rPr>
            <w:noProof/>
            <w:webHidden/>
          </w:rPr>
          <w:fldChar w:fldCharType="end"/>
        </w:r>
      </w:hyperlink>
    </w:p>
    <w:p w14:paraId="5F840767" w14:textId="77777777" w:rsidR="00D14386" w:rsidRDefault="00376B89">
      <w:pPr>
        <w:pStyle w:val="TOC6"/>
        <w:tabs>
          <w:tab w:val="right" w:leader="dot" w:pos="5030"/>
        </w:tabs>
        <w:rPr>
          <w:rFonts w:eastAsiaTheme="minorEastAsia"/>
          <w:noProof/>
          <w:sz w:val="22"/>
          <w:lang w:val="en-US" w:eastAsia="zh-CN" w:bidi="ar-SA"/>
        </w:rPr>
      </w:pPr>
      <w:hyperlink w:anchor="_Toc394959362" w:history="1">
        <w:r w:rsidR="00D14386" w:rsidRPr="00D87365">
          <w:rPr>
            <w:rStyle w:val="Hyperlink"/>
            <w:noProof/>
          </w:rPr>
          <w:t>Visio Pro per Office 365 A</w:t>
        </w:r>
        <w:r w:rsidR="00D14386">
          <w:rPr>
            <w:noProof/>
            <w:webHidden/>
          </w:rPr>
          <w:tab/>
        </w:r>
        <w:r w:rsidR="00D14386">
          <w:rPr>
            <w:noProof/>
            <w:webHidden/>
          </w:rPr>
          <w:fldChar w:fldCharType="begin"/>
        </w:r>
        <w:r w:rsidR="00D14386">
          <w:rPr>
            <w:noProof/>
            <w:webHidden/>
          </w:rPr>
          <w:instrText xml:space="preserve"> PAGEREF _Toc394959362 \h </w:instrText>
        </w:r>
        <w:r w:rsidR="00D14386">
          <w:rPr>
            <w:noProof/>
            <w:webHidden/>
          </w:rPr>
        </w:r>
        <w:r w:rsidR="00D14386">
          <w:rPr>
            <w:noProof/>
            <w:webHidden/>
          </w:rPr>
          <w:fldChar w:fldCharType="separate"/>
        </w:r>
        <w:r w:rsidR="006B4631">
          <w:rPr>
            <w:noProof/>
            <w:webHidden/>
          </w:rPr>
          <w:t>53</w:t>
        </w:r>
        <w:r w:rsidR="00D14386">
          <w:rPr>
            <w:noProof/>
            <w:webHidden/>
          </w:rPr>
          <w:fldChar w:fldCharType="end"/>
        </w:r>
      </w:hyperlink>
    </w:p>
    <w:p w14:paraId="671CDFCB"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363" w:history="1">
        <w:r w:rsidR="00D14386" w:rsidRPr="00D87365">
          <w:rPr>
            <w:rStyle w:val="Hyperlink"/>
            <w:noProof/>
          </w:rPr>
          <w:t>Famiglie di Prodotti Office 365</w:t>
        </w:r>
        <w:r w:rsidR="00D14386">
          <w:rPr>
            <w:noProof/>
            <w:webHidden/>
          </w:rPr>
          <w:tab/>
        </w:r>
        <w:r w:rsidR="00D14386">
          <w:rPr>
            <w:noProof/>
            <w:webHidden/>
          </w:rPr>
          <w:fldChar w:fldCharType="begin"/>
        </w:r>
        <w:r w:rsidR="00D14386">
          <w:rPr>
            <w:noProof/>
            <w:webHidden/>
          </w:rPr>
          <w:instrText xml:space="preserve"> PAGEREF _Toc394959363 \h </w:instrText>
        </w:r>
        <w:r w:rsidR="00D14386">
          <w:rPr>
            <w:noProof/>
            <w:webHidden/>
          </w:rPr>
        </w:r>
        <w:r w:rsidR="00D14386">
          <w:rPr>
            <w:noProof/>
            <w:webHidden/>
          </w:rPr>
          <w:fldChar w:fldCharType="separate"/>
        </w:r>
        <w:r w:rsidR="006B4631">
          <w:rPr>
            <w:noProof/>
            <w:webHidden/>
          </w:rPr>
          <w:t>54</w:t>
        </w:r>
        <w:r w:rsidR="00D14386">
          <w:rPr>
            <w:noProof/>
            <w:webHidden/>
          </w:rPr>
          <w:fldChar w:fldCharType="end"/>
        </w:r>
      </w:hyperlink>
    </w:p>
    <w:p w14:paraId="59C265BB" w14:textId="77777777" w:rsidR="00D14386" w:rsidRDefault="00376B89">
      <w:pPr>
        <w:pStyle w:val="TOC6"/>
        <w:tabs>
          <w:tab w:val="right" w:leader="dot" w:pos="5030"/>
        </w:tabs>
        <w:rPr>
          <w:rFonts w:eastAsiaTheme="minorEastAsia"/>
          <w:noProof/>
          <w:sz w:val="22"/>
          <w:lang w:val="en-US" w:eastAsia="zh-CN" w:bidi="ar-SA"/>
        </w:rPr>
      </w:pPr>
      <w:hyperlink w:anchor="_Toc394959364" w:history="1">
        <w:r w:rsidR="00D14386" w:rsidRPr="00D87365">
          <w:rPr>
            <w:rStyle w:val="Hyperlink"/>
            <w:noProof/>
          </w:rPr>
          <w:t>Office 365 Education A2 (SL per Utente)</w:t>
        </w:r>
        <w:r w:rsidR="00D14386">
          <w:rPr>
            <w:noProof/>
            <w:webHidden/>
          </w:rPr>
          <w:tab/>
        </w:r>
        <w:r w:rsidR="00D14386">
          <w:rPr>
            <w:noProof/>
            <w:webHidden/>
          </w:rPr>
          <w:fldChar w:fldCharType="begin"/>
        </w:r>
        <w:r w:rsidR="00D14386">
          <w:rPr>
            <w:noProof/>
            <w:webHidden/>
          </w:rPr>
          <w:instrText xml:space="preserve"> PAGEREF _Toc394959364 \h </w:instrText>
        </w:r>
        <w:r w:rsidR="00D14386">
          <w:rPr>
            <w:noProof/>
            <w:webHidden/>
          </w:rPr>
        </w:r>
        <w:r w:rsidR="00D14386">
          <w:rPr>
            <w:noProof/>
            <w:webHidden/>
          </w:rPr>
          <w:fldChar w:fldCharType="separate"/>
        </w:r>
        <w:r w:rsidR="006B4631">
          <w:rPr>
            <w:noProof/>
            <w:webHidden/>
          </w:rPr>
          <w:t>54</w:t>
        </w:r>
        <w:r w:rsidR="00D14386">
          <w:rPr>
            <w:noProof/>
            <w:webHidden/>
          </w:rPr>
          <w:fldChar w:fldCharType="end"/>
        </w:r>
      </w:hyperlink>
    </w:p>
    <w:p w14:paraId="11C5A1DC" w14:textId="77777777" w:rsidR="00D14386" w:rsidRDefault="00376B89">
      <w:pPr>
        <w:pStyle w:val="TOC6"/>
        <w:tabs>
          <w:tab w:val="right" w:leader="dot" w:pos="5030"/>
        </w:tabs>
        <w:rPr>
          <w:rFonts w:eastAsiaTheme="minorEastAsia"/>
          <w:noProof/>
          <w:sz w:val="22"/>
          <w:lang w:val="en-US" w:eastAsia="zh-CN" w:bidi="ar-SA"/>
        </w:rPr>
      </w:pPr>
      <w:hyperlink w:anchor="_Toc394959365" w:history="1">
        <w:r w:rsidR="00D14386" w:rsidRPr="00D87365">
          <w:rPr>
            <w:rStyle w:val="Hyperlink"/>
            <w:noProof/>
          </w:rPr>
          <w:t>Office 365 Education A3 (SL per Utente)</w:t>
        </w:r>
        <w:r w:rsidR="00D14386">
          <w:rPr>
            <w:noProof/>
            <w:webHidden/>
          </w:rPr>
          <w:tab/>
        </w:r>
        <w:r w:rsidR="00D14386">
          <w:rPr>
            <w:noProof/>
            <w:webHidden/>
          </w:rPr>
          <w:fldChar w:fldCharType="begin"/>
        </w:r>
        <w:r w:rsidR="00D14386">
          <w:rPr>
            <w:noProof/>
            <w:webHidden/>
          </w:rPr>
          <w:instrText xml:space="preserve"> PAGEREF _Toc394959365 \h </w:instrText>
        </w:r>
        <w:r w:rsidR="00D14386">
          <w:rPr>
            <w:noProof/>
            <w:webHidden/>
          </w:rPr>
        </w:r>
        <w:r w:rsidR="00D14386">
          <w:rPr>
            <w:noProof/>
            <w:webHidden/>
          </w:rPr>
          <w:fldChar w:fldCharType="separate"/>
        </w:r>
        <w:r w:rsidR="006B4631">
          <w:rPr>
            <w:noProof/>
            <w:webHidden/>
          </w:rPr>
          <w:t>54</w:t>
        </w:r>
        <w:r w:rsidR="00D14386">
          <w:rPr>
            <w:noProof/>
            <w:webHidden/>
          </w:rPr>
          <w:fldChar w:fldCharType="end"/>
        </w:r>
      </w:hyperlink>
    </w:p>
    <w:p w14:paraId="65DF301D" w14:textId="77777777" w:rsidR="00D14386" w:rsidRDefault="00376B89">
      <w:pPr>
        <w:pStyle w:val="TOC6"/>
        <w:tabs>
          <w:tab w:val="right" w:leader="dot" w:pos="5030"/>
        </w:tabs>
        <w:rPr>
          <w:rFonts w:eastAsiaTheme="minorEastAsia"/>
          <w:noProof/>
          <w:sz w:val="22"/>
          <w:lang w:val="en-US" w:eastAsia="zh-CN" w:bidi="ar-SA"/>
        </w:rPr>
      </w:pPr>
      <w:hyperlink w:anchor="_Toc394959366" w:history="1">
        <w:r w:rsidR="00D14386" w:rsidRPr="00D87365">
          <w:rPr>
            <w:rStyle w:val="Hyperlink"/>
            <w:noProof/>
          </w:rPr>
          <w:t>Office 365 Education A4 (SL per Utente)</w:t>
        </w:r>
        <w:r w:rsidR="00D14386">
          <w:rPr>
            <w:noProof/>
            <w:webHidden/>
          </w:rPr>
          <w:tab/>
        </w:r>
        <w:r w:rsidR="00D14386">
          <w:rPr>
            <w:noProof/>
            <w:webHidden/>
          </w:rPr>
          <w:fldChar w:fldCharType="begin"/>
        </w:r>
        <w:r w:rsidR="00D14386">
          <w:rPr>
            <w:noProof/>
            <w:webHidden/>
          </w:rPr>
          <w:instrText xml:space="preserve"> PAGEREF _Toc394959366 \h </w:instrText>
        </w:r>
        <w:r w:rsidR="00D14386">
          <w:rPr>
            <w:noProof/>
            <w:webHidden/>
          </w:rPr>
        </w:r>
        <w:r w:rsidR="00D14386">
          <w:rPr>
            <w:noProof/>
            <w:webHidden/>
          </w:rPr>
          <w:fldChar w:fldCharType="separate"/>
        </w:r>
        <w:r w:rsidR="006B4631">
          <w:rPr>
            <w:noProof/>
            <w:webHidden/>
          </w:rPr>
          <w:t>54</w:t>
        </w:r>
        <w:r w:rsidR="00D14386">
          <w:rPr>
            <w:noProof/>
            <w:webHidden/>
          </w:rPr>
          <w:fldChar w:fldCharType="end"/>
        </w:r>
      </w:hyperlink>
    </w:p>
    <w:p w14:paraId="3E45B568" w14:textId="77777777" w:rsidR="00D14386" w:rsidRDefault="00376B89">
      <w:pPr>
        <w:pStyle w:val="TOC6"/>
        <w:tabs>
          <w:tab w:val="right" w:leader="dot" w:pos="5030"/>
        </w:tabs>
        <w:rPr>
          <w:rFonts w:eastAsiaTheme="minorEastAsia"/>
          <w:noProof/>
          <w:sz w:val="22"/>
          <w:lang w:val="en-US" w:eastAsia="zh-CN" w:bidi="ar-SA"/>
        </w:rPr>
      </w:pPr>
      <w:hyperlink w:anchor="_Toc394959367" w:history="1">
        <w:r w:rsidR="00D14386" w:rsidRPr="00D87365">
          <w:rPr>
            <w:rStyle w:val="Hyperlink"/>
            <w:noProof/>
          </w:rPr>
          <w:t xml:space="preserve">Componente Aggiuntivo di Office 365 Education A3, A4 </w:t>
        </w:r>
        <w:r w:rsidR="003B0FDE">
          <w:rPr>
            <w:rStyle w:val="Hyperlink"/>
            <w:noProof/>
          </w:rPr>
          <w:br/>
        </w:r>
        <w:r w:rsidR="00D14386" w:rsidRPr="00D87365">
          <w:rPr>
            <w:rStyle w:val="Hyperlink"/>
            <w:noProof/>
          </w:rPr>
          <w:t>(SL per Utente)</w:t>
        </w:r>
        <w:r w:rsidR="00D14386">
          <w:rPr>
            <w:noProof/>
            <w:webHidden/>
          </w:rPr>
          <w:tab/>
        </w:r>
        <w:r w:rsidR="00D14386">
          <w:rPr>
            <w:noProof/>
            <w:webHidden/>
          </w:rPr>
          <w:fldChar w:fldCharType="begin"/>
        </w:r>
        <w:r w:rsidR="00D14386">
          <w:rPr>
            <w:noProof/>
            <w:webHidden/>
          </w:rPr>
          <w:instrText xml:space="preserve"> PAGEREF _Toc394959367 \h </w:instrText>
        </w:r>
        <w:r w:rsidR="00D14386">
          <w:rPr>
            <w:noProof/>
            <w:webHidden/>
          </w:rPr>
        </w:r>
        <w:r w:rsidR="00D14386">
          <w:rPr>
            <w:noProof/>
            <w:webHidden/>
          </w:rPr>
          <w:fldChar w:fldCharType="separate"/>
        </w:r>
        <w:r w:rsidR="006B4631">
          <w:rPr>
            <w:noProof/>
            <w:webHidden/>
          </w:rPr>
          <w:t>54</w:t>
        </w:r>
        <w:r w:rsidR="00D14386">
          <w:rPr>
            <w:noProof/>
            <w:webHidden/>
          </w:rPr>
          <w:fldChar w:fldCharType="end"/>
        </w:r>
      </w:hyperlink>
    </w:p>
    <w:p w14:paraId="134D2DB3" w14:textId="77777777" w:rsidR="00D14386" w:rsidRDefault="00376B89">
      <w:pPr>
        <w:pStyle w:val="TOC6"/>
        <w:tabs>
          <w:tab w:val="right" w:leader="dot" w:pos="5030"/>
        </w:tabs>
        <w:rPr>
          <w:rFonts w:eastAsiaTheme="minorEastAsia"/>
          <w:noProof/>
          <w:sz w:val="22"/>
          <w:lang w:val="en-US" w:eastAsia="zh-CN" w:bidi="ar-SA"/>
        </w:rPr>
      </w:pPr>
      <w:hyperlink w:anchor="_Toc394959368" w:history="1">
        <w:r w:rsidR="00D14386" w:rsidRPr="00D87365">
          <w:rPr>
            <w:rStyle w:val="Hyperlink"/>
            <w:noProof/>
          </w:rPr>
          <w:t xml:space="preserve">Componente Aggiuntivo di Office 365 Education A3 e A4 </w:t>
        </w:r>
        <w:r w:rsidR="0085404A">
          <w:rPr>
            <w:rStyle w:val="Hyperlink"/>
            <w:noProof/>
          </w:rPr>
          <w:br/>
        </w:r>
        <w:r w:rsidR="00D14386" w:rsidRPr="00D87365">
          <w:rPr>
            <w:rStyle w:val="Hyperlink"/>
            <w:noProof/>
          </w:rPr>
          <w:t>senza ProPlus (SL per Utente)</w:t>
        </w:r>
        <w:r w:rsidR="00D14386">
          <w:rPr>
            <w:noProof/>
            <w:webHidden/>
          </w:rPr>
          <w:tab/>
        </w:r>
        <w:r w:rsidR="00D14386">
          <w:rPr>
            <w:noProof/>
            <w:webHidden/>
          </w:rPr>
          <w:fldChar w:fldCharType="begin"/>
        </w:r>
        <w:r w:rsidR="00D14386">
          <w:rPr>
            <w:noProof/>
            <w:webHidden/>
          </w:rPr>
          <w:instrText xml:space="preserve"> PAGEREF _Toc394959368 \h </w:instrText>
        </w:r>
        <w:r w:rsidR="00D14386">
          <w:rPr>
            <w:noProof/>
            <w:webHidden/>
          </w:rPr>
        </w:r>
        <w:r w:rsidR="00D14386">
          <w:rPr>
            <w:noProof/>
            <w:webHidden/>
          </w:rPr>
          <w:fldChar w:fldCharType="separate"/>
        </w:r>
        <w:r w:rsidR="006B4631">
          <w:rPr>
            <w:noProof/>
            <w:webHidden/>
          </w:rPr>
          <w:t>54</w:t>
        </w:r>
        <w:r w:rsidR="00D14386">
          <w:rPr>
            <w:noProof/>
            <w:webHidden/>
          </w:rPr>
          <w:fldChar w:fldCharType="end"/>
        </w:r>
      </w:hyperlink>
    </w:p>
    <w:p w14:paraId="12DEFA7B" w14:textId="77777777" w:rsidR="00D14386" w:rsidRDefault="00376B89">
      <w:pPr>
        <w:pStyle w:val="TOC6"/>
        <w:tabs>
          <w:tab w:val="right" w:leader="dot" w:pos="5030"/>
        </w:tabs>
        <w:rPr>
          <w:rFonts w:eastAsiaTheme="minorEastAsia"/>
          <w:noProof/>
          <w:sz w:val="22"/>
          <w:lang w:val="en-US" w:eastAsia="zh-CN" w:bidi="ar-SA"/>
        </w:rPr>
      </w:pPr>
      <w:hyperlink w:anchor="_Toc394959369" w:history="1">
        <w:r w:rsidR="00D14386" w:rsidRPr="00D87365">
          <w:rPr>
            <w:rStyle w:val="Hyperlink"/>
            <w:noProof/>
          </w:rPr>
          <w:t>Office 365 Enterprise E1 (SL per Utente)</w:t>
        </w:r>
        <w:r w:rsidR="00D14386">
          <w:rPr>
            <w:noProof/>
            <w:webHidden/>
          </w:rPr>
          <w:tab/>
        </w:r>
        <w:r w:rsidR="00D14386">
          <w:rPr>
            <w:noProof/>
            <w:webHidden/>
          </w:rPr>
          <w:fldChar w:fldCharType="begin"/>
        </w:r>
        <w:r w:rsidR="00D14386">
          <w:rPr>
            <w:noProof/>
            <w:webHidden/>
          </w:rPr>
          <w:instrText xml:space="preserve"> PAGEREF _Toc394959369 \h </w:instrText>
        </w:r>
        <w:r w:rsidR="00D14386">
          <w:rPr>
            <w:noProof/>
            <w:webHidden/>
          </w:rPr>
        </w:r>
        <w:r w:rsidR="00D14386">
          <w:rPr>
            <w:noProof/>
            <w:webHidden/>
          </w:rPr>
          <w:fldChar w:fldCharType="separate"/>
        </w:r>
        <w:r w:rsidR="006B4631">
          <w:rPr>
            <w:noProof/>
            <w:webHidden/>
          </w:rPr>
          <w:t>54</w:t>
        </w:r>
        <w:r w:rsidR="00D14386">
          <w:rPr>
            <w:noProof/>
            <w:webHidden/>
          </w:rPr>
          <w:fldChar w:fldCharType="end"/>
        </w:r>
      </w:hyperlink>
    </w:p>
    <w:p w14:paraId="0F3BFAFB" w14:textId="77777777" w:rsidR="00D14386" w:rsidRDefault="00376B89">
      <w:pPr>
        <w:pStyle w:val="TOC6"/>
        <w:tabs>
          <w:tab w:val="right" w:leader="dot" w:pos="5030"/>
        </w:tabs>
        <w:rPr>
          <w:rFonts w:eastAsiaTheme="minorEastAsia"/>
          <w:noProof/>
          <w:sz w:val="22"/>
          <w:lang w:val="en-US" w:eastAsia="zh-CN" w:bidi="ar-SA"/>
        </w:rPr>
      </w:pPr>
      <w:hyperlink w:anchor="_Toc394959370" w:history="1">
        <w:r w:rsidR="00D14386" w:rsidRPr="00D87365">
          <w:rPr>
            <w:rStyle w:val="Hyperlink"/>
            <w:noProof/>
          </w:rPr>
          <w:t>Office 365 Enterprise E1 da SA (SL per Utente)</w:t>
        </w:r>
        <w:r w:rsidR="00D14386">
          <w:rPr>
            <w:noProof/>
            <w:webHidden/>
          </w:rPr>
          <w:tab/>
        </w:r>
        <w:r w:rsidR="00D14386">
          <w:rPr>
            <w:noProof/>
            <w:webHidden/>
          </w:rPr>
          <w:fldChar w:fldCharType="begin"/>
        </w:r>
        <w:r w:rsidR="00D14386">
          <w:rPr>
            <w:noProof/>
            <w:webHidden/>
          </w:rPr>
          <w:instrText xml:space="preserve"> PAGEREF _Toc394959370 \h </w:instrText>
        </w:r>
        <w:r w:rsidR="00D14386">
          <w:rPr>
            <w:noProof/>
            <w:webHidden/>
          </w:rPr>
        </w:r>
        <w:r w:rsidR="00D14386">
          <w:rPr>
            <w:noProof/>
            <w:webHidden/>
          </w:rPr>
          <w:fldChar w:fldCharType="separate"/>
        </w:r>
        <w:r w:rsidR="006B4631">
          <w:rPr>
            <w:noProof/>
            <w:webHidden/>
          </w:rPr>
          <w:t>54</w:t>
        </w:r>
        <w:r w:rsidR="00D14386">
          <w:rPr>
            <w:noProof/>
            <w:webHidden/>
          </w:rPr>
          <w:fldChar w:fldCharType="end"/>
        </w:r>
      </w:hyperlink>
    </w:p>
    <w:p w14:paraId="0B182ECD" w14:textId="77777777" w:rsidR="00D14386" w:rsidRDefault="00376B89">
      <w:pPr>
        <w:pStyle w:val="TOC6"/>
        <w:tabs>
          <w:tab w:val="right" w:leader="dot" w:pos="5030"/>
        </w:tabs>
        <w:rPr>
          <w:rFonts w:eastAsiaTheme="minorEastAsia"/>
          <w:noProof/>
          <w:sz w:val="22"/>
          <w:lang w:val="en-US" w:eastAsia="zh-CN" w:bidi="ar-SA"/>
        </w:rPr>
      </w:pPr>
      <w:hyperlink w:anchor="_Toc394959371" w:history="1">
        <w:r w:rsidR="00D14386" w:rsidRPr="00D87365">
          <w:rPr>
            <w:rStyle w:val="Hyperlink"/>
            <w:noProof/>
          </w:rPr>
          <w:t>Office 365 Enterprise E3 (SL per Utente)</w:t>
        </w:r>
        <w:r w:rsidR="00D14386">
          <w:rPr>
            <w:noProof/>
            <w:webHidden/>
          </w:rPr>
          <w:tab/>
        </w:r>
        <w:r w:rsidR="00D14386">
          <w:rPr>
            <w:noProof/>
            <w:webHidden/>
          </w:rPr>
          <w:fldChar w:fldCharType="begin"/>
        </w:r>
        <w:r w:rsidR="00D14386">
          <w:rPr>
            <w:noProof/>
            <w:webHidden/>
          </w:rPr>
          <w:instrText xml:space="preserve"> PAGEREF _Toc394959371 \h </w:instrText>
        </w:r>
        <w:r w:rsidR="00D14386">
          <w:rPr>
            <w:noProof/>
            <w:webHidden/>
          </w:rPr>
        </w:r>
        <w:r w:rsidR="00D14386">
          <w:rPr>
            <w:noProof/>
            <w:webHidden/>
          </w:rPr>
          <w:fldChar w:fldCharType="separate"/>
        </w:r>
        <w:r w:rsidR="006B4631">
          <w:rPr>
            <w:noProof/>
            <w:webHidden/>
          </w:rPr>
          <w:t>54</w:t>
        </w:r>
        <w:r w:rsidR="00D14386">
          <w:rPr>
            <w:noProof/>
            <w:webHidden/>
          </w:rPr>
          <w:fldChar w:fldCharType="end"/>
        </w:r>
      </w:hyperlink>
    </w:p>
    <w:p w14:paraId="39C82A1E" w14:textId="77777777" w:rsidR="00D14386" w:rsidRDefault="00376B89">
      <w:pPr>
        <w:pStyle w:val="TOC6"/>
        <w:tabs>
          <w:tab w:val="right" w:leader="dot" w:pos="5030"/>
        </w:tabs>
        <w:rPr>
          <w:rFonts w:eastAsiaTheme="minorEastAsia"/>
          <w:noProof/>
          <w:sz w:val="22"/>
          <w:lang w:val="en-US" w:eastAsia="zh-CN" w:bidi="ar-SA"/>
        </w:rPr>
      </w:pPr>
      <w:hyperlink w:anchor="_Toc394959372" w:history="1">
        <w:r w:rsidR="00D14386" w:rsidRPr="00D87365">
          <w:rPr>
            <w:rStyle w:val="Hyperlink"/>
            <w:noProof/>
          </w:rPr>
          <w:t>Office 365 Enterprise E3 da SA (SL per Utente)</w:t>
        </w:r>
        <w:r w:rsidR="00D14386">
          <w:rPr>
            <w:noProof/>
            <w:webHidden/>
          </w:rPr>
          <w:tab/>
        </w:r>
        <w:r w:rsidR="00D14386">
          <w:rPr>
            <w:noProof/>
            <w:webHidden/>
          </w:rPr>
          <w:fldChar w:fldCharType="begin"/>
        </w:r>
        <w:r w:rsidR="00D14386">
          <w:rPr>
            <w:noProof/>
            <w:webHidden/>
          </w:rPr>
          <w:instrText xml:space="preserve"> PAGEREF _Toc394959372 \h </w:instrText>
        </w:r>
        <w:r w:rsidR="00D14386">
          <w:rPr>
            <w:noProof/>
            <w:webHidden/>
          </w:rPr>
        </w:r>
        <w:r w:rsidR="00D14386">
          <w:rPr>
            <w:noProof/>
            <w:webHidden/>
          </w:rPr>
          <w:fldChar w:fldCharType="separate"/>
        </w:r>
        <w:r w:rsidR="006B4631">
          <w:rPr>
            <w:noProof/>
            <w:webHidden/>
          </w:rPr>
          <w:t>54</w:t>
        </w:r>
        <w:r w:rsidR="00D14386">
          <w:rPr>
            <w:noProof/>
            <w:webHidden/>
          </w:rPr>
          <w:fldChar w:fldCharType="end"/>
        </w:r>
      </w:hyperlink>
    </w:p>
    <w:p w14:paraId="4F048ADA" w14:textId="77777777" w:rsidR="00D14386" w:rsidRDefault="00376B89">
      <w:pPr>
        <w:pStyle w:val="TOC6"/>
        <w:tabs>
          <w:tab w:val="right" w:leader="dot" w:pos="5030"/>
        </w:tabs>
        <w:rPr>
          <w:rFonts w:eastAsiaTheme="minorEastAsia"/>
          <w:noProof/>
          <w:sz w:val="22"/>
          <w:lang w:val="en-US" w:eastAsia="zh-CN" w:bidi="ar-SA"/>
        </w:rPr>
      </w:pPr>
      <w:hyperlink w:anchor="_Toc394959373" w:history="1">
        <w:r w:rsidR="00D14386" w:rsidRPr="00D87365">
          <w:rPr>
            <w:rStyle w:val="Hyperlink"/>
            <w:noProof/>
          </w:rPr>
          <w:t>Office 365 Enterprise E4 (SL per Utente)</w:t>
        </w:r>
        <w:r w:rsidR="00D14386">
          <w:rPr>
            <w:noProof/>
            <w:webHidden/>
          </w:rPr>
          <w:tab/>
        </w:r>
        <w:r w:rsidR="00D14386">
          <w:rPr>
            <w:noProof/>
            <w:webHidden/>
          </w:rPr>
          <w:fldChar w:fldCharType="begin"/>
        </w:r>
        <w:r w:rsidR="00D14386">
          <w:rPr>
            <w:noProof/>
            <w:webHidden/>
          </w:rPr>
          <w:instrText xml:space="preserve"> PAGEREF _Toc394959373 \h </w:instrText>
        </w:r>
        <w:r w:rsidR="00D14386">
          <w:rPr>
            <w:noProof/>
            <w:webHidden/>
          </w:rPr>
        </w:r>
        <w:r w:rsidR="00D14386">
          <w:rPr>
            <w:noProof/>
            <w:webHidden/>
          </w:rPr>
          <w:fldChar w:fldCharType="separate"/>
        </w:r>
        <w:r w:rsidR="006B4631">
          <w:rPr>
            <w:noProof/>
            <w:webHidden/>
          </w:rPr>
          <w:t>54</w:t>
        </w:r>
        <w:r w:rsidR="00D14386">
          <w:rPr>
            <w:noProof/>
            <w:webHidden/>
          </w:rPr>
          <w:fldChar w:fldCharType="end"/>
        </w:r>
      </w:hyperlink>
    </w:p>
    <w:p w14:paraId="7C4FB1BF" w14:textId="77777777" w:rsidR="00D14386" w:rsidRDefault="00376B89">
      <w:pPr>
        <w:pStyle w:val="TOC6"/>
        <w:tabs>
          <w:tab w:val="right" w:leader="dot" w:pos="5030"/>
        </w:tabs>
        <w:rPr>
          <w:rFonts w:eastAsiaTheme="minorEastAsia"/>
          <w:noProof/>
          <w:sz w:val="22"/>
          <w:lang w:val="en-US" w:eastAsia="zh-CN" w:bidi="ar-SA"/>
        </w:rPr>
      </w:pPr>
      <w:hyperlink w:anchor="_Toc394959374" w:history="1">
        <w:r w:rsidR="00D14386" w:rsidRPr="00D87365">
          <w:rPr>
            <w:rStyle w:val="Hyperlink"/>
            <w:noProof/>
          </w:rPr>
          <w:t>Office 365 Enterprise E4 da SA (SL per Utente)</w:t>
        </w:r>
        <w:r w:rsidR="00D14386">
          <w:rPr>
            <w:noProof/>
            <w:webHidden/>
          </w:rPr>
          <w:tab/>
        </w:r>
        <w:r w:rsidR="00D14386">
          <w:rPr>
            <w:noProof/>
            <w:webHidden/>
          </w:rPr>
          <w:fldChar w:fldCharType="begin"/>
        </w:r>
        <w:r w:rsidR="00D14386">
          <w:rPr>
            <w:noProof/>
            <w:webHidden/>
          </w:rPr>
          <w:instrText xml:space="preserve"> PAGEREF _Toc394959374 \h </w:instrText>
        </w:r>
        <w:r w:rsidR="00D14386">
          <w:rPr>
            <w:noProof/>
            <w:webHidden/>
          </w:rPr>
        </w:r>
        <w:r w:rsidR="00D14386">
          <w:rPr>
            <w:noProof/>
            <w:webHidden/>
          </w:rPr>
          <w:fldChar w:fldCharType="separate"/>
        </w:r>
        <w:r w:rsidR="006B4631">
          <w:rPr>
            <w:noProof/>
            <w:webHidden/>
          </w:rPr>
          <w:t>54</w:t>
        </w:r>
        <w:r w:rsidR="00D14386">
          <w:rPr>
            <w:noProof/>
            <w:webHidden/>
          </w:rPr>
          <w:fldChar w:fldCharType="end"/>
        </w:r>
      </w:hyperlink>
    </w:p>
    <w:p w14:paraId="1862E373" w14:textId="77777777" w:rsidR="00D14386" w:rsidRDefault="00376B89">
      <w:pPr>
        <w:pStyle w:val="TOC6"/>
        <w:tabs>
          <w:tab w:val="right" w:leader="dot" w:pos="5030"/>
        </w:tabs>
        <w:rPr>
          <w:rFonts w:eastAsiaTheme="minorEastAsia"/>
          <w:noProof/>
          <w:sz w:val="22"/>
          <w:lang w:val="en-US" w:eastAsia="zh-CN" w:bidi="ar-SA"/>
        </w:rPr>
      </w:pPr>
      <w:hyperlink w:anchor="_Toc394959375" w:history="1">
        <w:r w:rsidR="00D14386" w:rsidRPr="00D87365">
          <w:rPr>
            <w:rStyle w:val="Hyperlink"/>
            <w:noProof/>
          </w:rPr>
          <w:t xml:space="preserve">Componente Aggiuntivo di Office 365 Enterprise E1 ed E3 </w:t>
        </w:r>
        <w:r w:rsidR="003B0FDE">
          <w:rPr>
            <w:rStyle w:val="Hyperlink"/>
            <w:noProof/>
          </w:rPr>
          <w:br/>
        </w:r>
        <w:r w:rsidR="00D14386" w:rsidRPr="00D87365">
          <w:rPr>
            <w:rStyle w:val="Hyperlink"/>
            <w:noProof/>
          </w:rPr>
          <w:t>(SL per Utente)</w:t>
        </w:r>
        <w:r w:rsidR="00D14386">
          <w:rPr>
            <w:noProof/>
            <w:webHidden/>
          </w:rPr>
          <w:tab/>
        </w:r>
        <w:r w:rsidR="00D14386">
          <w:rPr>
            <w:noProof/>
            <w:webHidden/>
          </w:rPr>
          <w:fldChar w:fldCharType="begin"/>
        </w:r>
        <w:r w:rsidR="00D14386">
          <w:rPr>
            <w:noProof/>
            <w:webHidden/>
          </w:rPr>
          <w:instrText xml:space="preserve"> PAGEREF _Toc394959375 \h </w:instrText>
        </w:r>
        <w:r w:rsidR="00D14386">
          <w:rPr>
            <w:noProof/>
            <w:webHidden/>
          </w:rPr>
        </w:r>
        <w:r w:rsidR="00D14386">
          <w:rPr>
            <w:noProof/>
            <w:webHidden/>
          </w:rPr>
          <w:fldChar w:fldCharType="separate"/>
        </w:r>
        <w:r w:rsidR="006B4631">
          <w:rPr>
            <w:noProof/>
            <w:webHidden/>
          </w:rPr>
          <w:t>54</w:t>
        </w:r>
        <w:r w:rsidR="00D14386">
          <w:rPr>
            <w:noProof/>
            <w:webHidden/>
          </w:rPr>
          <w:fldChar w:fldCharType="end"/>
        </w:r>
      </w:hyperlink>
    </w:p>
    <w:p w14:paraId="24BC7E62" w14:textId="77777777" w:rsidR="00D14386" w:rsidRDefault="00376B89">
      <w:pPr>
        <w:pStyle w:val="TOC6"/>
        <w:tabs>
          <w:tab w:val="right" w:leader="dot" w:pos="5030"/>
        </w:tabs>
        <w:rPr>
          <w:rFonts w:eastAsiaTheme="minorEastAsia"/>
          <w:noProof/>
          <w:sz w:val="22"/>
          <w:lang w:val="en-US" w:eastAsia="zh-CN" w:bidi="ar-SA"/>
        </w:rPr>
      </w:pPr>
      <w:hyperlink w:anchor="_Toc394959376" w:history="1">
        <w:r w:rsidR="00D14386" w:rsidRPr="00D87365">
          <w:rPr>
            <w:rStyle w:val="Hyperlink"/>
            <w:noProof/>
          </w:rPr>
          <w:t xml:space="preserve">Componente Aggiuntivo di Office 365 Enterprise E4 </w:t>
        </w:r>
        <w:r w:rsidR="003B0FDE">
          <w:rPr>
            <w:rStyle w:val="Hyperlink"/>
            <w:noProof/>
          </w:rPr>
          <w:br/>
        </w:r>
        <w:r w:rsidR="00D14386" w:rsidRPr="00D87365">
          <w:rPr>
            <w:rStyle w:val="Hyperlink"/>
            <w:noProof/>
          </w:rPr>
          <w:t>(SL per Utente)</w:t>
        </w:r>
        <w:r w:rsidR="00D14386">
          <w:rPr>
            <w:noProof/>
            <w:webHidden/>
          </w:rPr>
          <w:tab/>
        </w:r>
        <w:r w:rsidR="00D14386">
          <w:rPr>
            <w:noProof/>
            <w:webHidden/>
          </w:rPr>
          <w:fldChar w:fldCharType="begin"/>
        </w:r>
        <w:r w:rsidR="00D14386">
          <w:rPr>
            <w:noProof/>
            <w:webHidden/>
          </w:rPr>
          <w:instrText xml:space="preserve"> PAGEREF _Toc394959376 \h </w:instrText>
        </w:r>
        <w:r w:rsidR="00D14386">
          <w:rPr>
            <w:noProof/>
            <w:webHidden/>
          </w:rPr>
        </w:r>
        <w:r w:rsidR="00D14386">
          <w:rPr>
            <w:noProof/>
            <w:webHidden/>
          </w:rPr>
          <w:fldChar w:fldCharType="separate"/>
        </w:r>
        <w:r w:rsidR="006B4631">
          <w:rPr>
            <w:noProof/>
            <w:webHidden/>
          </w:rPr>
          <w:t>54</w:t>
        </w:r>
        <w:r w:rsidR="00D14386">
          <w:rPr>
            <w:noProof/>
            <w:webHidden/>
          </w:rPr>
          <w:fldChar w:fldCharType="end"/>
        </w:r>
      </w:hyperlink>
    </w:p>
    <w:p w14:paraId="6E4933A4" w14:textId="77777777" w:rsidR="00D14386" w:rsidRDefault="00376B89">
      <w:pPr>
        <w:pStyle w:val="TOC6"/>
        <w:tabs>
          <w:tab w:val="right" w:leader="dot" w:pos="5030"/>
        </w:tabs>
        <w:rPr>
          <w:rFonts w:eastAsiaTheme="minorEastAsia"/>
          <w:noProof/>
          <w:sz w:val="22"/>
          <w:lang w:val="en-US" w:eastAsia="zh-CN" w:bidi="ar-SA"/>
        </w:rPr>
      </w:pPr>
      <w:hyperlink w:anchor="_Toc394959377" w:history="1">
        <w:r w:rsidR="00D14386" w:rsidRPr="00D87365">
          <w:rPr>
            <w:rStyle w:val="Hyperlink"/>
            <w:noProof/>
          </w:rPr>
          <w:t>Componente Aggiu</w:t>
        </w:r>
        <w:r w:rsidR="000453F6">
          <w:rPr>
            <w:rStyle w:val="Hyperlink"/>
            <w:noProof/>
          </w:rPr>
          <w:t xml:space="preserve">ntivo di Office 365 Enterprise </w:t>
        </w:r>
        <w:r w:rsidR="00D14386" w:rsidRPr="00D87365">
          <w:rPr>
            <w:rStyle w:val="Hyperlink"/>
            <w:noProof/>
          </w:rPr>
          <w:t xml:space="preserve">E3 ed E4 </w:t>
        </w:r>
        <w:r w:rsidR="0085404A">
          <w:rPr>
            <w:rStyle w:val="Hyperlink"/>
            <w:noProof/>
          </w:rPr>
          <w:br/>
        </w:r>
        <w:r w:rsidR="00D14386" w:rsidRPr="00D87365">
          <w:rPr>
            <w:rStyle w:val="Hyperlink"/>
            <w:noProof/>
          </w:rPr>
          <w:t>senza ProPlus (SL per Utente)</w:t>
        </w:r>
        <w:r w:rsidR="00D14386">
          <w:rPr>
            <w:noProof/>
            <w:webHidden/>
          </w:rPr>
          <w:tab/>
        </w:r>
        <w:r w:rsidR="00D14386">
          <w:rPr>
            <w:noProof/>
            <w:webHidden/>
          </w:rPr>
          <w:fldChar w:fldCharType="begin"/>
        </w:r>
        <w:r w:rsidR="00D14386">
          <w:rPr>
            <w:noProof/>
            <w:webHidden/>
          </w:rPr>
          <w:instrText xml:space="preserve"> PAGEREF _Toc394959377 \h </w:instrText>
        </w:r>
        <w:r w:rsidR="00D14386">
          <w:rPr>
            <w:noProof/>
            <w:webHidden/>
          </w:rPr>
        </w:r>
        <w:r w:rsidR="00D14386">
          <w:rPr>
            <w:noProof/>
            <w:webHidden/>
          </w:rPr>
          <w:fldChar w:fldCharType="separate"/>
        </w:r>
        <w:r w:rsidR="006B4631">
          <w:rPr>
            <w:noProof/>
            <w:webHidden/>
          </w:rPr>
          <w:t>55</w:t>
        </w:r>
        <w:r w:rsidR="00D14386">
          <w:rPr>
            <w:noProof/>
            <w:webHidden/>
          </w:rPr>
          <w:fldChar w:fldCharType="end"/>
        </w:r>
      </w:hyperlink>
    </w:p>
    <w:p w14:paraId="094F03B5" w14:textId="77777777" w:rsidR="00D14386" w:rsidRDefault="00376B89">
      <w:pPr>
        <w:pStyle w:val="TOC6"/>
        <w:tabs>
          <w:tab w:val="right" w:leader="dot" w:pos="5030"/>
        </w:tabs>
        <w:rPr>
          <w:rFonts w:eastAsiaTheme="minorEastAsia"/>
          <w:noProof/>
          <w:sz w:val="22"/>
          <w:lang w:val="en-US" w:eastAsia="zh-CN" w:bidi="ar-SA"/>
        </w:rPr>
      </w:pPr>
      <w:hyperlink w:anchor="_Toc394959378" w:history="1">
        <w:r w:rsidR="00D14386" w:rsidRPr="00D87365">
          <w:rPr>
            <w:rStyle w:val="Hyperlink"/>
            <w:noProof/>
          </w:rPr>
          <w:t>Office 365 Enterprise K1 (SL per Utente)</w:t>
        </w:r>
        <w:r w:rsidR="00D14386">
          <w:rPr>
            <w:noProof/>
            <w:webHidden/>
          </w:rPr>
          <w:tab/>
        </w:r>
        <w:r w:rsidR="00D14386">
          <w:rPr>
            <w:noProof/>
            <w:webHidden/>
          </w:rPr>
          <w:fldChar w:fldCharType="begin"/>
        </w:r>
        <w:r w:rsidR="00D14386">
          <w:rPr>
            <w:noProof/>
            <w:webHidden/>
          </w:rPr>
          <w:instrText xml:space="preserve"> PAGEREF _Toc394959378 \h </w:instrText>
        </w:r>
        <w:r w:rsidR="00D14386">
          <w:rPr>
            <w:noProof/>
            <w:webHidden/>
          </w:rPr>
        </w:r>
        <w:r w:rsidR="00D14386">
          <w:rPr>
            <w:noProof/>
            <w:webHidden/>
          </w:rPr>
          <w:fldChar w:fldCharType="separate"/>
        </w:r>
        <w:r w:rsidR="006B4631">
          <w:rPr>
            <w:noProof/>
            <w:webHidden/>
          </w:rPr>
          <w:t>55</w:t>
        </w:r>
        <w:r w:rsidR="00D14386">
          <w:rPr>
            <w:noProof/>
            <w:webHidden/>
          </w:rPr>
          <w:fldChar w:fldCharType="end"/>
        </w:r>
      </w:hyperlink>
    </w:p>
    <w:p w14:paraId="374DE43C" w14:textId="77777777" w:rsidR="00D14386" w:rsidRDefault="00376B89">
      <w:pPr>
        <w:pStyle w:val="TOC6"/>
        <w:tabs>
          <w:tab w:val="right" w:leader="dot" w:pos="5030"/>
        </w:tabs>
        <w:rPr>
          <w:rFonts w:eastAsiaTheme="minorEastAsia"/>
          <w:noProof/>
          <w:sz w:val="22"/>
          <w:lang w:val="en-US" w:eastAsia="zh-CN" w:bidi="ar-SA"/>
        </w:rPr>
      </w:pPr>
      <w:hyperlink w:anchor="_Toc394959379" w:history="1">
        <w:r w:rsidR="00D14386" w:rsidRPr="00D87365">
          <w:rPr>
            <w:rStyle w:val="Hyperlink"/>
            <w:noProof/>
          </w:rPr>
          <w:t>Office 365 Government G1, G3, G4 (SL per Utente)</w:t>
        </w:r>
        <w:r w:rsidR="00D14386">
          <w:rPr>
            <w:noProof/>
            <w:webHidden/>
          </w:rPr>
          <w:tab/>
        </w:r>
        <w:r w:rsidR="00D14386">
          <w:rPr>
            <w:noProof/>
            <w:webHidden/>
          </w:rPr>
          <w:fldChar w:fldCharType="begin"/>
        </w:r>
        <w:r w:rsidR="00D14386">
          <w:rPr>
            <w:noProof/>
            <w:webHidden/>
          </w:rPr>
          <w:instrText xml:space="preserve"> PAGEREF _Toc394959379 \h </w:instrText>
        </w:r>
        <w:r w:rsidR="00D14386">
          <w:rPr>
            <w:noProof/>
            <w:webHidden/>
          </w:rPr>
        </w:r>
        <w:r w:rsidR="00D14386">
          <w:rPr>
            <w:noProof/>
            <w:webHidden/>
          </w:rPr>
          <w:fldChar w:fldCharType="separate"/>
        </w:r>
        <w:r w:rsidR="006B4631">
          <w:rPr>
            <w:noProof/>
            <w:webHidden/>
          </w:rPr>
          <w:t>55</w:t>
        </w:r>
        <w:r w:rsidR="00D14386">
          <w:rPr>
            <w:noProof/>
            <w:webHidden/>
          </w:rPr>
          <w:fldChar w:fldCharType="end"/>
        </w:r>
      </w:hyperlink>
    </w:p>
    <w:p w14:paraId="4239B574" w14:textId="77777777" w:rsidR="00D14386" w:rsidRDefault="00376B89">
      <w:pPr>
        <w:pStyle w:val="TOC6"/>
        <w:tabs>
          <w:tab w:val="right" w:leader="dot" w:pos="5030"/>
        </w:tabs>
        <w:rPr>
          <w:rFonts w:eastAsiaTheme="minorEastAsia"/>
          <w:noProof/>
          <w:sz w:val="22"/>
          <w:lang w:val="en-US" w:eastAsia="zh-CN" w:bidi="ar-SA"/>
        </w:rPr>
      </w:pPr>
      <w:hyperlink w:anchor="_Toc394959380" w:history="1">
        <w:r w:rsidR="00D14386" w:rsidRPr="00D87365">
          <w:rPr>
            <w:rStyle w:val="Hyperlink"/>
            <w:noProof/>
          </w:rPr>
          <w:t>Office 365 Government G1, G3, G4 da SA (SL per Utente)</w:t>
        </w:r>
        <w:r w:rsidR="00D14386">
          <w:rPr>
            <w:noProof/>
            <w:webHidden/>
          </w:rPr>
          <w:tab/>
        </w:r>
        <w:r w:rsidR="00D14386">
          <w:rPr>
            <w:noProof/>
            <w:webHidden/>
          </w:rPr>
          <w:fldChar w:fldCharType="begin"/>
        </w:r>
        <w:r w:rsidR="00D14386">
          <w:rPr>
            <w:noProof/>
            <w:webHidden/>
          </w:rPr>
          <w:instrText xml:space="preserve"> PAGEREF _Toc394959380 \h </w:instrText>
        </w:r>
        <w:r w:rsidR="00D14386">
          <w:rPr>
            <w:noProof/>
            <w:webHidden/>
          </w:rPr>
        </w:r>
        <w:r w:rsidR="00D14386">
          <w:rPr>
            <w:noProof/>
            <w:webHidden/>
          </w:rPr>
          <w:fldChar w:fldCharType="separate"/>
        </w:r>
        <w:r w:rsidR="006B4631">
          <w:rPr>
            <w:noProof/>
            <w:webHidden/>
          </w:rPr>
          <w:t>55</w:t>
        </w:r>
        <w:r w:rsidR="00D14386">
          <w:rPr>
            <w:noProof/>
            <w:webHidden/>
          </w:rPr>
          <w:fldChar w:fldCharType="end"/>
        </w:r>
      </w:hyperlink>
    </w:p>
    <w:p w14:paraId="3AF2ECF2" w14:textId="77777777" w:rsidR="00D14386" w:rsidRDefault="00376B89">
      <w:pPr>
        <w:pStyle w:val="TOC6"/>
        <w:tabs>
          <w:tab w:val="right" w:leader="dot" w:pos="5030"/>
        </w:tabs>
        <w:rPr>
          <w:rFonts w:eastAsiaTheme="minorEastAsia"/>
          <w:noProof/>
          <w:sz w:val="22"/>
          <w:lang w:val="en-US" w:eastAsia="zh-CN" w:bidi="ar-SA"/>
        </w:rPr>
      </w:pPr>
      <w:hyperlink w:anchor="_Toc394959381" w:history="1">
        <w:r w:rsidR="00D14386" w:rsidRPr="00D87365">
          <w:rPr>
            <w:rStyle w:val="Hyperlink"/>
            <w:noProof/>
          </w:rPr>
          <w:t xml:space="preserve">Componente Aggiuntivo di Office 365 Government </w:t>
        </w:r>
        <w:r w:rsidR="003B0FDE">
          <w:rPr>
            <w:rStyle w:val="Hyperlink"/>
            <w:noProof/>
          </w:rPr>
          <w:br/>
        </w:r>
        <w:r w:rsidR="00D14386" w:rsidRPr="00D87365">
          <w:rPr>
            <w:rStyle w:val="Hyperlink"/>
            <w:noProof/>
          </w:rPr>
          <w:t>G1, G3, G4 (SL per Utente)</w:t>
        </w:r>
        <w:r w:rsidR="00D14386">
          <w:rPr>
            <w:noProof/>
            <w:webHidden/>
          </w:rPr>
          <w:tab/>
        </w:r>
        <w:r w:rsidR="00D14386">
          <w:rPr>
            <w:noProof/>
            <w:webHidden/>
          </w:rPr>
          <w:fldChar w:fldCharType="begin"/>
        </w:r>
        <w:r w:rsidR="00D14386">
          <w:rPr>
            <w:noProof/>
            <w:webHidden/>
          </w:rPr>
          <w:instrText xml:space="preserve"> PAGEREF _Toc394959381 \h </w:instrText>
        </w:r>
        <w:r w:rsidR="00D14386">
          <w:rPr>
            <w:noProof/>
            <w:webHidden/>
          </w:rPr>
        </w:r>
        <w:r w:rsidR="00D14386">
          <w:rPr>
            <w:noProof/>
            <w:webHidden/>
          </w:rPr>
          <w:fldChar w:fldCharType="separate"/>
        </w:r>
        <w:r w:rsidR="006B4631">
          <w:rPr>
            <w:noProof/>
            <w:webHidden/>
          </w:rPr>
          <w:t>55</w:t>
        </w:r>
        <w:r w:rsidR="00D14386">
          <w:rPr>
            <w:noProof/>
            <w:webHidden/>
          </w:rPr>
          <w:fldChar w:fldCharType="end"/>
        </w:r>
      </w:hyperlink>
    </w:p>
    <w:p w14:paraId="1478D689" w14:textId="77777777" w:rsidR="00D14386" w:rsidRDefault="00376B89">
      <w:pPr>
        <w:pStyle w:val="TOC6"/>
        <w:tabs>
          <w:tab w:val="right" w:leader="dot" w:pos="5030"/>
        </w:tabs>
        <w:rPr>
          <w:rFonts w:eastAsiaTheme="minorEastAsia"/>
          <w:noProof/>
          <w:sz w:val="22"/>
          <w:lang w:val="en-US" w:eastAsia="zh-CN" w:bidi="ar-SA"/>
        </w:rPr>
      </w:pPr>
      <w:hyperlink w:anchor="_Toc394959382" w:history="1">
        <w:r w:rsidR="00D14386" w:rsidRPr="00D87365">
          <w:rPr>
            <w:rStyle w:val="Hyperlink"/>
            <w:noProof/>
          </w:rPr>
          <w:t xml:space="preserve">Componente Aggiuntivo di Office 365 Government G3 e G4 </w:t>
        </w:r>
        <w:r w:rsidR="0085404A">
          <w:rPr>
            <w:rStyle w:val="Hyperlink"/>
            <w:noProof/>
          </w:rPr>
          <w:br/>
        </w:r>
        <w:r w:rsidR="00D14386" w:rsidRPr="00D87365">
          <w:rPr>
            <w:rStyle w:val="Hyperlink"/>
            <w:noProof/>
          </w:rPr>
          <w:t>senza ProPlus (SL per Utente)</w:t>
        </w:r>
        <w:r w:rsidR="00D14386">
          <w:rPr>
            <w:noProof/>
            <w:webHidden/>
          </w:rPr>
          <w:tab/>
        </w:r>
        <w:r w:rsidR="00D14386">
          <w:rPr>
            <w:noProof/>
            <w:webHidden/>
          </w:rPr>
          <w:fldChar w:fldCharType="begin"/>
        </w:r>
        <w:r w:rsidR="00D14386">
          <w:rPr>
            <w:noProof/>
            <w:webHidden/>
          </w:rPr>
          <w:instrText xml:space="preserve"> PAGEREF _Toc394959382 \h </w:instrText>
        </w:r>
        <w:r w:rsidR="00D14386">
          <w:rPr>
            <w:noProof/>
            <w:webHidden/>
          </w:rPr>
        </w:r>
        <w:r w:rsidR="00D14386">
          <w:rPr>
            <w:noProof/>
            <w:webHidden/>
          </w:rPr>
          <w:fldChar w:fldCharType="separate"/>
        </w:r>
        <w:r w:rsidR="006B4631">
          <w:rPr>
            <w:noProof/>
            <w:webHidden/>
          </w:rPr>
          <w:t>55</w:t>
        </w:r>
        <w:r w:rsidR="00D14386">
          <w:rPr>
            <w:noProof/>
            <w:webHidden/>
          </w:rPr>
          <w:fldChar w:fldCharType="end"/>
        </w:r>
      </w:hyperlink>
    </w:p>
    <w:p w14:paraId="7ACAF858" w14:textId="77777777" w:rsidR="00D14386" w:rsidRDefault="00376B89">
      <w:pPr>
        <w:pStyle w:val="TOC6"/>
        <w:tabs>
          <w:tab w:val="right" w:leader="dot" w:pos="5030"/>
        </w:tabs>
        <w:rPr>
          <w:rFonts w:eastAsiaTheme="minorEastAsia"/>
          <w:noProof/>
          <w:sz w:val="22"/>
          <w:lang w:val="en-US" w:eastAsia="zh-CN" w:bidi="ar-SA"/>
        </w:rPr>
      </w:pPr>
      <w:hyperlink w:anchor="_Toc394959383" w:history="1">
        <w:r w:rsidR="00D14386" w:rsidRPr="00D87365">
          <w:rPr>
            <w:rStyle w:val="Hyperlink"/>
            <w:noProof/>
          </w:rPr>
          <w:t>Office 365 Midsize Business (SL per Utente)</w:t>
        </w:r>
        <w:r w:rsidR="00D14386">
          <w:rPr>
            <w:noProof/>
            <w:webHidden/>
          </w:rPr>
          <w:tab/>
        </w:r>
        <w:r w:rsidR="00D14386">
          <w:rPr>
            <w:noProof/>
            <w:webHidden/>
          </w:rPr>
          <w:fldChar w:fldCharType="begin"/>
        </w:r>
        <w:r w:rsidR="00D14386">
          <w:rPr>
            <w:noProof/>
            <w:webHidden/>
          </w:rPr>
          <w:instrText xml:space="preserve"> PAGEREF _Toc394959383 \h </w:instrText>
        </w:r>
        <w:r w:rsidR="00D14386">
          <w:rPr>
            <w:noProof/>
            <w:webHidden/>
          </w:rPr>
        </w:r>
        <w:r w:rsidR="00D14386">
          <w:rPr>
            <w:noProof/>
            <w:webHidden/>
          </w:rPr>
          <w:fldChar w:fldCharType="separate"/>
        </w:r>
        <w:r w:rsidR="006B4631">
          <w:rPr>
            <w:noProof/>
            <w:webHidden/>
          </w:rPr>
          <w:t>55</w:t>
        </w:r>
        <w:r w:rsidR="00D14386">
          <w:rPr>
            <w:noProof/>
            <w:webHidden/>
          </w:rPr>
          <w:fldChar w:fldCharType="end"/>
        </w:r>
      </w:hyperlink>
    </w:p>
    <w:p w14:paraId="57A6391C"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384" w:history="1">
        <w:r w:rsidR="00D14386" w:rsidRPr="00D87365">
          <w:rPr>
            <w:rStyle w:val="Hyperlink"/>
            <w:noProof/>
          </w:rPr>
          <w:t>OneDrive for Business</w:t>
        </w:r>
        <w:r w:rsidR="00D14386">
          <w:rPr>
            <w:noProof/>
            <w:webHidden/>
          </w:rPr>
          <w:tab/>
        </w:r>
        <w:r w:rsidR="00D14386">
          <w:rPr>
            <w:noProof/>
            <w:webHidden/>
          </w:rPr>
          <w:fldChar w:fldCharType="begin"/>
        </w:r>
        <w:r w:rsidR="00D14386">
          <w:rPr>
            <w:noProof/>
            <w:webHidden/>
          </w:rPr>
          <w:instrText xml:space="preserve"> PAGEREF _Toc394959384 \h </w:instrText>
        </w:r>
        <w:r w:rsidR="00D14386">
          <w:rPr>
            <w:noProof/>
            <w:webHidden/>
          </w:rPr>
        </w:r>
        <w:r w:rsidR="00D14386">
          <w:rPr>
            <w:noProof/>
            <w:webHidden/>
          </w:rPr>
          <w:fldChar w:fldCharType="separate"/>
        </w:r>
        <w:r w:rsidR="006B4631">
          <w:rPr>
            <w:noProof/>
            <w:webHidden/>
          </w:rPr>
          <w:t>58</w:t>
        </w:r>
        <w:r w:rsidR="00D14386">
          <w:rPr>
            <w:noProof/>
            <w:webHidden/>
          </w:rPr>
          <w:fldChar w:fldCharType="end"/>
        </w:r>
      </w:hyperlink>
    </w:p>
    <w:p w14:paraId="1EE9CBCE" w14:textId="77777777" w:rsidR="00D14386" w:rsidRDefault="00376B89">
      <w:pPr>
        <w:pStyle w:val="TOC6"/>
        <w:tabs>
          <w:tab w:val="right" w:leader="dot" w:pos="5030"/>
        </w:tabs>
        <w:rPr>
          <w:rFonts w:eastAsiaTheme="minorEastAsia"/>
          <w:noProof/>
          <w:sz w:val="22"/>
          <w:lang w:val="en-US" w:eastAsia="zh-CN" w:bidi="ar-SA"/>
        </w:rPr>
      </w:pPr>
      <w:hyperlink w:anchor="_Toc394959385" w:history="1">
        <w:r w:rsidR="00D14386" w:rsidRPr="00D87365">
          <w:rPr>
            <w:rStyle w:val="Hyperlink"/>
            <w:noProof/>
          </w:rPr>
          <w:t>OneDrive for Business con Office Online (SL per Utente)</w:t>
        </w:r>
        <w:r w:rsidR="00D14386">
          <w:rPr>
            <w:noProof/>
            <w:webHidden/>
          </w:rPr>
          <w:tab/>
        </w:r>
        <w:r w:rsidR="00D14386">
          <w:rPr>
            <w:noProof/>
            <w:webHidden/>
          </w:rPr>
          <w:fldChar w:fldCharType="begin"/>
        </w:r>
        <w:r w:rsidR="00D14386">
          <w:rPr>
            <w:noProof/>
            <w:webHidden/>
          </w:rPr>
          <w:instrText xml:space="preserve"> PAGEREF _Toc394959385 \h </w:instrText>
        </w:r>
        <w:r w:rsidR="00D14386">
          <w:rPr>
            <w:noProof/>
            <w:webHidden/>
          </w:rPr>
        </w:r>
        <w:r w:rsidR="00D14386">
          <w:rPr>
            <w:noProof/>
            <w:webHidden/>
          </w:rPr>
          <w:fldChar w:fldCharType="separate"/>
        </w:r>
        <w:r w:rsidR="006B4631">
          <w:rPr>
            <w:noProof/>
            <w:webHidden/>
          </w:rPr>
          <w:t>58</w:t>
        </w:r>
        <w:r w:rsidR="00D14386">
          <w:rPr>
            <w:noProof/>
            <w:webHidden/>
          </w:rPr>
          <w:fldChar w:fldCharType="end"/>
        </w:r>
      </w:hyperlink>
    </w:p>
    <w:p w14:paraId="0A3C4F24" w14:textId="77777777" w:rsidR="00D14386" w:rsidRDefault="00376B89">
      <w:pPr>
        <w:pStyle w:val="TOC6"/>
        <w:tabs>
          <w:tab w:val="right" w:leader="dot" w:pos="5030"/>
        </w:tabs>
        <w:rPr>
          <w:rFonts w:eastAsiaTheme="minorEastAsia"/>
          <w:noProof/>
          <w:sz w:val="22"/>
          <w:lang w:val="en-US" w:eastAsia="zh-CN" w:bidi="ar-SA"/>
        </w:rPr>
      </w:pPr>
      <w:hyperlink w:anchor="_Toc394959386" w:history="1">
        <w:r w:rsidR="00D14386" w:rsidRPr="00D87365">
          <w:rPr>
            <w:rStyle w:val="Hyperlink"/>
            <w:noProof/>
          </w:rPr>
          <w:t>OneDrive for Business con Office Online G (SL per Utente)</w:t>
        </w:r>
        <w:r w:rsidR="00D14386">
          <w:rPr>
            <w:noProof/>
            <w:webHidden/>
          </w:rPr>
          <w:tab/>
        </w:r>
        <w:r w:rsidR="00D14386">
          <w:rPr>
            <w:noProof/>
            <w:webHidden/>
          </w:rPr>
          <w:fldChar w:fldCharType="begin"/>
        </w:r>
        <w:r w:rsidR="00D14386">
          <w:rPr>
            <w:noProof/>
            <w:webHidden/>
          </w:rPr>
          <w:instrText xml:space="preserve"> PAGEREF _Toc394959386 \h </w:instrText>
        </w:r>
        <w:r w:rsidR="00D14386">
          <w:rPr>
            <w:noProof/>
            <w:webHidden/>
          </w:rPr>
        </w:r>
        <w:r w:rsidR="00D14386">
          <w:rPr>
            <w:noProof/>
            <w:webHidden/>
          </w:rPr>
          <w:fldChar w:fldCharType="separate"/>
        </w:r>
        <w:r w:rsidR="006B4631">
          <w:rPr>
            <w:noProof/>
            <w:webHidden/>
          </w:rPr>
          <w:t>58</w:t>
        </w:r>
        <w:r w:rsidR="00D14386">
          <w:rPr>
            <w:noProof/>
            <w:webHidden/>
          </w:rPr>
          <w:fldChar w:fldCharType="end"/>
        </w:r>
      </w:hyperlink>
    </w:p>
    <w:p w14:paraId="46B4DF7C"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387" w:history="1">
        <w:r w:rsidR="00D14386" w:rsidRPr="00D87365">
          <w:rPr>
            <w:rStyle w:val="Hyperlink"/>
            <w:noProof/>
          </w:rPr>
          <w:t>Power BI per Office 365</w:t>
        </w:r>
        <w:r w:rsidR="00D14386">
          <w:rPr>
            <w:noProof/>
            <w:webHidden/>
          </w:rPr>
          <w:tab/>
        </w:r>
        <w:r w:rsidR="00D14386">
          <w:rPr>
            <w:noProof/>
            <w:webHidden/>
          </w:rPr>
          <w:fldChar w:fldCharType="begin"/>
        </w:r>
        <w:r w:rsidR="00D14386">
          <w:rPr>
            <w:noProof/>
            <w:webHidden/>
          </w:rPr>
          <w:instrText xml:space="preserve"> PAGEREF _Toc394959387 \h </w:instrText>
        </w:r>
        <w:r w:rsidR="00D14386">
          <w:rPr>
            <w:noProof/>
            <w:webHidden/>
          </w:rPr>
        </w:r>
        <w:r w:rsidR="00D14386">
          <w:rPr>
            <w:noProof/>
            <w:webHidden/>
          </w:rPr>
          <w:fldChar w:fldCharType="separate"/>
        </w:r>
        <w:r w:rsidR="006B4631">
          <w:rPr>
            <w:noProof/>
            <w:webHidden/>
          </w:rPr>
          <w:t>58</w:t>
        </w:r>
        <w:r w:rsidR="00D14386">
          <w:rPr>
            <w:noProof/>
            <w:webHidden/>
          </w:rPr>
          <w:fldChar w:fldCharType="end"/>
        </w:r>
      </w:hyperlink>
    </w:p>
    <w:p w14:paraId="23EE75DC" w14:textId="77777777" w:rsidR="00D14386" w:rsidRDefault="00376B89">
      <w:pPr>
        <w:pStyle w:val="TOC6"/>
        <w:tabs>
          <w:tab w:val="right" w:leader="dot" w:pos="5030"/>
        </w:tabs>
        <w:rPr>
          <w:rFonts w:eastAsiaTheme="minorEastAsia"/>
          <w:noProof/>
          <w:sz w:val="22"/>
          <w:lang w:val="en-US" w:eastAsia="zh-CN" w:bidi="ar-SA"/>
        </w:rPr>
      </w:pPr>
      <w:hyperlink w:anchor="_Toc394959388" w:history="1">
        <w:r w:rsidR="00D14386" w:rsidRPr="00D87365">
          <w:rPr>
            <w:rStyle w:val="Hyperlink"/>
            <w:noProof/>
          </w:rPr>
          <w:t>Power BI per Office 365</w:t>
        </w:r>
        <w:r w:rsidR="00D14386">
          <w:rPr>
            <w:noProof/>
            <w:webHidden/>
          </w:rPr>
          <w:tab/>
        </w:r>
        <w:r w:rsidR="00D14386">
          <w:rPr>
            <w:noProof/>
            <w:webHidden/>
          </w:rPr>
          <w:fldChar w:fldCharType="begin"/>
        </w:r>
        <w:r w:rsidR="00D14386">
          <w:rPr>
            <w:noProof/>
            <w:webHidden/>
          </w:rPr>
          <w:instrText xml:space="preserve"> PAGEREF _Toc394959388 \h </w:instrText>
        </w:r>
        <w:r w:rsidR="00D14386">
          <w:rPr>
            <w:noProof/>
            <w:webHidden/>
          </w:rPr>
        </w:r>
        <w:r w:rsidR="00D14386">
          <w:rPr>
            <w:noProof/>
            <w:webHidden/>
          </w:rPr>
          <w:fldChar w:fldCharType="separate"/>
        </w:r>
        <w:r w:rsidR="006B4631">
          <w:rPr>
            <w:noProof/>
            <w:webHidden/>
          </w:rPr>
          <w:t>58</w:t>
        </w:r>
        <w:r w:rsidR="00D14386">
          <w:rPr>
            <w:noProof/>
            <w:webHidden/>
          </w:rPr>
          <w:fldChar w:fldCharType="end"/>
        </w:r>
      </w:hyperlink>
    </w:p>
    <w:p w14:paraId="0E2C3C49" w14:textId="77777777" w:rsidR="00D14386" w:rsidRDefault="00376B89">
      <w:pPr>
        <w:pStyle w:val="TOC6"/>
        <w:tabs>
          <w:tab w:val="right" w:leader="dot" w:pos="5030"/>
        </w:tabs>
        <w:rPr>
          <w:rFonts w:eastAsiaTheme="minorEastAsia"/>
          <w:noProof/>
          <w:sz w:val="22"/>
          <w:lang w:val="en-US" w:eastAsia="zh-CN" w:bidi="ar-SA"/>
        </w:rPr>
      </w:pPr>
      <w:hyperlink w:anchor="_Toc394959389" w:history="1">
        <w:r w:rsidR="00D14386" w:rsidRPr="00D87365">
          <w:rPr>
            <w:rStyle w:val="Hyperlink"/>
            <w:noProof/>
          </w:rPr>
          <w:t>Power BI per Office 365 A</w:t>
        </w:r>
        <w:r w:rsidR="00D14386">
          <w:rPr>
            <w:noProof/>
            <w:webHidden/>
          </w:rPr>
          <w:tab/>
        </w:r>
        <w:r w:rsidR="00D14386">
          <w:rPr>
            <w:noProof/>
            <w:webHidden/>
          </w:rPr>
          <w:fldChar w:fldCharType="begin"/>
        </w:r>
        <w:r w:rsidR="00D14386">
          <w:rPr>
            <w:noProof/>
            <w:webHidden/>
          </w:rPr>
          <w:instrText xml:space="preserve"> PAGEREF _Toc394959389 \h </w:instrText>
        </w:r>
        <w:r w:rsidR="00D14386">
          <w:rPr>
            <w:noProof/>
            <w:webHidden/>
          </w:rPr>
        </w:r>
        <w:r w:rsidR="00D14386">
          <w:rPr>
            <w:noProof/>
            <w:webHidden/>
          </w:rPr>
          <w:fldChar w:fldCharType="separate"/>
        </w:r>
        <w:r w:rsidR="006B4631">
          <w:rPr>
            <w:noProof/>
            <w:webHidden/>
          </w:rPr>
          <w:t>58</w:t>
        </w:r>
        <w:r w:rsidR="00D14386">
          <w:rPr>
            <w:noProof/>
            <w:webHidden/>
          </w:rPr>
          <w:fldChar w:fldCharType="end"/>
        </w:r>
      </w:hyperlink>
    </w:p>
    <w:p w14:paraId="52117B4F"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390" w:history="1">
        <w:r w:rsidR="00D14386" w:rsidRPr="00D87365">
          <w:rPr>
            <w:rStyle w:val="Hyperlink"/>
            <w:noProof/>
          </w:rPr>
          <w:t>Project Online</w:t>
        </w:r>
        <w:r w:rsidR="00D14386">
          <w:rPr>
            <w:noProof/>
            <w:webHidden/>
          </w:rPr>
          <w:tab/>
        </w:r>
        <w:r w:rsidR="00D14386">
          <w:rPr>
            <w:noProof/>
            <w:webHidden/>
          </w:rPr>
          <w:fldChar w:fldCharType="begin"/>
        </w:r>
        <w:r w:rsidR="00D14386">
          <w:rPr>
            <w:noProof/>
            <w:webHidden/>
          </w:rPr>
          <w:instrText xml:space="preserve"> PAGEREF _Toc394959390 \h </w:instrText>
        </w:r>
        <w:r w:rsidR="00D14386">
          <w:rPr>
            <w:noProof/>
            <w:webHidden/>
          </w:rPr>
        </w:r>
        <w:r w:rsidR="00D14386">
          <w:rPr>
            <w:noProof/>
            <w:webHidden/>
          </w:rPr>
          <w:fldChar w:fldCharType="separate"/>
        </w:r>
        <w:r w:rsidR="006B4631">
          <w:rPr>
            <w:noProof/>
            <w:webHidden/>
          </w:rPr>
          <w:t>58</w:t>
        </w:r>
        <w:r w:rsidR="00D14386">
          <w:rPr>
            <w:noProof/>
            <w:webHidden/>
          </w:rPr>
          <w:fldChar w:fldCharType="end"/>
        </w:r>
      </w:hyperlink>
    </w:p>
    <w:p w14:paraId="03B467C9" w14:textId="77777777" w:rsidR="00D14386" w:rsidRDefault="00376B89">
      <w:pPr>
        <w:pStyle w:val="TOC6"/>
        <w:tabs>
          <w:tab w:val="right" w:leader="dot" w:pos="5030"/>
        </w:tabs>
        <w:rPr>
          <w:rFonts w:eastAsiaTheme="minorEastAsia"/>
          <w:noProof/>
          <w:sz w:val="22"/>
          <w:lang w:val="en-US" w:eastAsia="zh-CN" w:bidi="ar-SA"/>
        </w:rPr>
      </w:pPr>
      <w:hyperlink w:anchor="_Toc394959391" w:history="1">
        <w:r w:rsidR="00D14386" w:rsidRPr="00D87365">
          <w:rPr>
            <w:rStyle w:val="Hyperlink"/>
            <w:noProof/>
          </w:rPr>
          <w:t>Project Online</w:t>
        </w:r>
        <w:r w:rsidR="00D14386">
          <w:rPr>
            <w:noProof/>
            <w:webHidden/>
          </w:rPr>
          <w:tab/>
        </w:r>
        <w:r w:rsidR="00D14386">
          <w:rPr>
            <w:noProof/>
            <w:webHidden/>
          </w:rPr>
          <w:fldChar w:fldCharType="begin"/>
        </w:r>
        <w:r w:rsidR="00D14386">
          <w:rPr>
            <w:noProof/>
            <w:webHidden/>
          </w:rPr>
          <w:instrText xml:space="preserve"> PAGEREF _Toc394959391 \h </w:instrText>
        </w:r>
        <w:r w:rsidR="00D14386">
          <w:rPr>
            <w:noProof/>
            <w:webHidden/>
          </w:rPr>
        </w:r>
        <w:r w:rsidR="00D14386">
          <w:rPr>
            <w:noProof/>
            <w:webHidden/>
          </w:rPr>
          <w:fldChar w:fldCharType="separate"/>
        </w:r>
        <w:r w:rsidR="006B4631">
          <w:rPr>
            <w:noProof/>
            <w:webHidden/>
          </w:rPr>
          <w:t>58</w:t>
        </w:r>
        <w:r w:rsidR="00D14386">
          <w:rPr>
            <w:noProof/>
            <w:webHidden/>
          </w:rPr>
          <w:fldChar w:fldCharType="end"/>
        </w:r>
      </w:hyperlink>
    </w:p>
    <w:p w14:paraId="3AFE3494" w14:textId="77777777" w:rsidR="00D14386" w:rsidRDefault="00376B89">
      <w:pPr>
        <w:pStyle w:val="TOC6"/>
        <w:tabs>
          <w:tab w:val="right" w:leader="dot" w:pos="5030"/>
        </w:tabs>
        <w:rPr>
          <w:rFonts w:eastAsiaTheme="minorEastAsia"/>
          <w:noProof/>
          <w:sz w:val="22"/>
          <w:lang w:val="en-US" w:eastAsia="zh-CN" w:bidi="ar-SA"/>
        </w:rPr>
      </w:pPr>
      <w:hyperlink w:anchor="_Toc394959392" w:history="1">
        <w:r w:rsidR="00D14386" w:rsidRPr="00D87365">
          <w:rPr>
            <w:rStyle w:val="Hyperlink"/>
            <w:noProof/>
          </w:rPr>
          <w:t>Project Online A</w:t>
        </w:r>
        <w:r w:rsidR="00D14386">
          <w:rPr>
            <w:noProof/>
            <w:webHidden/>
          </w:rPr>
          <w:tab/>
        </w:r>
        <w:r w:rsidR="00D14386">
          <w:rPr>
            <w:noProof/>
            <w:webHidden/>
          </w:rPr>
          <w:fldChar w:fldCharType="begin"/>
        </w:r>
        <w:r w:rsidR="00D14386">
          <w:rPr>
            <w:noProof/>
            <w:webHidden/>
          </w:rPr>
          <w:instrText xml:space="preserve"> PAGEREF _Toc394959392 \h </w:instrText>
        </w:r>
        <w:r w:rsidR="00D14386">
          <w:rPr>
            <w:noProof/>
            <w:webHidden/>
          </w:rPr>
        </w:r>
        <w:r w:rsidR="00D14386">
          <w:rPr>
            <w:noProof/>
            <w:webHidden/>
          </w:rPr>
          <w:fldChar w:fldCharType="separate"/>
        </w:r>
        <w:r w:rsidR="006B4631">
          <w:rPr>
            <w:noProof/>
            <w:webHidden/>
          </w:rPr>
          <w:t>58</w:t>
        </w:r>
        <w:r w:rsidR="00D14386">
          <w:rPr>
            <w:noProof/>
            <w:webHidden/>
          </w:rPr>
          <w:fldChar w:fldCharType="end"/>
        </w:r>
      </w:hyperlink>
    </w:p>
    <w:p w14:paraId="4533F233" w14:textId="77777777" w:rsidR="00D14386" w:rsidRDefault="00376B89">
      <w:pPr>
        <w:pStyle w:val="TOC6"/>
        <w:tabs>
          <w:tab w:val="right" w:leader="dot" w:pos="5030"/>
        </w:tabs>
        <w:rPr>
          <w:rFonts w:eastAsiaTheme="minorEastAsia"/>
          <w:noProof/>
          <w:sz w:val="22"/>
          <w:lang w:val="en-US" w:eastAsia="zh-CN" w:bidi="ar-SA"/>
        </w:rPr>
      </w:pPr>
      <w:hyperlink w:anchor="_Toc394959393" w:history="1">
        <w:r w:rsidR="00D14386" w:rsidRPr="00D87365">
          <w:rPr>
            <w:rStyle w:val="Hyperlink"/>
            <w:noProof/>
          </w:rPr>
          <w:t>Project Lite</w:t>
        </w:r>
        <w:r w:rsidR="00D14386">
          <w:rPr>
            <w:noProof/>
            <w:webHidden/>
          </w:rPr>
          <w:tab/>
        </w:r>
        <w:r w:rsidR="00D14386">
          <w:rPr>
            <w:noProof/>
            <w:webHidden/>
          </w:rPr>
          <w:fldChar w:fldCharType="begin"/>
        </w:r>
        <w:r w:rsidR="00D14386">
          <w:rPr>
            <w:noProof/>
            <w:webHidden/>
          </w:rPr>
          <w:instrText xml:space="preserve"> PAGEREF _Toc394959393 \h </w:instrText>
        </w:r>
        <w:r w:rsidR="00D14386">
          <w:rPr>
            <w:noProof/>
            <w:webHidden/>
          </w:rPr>
        </w:r>
        <w:r w:rsidR="00D14386">
          <w:rPr>
            <w:noProof/>
            <w:webHidden/>
          </w:rPr>
          <w:fldChar w:fldCharType="separate"/>
        </w:r>
        <w:r w:rsidR="006B4631">
          <w:rPr>
            <w:noProof/>
            <w:webHidden/>
          </w:rPr>
          <w:t>58</w:t>
        </w:r>
        <w:r w:rsidR="00D14386">
          <w:rPr>
            <w:noProof/>
            <w:webHidden/>
          </w:rPr>
          <w:fldChar w:fldCharType="end"/>
        </w:r>
      </w:hyperlink>
    </w:p>
    <w:p w14:paraId="74DF5F99"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394" w:history="1">
        <w:r w:rsidR="00D14386" w:rsidRPr="00D87365">
          <w:rPr>
            <w:rStyle w:val="Hyperlink"/>
            <w:noProof/>
          </w:rPr>
          <w:t>SharePoint Online</w:t>
        </w:r>
        <w:r w:rsidR="00D14386">
          <w:rPr>
            <w:noProof/>
            <w:webHidden/>
          </w:rPr>
          <w:tab/>
        </w:r>
        <w:r w:rsidR="00D14386">
          <w:rPr>
            <w:noProof/>
            <w:webHidden/>
          </w:rPr>
          <w:fldChar w:fldCharType="begin"/>
        </w:r>
        <w:r w:rsidR="00D14386">
          <w:rPr>
            <w:noProof/>
            <w:webHidden/>
          </w:rPr>
          <w:instrText xml:space="preserve"> PAGEREF _Toc394959394 \h </w:instrText>
        </w:r>
        <w:r w:rsidR="00D14386">
          <w:rPr>
            <w:noProof/>
            <w:webHidden/>
          </w:rPr>
        </w:r>
        <w:r w:rsidR="00D14386">
          <w:rPr>
            <w:noProof/>
            <w:webHidden/>
          </w:rPr>
          <w:fldChar w:fldCharType="separate"/>
        </w:r>
        <w:r w:rsidR="006B4631">
          <w:rPr>
            <w:noProof/>
            <w:webHidden/>
          </w:rPr>
          <w:t>59</w:t>
        </w:r>
        <w:r w:rsidR="00D14386">
          <w:rPr>
            <w:noProof/>
            <w:webHidden/>
          </w:rPr>
          <w:fldChar w:fldCharType="end"/>
        </w:r>
      </w:hyperlink>
    </w:p>
    <w:p w14:paraId="38635EF4" w14:textId="77777777" w:rsidR="00D14386" w:rsidRDefault="00376B89">
      <w:pPr>
        <w:pStyle w:val="TOC6"/>
        <w:tabs>
          <w:tab w:val="right" w:leader="dot" w:pos="5030"/>
        </w:tabs>
        <w:rPr>
          <w:rFonts w:eastAsiaTheme="minorEastAsia"/>
          <w:noProof/>
          <w:sz w:val="22"/>
          <w:lang w:val="en-US" w:eastAsia="zh-CN" w:bidi="ar-SA"/>
        </w:rPr>
      </w:pPr>
      <w:hyperlink w:anchor="_Toc394959395" w:history="1">
        <w:r w:rsidR="00D14386" w:rsidRPr="00D87365">
          <w:rPr>
            <w:rStyle w:val="Hyperlink"/>
            <w:noProof/>
          </w:rPr>
          <w:t>Office 365 Extra File Storage 1 GB (SL Add-on)</w:t>
        </w:r>
        <w:r w:rsidR="00D14386">
          <w:rPr>
            <w:noProof/>
            <w:webHidden/>
          </w:rPr>
          <w:tab/>
        </w:r>
        <w:r w:rsidR="00D14386">
          <w:rPr>
            <w:noProof/>
            <w:webHidden/>
          </w:rPr>
          <w:fldChar w:fldCharType="begin"/>
        </w:r>
        <w:r w:rsidR="00D14386">
          <w:rPr>
            <w:noProof/>
            <w:webHidden/>
          </w:rPr>
          <w:instrText xml:space="preserve"> PAGEREF _Toc394959395 \h </w:instrText>
        </w:r>
        <w:r w:rsidR="00D14386">
          <w:rPr>
            <w:noProof/>
            <w:webHidden/>
          </w:rPr>
        </w:r>
        <w:r w:rsidR="00D14386">
          <w:rPr>
            <w:noProof/>
            <w:webHidden/>
          </w:rPr>
          <w:fldChar w:fldCharType="separate"/>
        </w:r>
        <w:r w:rsidR="006B4631">
          <w:rPr>
            <w:noProof/>
            <w:webHidden/>
          </w:rPr>
          <w:t>59</w:t>
        </w:r>
        <w:r w:rsidR="00D14386">
          <w:rPr>
            <w:noProof/>
            <w:webHidden/>
          </w:rPr>
          <w:fldChar w:fldCharType="end"/>
        </w:r>
      </w:hyperlink>
    </w:p>
    <w:p w14:paraId="573E7F8B" w14:textId="77777777" w:rsidR="00D14386" w:rsidRDefault="00376B89">
      <w:pPr>
        <w:pStyle w:val="TOC6"/>
        <w:tabs>
          <w:tab w:val="right" w:leader="dot" w:pos="5030"/>
        </w:tabs>
        <w:rPr>
          <w:rFonts w:eastAsiaTheme="minorEastAsia"/>
          <w:noProof/>
          <w:sz w:val="22"/>
          <w:lang w:val="en-US" w:eastAsia="zh-CN" w:bidi="ar-SA"/>
        </w:rPr>
      </w:pPr>
      <w:hyperlink w:anchor="_Toc394959396" w:history="1">
        <w:r w:rsidR="00D14386" w:rsidRPr="00D87365">
          <w:rPr>
            <w:rStyle w:val="Hyperlink"/>
            <w:noProof/>
          </w:rPr>
          <w:t>Office 365 Extra File Storage 1 GB A (SL Add-on)</w:t>
        </w:r>
        <w:r w:rsidR="00D14386">
          <w:rPr>
            <w:noProof/>
            <w:webHidden/>
          </w:rPr>
          <w:tab/>
        </w:r>
        <w:r w:rsidR="00D14386">
          <w:rPr>
            <w:noProof/>
            <w:webHidden/>
          </w:rPr>
          <w:fldChar w:fldCharType="begin"/>
        </w:r>
        <w:r w:rsidR="00D14386">
          <w:rPr>
            <w:noProof/>
            <w:webHidden/>
          </w:rPr>
          <w:instrText xml:space="preserve"> PAGEREF _Toc394959396 \h </w:instrText>
        </w:r>
        <w:r w:rsidR="00D14386">
          <w:rPr>
            <w:noProof/>
            <w:webHidden/>
          </w:rPr>
        </w:r>
        <w:r w:rsidR="00D14386">
          <w:rPr>
            <w:noProof/>
            <w:webHidden/>
          </w:rPr>
          <w:fldChar w:fldCharType="separate"/>
        </w:r>
        <w:r w:rsidR="006B4631">
          <w:rPr>
            <w:noProof/>
            <w:webHidden/>
          </w:rPr>
          <w:t>59</w:t>
        </w:r>
        <w:r w:rsidR="00D14386">
          <w:rPr>
            <w:noProof/>
            <w:webHidden/>
          </w:rPr>
          <w:fldChar w:fldCharType="end"/>
        </w:r>
      </w:hyperlink>
    </w:p>
    <w:p w14:paraId="13AFED96" w14:textId="77777777" w:rsidR="00D14386" w:rsidRDefault="00376B89">
      <w:pPr>
        <w:pStyle w:val="TOC6"/>
        <w:tabs>
          <w:tab w:val="right" w:leader="dot" w:pos="5030"/>
        </w:tabs>
        <w:rPr>
          <w:rFonts w:eastAsiaTheme="minorEastAsia"/>
          <w:noProof/>
          <w:sz w:val="22"/>
          <w:lang w:val="en-US" w:eastAsia="zh-CN" w:bidi="ar-SA"/>
        </w:rPr>
      </w:pPr>
      <w:hyperlink w:anchor="_Toc394959397" w:history="1">
        <w:r w:rsidR="00D14386" w:rsidRPr="00D87365">
          <w:rPr>
            <w:rStyle w:val="Hyperlink"/>
            <w:noProof/>
          </w:rPr>
          <w:t>SharePoint Online Piano 1 (SL per Utente)</w:t>
        </w:r>
        <w:r w:rsidR="00D14386">
          <w:rPr>
            <w:noProof/>
            <w:webHidden/>
          </w:rPr>
          <w:tab/>
        </w:r>
        <w:r w:rsidR="00D14386">
          <w:rPr>
            <w:noProof/>
            <w:webHidden/>
          </w:rPr>
          <w:fldChar w:fldCharType="begin"/>
        </w:r>
        <w:r w:rsidR="00D14386">
          <w:rPr>
            <w:noProof/>
            <w:webHidden/>
          </w:rPr>
          <w:instrText xml:space="preserve"> PAGEREF _Toc394959397 \h </w:instrText>
        </w:r>
        <w:r w:rsidR="00D14386">
          <w:rPr>
            <w:noProof/>
            <w:webHidden/>
          </w:rPr>
        </w:r>
        <w:r w:rsidR="00D14386">
          <w:rPr>
            <w:noProof/>
            <w:webHidden/>
          </w:rPr>
          <w:fldChar w:fldCharType="separate"/>
        </w:r>
        <w:r w:rsidR="006B4631">
          <w:rPr>
            <w:noProof/>
            <w:webHidden/>
          </w:rPr>
          <w:t>59</w:t>
        </w:r>
        <w:r w:rsidR="00D14386">
          <w:rPr>
            <w:noProof/>
            <w:webHidden/>
          </w:rPr>
          <w:fldChar w:fldCharType="end"/>
        </w:r>
      </w:hyperlink>
    </w:p>
    <w:p w14:paraId="5F3A5128" w14:textId="77777777" w:rsidR="00D14386" w:rsidRDefault="00376B89">
      <w:pPr>
        <w:pStyle w:val="TOC6"/>
        <w:tabs>
          <w:tab w:val="right" w:leader="dot" w:pos="5030"/>
        </w:tabs>
        <w:rPr>
          <w:rFonts w:eastAsiaTheme="minorEastAsia"/>
          <w:noProof/>
          <w:sz w:val="22"/>
          <w:lang w:val="en-US" w:eastAsia="zh-CN" w:bidi="ar-SA"/>
        </w:rPr>
      </w:pPr>
      <w:hyperlink w:anchor="_Toc394959398" w:history="1">
        <w:r w:rsidR="00D14386" w:rsidRPr="00D87365">
          <w:rPr>
            <w:rStyle w:val="Hyperlink"/>
            <w:noProof/>
          </w:rPr>
          <w:t xml:space="preserve">Componente Aggiuntivo di SharePoint Online Piano </w:t>
        </w:r>
        <w:r w:rsidR="003B0FDE">
          <w:rPr>
            <w:rStyle w:val="Hyperlink"/>
            <w:noProof/>
          </w:rPr>
          <w:br/>
        </w:r>
        <w:r w:rsidR="00D14386" w:rsidRPr="00D87365">
          <w:rPr>
            <w:rStyle w:val="Hyperlink"/>
            <w:noProof/>
          </w:rPr>
          <w:t>1 (SL per Utente)</w:t>
        </w:r>
        <w:r w:rsidR="00D14386">
          <w:rPr>
            <w:noProof/>
            <w:webHidden/>
          </w:rPr>
          <w:tab/>
        </w:r>
        <w:r w:rsidR="00D14386">
          <w:rPr>
            <w:noProof/>
            <w:webHidden/>
          </w:rPr>
          <w:fldChar w:fldCharType="begin"/>
        </w:r>
        <w:r w:rsidR="00D14386">
          <w:rPr>
            <w:noProof/>
            <w:webHidden/>
          </w:rPr>
          <w:instrText xml:space="preserve"> PAGEREF _Toc394959398 \h </w:instrText>
        </w:r>
        <w:r w:rsidR="00D14386">
          <w:rPr>
            <w:noProof/>
            <w:webHidden/>
          </w:rPr>
        </w:r>
        <w:r w:rsidR="00D14386">
          <w:rPr>
            <w:noProof/>
            <w:webHidden/>
          </w:rPr>
          <w:fldChar w:fldCharType="separate"/>
        </w:r>
        <w:r w:rsidR="006B4631">
          <w:rPr>
            <w:noProof/>
            <w:webHidden/>
          </w:rPr>
          <w:t>59</w:t>
        </w:r>
        <w:r w:rsidR="00D14386">
          <w:rPr>
            <w:noProof/>
            <w:webHidden/>
          </w:rPr>
          <w:fldChar w:fldCharType="end"/>
        </w:r>
      </w:hyperlink>
    </w:p>
    <w:p w14:paraId="5B48582D" w14:textId="77777777" w:rsidR="00D14386" w:rsidRDefault="00376B89">
      <w:pPr>
        <w:pStyle w:val="TOC6"/>
        <w:tabs>
          <w:tab w:val="right" w:leader="dot" w:pos="5030"/>
        </w:tabs>
        <w:rPr>
          <w:rFonts w:eastAsiaTheme="minorEastAsia"/>
          <w:noProof/>
          <w:sz w:val="22"/>
          <w:lang w:val="en-US" w:eastAsia="zh-CN" w:bidi="ar-SA"/>
        </w:rPr>
      </w:pPr>
      <w:hyperlink w:anchor="_Toc394959399" w:history="1">
        <w:r w:rsidR="00D14386" w:rsidRPr="00D87365">
          <w:rPr>
            <w:rStyle w:val="Hyperlink"/>
            <w:noProof/>
          </w:rPr>
          <w:t>SharePoint Online Piano 1G (SL per Utente)</w:t>
        </w:r>
        <w:r w:rsidR="00D14386">
          <w:rPr>
            <w:noProof/>
            <w:webHidden/>
          </w:rPr>
          <w:tab/>
        </w:r>
        <w:r w:rsidR="00D14386">
          <w:rPr>
            <w:noProof/>
            <w:webHidden/>
          </w:rPr>
          <w:fldChar w:fldCharType="begin"/>
        </w:r>
        <w:r w:rsidR="00D14386">
          <w:rPr>
            <w:noProof/>
            <w:webHidden/>
          </w:rPr>
          <w:instrText xml:space="preserve"> PAGEREF _Toc394959399 \h </w:instrText>
        </w:r>
        <w:r w:rsidR="00D14386">
          <w:rPr>
            <w:noProof/>
            <w:webHidden/>
          </w:rPr>
        </w:r>
        <w:r w:rsidR="00D14386">
          <w:rPr>
            <w:noProof/>
            <w:webHidden/>
          </w:rPr>
          <w:fldChar w:fldCharType="separate"/>
        </w:r>
        <w:r w:rsidR="006B4631">
          <w:rPr>
            <w:noProof/>
            <w:webHidden/>
          </w:rPr>
          <w:t>59</w:t>
        </w:r>
        <w:r w:rsidR="00D14386">
          <w:rPr>
            <w:noProof/>
            <w:webHidden/>
          </w:rPr>
          <w:fldChar w:fldCharType="end"/>
        </w:r>
      </w:hyperlink>
    </w:p>
    <w:p w14:paraId="016B9EBA" w14:textId="77777777" w:rsidR="00D14386" w:rsidRDefault="00376B89">
      <w:pPr>
        <w:pStyle w:val="TOC6"/>
        <w:tabs>
          <w:tab w:val="right" w:leader="dot" w:pos="5030"/>
        </w:tabs>
        <w:rPr>
          <w:rFonts w:eastAsiaTheme="minorEastAsia"/>
          <w:noProof/>
          <w:sz w:val="22"/>
          <w:lang w:val="en-US" w:eastAsia="zh-CN" w:bidi="ar-SA"/>
        </w:rPr>
      </w:pPr>
      <w:hyperlink w:anchor="_Toc394959400" w:history="1">
        <w:r w:rsidR="00D14386" w:rsidRPr="00D87365">
          <w:rPr>
            <w:rStyle w:val="Hyperlink"/>
            <w:noProof/>
          </w:rPr>
          <w:t>SharePoint Online Piano 2 (SL per Utente)</w:t>
        </w:r>
        <w:r w:rsidR="00D14386">
          <w:rPr>
            <w:noProof/>
            <w:webHidden/>
          </w:rPr>
          <w:tab/>
        </w:r>
        <w:r w:rsidR="00D14386">
          <w:rPr>
            <w:noProof/>
            <w:webHidden/>
          </w:rPr>
          <w:fldChar w:fldCharType="begin"/>
        </w:r>
        <w:r w:rsidR="00D14386">
          <w:rPr>
            <w:noProof/>
            <w:webHidden/>
          </w:rPr>
          <w:instrText xml:space="preserve"> PAGEREF _Toc394959400 \h </w:instrText>
        </w:r>
        <w:r w:rsidR="00D14386">
          <w:rPr>
            <w:noProof/>
            <w:webHidden/>
          </w:rPr>
        </w:r>
        <w:r w:rsidR="00D14386">
          <w:rPr>
            <w:noProof/>
            <w:webHidden/>
          </w:rPr>
          <w:fldChar w:fldCharType="separate"/>
        </w:r>
        <w:r w:rsidR="006B4631">
          <w:rPr>
            <w:noProof/>
            <w:webHidden/>
          </w:rPr>
          <w:t>59</w:t>
        </w:r>
        <w:r w:rsidR="00D14386">
          <w:rPr>
            <w:noProof/>
            <w:webHidden/>
          </w:rPr>
          <w:fldChar w:fldCharType="end"/>
        </w:r>
      </w:hyperlink>
    </w:p>
    <w:p w14:paraId="18B4FA06" w14:textId="77777777" w:rsidR="00D14386" w:rsidRDefault="00376B89">
      <w:pPr>
        <w:pStyle w:val="TOC6"/>
        <w:tabs>
          <w:tab w:val="right" w:leader="dot" w:pos="5030"/>
        </w:tabs>
        <w:rPr>
          <w:rFonts w:eastAsiaTheme="minorEastAsia"/>
          <w:noProof/>
          <w:sz w:val="22"/>
          <w:lang w:val="en-US" w:eastAsia="zh-CN" w:bidi="ar-SA"/>
        </w:rPr>
      </w:pPr>
      <w:hyperlink w:anchor="_Toc394959401" w:history="1">
        <w:r w:rsidR="00D14386" w:rsidRPr="00D87365">
          <w:rPr>
            <w:rStyle w:val="Hyperlink"/>
            <w:noProof/>
          </w:rPr>
          <w:t>SharePoint Online Piano 2G (SL per Utente)</w:t>
        </w:r>
        <w:r w:rsidR="00D14386">
          <w:rPr>
            <w:noProof/>
            <w:webHidden/>
          </w:rPr>
          <w:tab/>
        </w:r>
        <w:r w:rsidR="00D14386">
          <w:rPr>
            <w:noProof/>
            <w:webHidden/>
          </w:rPr>
          <w:fldChar w:fldCharType="begin"/>
        </w:r>
        <w:r w:rsidR="00D14386">
          <w:rPr>
            <w:noProof/>
            <w:webHidden/>
          </w:rPr>
          <w:instrText xml:space="preserve"> PAGEREF _Toc394959401 \h </w:instrText>
        </w:r>
        <w:r w:rsidR="00D14386">
          <w:rPr>
            <w:noProof/>
            <w:webHidden/>
          </w:rPr>
        </w:r>
        <w:r w:rsidR="00D14386">
          <w:rPr>
            <w:noProof/>
            <w:webHidden/>
          </w:rPr>
          <w:fldChar w:fldCharType="separate"/>
        </w:r>
        <w:r w:rsidR="006B4631">
          <w:rPr>
            <w:noProof/>
            <w:webHidden/>
          </w:rPr>
          <w:t>59</w:t>
        </w:r>
        <w:r w:rsidR="00D14386">
          <w:rPr>
            <w:noProof/>
            <w:webHidden/>
          </w:rPr>
          <w:fldChar w:fldCharType="end"/>
        </w:r>
      </w:hyperlink>
    </w:p>
    <w:p w14:paraId="71E87159"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402" w:history="1">
        <w:r w:rsidR="00D14386" w:rsidRPr="00D87365">
          <w:rPr>
            <w:rStyle w:val="Hyperlink"/>
            <w:noProof/>
          </w:rPr>
          <w:t>Windows Intune</w:t>
        </w:r>
        <w:r w:rsidR="00D14386">
          <w:rPr>
            <w:noProof/>
            <w:webHidden/>
          </w:rPr>
          <w:tab/>
        </w:r>
        <w:r w:rsidR="00D14386">
          <w:rPr>
            <w:noProof/>
            <w:webHidden/>
          </w:rPr>
          <w:fldChar w:fldCharType="begin"/>
        </w:r>
        <w:r w:rsidR="00D14386">
          <w:rPr>
            <w:noProof/>
            <w:webHidden/>
          </w:rPr>
          <w:instrText xml:space="preserve"> PAGEREF _Toc394959402 \h </w:instrText>
        </w:r>
        <w:r w:rsidR="00D14386">
          <w:rPr>
            <w:noProof/>
            <w:webHidden/>
          </w:rPr>
        </w:r>
        <w:r w:rsidR="00D14386">
          <w:rPr>
            <w:noProof/>
            <w:webHidden/>
          </w:rPr>
          <w:fldChar w:fldCharType="separate"/>
        </w:r>
        <w:r w:rsidR="006B4631">
          <w:rPr>
            <w:noProof/>
            <w:webHidden/>
          </w:rPr>
          <w:t>59</w:t>
        </w:r>
        <w:r w:rsidR="00D14386">
          <w:rPr>
            <w:noProof/>
            <w:webHidden/>
          </w:rPr>
          <w:fldChar w:fldCharType="end"/>
        </w:r>
      </w:hyperlink>
    </w:p>
    <w:p w14:paraId="7D515F5F" w14:textId="77777777" w:rsidR="00D14386" w:rsidRDefault="00376B89" w:rsidP="0054001C">
      <w:pPr>
        <w:pStyle w:val="TOC5"/>
        <w:rPr>
          <w:rFonts w:eastAsiaTheme="minorEastAsia"/>
          <w:sz w:val="22"/>
          <w:lang w:val="en-US" w:eastAsia="zh-CN" w:bidi="ar-SA"/>
        </w:rPr>
      </w:pPr>
      <w:hyperlink w:anchor="_Toc394959403" w:history="1">
        <w:r w:rsidR="00D14386" w:rsidRPr="00D87365">
          <w:rPr>
            <w:rStyle w:val="Hyperlink"/>
          </w:rPr>
          <w:t>Windows Intune (SL per Utente)</w:t>
        </w:r>
        <w:r w:rsidR="00D14386">
          <w:rPr>
            <w:webHidden/>
          </w:rPr>
          <w:tab/>
        </w:r>
        <w:r w:rsidR="00D14386">
          <w:rPr>
            <w:webHidden/>
          </w:rPr>
          <w:fldChar w:fldCharType="begin"/>
        </w:r>
        <w:r w:rsidR="00D14386">
          <w:rPr>
            <w:webHidden/>
          </w:rPr>
          <w:instrText xml:space="preserve"> PAGEREF _Toc394959403 \h </w:instrText>
        </w:r>
        <w:r w:rsidR="00D14386">
          <w:rPr>
            <w:webHidden/>
          </w:rPr>
        </w:r>
        <w:r w:rsidR="00D14386">
          <w:rPr>
            <w:webHidden/>
          </w:rPr>
          <w:fldChar w:fldCharType="separate"/>
        </w:r>
        <w:r w:rsidR="006B4631">
          <w:rPr>
            <w:webHidden/>
          </w:rPr>
          <w:t>59</w:t>
        </w:r>
        <w:r w:rsidR="00D14386">
          <w:rPr>
            <w:webHidden/>
          </w:rPr>
          <w:fldChar w:fldCharType="end"/>
        </w:r>
      </w:hyperlink>
    </w:p>
    <w:p w14:paraId="35C4C7A8" w14:textId="77777777" w:rsidR="00D14386" w:rsidRDefault="00376B89" w:rsidP="0054001C">
      <w:pPr>
        <w:pStyle w:val="TOC5"/>
        <w:rPr>
          <w:rFonts w:eastAsiaTheme="minorEastAsia"/>
          <w:sz w:val="22"/>
          <w:lang w:val="en-US" w:eastAsia="zh-CN" w:bidi="ar-SA"/>
        </w:rPr>
      </w:pPr>
      <w:hyperlink w:anchor="_Toc394959404" w:history="1">
        <w:r w:rsidR="00D14386" w:rsidRPr="00D87365">
          <w:rPr>
            <w:rStyle w:val="Hyperlink"/>
          </w:rPr>
          <w:t>Componente Aggiuntivo di Windows Intune (SL per Utente)</w:t>
        </w:r>
        <w:r w:rsidR="00D14386">
          <w:rPr>
            <w:webHidden/>
          </w:rPr>
          <w:tab/>
        </w:r>
        <w:r w:rsidR="00D14386">
          <w:rPr>
            <w:webHidden/>
          </w:rPr>
          <w:fldChar w:fldCharType="begin"/>
        </w:r>
        <w:r w:rsidR="00D14386">
          <w:rPr>
            <w:webHidden/>
          </w:rPr>
          <w:instrText xml:space="preserve"> PAGEREF _Toc394959404 \h </w:instrText>
        </w:r>
        <w:r w:rsidR="00D14386">
          <w:rPr>
            <w:webHidden/>
          </w:rPr>
        </w:r>
        <w:r w:rsidR="00D14386">
          <w:rPr>
            <w:webHidden/>
          </w:rPr>
          <w:fldChar w:fldCharType="separate"/>
        </w:r>
        <w:r w:rsidR="006B4631">
          <w:rPr>
            <w:webHidden/>
          </w:rPr>
          <w:t>59</w:t>
        </w:r>
        <w:r w:rsidR="00D14386">
          <w:rPr>
            <w:webHidden/>
          </w:rPr>
          <w:fldChar w:fldCharType="end"/>
        </w:r>
      </w:hyperlink>
    </w:p>
    <w:p w14:paraId="592C5384" w14:textId="77777777" w:rsidR="00D14386" w:rsidRDefault="00376B89" w:rsidP="0054001C">
      <w:pPr>
        <w:pStyle w:val="TOC5"/>
        <w:rPr>
          <w:rFonts w:eastAsiaTheme="minorEastAsia"/>
          <w:sz w:val="22"/>
          <w:lang w:val="en-US" w:eastAsia="zh-CN" w:bidi="ar-SA"/>
        </w:rPr>
      </w:pPr>
      <w:hyperlink w:anchor="_Toc394959405" w:history="1">
        <w:r w:rsidR="00D14386" w:rsidRPr="00D87365">
          <w:rPr>
            <w:rStyle w:val="Hyperlink"/>
          </w:rPr>
          <w:t xml:space="preserve">Componente Aggiuntivo di Windows Intune per System Center Configuration Manager e System Center Endpoint Protection </w:t>
        </w:r>
        <w:r w:rsidR="003B0FDE">
          <w:rPr>
            <w:rStyle w:val="Hyperlink"/>
          </w:rPr>
          <w:br/>
        </w:r>
        <w:r w:rsidR="00D14386" w:rsidRPr="00D87365">
          <w:rPr>
            <w:rStyle w:val="Hyperlink"/>
          </w:rPr>
          <w:t>(SL per Utente)</w:t>
        </w:r>
        <w:r w:rsidR="00D14386">
          <w:rPr>
            <w:webHidden/>
          </w:rPr>
          <w:tab/>
        </w:r>
        <w:r w:rsidR="00D14386">
          <w:rPr>
            <w:webHidden/>
          </w:rPr>
          <w:fldChar w:fldCharType="begin"/>
        </w:r>
        <w:r w:rsidR="00D14386">
          <w:rPr>
            <w:webHidden/>
          </w:rPr>
          <w:instrText xml:space="preserve"> PAGEREF _Toc394959405 \h </w:instrText>
        </w:r>
        <w:r w:rsidR="00D14386">
          <w:rPr>
            <w:webHidden/>
          </w:rPr>
        </w:r>
        <w:r w:rsidR="00D14386">
          <w:rPr>
            <w:webHidden/>
          </w:rPr>
          <w:fldChar w:fldCharType="separate"/>
        </w:r>
        <w:r w:rsidR="006B4631">
          <w:rPr>
            <w:webHidden/>
          </w:rPr>
          <w:t>59</w:t>
        </w:r>
        <w:r w:rsidR="00D14386">
          <w:rPr>
            <w:webHidden/>
          </w:rPr>
          <w:fldChar w:fldCharType="end"/>
        </w:r>
      </w:hyperlink>
    </w:p>
    <w:p w14:paraId="148CE6D7" w14:textId="77777777" w:rsidR="00D14386" w:rsidRDefault="00376B89" w:rsidP="0054001C">
      <w:pPr>
        <w:pStyle w:val="TOC5"/>
        <w:rPr>
          <w:rFonts w:eastAsiaTheme="minorEastAsia"/>
          <w:sz w:val="22"/>
          <w:lang w:val="en-US" w:eastAsia="zh-CN" w:bidi="ar-SA"/>
        </w:rPr>
      </w:pPr>
      <w:hyperlink w:anchor="_Toc394959406" w:history="1">
        <w:r w:rsidR="00D14386" w:rsidRPr="00D87365">
          <w:rPr>
            <w:rStyle w:val="Hyperlink"/>
          </w:rPr>
          <w:t>USL Add-on per Windows Intune Extra Storage 1 GB</w:t>
        </w:r>
        <w:r w:rsidR="00D14386">
          <w:rPr>
            <w:webHidden/>
          </w:rPr>
          <w:tab/>
        </w:r>
        <w:r w:rsidR="00D14386">
          <w:rPr>
            <w:webHidden/>
          </w:rPr>
          <w:fldChar w:fldCharType="begin"/>
        </w:r>
        <w:r w:rsidR="00D14386">
          <w:rPr>
            <w:webHidden/>
          </w:rPr>
          <w:instrText xml:space="preserve"> PAGEREF _Toc394959406 \h </w:instrText>
        </w:r>
        <w:r w:rsidR="00D14386">
          <w:rPr>
            <w:webHidden/>
          </w:rPr>
        </w:r>
        <w:r w:rsidR="00D14386">
          <w:rPr>
            <w:webHidden/>
          </w:rPr>
          <w:fldChar w:fldCharType="separate"/>
        </w:r>
        <w:r w:rsidR="006B4631">
          <w:rPr>
            <w:webHidden/>
          </w:rPr>
          <w:t>59</w:t>
        </w:r>
        <w:r w:rsidR="00D14386">
          <w:rPr>
            <w:webHidden/>
          </w:rPr>
          <w:fldChar w:fldCharType="end"/>
        </w:r>
      </w:hyperlink>
    </w:p>
    <w:p w14:paraId="7C80918E" w14:textId="77777777" w:rsidR="00D14386" w:rsidRDefault="00376B89">
      <w:pPr>
        <w:pStyle w:val="TOC2"/>
        <w:tabs>
          <w:tab w:val="right" w:leader="dot" w:pos="5030"/>
        </w:tabs>
        <w:rPr>
          <w:rFonts w:eastAsiaTheme="minorEastAsia"/>
          <w:b w:val="0"/>
          <w:smallCaps w:val="0"/>
          <w:noProof/>
          <w:sz w:val="22"/>
          <w:lang w:val="en-US" w:eastAsia="zh-CN" w:bidi="ar-SA"/>
        </w:rPr>
      </w:pPr>
      <w:hyperlink w:anchor="_Toc394959407" w:history="1">
        <w:r w:rsidR="00D14386" w:rsidRPr="00D87365">
          <w:rPr>
            <w:rStyle w:val="Hyperlink"/>
            <w:noProof/>
          </w:rPr>
          <w:t>Altri Servizi Online</w:t>
        </w:r>
        <w:r w:rsidR="00D14386">
          <w:rPr>
            <w:noProof/>
            <w:webHidden/>
          </w:rPr>
          <w:tab/>
        </w:r>
        <w:r w:rsidR="00D14386">
          <w:rPr>
            <w:noProof/>
            <w:webHidden/>
          </w:rPr>
          <w:fldChar w:fldCharType="begin"/>
        </w:r>
        <w:r w:rsidR="00D14386">
          <w:rPr>
            <w:noProof/>
            <w:webHidden/>
          </w:rPr>
          <w:instrText xml:space="preserve"> PAGEREF _Toc394959407 \h </w:instrText>
        </w:r>
        <w:r w:rsidR="00D14386">
          <w:rPr>
            <w:noProof/>
            <w:webHidden/>
          </w:rPr>
        </w:r>
        <w:r w:rsidR="00D14386">
          <w:rPr>
            <w:noProof/>
            <w:webHidden/>
          </w:rPr>
          <w:fldChar w:fldCharType="separate"/>
        </w:r>
        <w:r w:rsidR="006B4631">
          <w:rPr>
            <w:noProof/>
            <w:webHidden/>
          </w:rPr>
          <w:t>60</w:t>
        </w:r>
        <w:r w:rsidR="00D14386">
          <w:rPr>
            <w:noProof/>
            <w:webHidden/>
          </w:rPr>
          <w:fldChar w:fldCharType="end"/>
        </w:r>
      </w:hyperlink>
    </w:p>
    <w:p w14:paraId="6B5CF16A"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408" w:history="1">
        <w:r w:rsidR="00D14386" w:rsidRPr="00D87365">
          <w:rPr>
            <w:rStyle w:val="Hyperlink"/>
            <w:noProof/>
          </w:rPr>
          <w:t>Bing Maps</w:t>
        </w:r>
        <w:r w:rsidR="00D14386">
          <w:rPr>
            <w:noProof/>
            <w:webHidden/>
          </w:rPr>
          <w:tab/>
        </w:r>
        <w:r w:rsidR="00D14386">
          <w:rPr>
            <w:noProof/>
            <w:webHidden/>
          </w:rPr>
          <w:fldChar w:fldCharType="begin"/>
        </w:r>
        <w:r w:rsidR="00D14386">
          <w:rPr>
            <w:noProof/>
            <w:webHidden/>
          </w:rPr>
          <w:instrText xml:space="preserve"> PAGEREF _Toc394959408 \h </w:instrText>
        </w:r>
        <w:r w:rsidR="00D14386">
          <w:rPr>
            <w:noProof/>
            <w:webHidden/>
          </w:rPr>
        </w:r>
        <w:r w:rsidR="00D14386">
          <w:rPr>
            <w:noProof/>
            <w:webHidden/>
          </w:rPr>
          <w:fldChar w:fldCharType="separate"/>
        </w:r>
        <w:r w:rsidR="006B4631">
          <w:rPr>
            <w:noProof/>
            <w:webHidden/>
          </w:rPr>
          <w:t>60</w:t>
        </w:r>
        <w:r w:rsidR="00D14386">
          <w:rPr>
            <w:noProof/>
            <w:webHidden/>
          </w:rPr>
          <w:fldChar w:fldCharType="end"/>
        </w:r>
      </w:hyperlink>
    </w:p>
    <w:p w14:paraId="67A66106" w14:textId="77777777" w:rsidR="00D14386" w:rsidRDefault="00376B89">
      <w:pPr>
        <w:pStyle w:val="TOC6"/>
        <w:tabs>
          <w:tab w:val="right" w:leader="dot" w:pos="5030"/>
        </w:tabs>
        <w:rPr>
          <w:rFonts w:eastAsiaTheme="minorEastAsia"/>
          <w:noProof/>
          <w:sz w:val="22"/>
          <w:lang w:val="en-US" w:eastAsia="zh-CN" w:bidi="ar-SA"/>
        </w:rPr>
      </w:pPr>
      <w:hyperlink w:anchor="_Toc394959409" w:history="1">
        <w:r w:rsidR="00D14386" w:rsidRPr="00D87365">
          <w:rPr>
            <w:rStyle w:val="Hyperlink"/>
            <w:noProof/>
          </w:rPr>
          <w:t xml:space="preserve">Sottoscrizione Mensile di Bing Maps Consumer Tracked </w:t>
        </w:r>
        <w:r w:rsidR="003B0FDE">
          <w:rPr>
            <w:rStyle w:val="Hyperlink"/>
            <w:noProof/>
          </w:rPr>
          <w:br/>
        </w:r>
        <w:r w:rsidR="00D14386" w:rsidRPr="00D87365">
          <w:rPr>
            <w:rStyle w:val="Hyperlink"/>
            <w:noProof/>
          </w:rPr>
          <w:t>Per Asset</w:t>
        </w:r>
        <w:r w:rsidR="00D14386">
          <w:rPr>
            <w:noProof/>
            <w:webHidden/>
          </w:rPr>
          <w:tab/>
        </w:r>
        <w:r w:rsidR="00D14386">
          <w:rPr>
            <w:noProof/>
            <w:webHidden/>
          </w:rPr>
          <w:fldChar w:fldCharType="begin"/>
        </w:r>
        <w:r w:rsidR="00D14386">
          <w:rPr>
            <w:noProof/>
            <w:webHidden/>
          </w:rPr>
          <w:instrText xml:space="preserve"> PAGEREF _Toc394959409 \h </w:instrText>
        </w:r>
        <w:r w:rsidR="00D14386">
          <w:rPr>
            <w:noProof/>
            <w:webHidden/>
          </w:rPr>
        </w:r>
        <w:r w:rsidR="00D14386">
          <w:rPr>
            <w:noProof/>
            <w:webHidden/>
          </w:rPr>
          <w:fldChar w:fldCharType="separate"/>
        </w:r>
        <w:r w:rsidR="006B4631">
          <w:rPr>
            <w:noProof/>
            <w:webHidden/>
          </w:rPr>
          <w:t>60</w:t>
        </w:r>
        <w:r w:rsidR="00D14386">
          <w:rPr>
            <w:noProof/>
            <w:webHidden/>
          </w:rPr>
          <w:fldChar w:fldCharType="end"/>
        </w:r>
      </w:hyperlink>
    </w:p>
    <w:p w14:paraId="74E50435" w14:textId="77777777" w:rsidR="00D14386" w:rsidRDefault="00376B89">
      <w:pPr>
        <w:pStyle w:val="TOC6"/>
        <w:tabs>
          <w:tab w:val="right" w:leader="dot" w:pos="5030"/>
        </w:tabs>
        <w:rPr>
          <w:rFonts w:eastAsiaTheme="minorEastAsia"/>
          <w:noProof/>
          <w:sz w:val="22"/>
          <w:lang w:val="en-US" w:eastAsia="zh-CN" w:bidi="ar-SA"/>
        </w:rPr>
      </w:pPr>
      <w:hyperlink w:anchor="_Toc394959410" w:history="1">
        <w:r w:rsidR="00D14386" w:rsidRPr="00D87365">
          <w:rPr>
            <w:rStyle w:val="Hyperlink"/>
            <w:noProof/>
          </w:rPr>
          <w:t xml:space="preserve">Sottoscrizione Mensile della Commissione per Bing </w:t>
        </w:r>
        <w:r w:rsidR="003B0FDE">
          <w:rPr>
            <w:rStyle w:val="Hyperlink"/>
            <w:noProof/>
          </w:rPr>
          <w:br/>
        </w:r>
        <w:r w:rsidR="00D14386" w:rsidRPr="00D87365">
          <w:rPr>
            <w:rStyle w:val="Hyperlink"/>
            <w:noProof/>
          </w:rPr>
          <w:t>Maps Enterprise</w:t>
        </w:r>
        <w:r w:rsidR="00D14386">
          <w:rPr>
            <w:noProof/>
            <w:webHidden/>
          </w:rPr>
          <w:tab/>
        </w:r>
        <w:r w:rsidR="00D14386">
          <w:rPr>
            <w:noProof/>
            <w:webHidden/>
          </w:rPr>
          <w:fldChar w:fldCharType="begin"/>
        </w:r>
        <w:r w:rsidR="00D14386">
          <w:rPr>
            <w:noProof/>
            <w:webHidden/>
          </w:rPr>
          <w:instrText xml:space="preserve"> PAGEREF _Toc394959410 \h </w:instrText>
        </w:r>
        <w:r w:rsidR="00D14386">
          <w:rPr>
            <w:noProof/>
            <w:webHidden/>
          </w:rPr>
        </w:r>
        <w:r w:rsidR="00D14386">
          <w:rPr>
            <w:noProof/>
            <w:webHidden/>
          </w:rPr>
          <w:fldChar w:fldCharType="separate"/>
        </w:r>
        <w:r w:rsidR="006B4631">
          <w:rPr>
            <w:noProof/>
            <w:webHidden/>
          </w:rPr>
          <w:t>60</w:t>
        </w:r>
        <w:r w:rsidR="00D14386">
          <w:rPr>
            <w:noProof/>
            <w:webHidden/>
          </w:rPr>
          <w:fldChar w:fldCharType="end"/>
        </w:r>
      </w:hyperlink>
    </w:p>
    <w:p w14:paraId="10DF6E14" w14:textId="77777777" w:rsidR="00D14386" w:rsidRDefault="00376B89">
      <w:pPr>
        <w:pStyle w:val="TOC6"/>
        <w:tabs>
          <w:tab w:val="right" w:leader="dot" w:pos="5030"/>
        </w:tabs>
        <w:rPr>
          <w:rFonts w:eastAsiaTheme="minorEastAsia"/>
          <w:noProof/>
          <w:sz w:val="22"/>
          <w:lang w:val="en-US" w:eastAsia="zh-CN" w:bidi="ar-SA"/>
        </w:rPr>
      </w:pPr>
      <w:hyperlink w:anchor="_Toc394959411" w:history="1">
        <w:r w:rsidR="00D14386" w:rsidRPr="00D87365">
          <w:rPr>
            <w:rStyle w:val="Hyperlink"/>
            <w:noProof/>
          </w:rPr>
          <w:t xml:space="preserve">Sottoscrizione Mensile di 100.000 Transazioni per </w:t>
        </w:r>
        <w:r w:rsidR="003B0FDE">
          <w:rPr>
            <w:rStyle w:val="Hyperlink"/>
            <w:noProof/>
          </w:rPr>
          <w:br/>
        </w:r>
        <w:r w:rsidR="00D14386" w:rsidRPr="00D87365">
          <w:rPr>
            <w:rStyle w:val="Hyperlink"/>
            <w:noProof/>
          </w:rPr>
          <w:t>l</w:t>
        </w:r>
        <w:r w:rsidR="00682329">
          <w:rPr>
            <w:rStyle w:val="Hyperlink"/>
            <w:noProof/>
          </w:rPr>
          <w:t>’</w:t>
        </w:r>
        <w:r w:rsidR="00D14386" w:rsidRPr="00D87365">
          <w:rPr>
            <w:rStyle w:val="Hyperlink"/>
            <w:noProof/>
          </w:rPr>
          <w:t>Utilizzo del Sito Web Interno di Bing Maps</w:t>
        </w:r>
        <w:r w:rsidR="00D14386">
          <w:rPr>
            <w:noProof/>
            <w:webHidden/>
          </w:rPr>
          <w:tab/>
        </w:r>
        <w:r w:rsidR="00D14386">
          <w:rPr>
            <w:noProof/>
            <w:webHidden/>
          </w:rPr>
          <w:fldChar w:fldCharType="begin"/>
        </w:r>
        <w:r w:rsidR="00D14386">
          <w:rPr>
            <w:noProof/>
            <w:webHidden/>
          </w:rPr>
          <w:instrText xml:space="preserve"> PAGEREF _Toc394959411 \h </w:instrText>
        </w:r>
        <w:r w:rsidR="00D14386">
          <w:rPr>
            <w:noProof/>
            <w:webHidden/>
          </w:rPr>
        </w:r>
        <w:r w:rsidR="00D14386">
          <w:rPr>
            <w:noProof/>
            <w:webHidden/>
          </w:rPr>
          <w:fldChar w:fldCharType="separate"/>
        </w:r>
        <w:r w:rsidR="006B4631">
          <w:rPr>
            <w:noProof/>
            <w:webHidden/>
          </w:rPr>
          <w:t>60</w:t>
        </w:r>
        <w:r w:rsidR="00D14386">
          <w:rPr>
            <w:noProof/>
            <w:webHidden/>
          </w:rPr>
          <w:fldChar w:fldCharType="end"/>
        </w:r>
      </w:hyperlink>
    </w:p>
    <w:p w14:paraId="668E9C73" w14:textId="77777777" w:rsidR="00D14386" w:rsidRDefault="00376B89">
      <w:pPr>
        <w:pStyle w:val="TOC6"/>
        <w:tabs>
          <w:tab w:val="right" w:leader="dot" w:pos="5030"/>
        </w:tabs>
        <w:rPr>
          <w:rFonts w:eastAsiaTheme="minorEastAsia"/>
          <w:noProof/>
          <w:sz w:val="22"/>
          <w:lang w:val="en-US" w:eastAsia="zh-CN" w:bidi="ar-SA"/>
        </w:rPr>
      </w:pPr>
      <w:hyperlink w:anchor="_Toc394959412" w:history="1">
        <w:r w:rsidR="00D14386" w:rsidRPr="00D87365">
          <w:rPr>
            <w:rStyle w:val="Hyperlink"/>
            <w:noProof/>
          </w:rPr>
          <w:t xml:space="preserve">Sottoscrizione Mensile di 250.000 Transazioni </w:t>
        </w:r>
        <w:r w:rsidR="003B0FDE">
          <w:rPr>
            <w:rStyle w:val="Hyperlink"/>
            <w:noProof/>
          </w:rPr>
          <w:br/>
        </w:r>
        <w:r w:rsidR="00D14386" w:rsidRPr="00D87365">
          <w:rPr>
            <w:rStyle w:val="Hyperlink"/>
            <w:noProof/>
          </w:rPr>
          <w:t>(o quantità superiore) per l</w:t>
        </w:r>
        <w:r w:rsidR="00682329">
          <w:rPr>
            <w:rStyle w:val="Hyperlink"/>
            <w:noProof/>
          </w:rPr>
          <w:t>’</w:t>
        </w:r>
        <w:r w:rsidR="00D14386" w:rsidRPr="00D87365">
          <w:rPr>
            <w:rStyle w:val="Hyperlink"/>
            <w:noProof/>
          </w:rPr>
          <w:t xml:space="preserve">Utilizzo del Sito Web </w:t>
        </w:r>
        <w:r w:rsidR="003B0FDE">
          <w:rPr>
            <w:rStyle w:val="Hyperlink"/>
            <w:noProof/>
          </w:rPr>
          <w:br/>
        </w:r>
        <w:r w:rsidR="00D14386" w:rsidRPr="00D87365">
          <w:rPr>
            <w:rStyle w:val="Hyperlink"/>
            <w:noProof/>
          </w:rPr>
          <w:t>Interno di Bing Maps</w:t>
        </w:r>
        <w:r w:rsidR="00D14386">
          <w:rPr>
            <w:noProof/>
            <w:webHidden/>
          </w:rPr>
          <w:tab/>
        </w:r>
        <w:r w:rsidR="00D14386">
          <w:rPr>
            <w:noProof/>
            <w:webHidden/>
          </w:rPr>
          <w:fldChar w:fldCharType="begin"/>
        </w:r>
        <w:r w:rsidR="00D14386">
          <w:rPr>
            <w:noProof/>
            <w:webHidden/>
          </w:rPr>
          <w:instrText xml:space="preserve"> PAGEREF _Toc394959412 \h </w:instrText>
        </w:r>
        <w:r w:rsidR="00D14386">
          <w:rPr>
            <w:noProof/>
            <w:webHidden/>
          </w:rPr>
        </w:r>
        <w:r w:rsidR="00D14386">
          <w:rPr>
            <w:noProof/>
            <w:webHidden/>
          </w:rPr>
          <w:fldChar w:fldCharType="separate"/>
        </w:r>
        <w:r w:rsidR="006B4631">
          <w:rPr>
            <w:noProof/>
            <w:webHidden/>
          </w:rPr>
          <w:t>60</w:t>
        </w:r>
        <w:r w:rsidR="00D14386">
          <w:rPr>
            <w:noProof/>
            <w:webHidden/>
          </w:rPr>
          <w:fldChar w:fldCharType="end"/>
        </w:r>
      </w:hyperlink>
    </w:p>
    <w:p w14:paraId="0814E7E9" w14:textId="77777777" w:rsidR="00D14386" w:rsidRDefault="00376B89">
      <w:pPr>
        <w:pStyle w:val="TOC6"/>
        <w:tabs>
          <w:tab w:val="right" w:leader="dot" w:pos="5030"/>
        </w:tabs>
        <w:rPr>
          <w:rFonts w:eastAsiaTheme="minorEastAsia"/>
          <w:noProof/>
          <w:sz w:val="22"/>
          <w:lang w:val="en-US" w:eastAsia="zh-CN" w:bidi="ar-SA"/>
        </w:rPr>
      </w:pPr>
      <w:hyperlink w:anchor="_Toc394959413" w:history="1">
        <w:r w:rsidR="00D14386" w:rsidRPr="00D87365">
          <w:rPr>
            <w:rStyle w:val="Hyperlink"/>
            <w:noProof/>
          </w:rPr>
          <w:t xml:space="preserve">Sottoscrizione Mensile della Licenza Per Utente </w:t>
        </w:r>
        <w:r w:rsidR="003B0FDE">
          <w:rPr>
            <w:rStyle w:val="Hyperlink"/>
            <w:noProof/>
          </w:rPr>
          <w:br/>
        </w:r>
        <w:r w:rsidR="00D14386" w:rsidRPr="00D87365">
          <w:rPr>
            <w:rStyle w:val="Hyperlink"/>
            <w:noProof/>
          </w:rPr>
          <w:t>Conosciuto per Bing Maps</w:t>
        </w:r>
        <w:r w:rsidR="00D14386">
          <w:rPr>
            <w:noProof/>
            <w:webHidden/>
          </w:rPr>
          <w:tab/>
        </w:r>
        <w:r w:rsidR="00D14386">
          <w:rPr>
            <w:noProof/>
            <w:webHidden/>
          </w:rPr>
          <w:fldChar w:fldCharType="begin"/>
        </w:r>
        <w:r w:rsidR="00D14386">
          <w:rPr>
            <w:noProof/>
            <w:webHidden/>
          </w:rPr>
          <w:instrText xml:space="preserve"> PAGEREF _Toc394959413 \h </w:instrText>
        </w:r>
        <w:r w:rsidR="00D14386">
          <w:rPr>
            <w:noProof/>
            <w:webHidden/>
          </w:rPr>
        </w:r>
        <w:r w:rsidR="00D14386">
          <w:rPr>
            <w:noProof/>
            <w:webHidden/>
          </w:rPr>
          <w:fldChar w:fldCharType="separate"/>
        </w:r>
        <w:r w:rsidR="006B4631">
          <w:rPr>
            <w:noProof/>
            <w:webHidden/>
          </w:rPr>
          <w:t>60</w:t>
        </w:r>
        <w:r w:rsidR="00D14386">
          <w:rPr>
            <w:noProof/>
            <w:webHidden/>
          </w:rPr>
          <w:fldChar w:fldCharType="end"/>
        </w:r>
      </w:hyperlink>
    </w:p>
    <w:p w14:paraId="251179FD" w14:textId="77777777" w:rsidR="00D14386" w:rsidRDefault="00376B89">
      <w:pPr>
        <w:pStyle w:val="TOC6"/>
        <w:tabs>
          <w:tab w:val="right" w:leader="dot" w:pos="5030"/>
        </w:tabs>
        <w:rPr>
          <w:rFonts w:eastAsiaTheme="minorEastAsia"/>
          <w:noProof/>
          <w:sz w:val="22"/>
          <w:lang w:val="en-US" w:eastAsia="zh-CN" w:bidi="ar-SA"/>
        </w:rPr>
      </w:pPr>
      <w:hyperlink w:anchor="_Toc394959414" w:history="1">
        <w:r w:rsidR="00D14386" w:rsidRPr="00D87365">
          <w:rPr>
            <w:rStyle w:val="Hyperlink"/>
            <w:noProof/>
          </w:rPr>
          <w:t xml:space="preserve">Sottoscrizione Mensile della Licenza Per Utente </w:t>
        </w:r>
        <w:r w:rsidR="003B0FDE">
          <w:rPr>
            <w:rStyle w:val="Hyperlink"/>
            <w:noProof/>
          </w:rPr>
          <w:br/>
        </w:r>
        <w:r w:rsidR="00D14386" w:rsidRPr="00D87365">
          <w:rPr>
            <w:rStyle w:val="Hyperlink"/>
            <w:noProof/>
          </w:rPr>
          <w:t>Conosciuto per Bing Maps (5.000)</w:t>
        </w:r>
        <w:r w:rsidR="00D14386">
          <w:rPr>
            <w:noProof/>
            <w:webHidden/>
          </w:rPr>
          <w:tab/>
        </w:r>
        <w:r w:rsidR="00D14386">
          <w:rPr>
            <w:noProof/>
            <w:webHidden/>
          </w:rPr>
          <w:fldChar w:fldCharType="begin"/>
        </w:r>
        <w:r w:rsidR="00D14386">
          <w:rPr>
            <w:noProof/>
            <w:webHidden/>
          </w:rPr>
          <w:instrText xml:space="preserve"> PAGEREF _Toc394959414 \h </w:instrText>
        </w:r>
        <w:r w:rsidR="00D14386">
          <w:rPr>
            <w:noProof/>
            <w:webHidden/>
          </w:rPr>
        </w:r>
        <w:r w:rsidR="00D14386">
          <w:rPr>
            <w:noProof/>
            <w:webHidden/>
          </w:rPr>
          <w:fldChar w:fldCharType="separate"/>
        </w:r>
        <w:r w:rsidR="006B4631">
          <w:rPr>
            <w:noProof/>
            <w:webHidden/>
          </w:rPr>
          <w:t>60</w:t>
        </w:r>
        <w:r w:rsidR="00D14386">
          <w:rPr>
            <w:noProof/>
            <w:webHidden/>
          </w:rPr>
          <w:fldChar w:fldCharType="end"/>
        </w:r>
      </w:hyperlink>
    </w:p>
    <w:p w14:paraId="2A81960F" w14:textId="77777777" w:rsidR="00D14386" w:rsidRDefault="00376B89">
      <w:pPr>
        <w:pStyle w:val="TOC6"/>
        <w:tabs>
          <w:tab w:val="right" w:leader="dot" w:pos="5030"/>
        </w:tabs>
        <w:rPr>
          <w:rFonts w:eastAsiaTheme="minorEastAsia"/>
          <w:noProof/>
          <w:sz w:val="22"/>
          <w:lang w:val="en-US" w:eastAsia="zh-CN" w:bidi="ar-SA"/>
        </w:rPr>
      </w:pPr>
      <w:hyperlink w:anchor="_Toc394959415" w:history="1">
        <w:r w:rsidR="00D14386" w:rsidRPr="00D87365">
          <w:rPr>
            <w:rStyle w:val="Hyperlink"/>
            <w:noProof/>
          </w:rPr>
          <w:t xml:space="preserve">Sottoscrizione Mensile della Licenza Per Utente </w:t>
        </w:r>
        <w:r w:rsidR="003B0FDE">
          <w:rPr>
            <w:rStyle w:val="Hyperlink"/>
            <w:noProof/>
          </w:rPr>
          <w:br/>
        </w:r>
        <w:r w:rsidR="00D14386" w:rsidRPr="00D87365">
          <w:rPr>
            <w:rStyle w:val="Hyperlink"/>
            <w:noProof/>
          </w:rPr>
          <w:t>Conosciuto per Bing Maps Light</w:t>
        </w:r>
        <w:r w:rsidR="00D14386">
          <w:rPr>
            <w:noProof/>
            <w:webHidden/>
          </w:rPr>
          <w:tab/>
        </w:r>
        <w:r w:rsidR="00D14386">
          <w:rPr>
            <w:noProof/>
            <w:webHidden/>
          </w:rPr>
          <w:fldChar w:fldCharType="begin"/>
        </w:r>
        <w:r w:rsidR="00D14386">
          <w:rPr>
            <w:noProof/>
            <w:webHidden/>
          </w:rPr>
          <w:instrText xml:space="preserve"> PAGEREF _Toc394959415 \h </w:instrText>
        </w:r>
        <w:r w:rsidR="00D14386">
          <w:rPr>
            <w:noProof/>
            <w:webHidden/>
          </w:rPr>
        </w:r>
        <w:r w:rsidR="00D14386">
          <w:rPr>
            <w:noProof/>
            <w:webHidden/>
          </w:rPr>
          <w:fldChar w:fldCharType="separate"/>
        </w:r>
        <w:r w:rsidR="006B4631">
          <w:rPr>
            <w:noProof/>
            <w:webHidden/>
          </w:rPr>
          <w:t>60</w:t>
        </w:r>
        <w:r w:rsidR="00D14386">
          <w:rPr>
            <w:noProof/>
            <w:webHidden/>
          </w:rPr>
          <w:fldChar w:fldCharType="end"/>
        </w:r>
      </w:hyperlink>
    </w:p>
    <w:p w14:paraId="48668B4D" w14:textId="77777777" w:rsidR="00D14386" w:rsidRDefault="00376B89">
      <w:pPr>
        <w:pStyle w:val="TOC6"/>
        <w:tabs>
          <w:tab w:val="right" w:leader="dot" w:pos="5030"/>
        </w:tabs>
        <w:rPr>
          <w:rFonts w:eastAsiaTheme="minorEastAsia"/>
          <w:noProof/>
          <w:sz w:val="22"/>
          <w:lang w:val="en-US" w:eastAsia="zh-CN" w:bidi="ar-SA"/>
        </w:rPr>
      </w:pPr>
      <w:hyperlink w:anchor="_Toc394959416" w:history="1">
        <w:r w:rsidR="00D14386" w:rsidRPr="00D87365">
          <w:rPr>
            <w:rStyle w:val="Hyperlink"/>
            <w:noProof/>
          </w:rPr>
          <w:t xml:space="preserve">Sottoscrizione Mensile della Licenza Per Utente </w:t>
        </w:r>
        <w:r w:rsidR="003B0FDE">
          <w:rPr>
            <w:rStyle w:val="Hyperlink"/>
            <w:noProof/>
          </w:rPr>
          <w:br/>
        </w:r>
        <w:r w:rsidR="00D14386" w:rsidRPr="00D87365">
          <w:rPr>
            <w:rStyle w:val="Hyperlink"/>
            <w:noProof/>
          </w:rPr>
          <w:t>Conosciuto per Bing Maps Light (5.000)</w:t>
        </w:r>
        <w:r w:rsidR="00D14386">
          <w:rPr>
            <w:noProof/>
            <w:webHidden/>
          </w:rPr>
          <w:tab/>
        </w:r>
        <w:r w:rsidR="00D14386">
          <w:rPr>
            <w:noProof/>
            <w:webHidden/>
          </w:rPr>
          <w:fldChar w:fldCharType="begin"/>
        </w:r>
        <w:r w:rsidR="00D14386">
          <w:rPr>
            <w:noProof/>
            <w:webHidden/>
          </w:rPr>
          <w:instrText xml:space="preserve"> PAGEREF _Toc394959416 \h </w:instrText>
        </w:r>
        <w:r w:rsidR="00D14386">
          <w:rPr>
            <w:noProof/>
            <w:webHidden/>
          </w:rPr>
        </w:r>
        <w:r w:rsidR="00D14386">
          <w:rPr>
            <w:noProof/>
            <w:webHidden/>
          </w:rPr>
          <w:fldChar w:fldCharType="separate"/>
        </w:r>
        <w:r w:rsidR="006B4631">
          <w:rPr>
            <w:noProof/>
            <w:webHidden/>
          </w:rPr>
          <w:t>60</w:t>
        </w:r>
        <w:r w:rsidR="00D14386">
          <w:rPr>
            <w:noProof/>
            <w:webHidden/>
          </w:rPr>
          <w:fldChar w:fldCharType="end"/>
        </w:r>
      </w:hyperlink>
    </w:p>
    <w:p w14:paraId="20FAD840" w14:textId="77777777" w:rsidR="00D14386" w:rsidRDefault="00376B89">
      <w:pPr>
        <w:pStyle w:val="TOC6"/>
        <w:tabs>
          <w:tab w:val="right" w:leader="dot" w:pos="5030"/>
        </w:tabs>
        <w:rPr>
          <w:rFonts w:eastAsiaTheme="minorEastAsia"/>
          <w:noProof/>
          <w:sz w:val="22"/>
          <w:lang w:val="en-US" w:eastAsia="zh-CN" w:bidi="ar-SA"/>
        </w:rPr>
      </w:pPr>
      <w:hyperlink w:anchor="_Toc394959417" w:history="1">
        <w:r w:rsidR="00D14386" w:rsidRPr="00D87365">
          <w:rPr>
            <w:rStyle w:val="Hyperlink"/>
            <w:noProof/>
          </w:rPr>
          <w:t xml:space="preserve">Bing Maps Asset Management per Windows </w:t>
        </w:r>
        <w:r w:rsidR="003B0FDE">
          <w:rPr>
            <w:rStyle w:val="Hyperlink"/>
            <w:noProof/>
          </w:rPr>
          <w:br/>
        </w:r>
        <w:r w:rsidR="00D14386" w:rsidRPr="00D87365">
          <w:rPr>
            <w:rStyle w:val="Hyperlink"/>
            <w:noProof/>
          </w:rPr>
          <w:t>Europa o Nord America</w:t>
        </w:r>
        <w:r w:rsidR="00D14386">
          <w:rPr>
            <w:noProof/>
            <w:webHidden/>
          </w:rPr>
          <w:tab/>
        </w:r>
        <w:r w:rsidR="00D14386">
          <w:rPr>
            <w:noProof/>
            <w:webHidden/>
          </w:rPr>
          <w:fldChar w:fldCharType="begin"/>
        </w:r>
        <w:r w:rsidR="00D14386">
          <w:rPr>
            <w:noProof/>
            <w:webHidden/>
          </w:rPr>
          <w:instrText xml:space="preserve"> PAGEREF _Toc394959417 \h </w:instrText>
        </w:r>
        <w:r w:rsidR="00D14386">
          <w:rPr>
            <w:noProof/>
            <w:webHidden/>
          </w:rPr>
        </w:r>
        <w:r w:rsidR="00D14386">
          <w:rPr>
            <w:noProof/>
            <w:webHidden/>
          </w:rPr>
          <w:fldChar w:fldCharType="separate"/>
        </w:r>
        <w:r w:rsidR="006B4631">
          <w:rPr>
            <w:noProof/>
            <w:webHidden/>
          </w:rPr>
          <w:t>60</w:t>
        </w:r>
        <w:r w:rsidR="00D14386">
          <w:rPr>
            <w:noProof/>
            <w:webHidden/>
          </w:rPr>
          <w:fldChar w:fldCharType="end"/>
        </w:r>
      </w:hyperlink>
    </w:p>
    <w:p w14:paraId="5246C978" w14:textId="77777777" w:rsidR="00D14386" w:rsidRDefault="00376B89">
      <w:pPr>
        <w:pStyle w:val="TOC6"/>
        <w:tabs>
          <w:tab w:val="right" w:leader="dot" w:pos="5030"/>
        </w:tabs>
        <w:rPr>
          <w:rFonts w:eastAsiaTheme="minorEastAsia"/>
          <w:noProof/>
          <w:sz w:val="22"/>
          <w:lang w:val="en-US" w:eastAsia="zh-CN" w:bidi="ar-SA"/>
        </w:rPr>
      </w:pPr>
      <w:hyperlink w:anchor="_Toc394959418" w:history="1">
        <w:r w:rsidR="00D14386" w:rsidRPr="00D87365">
          <w:rPr>
            <w:rStyle w:val="Hyperlink"/>
            <w:noProof/>
          </w:rPr>
          <w:t xml:space="preserve">Sottoscrizione Mensile della Commissione per </w:t>
        </w:r>
        <w:r w:rsidR="003B0FDE">
          <w:rPr>
            <w:rStyle w:val="Hyperlink"/>
            <w:noProof/>
          </w:rPr>
          <w:br/>
        </w:r>
        <w:r w:rsidR="00D14386" w:rsidRPr="00D87365">
          <w:rPr>
            <w:rStyle w:val="Hyperlink"/>
            <w:noProof/>
          </w:rPr>
          <w:t>Bing Maps Asset Management for Windows Platform</w:t>
        </w:r>
        <w:r w:rsidR="00D14386">
          <w:rPr>
            <w:noProof/>
            <w:webHidden/>
          </w:rPr>
          <w:tab/>
        </w:r>
        <w:r w:rsidR="00D14386">
          <w:rPr>
            <w:noProof/>
            <w:webHidden/>
          </w:rPr>
          <w:fldChar w:fldCharType="begin"/>
        </w:r>
        <w:r w:rsidR="00D14386">
          <w:rPr>
            <w:noProof/>
            <w:webHidden/>
          </w:rPr>
          <w:instrText xml:space="preserve"> PAGEREF _Toc394959418 \h </w:instrText>
        </w:r>
        <w:r w:rsidR="00D14386">
          <w:rPr>
            <w:noProof/>
            <w:webHidden/>
          </w:rPr>
        </w:r>
        <w:r w:rsidR="00D14386">
          <w:rPr>
            <w:noProof/>
            <w:webHidden/>
          </w:rPr>
          <w:fldChar w:fldCharType="separate"/>
        </w:r>
        <w:r w:rsidR="006B4631">
          <w:rPr>
            <w:noProof/>
            <w:webHidden/>
          </w:rPr>
          <w:t>60</w:t>
        </w:r>
        <w:r w:rsidR="00D14386">
          <w:rPr>
            <w:noProof/>
            <w:webHidden/>
          </w:rPr>
          <w:fldChar w:fldCharType="end"/>
        </w:r>
      </w:hyperlink>
    </w:p>
    <w:p w14:paraId="00ABDF9B" w14:textId="77777777" w:rsidR="00D14386" w:rsidRDefault="00376B89">
      <w:pPr>
        <w:pStyle w:val="TOC6"/>
        <w:tabs>
          <w:tab w:val="right" w:leader="dot" w:pos="5030"/>
        </w:tabs>
        <w:rPr>
          <w:rFonts w:eastAsiaTheme="minorEastAsia"/>
          <w:noProof/>
          <w:sz w:val="22"/>
          <w:lang w:val="en-US" w:eastAsia="zh-CN" w:bidi="ar-SA"/>
        </w:rPr>
      </w:pPr>
      <w:hyperlink w:anchor="_Toc394959419" w:history="1">
        <w:r w:rsidR="00D14386" w:rsidRPr="00D87365">
          <w:rPr>
            <w:rStyle w:val="Hyperlink"/>
            <w:noProof/>
          </w:rPr>
          <w:t xml:space="preserve">Sottoscrizione Mensile di 100.000 Transazioni </w:t>
        </w:r>
        <w:r w:rsidR="009A4D35">
          <w:rPr>
            <w:rStyle w:val="Hyperlink"/>
            <w:noProof/>
          </w:rPr>
          <w:br/>
        </w:r>
        <w:r w:rsidR="00D14386" w:rsidRPr="00D87365">
          <w:rPr>
            <w:rStyle w:val="Hyperlink"/>
            <w:noProof/>
          </w:rPr>
          <w:t>per l</w:t>
        </w:r>
        <w:r w:rsidR="00682329">
          <w:rPr>
            <w:rStyle w:val="Hyperlink"/>
            <w:noProof/>
          </w:rPr>
          <w:t>’</w:t>
        </w:r>
        <w:r w:rsidR="00D14386" w:rsidRPr="00D87365">
          <w:rPr>
            <w:rStyle w:val="Hyperlink"/>
            <w:noProof/>
          </w:rPr>
          <w:t>Utilizzo del Sito Web Pubblico di Bing Maps</w:t>
        </w:r>
        <w:r w:rsidR="00D14386">
          <w:rPr>
            <w:noProof/>
            <w:webHidden/>
          </w:rPr>
          <w:tab/>
        </w:r>
        <w:r w:rsidR="00D14386">
          <w:rPr>
            <w:noProof/>
            <w:webHidden/>
          </w:rPr>
          <w:fldChar w:fldCharType="begin"/>
        </w:r>
        <w:r w:rsidR="00D14386">
          <w:rPr>
            <w:noProof/>
            <w:webHidden/>
          </w:rPr>
          <w:instrText xml:space="preserve"> PAGEREF _Toc394959419 \h </w:instrText>
        </w:r>
        <w:r w:rsidR="00D14386">
          <w:rPr>
            <w:noProof/>
            <w:webHidden/>
          </w:rPr>
        </w:r>
        <w:r w:rsidR="00D14386">
          <w:rPr>
            <w:noProof/>
            <w:webHidden/>
          </w:rPr>
          <w:fldChar w:fldCharType="separate"/>
        </w:r>
        <w:r w:rsidR="006B4631">
          <w:rPr>
            <w:noProof/>
            <w:webHidden/>
          </w:rPr>
          <w:t>60</w:t>
        </w:r>
        <w:r w:rsidR="00D14386">
          <w:rPr>
            <w:noProof/>
            <w:webHidden/>
          </w:rPr>
          <w:fldChar w:fldCharType="end"/>
        </w:r>
      </w:hyperlink>
    </w:p>
    <w:p w14:paraId="5CADFD12" w14:textId="77777777" w:rsidR="00D14386" w:rsidRDefault="00376B89">
      <w:pPr>
        <w:pStyle w:val="TOC6"/>
        <w:tabs>
          <w:tab w:val="right" w:leader="dot" w:pos="5030"/>
        </w:tabs>
        <w:rPr>
          <w:rFonts w:eastAsiaTheme="minorEastAsia"/>
          <w:noProof/>
          <w:sz w:val="22"/>
          <w:lang w:val="en-US" w:eastAsia="zh-CN" w:bidi="ar-SA"/>
        </w:rPr>
      </w:pPr>
      <w:hyperlink w:anchor="_Toc394959420" w:history="1">
        <w:r w:rsidR="00D14386" w:rsidRPr="00D87365">
          <w:rPr>
            <w:rStyle w:val="Hyperlink"/>
            <w:noProof/>
          </w:rPr>
          <w:t xml:space="preserve">Sottoscrizione Mensile di 420.000 Transazioni </w:t>
        </w:r>
        <w:r w:rsidR="003B0FDE">
          <w:rPr>
            <w:rStyle w:val="Hyperlink"/>
            <w:noProof/>
          </w:rPr>
          <w:br/>
        </w:r>
        <w:r w:rsidR="00D14386" w:rsidRPr="00D87365">
          <w:rPr>
            <w:rStyle w:val="Hyperlink"/>
            <w:noProof/>
          </w:rPr>
          <w:t>(e quantità superiore) per l</w:t>
        </w:r>
        <w:r w:rsidR="00682329">
          <w:rPr>
            <w:rStyle w:val="Hyperlink"/>
            <w:noProof/>
          </w:rPr>
          <w:t>’</w:t>
        </w:r>
        <w:r w:rsidR="00D14386" w:rsidRPr="00D87365">
          <w:rPr>
            <w:rStyle w:val="Hyperlink"/>
            <w:noProof/>
          </w:rPr>
          <w:t xml:space="preserve">Utilizzo del Sito Web </w:t>
        </w:r>
        <w:r w:rsidR="003B0FDE">
          <w:rPr>
            <w:rStyle w:val="Hyperlink"/>
            <w:noProof/>
          </w:rPr>
          <w:br/>
        </w:r>
        <w:r w:rsidR="00D14386" w:rsidRPr="00D87365">
          <w:rPr>
            <w:rStyle w:val="Hyperlink"/>
            <w:noProof/>
          </w:rPr>
          <w:t>Pubblico di Bing Maps</w:t>
        </w:r>
        <w:r w:rsidR="00D14386">
          <w:rPr>
            <w:noProof/>
            <w:webHidden/>
          </w:rPr>
          <w:tab/>
        </w:r>
        <w:r w:rsidR="00D14386">
          <w:rPr>
            <w:noProof/>
            <w:webHidden/>
          </w:rPr>
          <w:fldChar w:fldCharType="begin"/>
        </w:r>
        <w:r w:rsidR="00D14386">
          <w:rPr>
            <w:noProof/>
            <w:webHidden/>
          </w:rPr>
          <w:instrText xml:space="preserve"> PAGEREF _Toc394959420 \h </w:instrText>
        </w:r>
        <w:r w:rsidR="00D14386">
          <w:rPr>
            <w:noProof/>
            <w:webHidden/>
          </w:rPr>
        </w:r>
        <w:r w:rsidR="00D14386">
          <w:rPr>
            <w:noProof/>
            <w:webHidden/>
          </w:rPr>
          <w:fldChar w:fldCharType="separate"/>
        </w:r>
        <w:r w:rsidR="006B4631">
          <w:rPr>
            <w:noProof/>
            <w:webHidden/>
          </w:rPr>
          <w:t>60</w:t>
        </w:r>
        <w:r w:rsidR="00D14386">
          <w:rPr>
            <w:noProof/>
            <w:webHidden/>
          </w:rPr>
          <w:fldChar w:fldCharType="end"/>
        </w:r>
      </w:hyperlink>
    </w:p>
    <w:p w14:paraId="19D28B7C"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421" w:history="1">
        <w:r w:rsidR="00D14386" w:rsidRPr="00D87365">
          <w:rPr>
            <w:rStyle w:val="Hyperlink"/>
            <w:noProof/>
          </w:rPr>
          <w:t>Enterprise Mobility Suite</w:t>
        </w:r>
        <w:r w:rsidR="00D14386">
          <w:rPr>
            <w:noProof/>
            <w:webHidden/>
          </w:rPr>
          <w:tab/>
        </w:r>
        <w:r w:rsidR="00D14386">
          <w:rPr>
            <w:noProof/>
            <w:webHidden/>
          </w:rPr>
          <w:fldChar w:fldCharType="begin"/>
        </w:r>
        <w:r w:rsidR="00D14386">
          <w:rPr>
            <w:noProof/>
            <w:webHidden/>
          </w:rPr>
          <w:instrText xml:space="preserve"> PAGEREF _Toc394959421 \h </w:instrText>
        </w:r>
        <w:r w:rsidR="00D14386">
          <w:rPr>
            <w:noProof/>
            <w:webHidden/>
          </w:rPr>
        </w:r>
        <w:r w:rsidR="00D14386">
          <w:rPr>
            <w:noProof/>
            <w:webHidden/>
          </w:rPr>
          <w:fldChar w:fldCharType="separate"/>
        </w:r>
        <w:r w:rsidR="006B4631">
          <w:rPr>
            <w:noProof/>
            <w:webHidden/>
          </w:rPr>
          <w:t>61</w:t>
        </w:r>
        <w:r w:rsidR="00D14386">
          <w:rPr>
            <w:noProof/>
            <w:webHidden/>
          </w:rPr>
          <w:fldChar w:fldCharType="end"/>
        </w:r>
      </w:hyperlink>
    </w:p>
    <w:p w14:paraId="3D3DE139" w14:textId="77777777" w:rsidR="00D14386" w:rsidRDefault="00376B89">
      <w:pPr>
        <w:pStyle w:val="TOC6"/>
        <w:tabs>
          <w:tab w:val="right" w:leader="dot" w:pos="5030"/>
        </w:tabs>
        <w:rPr>
          <w:rFonts w:eastAsiaTheme="minorEastAsia"/>
          <w:noProof/>
          <w:sz w:val="22"/>
          <w:lang w:val="en-US" w:eastAsia="zh-CN" w:bidi="ar-SA"/>
        </w:rPr>
      </w:pPr>
      <w:hyperlink w:anchor="_Toc394959422" w:history="1">
        <w:r w:rsidR="00D14386" w:rsidRPr="00D87365">
          <w:rPr>
            <w:rStyle w:val="Hyperlink"/>
            <w:noProof/>
          </w:rPr>
          <w:t>Enterprise Mobility Suite</w:t>
        </w:r>
        <w:r w:rsidR="00D14386">
          <w:rPr>
            <w:noProof/>
            <w:webHidden/>
          </w:rPr>
          <w:tab/>
        </w:r>
        <w:r w:rsidR="00D14386">
          <w:rPr>
            <w:noProof/>
            <w:webHidden/>
          </w:rPr>
          <w:fldChar w:fldCharType="begin"/>
        </w:r>
        <w:r w:rsidR="00D14386">
          <w:rPr>
            <w:noProof/>
            <w:webHidden/>
          </w:rPr>
          <w:instrText xml:space="preserve"> PAGEREF _Toc394959422 \h </w:instrText>
        </w:r>
        <w:r w:rsidR="00D14386">
          <w:rPr>
            <w:noProof/>
            <w:webHidden/>
          </w:rPr>
        </w:r>
        <w:r w:rsidR="00D14386">
          <w:rPr>
            <w:noProof/>
            <w:webHidden/>
          </w:rPr>
          <w:fldChar w:fldCharType="separate"/>
        </w:r>
        <w:r w:rsidR="006B4631">
          <w:rPr>
            <w:noProof/>
            <w:webHidden/>
          </w:rPr>
          <w:t>61</w:t>
        </w:r>
        <w:r w:rsidR="00D14386">
          <w:rPr>
            <w:noProof/>
            <w:webHidden/>
          </w:rPr>
          <w:fldChar w:fldCharType="end"/>
        </w:r>
      </w:hyperlink>
    </w:p>
    <w:p w14:paraId="09F624FF"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423" w:history="1">
        <w:r w:rsidR="00D14386" w:rsidRPr="00D87365">
          <w:rPr>
            <w:rStyle w:val="Hyperlink"/>
            <w:noProof/>
          </w:rPr>
          <w:t>Forefront Online</w:t>
        </w:r>
        <w:r w:rsidR="00D14386">
          <w:rPr>
            <w:noProof/>
            <w:webHidden/>
          </w:rPr>
          <w:tab/>
        </w:r>
        <w:r w:rsidR="00D14386">
          <w:rPr>
            <w:noProof/>
            <w:webHidden/>
          </w:rPr>
          <w:fldChar w:fldCharType="begin"/>
        </w:r>
        <w:r w:rsidR="00D14386">
          <w:rPr>
            <w:noProof/>
            <w:webHidden/>
          </w:rPr>
          <w:instrText xml:space="preserve"> PAGEREF _Toc394959423 \h </w:instrText>
        </w:r>
        <w:r w:rsidR="00D14386">
          <w:rPr>
            <w:noProof/>
            <w:webHidden/>
          </w:rPr>
        </w:r>
        <w:r w:rsidR="00D14386">
          <w:rPr>
            <w:noProof/>
            <w:webHidden/>
          </w:rPr>
          <w:fldChar w:fldCharType="separate"/>
        </w:r>
        <w:r w:rsidR="006B4631">
          <w:rPr>
            <w:noProof/>
            <w:webHidden/>
          </w:rPr>
          <w:t>62</w:t>
        </w:r>
        <w:r w:rsidR="00D14386">
          <w:rPr>
            <w:noProof/>
            <w:webHidden/>
          </w:rPr>
          <w:fldChar w:fldCharType="end"/>
        </w:r>
      </w:hyperlink>
    </w:p>
    <w:p w14:paraId="42F60395" w14:textId="77777777" w:rsidR="00D14386" w:rsidRDefault="00376B89">
      <w:pPr>
        <w:pStyle w:val="TOC6"/>
        <w:tabs>
          <w:tab w:val="right" w:leader="dot" w:pos="5030"/>
        </w:tabs>
        <w:rPr>
          <w:rFonts w:eastAsiaTheme="minorEastAsia"/>
          <w:noProof/>
          <w:sz w:val="22"/>
          <w:lang w:val="en-US" w:eastAsia="zh-CN" w:bidi="ar-SA"/>
        </w:rPr>
      </w:pPr>
      <w:hyperlink w:anchor="_Toc394959424" w:history="1">
        <w:r w:rsidR="00D14386" w:rsidRPr="00D87365">
          <w:rPr>
            <w:rStyle w:val="Hyperlink"/>
            <w:noProof/>
          </w:rPr>
          <w:t xml:space="preserve">Forefront Protection 2010 per SharePoint per Siti Internet </w:t>
        </w:r>
        <w:r w:rsidR="003B0FDE">
          <w:rPr>
            <w:rStyle w:val="Hyperlink"/>
            <w:noProof/>
          </w:rPr>
          <w:br/>
        </w:r>
        <w:r w:rsidR="00D14386" w:rsidRPr="00D87365">
          <w:rPr>
            <w:rStyle w:val="Hyperlink"/>
            <w:noProof/>
          </w:rPr>
          <w:t>(SL Add-on)</w:t>
        </w:r>
        <w:r w:rsidR="00D14386">
          <w:rPr>
            <w:noProof/>
            <w:webHidden/>
          </w:rPr>
          <w:tab/>
        </w:r>
        <w:r w:rsidR="00D14386">
          <w:rPr>
            <w:noProof/>
            <w:webHidden/>
          </w:rPr>
          <w:fldChar w:fldCharType="begin"/>
        </w:r>
        <w:r w:rsidR="00D14386">
          <w:rPr>
            <w:noProof/>
            <w:webHidden/>
          </w:rPr>
          <w:instrText xml:space="preserve"> PAGEREF _Toc394959424 \h </w:instrText>
        </w:r>
        <w:r w:rsidR="00D14386">
          <w:rPr>
            <w:noProof/>
            <w:webHidden/>
          </w:rPr>
        </w:r>
        <w:r w:rsidR="00D14386">
          <w:rPr>
            <w:noProof/>
            <w:webHidden/>
          </w:rPr>
          <w:fldChar w:fldCharType="separate"/>
        </w:r>
        <w:r w:rsidR="006B4631">
          <w:rPr>
            <w:noProof/>
            <w:webHidden/>
          </w:rPr>
          <w:t>62</w:t>
        </w:r>
        <w:r w:rsidR="00D14386">
          <w:rPr>
            <w:noProof/>
            <w:webHidden/>
          </w:rPr>
          <w:fldChar w:fldCharType="end"/>
        </w:r>
      </w:hyperlink>
    </w:p>
    <w:p w14:paraId="72F446C3"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425" w:history="1">
        <w:r w:rsidR="00D14386" w:rsidRPr="00D87365">
          <w:rPr>
            <w:rStyle w:val="Hyperlink"/>
            <w:noProof/>
          </w:rPr>
          <w:t>Microsoft Azure Active Directory</w:t>
        </w:r>
        <w:r w:rsidR="00D14386">
          <w:rPr>
            <w:noProof/>
            <w:webHidden/>
          </w:rPr>
          <w:tab/>
        </w:r>
        <w:r w:rsidR="00D14386">
          <w:rPr>
            <w:noProof/>
            <w:webHidden/>
          </w:rPr>
          <w:fldChar w:fldCharType="begin"/>
        </w:r>
        <w:r w:rsidR="00D14386">
          <w:rPr>
            <w:noProof/>
            <w:webHidden/>
          </w:rPr>
          <w:instrText xml:space="preserve"> PAGEREF _Toc394959425 \h </w:instrText>
        </w:r>
        <w:r w:rsidR="00D14386">
          <w:rPr>
            <w:noProof/>
            <w:webHidden/>
          </w:rPr>
        </w:r>
        <w:r w:rsidR="00D14386">
          <w:rPr>
            <w:noProof/>
            <w:webHidden/>
          </w:rPr>
          <w:fldChar w:fldCharType="separate"/>
        </w:r>
        <w:r w:rsidR="006B4631">
          <w:rPr>
            <w:noProof/>
            <w:webHidden/>
          </w:rPr>
          <w:t>62</w:t>
        </w:r>
        <w:r w:rsidR="00D14386">
          <w:rPr>
            <w:noProof/>
            <w:webHidden/>
          </w:rPr>
          <w:fldChar w:fldCharType="end"/>
        </w:r>
      </w:hyperlink>
    </w:p>
    <w:p w14:paraId="204BACAA" w14:textId="77777777" w:rsidR="00D14386" w:rsidRDefault="00376B89">
      <w:pPr>
        <w:pStyle w:val="TOC6"/>
        <w:tabs>
          <w:tab w:val="right" w:leader="dot" w:pos="5030"/>
        </w:tabs>
        <w:rPr>
          <w:rFonts w:eastAsiaTheme="minorEastAsia"/>
          <w:noProof/>
          <w:sz w:val="22"/>
          <w:lang w:val="en-US" w:eastAsia="zh-CN" w:bidi="ar-SA"/>
        </w:rPr>
      </w:pPr>
      <w:hyperlink w:anchor="_Toc394959426" w:history="1">
        <w:r w:rsidR="00D14386" w:rsidRPr="00D87365">
          <w:rPr>
            <w:rStyle w:val="Hyperlink"/>
            <w:noProof/>
          </w:rPr>
          <w:t>Microsoft Azure Active Directory Basic</w:t>
        </w:r>
        <w:r w:rsidR="00D14386">
          <w:rPr>
            <w:noProof/>
            <w:webHidden/>
          </w:rPr>
          <w:tab/>
        </w:r>
        <w:r w:rsidR="00D14386">
          <w:rPr>
            <w:noProof/>
            <w:webHidden/>
          </w:rPr>
          <w:fldChar w:fldCharType="begin"/>
        </w:r>
        <w:r w:rsidR="00D14386">
          <w:rPr>
            <w:noProof/>
            <w:webHidden/>
          </w:rPr>
          <w:instrText xml:space="preserve"> PAGEREF _Toc394959426 \h </w:instrText>
        </w:r>
        <w:r w:rsidR="00D14386">
          <w:rPr>
            <w:noProof/>
            <w:webHidden/>
          </w:rPr>
        </w:r>
        <w:r w:rsidR="00D14386">
          <w:rPr>
            <w:noProof/>
            <w:webHidden/>
          </w:rPr>
          <w:fldChar w:fldCharType="separate"/>
        </w:r>
        <w:r w:rsidR="006B4631">
          <w:rPr>
            <w:noProof/>
            <w:webHidden/>
          </w:rPr>
          <w:t>62</w:t>
        </w:r>
        <w:r w:rsidR="00D14386">
          <w:rPr>
            <w:noProof/>
            <w:webHidden/>
          </w:rPr>
          <w:fldChar w:fldCharType="end"/>
        </w:r>
      </w:hyperlink>
    </w:p>
    <w:p w14:paraId="122BB91F" w14:textId="77777777" w:rsidR="00D14386" w:rsidRDefault="00376B89">
      <w:pPr>
        <w:pStyle w:val="TOC6"/>
        <w:tabs>
          <w:tab w:val="right" w:leader="dot" w:pos="5030"/>
        </w:tabs>
        <w:rPr>
          <w:rFonts w:eastAsiaTheme="minorEastAsia"/>
          <w:noProof/>
          <w:sz w:val="22"/>
          <w:lang w:val="en-US" w:eastAsia="zh-CN" w:bidi="ar-SA"/>
        </w:rPr>
      </w:pPr>
      <w:hyperlink w:anchor="_Toc394959427" w:history="1">
        <w:r w:rsidR="00D14386" w:rsidRPr="00D87365">
          <w:rPr>
            <w:rStyle w:val="Hyperlink"/>
            <w:noProof/>
          </w:rPr>
          <w:t>Microsoft Azure Active Directory Premium</w:t>
        </w:r>
        <w:r w:rsidR="00D14386">
          <w:rPr>
            <w:noProof/>
            <w:webHidden/>
          </w:rPr>
          <w:tab/>
        </w:r>
        <w:r w:rsidR="00D14386">
          <w:rPr>
            <w:noProof/>
            <w:webHidden/>
          </w:rPr>
          <w:fldChar w:fldCharType="begin"/>
        </w:r>
        <w:r w:rsidR="00D14386">
          <w:rPr>
            <w:noProof/>
            <w:webHidden/>
          </w:rPr>
          <w:instrText xml:space="preserve"> PAGEREF _Toc394959427 \h </w:instrText>
        </w:r>
        <w:r w:rsidR="00D14386">
          <w:rPr>
            <w:noProof/>
            <w:webHidden/>
          </w:rPr>
        </w:r>
        <w:r w:rsidR="00D14386">
          <w:rPr>
            <w:noProof/>
            <w:webHidden/>
          </w:rPr>
          <w:fldChar w:fldCharType="separate"/>
        </w:r>
        <w:r w:rsidR="006B4631">
          <w:rPr>
            <w:noProof/>
            <w:webHidden/>
          </w:rPr>
          <w:t>62</w:t>
        </w:r>
        <w:r w:rsidR="00D14386">
          <w:rPr>
            <w:noProof/>
            <w:webHidden/>
          </w:rPr>
          <w:fldChar w:fldCharType="end"/>
        </w:r>
      </w:hyperlink>
    </w:p>
    <w:p w14:paraId="3269990E"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428" w:history="1">
        <w:r w:rsidR="00D14386" w:rsidRPr="00D87365">
          <w:rPr>
            <w:rStyle w:val="Hyperlink"/>
            <w:noProof/>
          </w:rPr>
          <w:t>Microsoft Learning</w:t>
        </w:r>
        <w:r w:rsidR="00D14386">
          <w:rPr>
            <w:noProof/>
            <w:webHidden/>
          </w:rPr>
          <w:tab/>
        </w:r>
        <w:r w:rsidR="00D14386">
          <w:rPr>
            <w:noProof/>
            <w:webHidden/>
          </w:rPr>
          <w:fldChar w:fldCharType="begin"/>
        </w:r>
        <w:r w:rsidR="00D14386">
          <w:rPr>
            <w:noProof/>
            <w:webHidden/>
          </w:rPr>
          <w:instrText xml:space="preserve"> PAGEREF _Toc394959428 \h </w:instrText>
        </w:r>
        <w:r w:rsidR="00D14386">
          <w:rPr>
            <w:noProof/>
            <w:webHidden/>
          </w:rPr>
        </w:r>
        <w:r w:rsidR="00D14386">
          <w:rPr>
            <w:noProof/>
            <w:webHidden/>
          </w:rPr>
          <w:fldChar w:fldCharType="separate"/>
        </w:r>
        <w:r w:rsidR="006B4631">
          <w:rPr>
            <w:noProof/>
            <w:webHidden/>
          </w:rPr>
          <w:t>62</w:t>
        </w:r>
        <w:r w:rsidR="00D14386">
          <w:rPr>
            <w:noProof/>
            <w:webHidden/>
          </w:rPr>
          <w:fldChar w:fldCharType="end"/>
        </w:r>
      </w:hyperlink>
    </w:p>
    <w:p w14:paraId="182169CE" w14:textId="77777777" w:rsidR="00D14386" w:rsidRDefault="00376B89">
      <w:pPr>
        <w:pStyle w:val="TOC6"/>
        <w:tabs>
          <w:tab w:val="right" w:leader="dot" w:pos="5030"/>
        </w:tabs>
        <w:rPr>
          <w:rFonts w:eastAsiaTheme="minorEastAsia"/>
          <w:noProof/>
          <w:sz w:val="22"/>
          <w:lang w:val="en-US" w:eastAsia="zh-CN" w:bidi="ar-SA"/>
        </w:rPr>
      </w:pPr>
      <w:hyperlink w:anchor="_Toc394959429" w:history="1">
        <w:r w:rsidR="00D14386" w:rsidRPr="00D87365">
          <w:rPr>
            <w:rStyle w:val="Hyperlink"/>
            <w:noProof/>
          </w:rPr>
          <w:t>Microsoft Learning E-Reference Library (SL per Utente)</w:t>
        </w:r>
        <w:r w:rsidR="00D14386">
          <w:rPr>
            <w:noProof/>
            <w:webHidden/>
          </w:rPr>
          <w:tab/>
        </w:r>
        <w:r w:rsidR="00D14386">
          <w:rPr>
            <w:noProof/>
            <w:webHidden/>
          </w:rPr>
          <w:fldChar w:fldCharType="begin"/>
        </w:r>
        <w:r w:rsidR="00D14386">
          <w:rPr>
            <w:noProof/>
            <w:webHidden/>
          </w:rPr>
          <w:instrText xml:space="preserve"> PAGEREF _Toc394959429 \h </w:instrText>
        </w:r>
        <w:r w:rsidR="00D14386">
          <w:rPr>
            <w:noProof/>
            <w:webHidden/>
          </w:rPr>
        </w:r>
        <w:r w:rsidR="00D14386">
          <w:rPr>
            <w:noProof/>
            <w:webHidden/>
          </w:rPr>
          <w:fldChar w:fldCharType="separate"/>
        </w:r>
        <w:r w:rsidR="006B4631">
          <w:rPr>
            <w:noProof/>
            <w:webHidden/>
          </w:rPr>
          <w:t>62</w:t>
        </w:r>
        <w:r w:rsidR="00D14386">
          <w:rPr>
            <w:noProof/>
            <w:webHidden/>
          </w:rPr>
          <w:fldChar w:fldCharType="end"/>
        </w:r>
      </w:hyperlink>
    </w:p>
    <w:p w14:paraId="54E4D4C2" w14:textId="77777777" w:rsidR="00D14386" w:rsidRDefault="00376B89">
      <w:pPr>
        <w:pStyle w:val="TOC6"/>
        <w:tabs>
          <w:tab w:val="right" w:leader="dot" w:pos="5030"/>
        </w:tabs>
        <w:rPr>
          <w:rFonts w:eastAsiaTheme="minorEastAsia"/>
          <w:noProof/>
          <w:sz w:val="22"/>
          <w:lang w:val="en-US" w:eastAsia="zh-CN" w:bidi="ar-SA"/>
        </w:rPr>
      </w:pPr>
      <w:hyperlink w:anchor="_Toc394959430" w:history="1">
        <w:r w:rsidR="00D14386" w:rsidRPr="00D87365">
          <w:rPr>
            <w:rStyle w:val="Hyperlink"/>
            <w:noProof/>
          </w:rPr>
          <w:t>Microsoft Learning IT Academy (SL per Utente)</w:t>
        </w:r>
        <w:r w:rsidR="00D14386">
          <w:rPr>
            <w:noProof/>
            <w:webHidden/>
          </w:rPr>
          <w:tab/>
        </w:r>
        <w:r w:rsidR="00D14386">
          <w:rPr>
            <w:noProof/>
            <w:webHidden/>
          </w:rPr>
          <w:fldChar w:fldCharType="begin"/>
        </w:r>
        <w:r w:rsidR="00D14386">
          <w:rPr>
            <w:noProof/>
            <w:webHidden/>
          </w:rPr>
          <w:instrText xml:space="preserve"> PAGEREF _Toc394959430 \h </w:instrText>
        </w:r>
        <w:r w:rsidR="00D14386">
          <w:rPr>
            <w:noProof/>
            <w:webHidden/>
          </w:rPr>
        </w:r>
        <w:r w:rsidR="00D14386">
          <w:rPr>
            <w:noProof/>
            <w:webHidden/>
          </w:rPr>
          <w:fldChar w:fldCharType="separate"/>
        </w:r>
        <w:r w:rsidR="006B4631">
          <w:rPr>
            <w:noProof/>
            <w:webHidden/>
          </w:rPr>
          <w:t>62</w:t>
        </w:r>
        <w:r w:rsidR="00D14386">
          <w:rPr>
            <w:noProof/>
            <w:webHidden/>
          </w:rPr>
          <w:fldChar w:fldCharType="end"/>
        </w:r>
      </w:hyperlink>
    </w:p>
    <w:p w14:paraId="69C2F6E8" w14:textId="77777777" w:rsidR="00D14386" w:rsidRDefault="00376B89">
      <w:pPr>
        <w:pStyle w:val="TOC6"/>
        <w:tabs>
          <w:tab w:val="right" w:leader="dot" w:pos="5030"/>
        </w:tabs>
        <w:rPr>
          <w:rFonts w:eastAsiaTheme="minorEastAsia"/>
          <w:noProof/>
          <w:sz w:val="22"/>
          <w:lang w:val="en-US" w:eastAsia="zh-CN" w:bidi="ar-SA"/>
        </w:rPr>
      </w:pPr>
      <w:hyperlink w:anchor="_Toc394959431" w:history="1">
        <w:r w:rsidR="00D14386" w:rsidRPr="00D87365">
          <w:rPr>
            <w:rStyle w:val="Hyperlink"/>
            <w:noProof/>
          </w:rPr>
          <w:t>Microsoft Learning MCP 1 Exam Vouchers (SL Servizi)</w:t>
        </w:r>
        <w:r w:rsidR="00D14386">
          <w:rPr>
            <w:noProof/>
            <w:webHidden/>
          </w:rPr>
          <w:tab/>
        </w:r>
        <w:r w:rsidR="00D14386">
          <w:rPr>
            <w:noProof/>
            <w:webHidden/>
          </w:rPr>
          <w:fldChar w:fldCharType="begin"/>
        </w:r>
        <w:r w:rsidR="00D14386">
          <w:rPr>
            <w:noProof/>
            <w:webHidden/>
          </w:rPr>
          <w:instrText xml:space="preserve"> PAGEREF _Toc394959431 \h </w:instrText>
        </w:r>
        <w:r w:rsidR="00D14386">
          <w:rPr>
            <w:noProof/>
            <w:webHidden/>
          </w:rPr>
        </w:r>
        <w:r w:rsidR="00D14386">
          <w:rPr>
            <w:noProof/>
            <w:webHidden/>
          </w:rPr>
          <w:fldChar w:fldCharType="separate"/>
        </w:r>
        <w:r w:rsidR="006B4631">
          <w:rPr>
            <w:noProof/>
            <w:webHidden/>
          </w:rPr>
          <w:t>62</w:t>
        </w:r>
        <w:r w:rsidR="00D14386">
          <w:rPr>
            <w:noProof/>
            <w:webHidden/>
          </w:rPr>
          <w:fldChar w:fldCharType="end"/>
        </w:r>
      </w:hyperlink>
    </w:p>
    <w:p w14:paraId="778719B7" w14:textId="77777777" w:rsidR="00D14386" w:rsidRDefault="00376B89">
      <w:pPr>
        <w:pStyle w:val="TOC6"/>
        <w:tabs>
          <w:tab w:val="right" w:leader="dot" w:pos="5030"/>
        </w:tabs>
        <w:rPr>
          <w:rFonts w:eastAsiaTheme="minorEastAsia"/>
          <w:noProof/>
          <w:sz w:val="22"/>
          <w:lang w:val="en-US" w:eastAsia="zh-CN" w:bidi="ar-SA"/>
        </w:rPr>
      </w:pPr>
      <w:hyperlink w:anchor="_Toc394959432" w:history="1">
        <w:r w:rsidR="00D14386" w:rsidRPr="00D87365">
          <w:rPr>
            <w:rStyle w:val="Hyperlink"/>
            <w:noProof/>
          </w:rPr>
          <w:t>Microsoft Learning MCP 30 Exam Vouchers (SL per Utente)</w:t>
        </w:r>
        <w:r w:rsidR="00D14386">
          <w:rPr>
            <w:noProof/>
            <w:webHidden/>
          </w:rPr>
          <w:tab/>
        </w:r>
        <w:r w:rsidR="00D14386">
          <w:rPr>
            <w:noProof/>
            <w:webHidden/>
          </w:rPr>
          <w:fldChar w:fldCharType="begin"/>
        </w:r>
        <w:r w:rsidR="00D14386">
          <w:rPr>
            <w:noProof/>
            <w:webHidden/>
          </w:rPr>
          <w:instrText xml:space="preserve"> PAGEREF _Toc394959432 \h </w:instrText>
        </w:r>
        <w:r w:rsidR="00D14386">
          <w:rPr>
            <w:noProof/>
            <w:webHidden/>
          </w:rPr>
        </w:r>
        <w:r w:rsidR="00D14386">
          <w:rPr>
            <w:noProof/>
            <w:webHidden/>
          </w:rPr>
          <w:fldChar w:fldCharType="separate"/>
        </w:r>
        <w:r w:rsidR="006B4631">
          <w:rPr>
            <w:noProof/>
            <w:webHidden/>
          </w:rPr>
          <w:t>62</w:t>
        </w:r>
        <w:r w:rsidR="00D14386">
          <w:rPr>
            <w:noProof/>
            <w:webHidden/>
          </w:rPr>
          <w:fldChar w:fldCharType="end"/>
        </w:r>
      </w:hyperlink>
    </w:p>
    <w:p w14:paraId="14F26FDA" w14:textId="77777777" w:rsidR="00D14386" w:rsidRDefault="00376B89">
      <w:pPr>
        <w:pStyle w:val="TOC6"/>
        <w:tabs>
          <w:tab w:val="right" w:leader="dot" w:pos="5030"/>
        </w:tabs>
        <w:rPr>
          <w:rFonts w:eastAsiaTheme="minorEastAsia"/>
          <w:noProof/>
          <w:sz w:val="22"/>
          <w:lang w:val="en-US" w:eastAsia="zh-CN" w:bidi="ar-SA"/>
        </w:rPr>
      </w:pPr>
      <w:hyperlink w:anchor="_Toc394959433" w:history="1">
        <w:r w:rsidR="00D14386" w:rsidRPr="00D87365">
          <w:rPr>
            <w:rStyle w:val="Hyperlink"/>
            <w:noProof/>
          </w:rPr>
          <w:t>Microsoft Learning MOS 500 Exam Site License (SL Servizi)</w:t>
        </w:r>
        <w:r w:rsidR="00D14386">
          <w:rPr>
            <w:noProof/>
            <w:webHidden/>
          </w:rPr>
          <w:tab/>
        </w:r>
        <w:r w:rsidR="00D14386">
          <w:rPr>
            <w:noProof/>
            <w:webHidden/>
          </w:rPr>
          <w:fldChar w:fldCharType="begin"/>
        </w:r>
        <w:r w:rsidR="00D14386">
          <w:rPr>
            <w:noProof/>
            <w:webHidden/>
          </w:rPr>
          <w:instrText xml:space="preserve"> PAGEREF _Toc394959433 \h </w:instrText>
        </w:r>
        <w:r w:rsidR="00D14386">
          <w:rPr>
            <w:noProof/>
            <w:webHidden/>
          </w:rPr>
        </w:r>
        <w:r w:rsidR="00D14386">
          <w:rPr>
            <w:noProof/>
            <w:webHidden/>
          </w:rPr>
          <w:fldChar w:fldCharType="separate"/>
        </w:r>
        <w:r w:rsidR="006B4631">
          <w:rPr>
            <w:noProof/>
            <w:webHidden/>
          </w:rPr>
          <w:t>63</w:t>
        </w:r>
        <w:r w:rsidR="00D14386">
          <w:rPr>
            <w:noProof/>
            <w:webHidden/>
          </w:rPr>
          <w:fldChar w:fldCharType="end"/>
        </w:r>
      </w:hyperlink>
    </w:p>
    <w:p w14:paraId="33B9C71A" w14:textId="77777777" w:rsidR="00D14386" w:rsidRDefault="00376B89">
      <w:pPr>
        <w:pStyle w:val="TOC6"/>
        <w:tabs>
          <w:tab w:val="right" w:leader="dot" w:pos="5030"/>
        </w:tabs>
        <w:rPr>
          <w:rFonts w:eastAsiaTheme="minorEastAsia"/>
          <w:noProof/>
          <w:sz w:val="22"/>
          <w:lang w:val="en-US" w:eastAsia="zh-CN" w:bidi="ar-SA"/>
        </w:rPr>
      </w:pPr>
      <w:hyperlink w:anchor="_Toc394959434" w:history="1">
        <w:r w:rsidR="00D14386" w:rsidRPr="00D87365">
          <w:rPr>
            <w:rStyle w:val="Hyperlink"/>
            <w:noProof/>
          </w:rPr>
          <w:t>Microsoft Learning MTA 250 Exam Site License (SL Servizi)</w:t>
        </w:r>
        <w:r w:rsidR="00D14386">
          <w:rPr>
            <w:noProof/>
            <w:webHidden/>
          </w:rPr>
          <w:tab/>
        </w:r>
        <w:r w:rsidR="00D14386">
          <w:rPr>
            <w:noProof/>
            <w:webHidden/>
          </w:rPr>
          <w:fldChar w:fldCharType="begin"/>
        </w:r>
        <w:r w:rsidR="00D14386">
          <w:rPr>
            <w:noProof/>
            <w:webHidden/>
          </w:rPr>
          <w:instrText xml:space="preserve"> PAGEREF _Toc394959434 \h </w:instrText>
        </w:r>
        <w:r w:rsidR="00D14386">
          <w:rPr>
            <w:noProof/>
            <w:webHidden/>
          </w:rPr>
        </w:r>
        <w:r w:rsidR="00D14386">
          <w:rPr>
            <w:noProof/>
            <w:webHidden/>
          </w:rPr>
          <w:fldChar w:fldCharType="separate"/>
        </w:r>
        <w:r w:rsidR="006B4631">
          <w:rPr>
            <w:noProof/>
            <w:webHidden/>
          </w:rPr>
          <w:t>63</w:t>
        </w:r>
        <w:r w:rsidR="00D14386">
          <w:rPr>
            <w:noProof/>
            <w:webHidden/>
          </w:rPr>
          <w:fldChar w:fldCharType="end"/>
        </w:r>
      </w:hyperlink>
    </w:p>
    <w:p w14:paraId="7918002A"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435" w:history="1">
        <w:r w:rsidR="00D14386" w:rsidRPr="00D87365">
          <w:rPr>
            <w:rStyle w:val="Hyperlink"/>
            <w:noProof/>
          </w:rPr>
          <w:t>Microsoft Translator</w:t>
        </w:r>
        <w:r w:rsidR="00D14386">
          <w:rPr>
            <w:noProof/>
            <w:webHidden/>
          </w:rPr>
          <w:tab/>
        </w:r>
        <w:r w:rsidR="00D14386">
          <w:rPr>
            <w:noProof/>
            <w:webHidden/>
          </w:rPr>
          <w:fldChar w:fldCharType="begin"/>
        </w:r>
        <w:r w:rsidR="00D14386">
          <w:rPr>
            <w:noProof/>
            <w:webHidden/>
          </w:rPr>
          <w:instrText xml:space="preserve"> PAGEREF _Toc394959435 \h </w:instrText>
        </w:r>
        <w:r w:rsidR="00D14386">
          <w:rPr>
            <w:noProof/>
            <w:webHidden/>
          </w:rPr>
        </w:r>
        <w:r w:rsidR="00D14386">
          <w:rPr>
            <w:noProof/>
            <w:webHidden/>
          </w:rPr>
          <w:fldChar w:fldCharType="separate"/>
        </w:r>
        <w:r w:rsidR="006B4631">
          <w:rPr>
            <w:noProof/>
            <w:webHidden/>
          </w:rPr>
          <w:t>63</w:t>
        </w:r>
        <w:r w:rsidR="00D14386">
          <w:rPr>
            <w:noProof/>
            <w:webHidden/>
          </w:rPr>
          <w:fldChar w:fldCharType="end"/>
        </w:r>
      </w:hyperlink>
    </w:p>
    <w:p w14:paraId="28CB55A7" w14:textId="77777777" w:rsidR="00D14386" w:rsidRDefault="00376B89">
      <w:pPr>
        <w:pStyle w:val="TOC6"/>
        <w:tabs>
          <w:tab w:val="right" w:leader="dot" w:pos="5030"/>
        </w:tabs>
        <w:rPr>
          <w:rFonts w:eastAsiaTheme="minorEastAsia"/>
          <w:noProof/>
          <w:sz w:val="22"/>
          <w:lang w:val="en-US" w:eastAsia="zh-CN" w:bidi="ar-SA"/>
        </w:rPr>
      </w:pPr>
      <w:hyperlink w:anchor="_Toc394959436" w:history="1">
        <w:r w:rsidR="00D14386" w:rsidRPr="00D87365">
          <w:rPr>
            <w:rStyle w:val="Hyperlink"/>
            <w:noProof/>
          </w:rPr>
          <w:t>Microsoft Translator API</w:t>
        </w:r>
        <w:r w:rsidR="00D14386">
          <w:rPr>
            <w:noProof/>
            <w:webHidden/>
          </w:rPr>
          <w:tab/>
        </w:r>
        <w:r w:rsidR="00D14386">
          <w:rPr>
            <w:noProof/>
            <w:webHidden/>
          </w:rPr>
          <w:fldChar w:fldCharType="begin"/>
        </w:r>
        <w:r w:rsidR="00D14386">
          <w:rPr>
            <w:noProof/>
            <w:webHidden/>
          </w:rPr>
          <w:instrText xml:space="preserve"> PAGEREF _Toc394959436 \h </w:instrText>
        </w:r>
        <w:r w:rsidR="00D14386">
          <w:rPr>
            <w:noProof/>
            <w:webHidden/>
          </w:rPr>
        </w:r>
        <w:r w:rsidR="00D14386">
          <w:rPr>
            <w:noProof/>
            <w:webHidden/>
          </w:rPr>
          <w:fldChar w:fldCharType="separate"/>
        </w:r>
        <w:r w:rsidR="006B4631">
          <w:rPr>
            <w:noProof/>
            <w:webHidden/>
          </w:rPr>
          <w:t>63</w:t>
        </w:r>
        <w:r w:rsidR="00D14386">
          <w:rPr>
            <w:noProof/>
            <w:webHidden/>
          </w:rPr>
          <w:fldChar w:fldCharType="end"/>
        </w:r>
      </w:hyperlink>
    </w:p>
    <w:p w14:paraId="1BA1AE07"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437" w:history="1">
        <w:r w:rsidR="00D14386" w:rsidRPr="00D87365">
          <w:rPr>
            <w:rStyle w:val="Hyperlink"/>
            <w:noProof/>
          </w:rPr>
          <w:t>Microsoft Rights Management</w:t>
        </w:r>
        <w:r w:rsidR="00D14386">
          <w:rPr>
            <w:noProof/>
            <w:webHidden/>
          </w:rPr>
          <w:tab/>
        </w:r>
        <w:r w:rsidR="00D14386">
          <w:rPr>
            <w:noProof/>
            <w:webHidden/>
          </w:rPr>
          <w:fldChar w:fldCharType="begin"/>
        </w:r>
        <w:r w:rsidR="00D14386">
          <w:rPr>
            <w:noProof/>
            <w:webHidden/>
          </w:rPr>
          <w:instrText xml:space="preserve"> PAGEREF _Toc394959437 \h </w:instrText>
        </w:r>
        <w:r w:rsidR="00D14386">
          <w:rPr>
            <w:noProof/>
            <w:webHidden/>
          </w:rPr>
        </w:r>
        <w:r w:rsidR="00D14386">
          <w:rPr>
            <w:noProof/>
            <w:webHidden/>
          </w:rPr>
          <w:fldChar w:fldCharType="separate"/>
        </w:r>
        <w:r w:rsidR="006B4631">
          <w:rPr>
            <w:noProof/>
            <w:webHidden/>
          </w:rPr>
          <w:t>63</w:t>
        </w:r>
        <w:r w:rsidR="00D14386">
          <w:rPr>
            <w:noProof/>
            <w:webHidden/>
          </w:rPr>
          <w:fldChar w:fldCharType="end"/>
        </w:r>
      </w:hyperlink>
    </w:p>
    <w:p w14:paraId="249E0B86" w14:textId="77777777" w:rsidR="00D14386" w:rsidRDefault="00376B89">
      <w:pPr>
        <w:pStyle w:val="TOC6"/>
        <w:tabs>
          <w:tab w:val="right" w:leader="dot" w:pos="5030"/>
        </w:tabs>
        <w:rPr>
          <w:rFonts w:eastAsiaTheme="minorEastAsia"/>
          <w:noProof/>
          <w:sz w:val="22"/>
          <w:lang w:val="en-US" w:eastAsia="zh-CN" w:bidi="ar-SA"/>
        </w:rPr>
      </w:pPr>
      <w:hyperlink w:anchor="_Toc394959438" w:history="1">
        <w:r w:rsidR="00D14386" w:rsidRPr="00D87365">
          <w:rPr>
            <w:rStyle w:val="Hyperlink"/>
            <w:noProof/>
          </w:rPr>
          <w:t>Servizi Microsoft Rights Management (SL per Utente)</w:t>
        </w:r>
        <w:r w:rsidR="00D14386">
          <w:rPr>
            <w:noProof/>
            <w:webHidden/>
          </w:rPr>
          <w:tab/>
        </w:r>
        <w:r w:rsidR="00D14386">
          <w:rPr>
            <w:noProof/>
            <w:webHidden/>
          </w:rPr>
          <w:fldChar w:fldCharType="begin"/>
        </w:r>
        <w:r w:rsidR="00D14386">
          <w:rPr>
            <w:noProof/>
            <w:webHidden/>
          </w:rPr>
          <w:instrText xml:space="preserve"> PAGEREF _Toc394959438 \h </w:instrText>
        </w:r>
        <w:r w:rsidR="00D14386">
          <w:rPr>
            <w:noProof/>
            <w:webHidden/>
          </w:rPr>
        </w:r>
        <w:r w:rsidR="00D14386">
          <w:rPr>
            <w:noProof/>
            <w:webHidden/>
          </w:rPr>
          <w:fldChar w:fldCharType="separate"/>
        </w:r>
        <w:r w:rsidR="006B4631">
          <w:rPr>
            <w:noProof/>
            <w:webHidden/>
          </w:rPr>
          <w:t>63</w:t>
        </w:r>
        <w:r w:rsidR="00D14386">
          <w:rPr>
            <w:noProof/>
            <w:webHidden/>
          </w:rPr>
          <w:fldChar w:fldCharType="end"/>
        </w:r>
      </w:hyperlink>
    </w:p>
    <w:p w14:paraId="5E2CEA5F" w14:textId="77777777" w:rsidR="00D14386" w:rsidRDefault="00376B89">
      <w:pPr>
        <w:pStyle w:val="TOC6"/>
        <w:tabs>
          <w:tab w:val="right" w:leader="dot" w:pos="5030"/>
        </w:tabs>
        <w:rPr>
          <w:rFonts w:eastAsiaTheme="minorEastAsia"/>
          <w:noProof/>
          <w:sz w:val="22"/>
          <w:lang w:val="en-US" w:eastAsia="zh-CN" w:bidi="ar-SA"/>
        </w:rPr>
      </w:pPr>
      <w:hyperlink w:anchor="_Toc394959439" w:history="1">
        <w:r w:rsidR="00D14386" w:rsidRPr="00D87365">
          <w:rPr>
            <w:rStyle w:val="Hyperlink"/>
            <w:noProof/>
          </w:rPr>
          <w:t>Microsoft Rights Management A (SL per Utente)</w:t>
        </w:r>
        <w:r w:rsidR="00D14386">
          <w:rPr>
            <w:noProof/>
            <w:webHidden/>
          </w:rPr>
          <w:tab/>
        </w:r>
        <w:r w:rsidR="00D14386">
          <w:rPr>
            <w:noProof/>
            <w:webHidden/>
          </w:rPr>
          <w:fldChar w:fldCharType="begin"/>
        </w:r>
        <w:r w:rsidR="00D14386">
          <w:rPr>
            <w:noProof/>
            <w:webHidden/>
          </w:rPr>
          <w:instrText xml:space="preserve"> PAGEREF _Toc394959439 \h </w:instrText>
        </w:r>
        <w:r w:rsidR="00D14386">
          <w:rPr>
            <w:noProof/>
            <w:webHidden/>
          </w:rPr>
        </w:r>
        <w:r w:rsidR="00D14386">
          <w:rPr>
            <w:noProof/>
            <w:webHidden/>
          </w:rPr>
          <w:fldChar w:fldCharType="separate"/>
        </w:r>
        <w:r w:rsidR="006B4631">
          <w:rPr>
            <w:noProof/>
            <w:webHidden/>
          </w:rPr>
          <w:t>63</w:t>
        </w:r>
        <w:r w:rsidR="00D14386">
          <w:rPr>
            <w:noProof/>
            <w:webHidden/>
          </w:rPr>
          <w:fldChar w:fldCharType="end"/>
        </w:r>
      </w:hyperlink>
    </w:p>
    <w:p w14:paraId="7C281E6B" w14:textId="77777777" w:rsidR="00D14386" w:rsidRDefault="00376B89">
      <w:pPr>
        <w:pStyle w:val="TOC6"/>
        <w:tabs>
          <w:tab w:val="right" w:leader="dot" w:pos="5030"/>
        </w:tabs>
        <w:rPr>
          <w:rFonts w:eastAsiaTheme="minorEastAsia"/>
          <w:noProof/>
          <w:sz w:val="22"/>
          <w:lang w:val="en-US" w:eastAsia="zh-CN" w:bidi="ar-SA"/>
        </w:rPr>
      </w:pPr>
      <w:hyperlink w:anchor="_Toc394959440" w:history="1">
        <w:r w:rsidR="00D14386" w:rsidRPr="00D87365">
          <w:rPr>
            <w:rStyle w:val="Hyperlink"/>
            <w:noProof/>
          </w:rPr>
          <w:t>Componente Aggiuntivo di Microsoft Rights Management</w:t>
        </w:r>
        <w:r w:rsidR="003B0FDE">
          <w:rPr>
            <w:rStyle w:val="Hyperlink"/>
            <w:noProof/>
          </w:rPr>
          <w:br/>
        </w:r>
        <w:r w:rsidR="00D14386" w:rsidRPr="00D87365">
          <w:rPr>
            <w:rStyle w:val="Hyperlink"/>
            <w:noProof/>
          </w:rPr>
          <w:t>(SL per Utente)</w:t>
        </w:r>
        <w:r w:rsidR="00D14386">
          <w:rPr>
            <w:noProof/>
            <w:webHidden/>
          </w:rPr>
          <w:tab/>
        </w:r>
        <w:r w:rsidR="00D14386">
          <w:rPr>
            <w:noProof/>
            <w:webHidden/>
          </w:rPr>
          <w:fldChar w:fldCharType="begin"/>
        </w:r>
        <w:r w:rsidR="00D14386">
          <w:rPr>
            <w:noProof/>
            <w:webHidden/>
          </w:rPr>
          <w:instrText xml:space="preserve"> PAGEREF _Toc394959440 \h </w:instrText>
        </w:r>
        <w:r w:rsidR="00D14386">
          <w:rPr>
            <w:noProof/>
            <w:webHidden/>
          </w:rPr>
        </w:r>
        <w:r w:rsidR="00D14386">
          <w:rPr>
            <w:noProof/>
            <w:webHidden/>
          </w:rPr>
          <w:fldChar w:fldCharType="separate"/>
        </w:r>
        <w:r w:rsidR="006B4631">
          <w:rPr>
            <w:noProof/>
            <w:webHidden/>
          </w:rPr>
          <w:t>63</w:t>
        </w:r>
        <w:r w:rsidR="00D14386">
          <w:rPr>
            <w:noProof/>
            <w:webHidden/>
          </w:rPr>
          <w:fldChar w:fldCharType="end"/>
        </w:r>
      </w:hyperlink>
    </w:p>
    <w:p w14:paraId="2A23DBE5"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441" w:history="1">
        <w:r w:rsidR="00D14386" w:rsidRPr="00D87365">
          <w:rPr>
            <w:rStyle w:val="Hyperlink"/>
            <w:noProof/>
          </w:rPr>
          <w:t>System Center Endpoint Protection</w:t>
        </w:r>
        <w:r w:rsidR="00D14386">
          <w:rPr>
            <w:noProof/>
            <w:webHidden/>
          </w:rPr>
          <w:tab/>
        </w:r>
        <w:r w:rsidR="00D14386">
          <w:rPr>
            <w:noProof/>
            <w:webHidden/>
          </w:rPr>
          <w:fldChar w:fldCharType="begin"/>
        </w:r>
        <w:r w:rsidR="00D14386">
          <w:rPr>
            <w:noProof/>
            <w:webHidden/>
          </w:rPr>
          <w:instrText xml:space="preserve"> PAGEREF _Toc394959441 \h </w:instrText>
        </w:r>
        <w:r w:rsidR="00D14386">
          <w:rPr>
            <w:noProof/>
            <w:webHidden/>
          </w:rPr>
        </w:r>
        <w:r w:rsidR="00D14386">
          <w:rPr>
            <w:noProof/>
            <w:webHidden/>
          </w:rPr>
          <w:fldChar w:fldCharType="separate"/>
        </w:r>
        <w:r w:rsidR="006B4631">
          <w:rPr>
            <w:noProof/>
            <w:webHidden/>
          </w:rPr>
          <w:t>63</w:t>
        </w:r>
        <w:r w:rsidR="00D14386">
          <w:rPr>
            <w:noProof/>
            <w:webHidden/>
          </w:rPr>
          <w:fldChar w:fldCharType="end"/>
        </w:r>
      </w:hyperlink>
    </w:p>
    <w:p w14:paraId="3CB79EC2" w14:textId="77777777" w:rsidR="00D14386" w:rsidRDefault="00376B89">
      <w:pPr>
        <w:pStyle w:val="TOC6"/>
        <w:tabs>
          <w:tab w:val="right" w:leader="dot" w:pos="5030"/>
        </w:tabs>
        <w:rPr>
          <w:rFonts w:eastAsiaTheme="minorEastAsia"/>
          <w:noProof/>
          <w:sz w:val="22"/>
          <w:lang w:val="en-US" w:eastAsia="zh-CN" w:bidi="ar-SA"/>
        </w:rPr>
      </w:pPr>
      <w:hyperlink w:anchor="_Toc394959442" w:history="1">
        <w:r w:rsidR="00D14386" w:rsidRPr="00D87365">
          <w:rPr>
            <w:rStyle w:val="Hyperlink"/>
            <w:noProof/>
          </w:rPr>
          <w:t xml:space="preserve">System Center 2012 R2 Endpoint Protection </w:t>
        </w:r>
        <w:r w:rsidR="003B0FDE">
          <w:rPr>
            <w:rStyle w:val="Hyperlink"/>
            <w:noProof/>
          </w:rPr>
          <w:br/>
        </w:r>
        <w:r w:rsidR="00D14386" w:rsidRPr="00D87365">
          <w:rPr>
            <w:rStyle w:val="Hyperlink"/>
            <w:noProof/>
          </w:rPr>
          <w:t>(SL per Dispositivo o Utente)</w:t>
        </w:r>
        <w:r w:rsidR="00D14386">
          <w:rPr>
            <w:noProof/>
            <w:webHidden/>
          </w:rPr>
          <w:tab/>
        </w:r>
        <w:r w:rsidR="00D14386">
          <w:rPr>
            <w:noProof/>
            <w:webHidden/>
          </w:rPr>
          <w:fldChar w:fldCharType="begin"/>
        </w:r>
        <w:r w:rsidR="00D14386">
          <w:rPr>
            <w:noProof/>
            <w:webHidden/>
          </w:rPr>
          <w:instrText xml:space="preserve"> PAGEREF _Toc394959442 \h </w:instrText>
        </w:r>
        <w:r w:rsidR="00D14386">
          <w:rPr>
            <w:noProof/>
            <w:webHidden/>
          </w:rPr>
        </w:r>
        <w:r w:rsidR="00D14386">
          <w:rPr>
            <w:noProof/>
            <w:webHidden/>
          </w:rPr>
          <w:fldChar w:fldCharType="separate"/>
        </w:r>
        <w:r w:rsidR="006B4631">
          <w:rPr>
            <w:noProof/>
            <w:webHidden/>
          </w:rPr>
          <w:t>63</w:t>
        </w:r>
        <w:r w:rsidR="00D14386">
          <w:rPr>
            <w:noProof/>
            <w:webHidden/>
          </w:rPr>
          <w:fldChar w:fldCharType="end"/>
        </w:r>
      </w:hyperlink>
    </w:p>
    <w:p w14:paraId="6B5245A6" w14:textId="77777777" w:rsidR="00D14386" w:rsidRDefault="00376B89">
      <w:pPr>
        <w:pStyle w:val="TOC4"/>
        <w:tabs>
          <w:tab w:val="right" w:leader="dot" w:pos="5030"/>
        </w:tabs>
        <w:rPr>
          <w:rFonts w:eastAsiaTheme="minorEastAsia"/>
          <w:smallCaps w:val="0"/>
          <w:noProof/>
          <w:sz w:val="22"/>
          <w:lang w:val="en-US" w:eastAsia="zh-CN" w:bidi="ar-SA"/>
        </w:rPr>
      </w:pPr>
      <w:hyperlink w:anchor="_Toc394959443" w:history="1">
        <w:r w:rsidR="00D14386" w:rsidRPr="00D87365">
          <w:rPr>
            <w:rStyle w:val="Hyperlink"/>
            <w:noProof/>
          </w:rPr>
          <w:t>Enterprise per Yammer</w:t>
        </w:r>
        <w:r w:rsidR="00D14386">
          <w:rPr>
            <w:noProof/>
            <w:webHidden/>
          </w:rPr>
          <w:tab/>
        </w:r>
        <w:r w:rsidR="00D14386">
          <w:rPr>
            <w:noProof/>
            <w:webHidden/>
          </w:rPr>
          <w:fldChar w:fldCharType="begin"/>
        </w:r>
        <w:r w:rsidR="00D14386">
          <w:rPr>
            <w:noProof/>
            <w:webHidden/>
          </w:rPr>
          <w:instrText xml:space="preserve"> PAGEREF _Toc394959443 \h </w:instrText>
        </w:r>
        <w:r w:rsidR="00D14386">
          <w:rPr>
            <w:noProof/>
            <w:webHidden/>
          </w:rPr>
        </w:r>
        <w:r w:rsidR="00D14386">
          <w:rPr>
            <w:noProof/>
            <w:webHidden/>
          </w:rPr>
          <w:fldChar w:fldCharType="separate"/>
        </w:r>
        <w:r w:rsidR="006B4631">
          <w:rPr>
            <w:noProof/>
            <w:webHidden/>
          </w:rPr>
          <w:t>64</w:t>
        </w:r>
        <w:r w:rsidR="00D14386">
          <w:rPr>
            <w:noProof/>
            <w:webHidden/>
          </w:rPr>
          <w:fldChar w:fldCharType="end"/>
        </w:r>
      </w:hyperlink>
    </w:p>
    <w:p w14:paraId="4E46F4F4" w14:textId="77777777" w:rsidR="00D14386" w:rsidRDefault="00376B89">
      <w:pPr>
        <w:pStyle w:val="TOC6"/>
        <w:tabs>
          <w:tab w:val="right" w:leader="dot" w:pos="5030"/>
        </w:tabs>
        <w:rPr>
          <w:rFonts w:eastAsiaTheme="minorEastAsia"/>
          <w:noProof/>
          <w:sz w:val="22"/>
          <w:lang w:val="en-US" w:eastAsia="zh-CN" w:bidi="ar-SA"/>
        </w:rPr>
      </w:pPr>
      <w:hyperlink w:anchor="_Toc394959444" w:history="1">
        <w:r w:rsidR="00D14386" w:rsidRPr="00D87365">
          <w:rPr>
            <w:rStyle w:val="Hyperlink"/>
            <w:noProof/>
          </w:rPr>
          <w:t>Enterprise per Yammer</w:t>
        </w:r>
        <w:r w:rsidR="00D14386">
          <w:rPr>
            <w:noProof/>
            <w:webHidden/>
          </w:rPr>
          <w:tab/>
        </w:r>
        <w:r w:rsidR="00D14386">
          <w:rPr>
            <w:noProof/>
            <w:webHidden/>
          </w:rPr>
          <w:fldChar w:fldCharType="begin"/>
        </w:r>
        <w:r w:rsidR="00D14386">
          <w:rPr>
            <w:noProof/>
            <w:webHidden/>
          </w:rPr>
          <w:instrText xml:space="preserve"> PAGEREF _Toc394959444 \h </w:instrText>
        </w:r>
        <w:r w:rsidR="00D14386">
          <w:rPr>
            <w:noProof/>
            <w:webHidden/>
          </w:rPr>
        </w:r>
        <w:r w:rsidR="00D14386">
          <w:rPr>
            <w:noProof/>
            <w:webHidden/>
          </w:rPr>
          <w:fldChar w:fldCharType="separate"/>
        </w:r>
        <w:r w:rsidR="006B4631">
          <w:rPr>
            <w:noProof/>
            <w:webHidden/>
          </w:rPr>
          <w:t>64</w:t>
        </w:r>
        <w:r w:rsidR="00D14386">
          <w:rPr>
            <w:noProof/>
            <w:webHidden/>
          </w:rPr>
          <w:fldChar w:fldCharType="end"/>
        </w:r>
      </w:hyperlink>
    </w:p>
    <w:p w14:paraId="13301407" w14:textId="77777777" w:rsidR="00D14386" w:rsidRDefault="00376B89">
      <w:pPr>
        <w:pStyle w:val="TOC1"/>
        <w:tabs>
          <w:tab w:val="right" w:leader="dot" w:pos="5030"/>
        </w:tabs>
        <w:rPr>
          <w:rFonts w:eastAsiaTheme="minorEastAsia"/>
          <w:b w:val="0"/>
          <w:caps w:val="0"/>
          <w:noProof/>
          <w:sz w:val="22"/>
          <w:lang w:val="en-US" w:eastAsia="zh-CN" w:bidi="ar-SA"/>
        </w:rPr>
      </w:pPr>
      <w:hyperlink w:anchor="_Toc394959445" w:history="1">
        <w:r w:rsidR="00D14386" w:rsidRPr="00D87365">
          <w:rPr>
            <w:rStyle w:val="Hyperlink"/>
            <w:noProof/>
          </w:rPr>
          <w:t>Software Assurance</w:t>
        </w:r>
        <w:r w:rsidR="00D14386">
          <w:rPr>
            <w:noProof/>
            <w:webHidden/>
          </w:rPr>
          <w:tab/>
        </w:r>
        <w:r w:rsidR="00D14386">
          <w:rPr>
            <w:noProof/>
            <w:webHidden/>
          </w:rPr>
          <w:fldChar w:fldCharType="begin"/>
        </w:r>
        <w:r w:rsidR="00D14386">
          <w:rPr>
            <w:noProof/>
            <w:webHidden/>
          </w:rPr>
          <w:instrText xml:space="preserve"> PAGEREF _Toc394959445 \h </w:instrText>
        </w:r>
        <w:r w:rsidR="00D14386">
          <w:rPr>
            <w:noProof/>
            <w:webHidden/>
          </w:rPr>
        </w:r>
        <w:r w:rsidR="00D14386">
          <w:rPr>
            <w:noProof/>
            <w:webHidden/>
          </w:rPr>
          <w:fldChar w:fldCharType="separate"/>
        </w:r>
        <w:r w:rsidR="006B4631">
          <w:rPr>
            <w:noProof/>
            <w:webHidden/>
          </w:rPr>
          <w:t>65</w:t>
        </w:r>
        <w:r w:rsidR="00D14386">
          <w:rPr>
            <w:noProof/>
            <w:webHidden/>
          </w:rPr>
          <w:fldChar w:fldCharType="end"/>
        </w:r>
      </w:hyperlink>
    </w:p>
    <w:p w14:paraId="367D0CC9"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446" w:history="1">
        <w:r w:rsidR="00D14386" w:rsidRPr="00D87365">
          <w:rPr>
            <w:rStyle w:val="Hyperlink"/>
            <w:noProof/>
          </w:rPr>
          <w:t>Acquisto di Software Assurance</w:t>
        </w:r>
        <w:r w:rsidR="00D14386">
          <w:rPr>
            <w:noProof/>
            <w:webHidden/>
          </w:rPr>
          <w:tab/>
        </w:r>
        <w:r w:rsidR="00D14386">
          <w:rPr>
            <w:noProof/>
            <w:webHidden/>
          </w:rPr>
          <w:fldChar w:fldCharType="begin"/>
        </w:r>
        <w:r w:rsidR="00D14386">
          <w:rPr>
            <w:noProof/>
            <w:webHidden/>
          </w:rPr>
          <w:instrText xml:space="preserve"> PAGEREF _Toc394959446 \h </w:instrText>
        </w:r>
        <w:r w:rsidR="00D14386">
          <w:rPr>
            <w:noProof/>
            <w:webHidden/>
          </w:rPr>
        </w:r>
        <w:r w:rsidR="00D14386">
          <w:rPr>
            <w:noProof/>
            <w:webHidden/>
          </w:rPr>
          <w:fldChar w:fldCharType="separate"/>
        </w:r>
        <w:r w:rsidR="006B4631">
          <w:rPr>
            <w:noProof/>
            <w:webHidden/>
          </w:rPr>
          <w:t>65</w:t>
        </w:r>
        <w:r w:rsidR="00D14386">
          <w:rPr>
            <w:noProof/>
            <w:webHidden/>
          </w:rPr>
          <w:fldChar w:fldCharType="end"/>
        </w:r>
      </w:hyperlink>
    </w:p>
    <w:p w14:paraId="7660565B"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447" w:history="1">
        <w:r w:rsidR="00D14386" w:rsidRPr="00D87365">
          <w:rPr>
            <w:rStyle w:val="Hyperlink"/>
            <w:noProof/>
          </w:rPr>
          <w:t>Rinnovo di Software Assurance</w:t>
        </w:r>
        <w:r w:rsidR="00D14386">
          <w:rPr>
            <w:noProof/>
            <w:webHidden/>
          </w:rPr>
          <w:tab/>
        </w:r>
        <w:r w:rsidR="00D14386">
          <w:rPr>
            <w:noProof/>
            <w:webHidden/>
          </w:rPr>
          <w:fldChar w:fldCharType="begin"/>
        </w:r>
        <w:r w:rsidR="00D14386">
          <w:rPr>
            <w:noProof/>
            <w:webHidden/>
          </w:rPr>
          <w:instrText xml:space="preserve"> PAGEREF _Toc394959447 \h </w:instrText>
        </w:r>
        <w:r w:rsidR="00D14386">
          <w:rPr>
            <w:noProof/>
            <w:webHidden/>
          </w:rPr>
        </w:r>
        <w:r w:rsidR="00D14386">
          <w:rPr>
            <w:noProof/>
            <w:webHidden/>
          </w:rPr>
          <w:fldChar w:fldCharType="separate"/>
        </w:r>
        <w:r w:rsidR="006B4631">
          <w:rPr>
            <w:noProof/>
            <w:webHidden/>
          </w:rPr>
          <w:t>65</w:t>
        </w:r>
        <w:r w:rsidR="00D14386">
          <w:rPr>
            <w:noProof/>
            <w:webHidden/>
          </w:rPr>
          <w:fldChar w:fldCharType="end"/>
        </w:r>
      </w:hyperlink>
    </w:p>
    <w:p w14:paraId="68DDCB01"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448" w:history="1">
        <w:r w:rsidR="00D14386" w:rsidRPr="00D87365">
          <w:rPr>
            <w:rStyle w:val="Hyperlink"/>
            <w:noProof/>
          </w:rPr>
          <w:t>Licenze di Migrazione per Prodotti Interrotti o End-of-Life</w:t>
        </w:r>
        <w:r w:rsidR="00D14386">
          <w:rPr>
            <w:noProof/>
            <w:webHidden/>
          </w:rPr>
          <w:tab/>
        </w:r>
        <w:r w:rsidR="00D14386">
          <w:rPr>
            <w:noProof/>
            <w:webHidden/>
          </w:rPr>
          <w:fldChar w:fldCharType="begin"/>
        </w:r>
        <w:r w:rsidR="00D14386">
          <w:rPr>
            <w:noProof/>
            <w:webHidden/>
          </w:rPr>
          <w:instrText xml:space="preserve"> PAGEREF _Toc394959448 \h </w:instrText>
        </w:r>
        <w:r w:rsidR="00D14386">
          <w:rPr>
            <w:noProof/>
            <w:webHidden/>
          </w:rPr>
        </w:r>
        <w:r w:rsidR="00D14386">
          <w:rPr>
            <w:noProof/>
            <w:webHidden/>
          </w:rPr>
          <w:fldChar w:fldCharType="separate"/>
        </w:r>
        <w:r w:rsidR="006B4631">
          <w:rPr>
            <w:noProof/>
            <w:webHidden/>
          </w:rPr>
          <w:t>66</w:t>
        </w:r>
        <w:r w:rsidR="00D14386">
          <w:rPr>
            <w:noProof/>
            <w:webHidden/>
          </w:rPr>
          <w:fldChar w:fldCharType="end"/>
        </w:r>
      </w:hyperlink>
    </w:p>
    <w:p w14:paraId="1FC1DF93"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449" w:history="1">
        <w:r w:rsidR="00D14386" w:rsidRPr="00D87365">
          <w:rPr>
            <w:rStyle w:val="Hyperlink"/>
            <w:noProof/>
          </w:rPr>
          <w:t>Vantaggi di Software Assurance</w:t>
        </w:r>
        <w:r w:rsidR="00D14386">
          <w:rPr>
            <w:noProof/>
            <w:webHidden/>
          </w:rPr>
          <w:tab/>
        </w:r>
        <w:r w:rsidR="00D14386">
          <w:rPr>
            <w:noProof/>
            <w:webHidden/>
          </w:rPr>
          <w:fldChar w:fldCharType="begin"/>
        </w:r>
        <w:r w:rsidR="00D14386">
          <w:rPr>
            <w:noProof/>
            <w:webHidden/>
          </w:rPr>
          <w:instrText xml:space="preserve"> PAGEREF _Toc394959449 \h </w:instrText>
        </w:r>
        <w:r w:rsidR="00D14386">
          <w:rPr>
            <w:noProof/>
            <w:webHidden/>
          </w:rPr>
        </w:r>
        <w:r w:rsidR="00D14386">
          <w:rPr>
            <w:noProof/>
            <w:webHidden/>
          </w:rPr>
          <w:fldChar w:fldCharType="separate"/>
        </w:r>
        <w:r w:rsidR="006B4631">
          <w:rPr>
            <w:noProof/>
            <w:webHidden/>
          </w:rPr>
          <w:t>67</w:t>
        </w:r>
        <w:r w:rsidR="00D14386">
          <w:rPr>
            <w:noProof/>
            <w:webHidden/>
          </w:rPr>
          <w:fldChar w:fldCharType="end"/>
        </w:r>
      </w:hyperlink>
    </w:p>
    <w:p w14:paraId="6BAAC7B1" w14:textId="77777777" w:rsidR="00D14386" w:rsidRPr="0054001C" w:rsidRDefault="00376B89" w:rsidP="0054001C">
      <w:pPr>
        <w:pStyle w:val="TOC5"/>
        <w:rPr>
          <w:rFonts w:eastAsiaTheme="minorEastAsia"/>
          <w:sz w:val="22"/>
          <w:lang w:val="en-US" w:eastAsia="zh-CN" w:bidi="ar-SA"/>
        </w:rPr>
      </w:pPr>
      <w:hyperlink w:anchor="_Toc394959450" w:history="1">
        <w:r w:rsidR="00D14386" w:rsidRPr="0054001C">
          <w:rPr>
            <w:rStyle w:val="Hyperlink"/>
          </w:rPr>
          <w:t>Diritti su Versioni Nuove</w:t>
        </w:r>
        <w:r w:rsidR="00D14386" w:rsidRPr="0054001C">
          <w:rPr>
            <w:webHidden/>
          </w:rPr>
          <w:tab/>
        </w:r>
        <w:r w:rsidR="00D14386" w:rsidRPr="0054001C">
          <w:rPr>
            <w:webHidden/>
          </w:rPr>
          <w:fldChar w:fldCharType="begin"/>
        </w:r>
        <w:r w:rsidR="00D14386" w:rsidRPr="0054001C">
          <w:rPr>
            <w:webHidden/>
          </w:rPr>
          <w:instrText xml:space="preserve"> PAGEREF _Toc394959450 \h </w:instrText>
        </w:r>
        <w:r w:rsidR="00D14386" w:rsidRPr="0054001C">
          <w:rPr>
            <w:webHidden/>
          </w:rPr>
        </w:r>
        <w:r w:rsidR="00D14386" w:rsidRPr="0054001C">
          <w:rPr>
            <w:webHidden/>
          </w:rPr>
          <w:fldChar w:fldCharType="separate"/>
        </w:r>
        <w:r w:rsidR="006B4631">
          <w:rPr>
            <w:webHidden/>
          </w:rPr>
          <w:t>68</w:t>
        </w:r>
        <w:r w:rsidR="00D14386" w:rsidRPr="0054001C">
          <w:rPr>
            <w:webHidden/>
          </w:rPr>
          <w:fldChar w:fldCharType="end"/>
        </w:r>
      </w:hyperlink>
    </w:p>
    <w:p w14:paraId="11BBC179" w14:textId="77777777" w:rsidR="00D14386" w:rsidRDefault="00376B89" w:rsidP="0054001C">
      <w:pPr>
        <w:pStyle w:val="TOC5"/>
        <w:rPr>
          <w:rFonts w:eastAsiaTheme="minorEastAsia"/>
          <w:sz w:val="22"/>
          <w:lang w:val="en-US" w:eastAsia="zh-CN" w:bidi="ar-SA"/>
        </w:rPr>
      </w:pPr>
      <w:hyperlink w:anchor="_Toc394959451" w:history="1">
        <w:r w:rsidR="00D14386" w:rsidRPr="0054001C">
          <w:rPr>
            <w:rStyle w:val="Hyperlink"/>
            <w:bCs/>
          </w:rPr>
          <w:t>Office Multi Language Pack</w:t>
        </w:r>
        <w:r w:rsidR="00D14386">
          <w:rPr>
            <w:webHidden/>
          </w:rPr>
          <w:tab/>
        </w:r>
        <w:r w:rsidR="00D14386">
          <w:rPr>
            <w:webHidden/>
          </w:rPr>
          <w:fldChar w:fldCharType="begin"/>
        </w:r>
        <w:r w:rsidR="00D14386">
          <w:rPr>
            <w:webHidden/>
          </w:rPr>
          <w:instrText xml:space="preserve"> PAGEREF _Toc394959451 \h </w:instrText>
        </w:r>
        <w:r w:rsidR="00D14386">
          <w:rPr>
            <w:webHidden/>
          </w:rPr>
        </w:r>
        <w:r w:rsidR="00D14386">
          <w:rPr>
            <w:webHidden/>
          </w:rPr>
          <w:fldChar w:fldCharType="separate"/>
        </w:r>
        <w:r w:rsidR="006B4631">
          <w:rPr>
            <w:webHidden/>
          </w:rPr>
          <w:t>68</w:t>
        </w:r>
        <w:r w:rsidR="00D14386">
          <w:rPr>
            <w:webHidden/>
          </w:rPr>
          <w:fldChar w:fldCharType="end"/>
        </w:r>
      </w:hyperlink>
    </w:p>
    <w:p w14:paraId="6AF9EF49" w14:textId="77777777" w:rsidR="00D14386" w:rsidRDefault="00376B89" w:rsidP="0054001C">
      <w:pPr>
        <w:pStyle w:val="TOC5"/>
        <w:rPr>
          <w:rFonts w:eastAsiaTheme="minorEastAsia"/>
          <w:sz w:val="22"/>
          <w:lang w:val="en-US" w:eastAsia="zh-CN" w:bidi="ar-SA"/>
        </w:rPr>
      </w:pPr>
      <w:hyperlink w:anchor="_Toc394959452" w:history="1">
        <w:r w:rsidR="00D14386" w:rsidRPr="0054001C">
          <w:rPr>
            <w:rStyle w:val="Hyperlink"/>
            <w:bCs/>
          </w:rPr>
          <w:t>Office Online</w:t>
        </w:r>
        <w:r w:rsidR="00D14386">
          <w:rPr>
            <w:webHidden/>
          </w:rPr>
          <w:tab/>
        </w:r>
        <w:r w:rsidR="00D14386">
          <w:rPr>
            <w:webHidden/>
          </w:rPr>
          <w:fldChar w:fldCharType="begin"/>
        </w:r>
        <w:r w:rsidR="00D14386">
          <w:rPr>
            <w:webHidden/>
          </w:rPr>
          <w:instrText xml:space="preserve"> PAGEREF _Toc394959452 \h </w:instrText>
        </w:r>
        <w:r w:rsidR="00D14386">
          <w:rPr>
            <w:webHidden/>
          </w:rPr>
        </w:r>
        <w:r w:rsidR="00D14386">
          <w:rPr>
            <w:webHidden/>
          </w:rPr>
          <w:fldChar w:fldCharType="separate"/>
        </w:r>
        <w:r w:rsidR="006B4631">
          <w:rPr>
            <w:webHidden/>
          </w:rPr>
          <w:t>68</w:t>
        </w:r>
        <w:r w:rsidR="00D14386">
          <w:rPr>
            <w:webHidden/>
          </w:rPr>
          <w:fldChar w:fldCharType="end"/>
        </w:r>
      </w:hyperlink>
    </w:p>
    <w:p w14:paraId="115DA36E" w14:textId="77777777" w:rsidR="00D14386" w:rsidRDefault="00376B89" w:rsidP="0054001C">
      <w:pPr>
        <w:pStyle w:val="TOC5"/>
        <w:rPr>
          <w:rFonts w:eastAsiaTheme="minorEastAsia"/>
          <w:sz w:val="22"/>
          <w:lang w:val="en-US" w:eastAsia="zh-CN" w:bidi="ar-SA"/>
        </w:rPr>
      </w:pPr>
      <w:hyperlink w:anchor="_Toc394959453" w:history="1">
        <w:r w:rsidR="00D14386" w:rsidRPr="0054001C">
          <w:rPr>
            <w:rStyle w:val="Hyperlink"/>
            <w:bCs/>
          </w:rPr>
          <w:t>Planning Services</w:t>
        </w:r>
        <w:r w:rsidR="00D14386">
          <w:rPr>
            <w:webHidden/>
          </w:rPr>
          <w:tab/>
        </w:r>
        <w:r w:rsidR="00D14386">
          <w:rPr>
            <w:webHidden/>
          </w:rPr>
          <w:fldChar w:fldCharType="begin"/>
        </w:r>
        <w:r w:rsidR="00D14386">
          <w:rPr>
            <w:webHidden/>
          </w:rPr>
          <w:instrText xml:space="preserve"> PAGEREF _Toc394959453 \h </w:instrText>
        </w:r>
        <w:r w:rsidR="00D14386">
          <w:rPr>
            <w:webHidden/>
          </w:rPr>
        </w:r>
        <w:r w:rsidR="00D14386">
          <w:rPr>
            <w:webHidden/>
          </w:rPr>
          <w:fldChar w:fldCharType="separate"/>
        </w:r>
        <w:r w:rsidR="006B4631">
          <w:rPr>
            <w:webHidden/>
          </w:rPr>
          <w:t>69</w:t>
        </w:r>
        <w:r w:rsidR="00D14386">
          <w:rPr>
            <w:webHidden/>
          </w:rPr>
          <w:fldChar w:fldCharType="end"/>
        </w:r>
      </w:hyperlink>
    </w:p>
    <w:p w14:paraId="5053799E" w14:textId="77777777" w:rsidR="00D14386" w:rsidRDefault="00376B89" w:rsidP="0054001C">
      <w:pPr>
        <w:pStyle w:val="TOC5"/>
        <w:rPr>
          <w:rFonts w:eastAsiaTheme="minorEastAsia"/>
          <w:sz w:val="22"/>
          <w:lang w:val="en-US" w:eastAsia="zh-CN" w:bidi="ar-SA"/>
        </w:rPr>
      </w:pPr>
      <w:hyperlink w:anchor="_Toc394959454" w:history="1">
        <w:r w:rsidR="00D14386" w:rsidRPr="0054001C">
          <w:rPr>
            <w:rStyle w:val="Hyperlink"/>
            <w:bCs/>
          </w:rPr>
          <w:t xml:space="preserve">Vantaggi delle Edizioni Enhanced: Windows </w:t>
        </w:r>
        <w:r w:rsidR="009A4D35" w:rsidRPr="0054001C">
          <w:rPr>
            <w:rStyle w:val="Hyperlink"/>
            <w:bCs/>
          </w:rPr>
          <w:br/>
        </w:r>
        <w:r w:rsidR="00D14386" w:rsidRPr="0054001C">
          <w:rPr>
            <w:rStyle w:val="Hyperlink"/>
            <w:bCs/>
          </w:rPr>
          <w:t>e Windows Embedded</w:t>
        </w:r>
        <w:r w:rsidR="00D14386">
          <w:rPr>
            <w:webHidden/>
          </w:rPr>
          <w:tab/>
        </w:r>
        <w:r w:rsidR="00D14386">
          <w:rPr>
            <w:webHidden/>
          </w:rPr>
          <w:fldChar w:fldCharType="begin"/>
        </w:r>
        <w:r w:rsidR="00D14386">
          <w:rPr>
            <w:webHidden/>
          </w:rPr>
          <w:instrText xml:space="preserve"> PAGEREF _Toc394959454 \h </w:instrText>
        </w:r>
        <w:r w:rsidR="00D14386">
          <w:rPr>
            <w:webHidden/>
          </w:rPr>
        </w:r>
        <w:r w:rsidR="00D14386">
          <w:rPr>
            <w:webHidden/>
          </w:rPr>
          <w:fldChar w:fldCharType="separate"/>
        </w:r>
        <w:r w:rsidR="006B4631">
          <w:rPr>
            <w:webHidden/>
          </w:rPr>
          <w:t>71</w:t>
        </w:r>
        <w:r w:rsidR="00D14386">
          <w:rPr>
            <w:webHidden/>
          </w:rPr>
          <w:fldChar w:fldCharType="end"/>
        </w:r>
      </w:hyperlink>
    </w:p>
    <w:p w14:paraId="2D6D8741" w14:textId="77777777" w:rsidR="00D14386" w:rsidRDefault="00376B89" w:rsidP="0054001C">
      <w:pPr>
        <w:pStyle w:val="TOC5"/>
        <w:rPr>
          <w:rFonts w:eastAsiaTheme="minorEastAsia"/>
          <w:sz w:val="22"/>
          <w:lang w:val="en-US" w:eastAsia="zh-CN" w:bidi="ar-SA"/>
        </w:rPr>
      </w:pPr>
      <w:hyperlink w:anchor="_Toc394959455" w:history="1">
        <w:r w:rsidR="00D14386" w:rsidRPr="0054001C">
          <w:rPr>
            <w:rStyle w:val="Hyperlink"/>
            <w:bCs/>
          </w:rPr>
          <w:t>Enterprise Sideloading</w:t>
        </w:r>
        <w:r w:rsidR="00D14386">
          <w:rPr>
            <w:webHidden/>
          </w:rPr>
          <w:tab/>
        </w:r>
        <w:r w:rsidR="00D14386">
          <w:rPr>
            <w:webHidden/>
          </w:rPr>
          <w:fldChar w:fldCharType="begin"/>
        </w:r>
        <w:r w:rsidR="00D14386">
          <w:rPr>
            <w:webHidden/>
          </w:rPr>
          <w:instrText xml:space="preserve"> PAGEREF _Toc394959455 \h </w:instrText>
        </w:r>
        <w:r w:rsidR="00D14386">
          <w:rPr>
            <w:webHidden/>
          </w:rPr>
        </w:r>
        <w:r w:rsidR="00D14386">
          <w:rPr>
            <w:webHidden/>
          </w:rPr>
          <w:fldChar w:fldCharType="separate"/>
        </w:r>
        <w:r w:rsidR="006B4631">
          <w:rPr>
            <w:webHidden/>
          </w:rPr>
          <w:t>71</w:t>
        </w:r>
        <w:r w:rsidR="00D14386">
          <w:rPr>
            <w:webHidden/>
          </w:rPr>
          <w:fldChar w:fldCharType="end"/>
        </w:r>
      </w:hyperlink>
    </w:p>
    <w:p w14:paraId="5DEA8ED2" w14:textId="77777777" w:rsidR="00D14386" w:rsidRDefault="00376B89" w:rsidP="0054001C">
      <w:pPr>
        <w:pStyle w:val="TOC5"/>
        <w:rPr>
          <w:rFonts w:eastAsiaTheme="minorEastAsia"/>
          <w:sz w:val="22"/>
          <w:lang w:val="en-US" w:eastAsia="zh-CN" w:bidi="ar-SA"/>
        </w:rPr>
      </w:pPr>
      <w:hyperlink w:anchor="_Toc394959456" w:history="1">
        <w:r w:rsidR="00D14386" w:rsidRPr="0054001C">
          <w:rPr>
            <w:rStyle w:val="Hyperlink"/>
            <w:bCs/>
          </w:rPr>
          <w:t>Licenza “Subscription” per Windows Companion</w:t>
        </w:r>
        <w:r w:rsidR="00D14386">
          <w:rPr>
            <w:webHidden/>
          </w:rPr>
          <w:tab/>
        </w:r>
        <w:r w:rsidR="00D14386">
          <w:rPr>
            <w:webHidden/>
          </w:rPr>
          <w:fldChar w:fldCharType="begin"/>
        </w:r>
        <w:r w:rsidR="00D14386">
          <w:rPr>
            <w:webHidden/>
          </w:rPr>
          <w:instrText xml:space="preserve"> PAGEREF _Toc394959456 \h </w:instrText>
        </w:r>
        <w:r w:rsidR="00D14386">
          <w:rPr>
            <w:webHidden/>
          </w:rPr>
        </w:r>
        <w:r w:rsidR="00D14386">
          <w:rPr>
            <w:webHidden/>
          </w:rPr>
          <w:fldChar w:fldCharType="separate"/>
        </w:r>
        <w:r w:rsidR="006B4631">
          <w:rPr>
            <w:webHidden/>
          </w:rPr>
          <w:t>71</w:t>
        </w:r>
        <w:r w:rsidR="00D14386">
          <w:rPr>
            <w:webHidden/>
          </w:rPr>
          <w:fldChar w:fldCharType="end"/>
        </w:r>
      </w:hyperlink>
    </w:p>
    <w:p w14:paraId="0A75EFB3" w14:textId="77777777" w:rsidR="00D14386" w:rsidRDefault="00376B89" w:rsidP="0054001C">
      <w:pPr>
        <w:pStyle w:val="TOC5"/>
        <w:rPr>
          <w:rFonts w:eastAsiaTheme="minorEastAsia"/>
          <w:sz w:val="22"/>
          <w:lang w:val="en-US" w:eastAsia="zh-CN" w:bidi="ar-SA"/>
        </w:rPr>
      </w:pPr>
      <w:hyperlink w:anchor="_Toc394959457" w:history="1">
        <w:r w:rsidR="00D14386" w:rsidRPr="0054001C">
          <w:rPr>
            <w:rStyle w:val="Hyperlink"/>
            <w:bCs/>
          </w:rPr>
          <w:t>Voucher Corsi</w:t>
        </w:r>
        <w:r w:rsidR="00D14386">
          <w:rPr>
            <w:webHidden/>
          </w:rPr>
          <w:tab/>
        </w:r>
        <w:r w:rsidR="00D14386">
          <w:rPr>
            <w:webHidden/>
          </w:rPr>
          <w:fldChar w:fldCharType="begin"/>
        </w:r>
        <w:r w:rsidR="00D14386">
          <w:rPr>
            <w:webHidden/>
          </w:rPr>
          <w:instrText xml:space="preserve"> PAGEREF _Toc394959457 \h </w:instrText>
        </w:r>
        <w:r w:rsidR="00D14386">
          <w:rPr>
            <w:webHidden/>
          </w:rPr>
        </w:r>
        <w:r w:rsidR="00D14386">
          <w:rPr>
            <w:webHidden/>
          </w:rPr>
          <w:fldChar w:fldCharType="separate"/>
        </w:r>
        <w:r w:rsidR="006B4631">
          <w:rPr>
            <w:webHidden/>
          </w:rPr>
          <w:t>71</w:t>
        </w:r>
        <w:r w:rsidR="00D14386">
          <w:rPr>
            <w:webHidden/>
          </w:rPr>
          <w:fldChar w:fldCharType="end"/>
        </w:r>
      </w:hyperlink>
    </w:p>
    <w:p w14:paraId="69795E99" w14:textId="77777777" w:rsidR="00D14386" w:rsidRDefault="00376B89" w:rsidP="0054001C">
      <w:pPr>
        <w:pStyle w:val="TOC5"/>
        <w:rPr>
          <w:rFonts w:eastAsiaTheme="minorEastAsia"/>
          <w:sz w:val="22"/>
          <w:lang w:val="en-US" w:eastAsia="zh-CN" w:bidi="ar-SA"/>
        </w:rPr>
      </w:pPr>
      <w:hyperlink w:anchor="_Toc394959458" w:history="1">
        <w:r w:rsidR="00D14386" w:rsidRPr="0054001C">
          <w:rPr>
            <w:rStyle w:val="Hyperlink"/>
            <w:bCs/>
          </w:rPr>
          <w:t>E-Learning</w:t>
        </w:r>
        <w:r w:rsidR="00D14386">
          <w:rPr>
            <w:webHidden/>
          </w:rPr>
          <w:tab/>
        </w:r>
        <w:r w:rsidR="00D14386">
          <w:rPr>
            <w:webHidden/>
          </w:rPr>
          <w:fldChar w:fldCharType="begin"/>
        </w:r>
        <w:r w:rsidR="00D14386">
          <w:rPr>
            <w:webHidden/>
          </w:rPr>
          <w:instrText xml:space="preserve"> PAGEREF _Toc394959458 \h </w:instrText>
        </w:r>
        <w:r w:rsidR="00D14386">
          <w:rPr>
            <w:webHidden/>
          </w:rPr>
        </w:r>
        <w:r w:rsidR="00D14386">
          <w:rPr>
            <w:webHidden/>
          </w:rPr>
          <w:fldChar w:fldCharType="separate"/>
        </w:r>
        <w:r w:rsidR="006B4631">
          <w:rPr>
            <w:webHidden/>
          </w:rPr>
          <w:t>72</w:t>
        </w:r>
        <w:r w:rsidR="00D14386">
          <w:rPr>
            <w:webHidden/>
          </w:rPr>
          <w:fldChar w:fldCharType="end"/>
        </w:r>
      </w:hyperlink>
    </w:p>
    <w:p w14:paraId="702EF2BD" w14:textId="77777777" w:rsidR="00D14386" w:rsidRDefault="00376B89" w:rsidP="0054001C">
      <w:pPr>
        <w:pStyle w:val="TOC5"/>
        <w:rPr>
          <w:rFonts w:eastAsiaTheme="minorEastAsia"/>
          <w:sz w:val="22"/>
          <w:lang w:val="en-US" w:eastAsia="zh-CN" w:bidi="ar-SA"/>
        </w:rPr>
      </w:pPr>
      <w:hyperlink w:anchor="_Toc394959459" w:history="1">
        <w:r w:rsidR="00D14386" w:rsidRPr="0054001C">
          <w:rPr>
            <w:rStyle w:val="Hyperlink"/>
            <w:bCs/>
          </w:rPr>
          <w:t>Home Use Program</w:t>
        </w:r>
        <w:r w:rsidR="00D14386">
          <w:rPr>
            <w:webHidden/>
          </w:rPr>
          <w:tab/>
        </w:r>
        <w:r w:rsidR="00D14386">
          <w:rPr>
            <w:webHidden/>
          </w:rPr>
          <w:fldChar w:fldCharType="begin"/>
        </w:r>
        <w:r w:rsidR="00D14386">
          <w:rPr>
            <w:webHidden/>
          </w:rPr>
          <w:instrText xml:space="preserve"> PAGEREF _Toc394959459 \h </w:instrText>
        </w:r>
        <w:r w:rsidR="00D14386">
          <w:rPr>
            <w:webHidden/>
          </w:rPr>
        </w:r>
        <w:r w:rsidR="00D14386">
          <w:rPr>
            <w:webHidden/>
          </w:rPr>
          <w:fldChar w:fldCharType="separate"/>
        </w:r>
        <w:r w:rsidR="006B4631">
          <w:rPr>
            <w:webHidden/>
          </w:rPr>
          <w:t>72</w:t>
        </w:r>
        <w:r w:rsidR="00D14386">
          <w:rPr>
            <w:webHidden/>
          </w:rPr>
          <w:fldChar w:fldCharType="end"/>
        </w:r>
      </w:hyperlink>
    </w:p>
    <w:p w14:paraId="542330B9" w14:textId="77777777" w:rsidR="00D14386" w:rsidRDefault="00376B89" w:rsidP="0054001C">
      <w:pPr>
        <w:pStyle w:val="TOC5"/>
        <w:rPr>
          <w:rFonts w:eastAsiaTheme="minorEastAsia"/>
          <w:sz w:val="22"/>
          <w:lang w:val="en-US" w:eastAsia="zh-CN" w:bidi="ar-SA"/>
        </w:rPr>
      </w:pPr>
      <w:hyperlink w:anchor="_Toc394959460" w:history="1">
        <w:r w:rsidR="00D14386" w:rsidRPr="0054001C">
          <w:rPr>
            <w:rStyle w:val="Hyperlink"/>
            <w:bCs/>
          </w:rPr>
          <w:t>Enterprise Source Licensing Program</w:t>
        </w:r>
        <w:r w:rsidR="00D14386">
          <w:rPr>
            <w:webHidden/>
          </w:rPr>
          <w:tab/>
        </w:r>
        <w:r w:rsidR="00D14386">
          <w:rPr>
            <w:webHidden/>
          </w:rPr>
          <w:fldChar w:fldCharType="begin"/>
        </w:r>
        <w:r w:rsidR="00D14386">
          <w:rPr>
            <w:webHidden/>
          </w:rPr>
          <w:instrText xml:space="preserve"> PAGEREF _Toc394959460 \h </w:instrText>
        </w:r>
        <w:r w:rsidR="00D14386">
          <w:rPr>
            <w:webHidden/>
          </w:rPr>
        </w:r>
        <w:r w:rsidR="00D14386">
          <w:rPr>
            <w:webHidden/>
          </w:rPr>
          <w:fldChar w:fldCharType="separate"/>
        </w:r>
        <w:r w:rsidR="006B4631">
          <w:rPr>
            <w:webHidden/>
          </w:rPr>
          <w:t>73</w:t>
        </w:r>
        <w:r w:rsidR="00D14386">
          <w:rPr>
            <w:webHidden/>
          </w:rPr>
          <w:fldChar w:fldCharType="end"/>
        </w:r>
      </w:hyperlink>
    </w:p>
    <w:p w14:paraId="651110FB" w14:textId="77777777" w:rsidR="00D14386" w:rsidRDefault="00376B89" w:rsidP="0054001C">
      <w:pPr>
        <w:pStyle w:val="TOC5"/>
        <w:rPr>
          <w:rFonts w:eastAsiaTheme="minorEastAsia"/>
          <w:sz w:val="22"/>
          <w:lang w:val="en-US" w:eastAsia="zh-CN" w:bidi="ar-SA"/>
        </w:rPr>
      </w:pPr>
      <w:hyperlink w:anchor="_Toc394959461" w:history="1">
        <w:r w:rsidR="00D14386" w:rsidRPr="0054001C">
          <w:rPr>
            <w:rStyle w:val="Hyperlink"/>
            <w:bCs/>
          </w:rPr>
          <w:t>Supporto per la Risoluzione dei Problemi 24x7</w:t>
        </w:r>
        <w:r w:rsidR="00D14386">
          <w:rPr>
            <w:webHidden/>
          </w:rPr>
          <w:tab/>
        </w:r>
        <w:r w:rsidR="00D14386">
          <w:rPr>
            <w:webHidden/>
          </w:rPr>
          <w:fldChar w:fldCharType="begin"/>
        </w:r>
        <w:r w:rsidR="00D14386">
          <w:rPr>
            <w:webHidden/>
          </w:rPr>
          <w:instrText xml:space="preserve"> PAGEREF _Toc394959461 \h </w:instrText>
        </w:r>
        <w:r w:rsidR="00D14386">
          <w:rPr>
            <w:webHidden/>
          </w:rPr>
        </w:r>
        <w:r w:rsidR="00D14386">
          <w:rPr>
            <w:webHidden/>
          </w:rPr>
          <w:fldChar w:fldCharType="separate"/>
        </w:r>
        <w:r w:rsidR="006B4631">
          <w:rPr>
            <w:webHidden/>
          </w:rPr>
          <w:t>73</w:t>
        </w:r>
        <w:r w:rsidR="00D14386">
          <w:rPr>
            <w:webHidden/>
          </w:rPr>
          <w:fldChar w:fldCharType="end"/>
        </w:r>
      </w:hyperlink>
    </w:p>
    <w:p w14:paraId="5AC55CFA" w14:textId="77777777" w:rsidR="00D14386" w:rsidRDefault="00376B89" w:rsidP="0054001C">
      <w:pPr>
        <w:pStyle w:val="TOC5"/>
        <w:rPr>
          <w:rFonts w:eastAsiaTheme="minorEastAsia"/>
          <w:sz w:val="22"/>
          <w:lang w:val="en-US" w:eastAsia="zh-CN" w:bidi="ar-SA"/>
        </w:rPr>
      </w:pPr>
      <w:hyperlink w:anchor="_Toc394959462" w:history="1">
        <w:r w:rsidR="00D14386" w:rsidRPr="00B660EA">
          <w:rPr>
            <w:rStyle w:val="Hyperlink"/>
            <w:bCs/>
          </w:rPr>
          <w:t>System Center Global Service Monitor</w:t>
        </w:r>
        <w:r w:rsidR="00D14386">
          <w:rPr>
            <w:webHidden/>
          </w:rPr>
          <w:tab/>
        </w:r>
        <w:r w:rsidR="00D14386">
          <w:rPr>
            <w:webHidden/>
          </w:rPr>
          <w:fldChar w:fldCharType="begin"/>
        </w:r>
        <w:r w:rsidR="00D14386">
          <w:rPr>
            <w:webHidden/>
          </w:rPr>
          <w:instrText xml:space="preserve"> PAGEREF _Toc394959462 \h </w:instrText>
        </w:r>
        <w:r w:rsidR="00D14386">
          <w:rPr>
            <w:webHidden/>
          </w:rPr>
        </w:r>
        <w:r w:rsidR="00D14386">
          <w:rPr>
            <w:webHidden/>
          </w:rPr>
          <w:fldChar w:fldCharType="separate"/>
        </w:r>
        <w:r w:rsidR="006B4631">
          <w:rPr>
            <w:webHidden/>
          </w:rPr>
          <w:t>78</w:t>
        </w:r>
        <w:r w:rsidR="00D14386">
          <w:rPr>
            <w:webHidden/>
          </w:rPr>
          <w:fldChar w:fldCharType="end"/>
        </w:r>
      </w:hyperlink>
    </w:p>
    <w:p w14:paraId="608CBCF5" w14:textId="77777777" w:rsidR="00D14386" w:rsidRDefault="00376B89" w:rsidP="0054001C">
      <w:pPr>
        <w:pStyle w:val="TOC5"/>
        <w:rPr>
          <w:rFonts w:eastAsiaTheme="minorEastAsia"/>
          <w:sz w:val="22"/>
          <w:lang w:val="en-US" w:eastAsia="zh-CN" w:bidi="ar-SA"/>
        </w:rPr>
      </w:pPr>
      <w:hyperlink w:anchor="_Toc394959463" w:history="1">
        <w:r w:rsidR="00D14386" w:rsidRPr="00B660EA">
          <w:rPr>
            <w:rStyle w:val="Hyperlink"/>
            <w:bCs/>
          </w:rPr>
          <w:t>Back-up per Ripristino di Emergenza</w:t>
        </w:r>
        <w:r w:rsidR="00D14386">
          <w:rPr>
            <w:webHidden/>
          </w:rPr>
          <w:tab/>
        </w:r>
        <w:r w:rsidR="00D14386">
          <w:rPr>
            <w:webHidden/>
          </w:rPr>
          <w:fldChar w:fldCharType="begin"/>
        </w:r>
        <w:r w:rsidR="00D14386">
          <w:rPr>
            <w:webHidden/>
          </w:rPr>
          <w:instrText xml:space="preserve"> PAGEREF _Toc394959463 \h </w:instrText>
        </w:r>
        <w:r w:rsidR="00D14386">
          <w:rPr>
            <w:webHidden/>
          </w:rPr>
        </w:r>
        <w:r w:rsidR="00D14386">
          <w:rPr>
            <w:webHidden/>
          </w:rPr>
          <w:fldChar w:fldCharType="separate"/>
        </w:r>
        <w:r w:rsidR="006B4631">
          <w:rPr>
            <w:webHidden/>
          </w:rPr>
          <w:t>79</w:t>
        </w:r>
        <w:r w:rsidR="00D14386">
          <w:rPr>
            <w:webHidden/>
          </w:rPr>
          <w:fldChar w:fldCharType="end"/>
        </w:r>
      </w:hyperlink>
    </w:p>
    <w:p w14:paraId="1239F08D" w14:textId="77777777" w:rsidR="00D14386" w:rsidRDefault="00376B89" w:rsidP="0054001C">
      <w:pPr>
        <w:pStyle w:val="TOC5"/>
        <w:rPr>
          <w:rFonts w:eastAsiaTheme="minorEastAsia"/>
          <w:sz w:val="22"/>
          <w:lang w:val="en-US" w:eastAsia="zh-CN" w:bidi="ar-SA"/>
        </w:rPr>
      </w:pPr>
      <w:hyperlink w:anchor="_Toc394959464" w:history="1">
        <w:r w:rsidR="00D14386" w:rsidRPr="00B660EA">
          <w:rPr>
            <w:rStyle w:val="Hyperlink"/>
            <w:bCs/>
          </w:rPr>
          <w:t>Servizi in Abbonamento TechNet SA</w:t>
        </w:r>
        <w:r w:rsidR="00D14386">
          <w:rPr>
            <w:webHidden/>
          </w:rPr>
          <w:tab/>
        </w:r>
        <w:r w:rsidR="00D14386">
          <w:rPr>
            <w:webHidden/>
          </w:rPr>
          <w:fldChar w:fldCharType="begin"/>
        </w:r>
        <w:r w:rsidR="00D14386">
          <w:rPr>
            <w:webHidden/>
          </w:rPr>
          <w:instrText xml:space="preserve"> PAGEREF _Toc394959464 \h </w:instrText>
        </w:r>
        <w:r w:rsidR="00D14386">
          <w:rPr>
            <w:webHidden/>
          </w:rPr>
        </w:r>
        <w:r w:rsidR="00D14386">
          <w:rPr>
            <w:webHidden/>
          </w:rPr>
          <w:fldChar w:fldCharType="separate"/>
        </w:r>
        <w:r w:rsidR="006B4631">
          <w:rPr>
            <w:webHidden/>
          </w:rPr>
          <w:t>79</w:t>
        </w:r>
        <w:r w:rsidR="00D14386">
          <w:rPr>
            <w:webHidden/>
          </w:rPr>
          <w:fldChar w:fldCharType="end"/>
        </w:r>
      </w:hyperlink>
    </w:p>
    <w:p w14:paraId="53CE1A21" w14:textId="77777777" w:rsidR="00D14386" w:rsidRDefault="00376B89" w:rsidP="0054001C">
      <w:pPr>
        <w:pStyle w:val="TOC5"/>
        <w:rPr>
          <w:rFonts w:eastAsiaTheme="minorEastAsia"/>
          <w:sz w:val="22"/>
          <w:lang w:val="en-US" w:eastAsia="zh-CN" w:bidi="ar-SA"/>
        </w:rPr>
      </w:pPr>
      <w:hyperlink w:anchor="_Toc394959465" w:history="1">
        <w:r w:rsidR="00D14386" w:rsidRPr="00B660EA">
          <w:rPr>
            <w:rStyle w:val="Hyperlink"/>
            <w:bCs/>
          </w:rPr>
          <w:t>Windows Thin PC</w:t>
        </w:r>
        <w:r w:rsidR="00D14386">
          <w:rPr>
            <w:webHidden/>
          </w:rPr>
          <w:tab/>
        </w:r>
        <w:r w:rsidR="00D14386">
          <w:rPr>
            <w:webHidden/>
          </w:rPr>
          <w:fldChar w:fldCharType="begin"/>
        </w:r>
        <w:r w:rsidR="00D14386">
          <w:rPr>
            <w:webHidden/>
          </w:rPr>
          <w:instrText xml:space="preserve"> PAGEREF _Toc394959465 \h </w:instrText>
        </w:r>
        <w:r w:rsidR="00D14386">
          <w:rPr>
            <w:webHidden/>
          </w:rPr>
        </w:r>
        <w:r w:rsidR="00D14386">
          <w:rPr>
            <w:webHidden/>
          </w:rPr>
          <w:fldChar w:fldCharType="separate"/>
        </w:r>
        <w:r w:rsidR="006B4631">
          <w:rPr>
            <w:webHidden/>
          </w:rPr>
          <w:t>79</w:t>
        </w:r>
        <w:r w:rsidR="00D14386">
          <w:rPr>
            <w:webHidden/>
          </w:rPr>
          <w:fldChar w:fldCharType="end"/>
        </w:r>
      </w:hyperlink>
    </w:p>
    <w:p w14:paraId="24CD33B7" w14:textId="77777777" w:rsidR="00D14386" w:rsidRDefault="00376B89" w:rsidP="0054001C">
      <w:pPr>
        <w:pStyle w:val="TOC5"/>
        <w:rPr>
          <w:rFonts w:eastAsiaTheme="minorEastAsia"/>
          <w:sz w:val="22"/>
          <w:lang w:val="en-US" w:eastAsia="zh-CN" w:bidi="ar-SA"/>
        </w:rPr>
      </w:pPr>
      <w:hyperlink w:anchor="_Toc394959466" w:history="1">
        <w:r w:rsidR="00D14386" w:rsidRPr="00B660EA">
          <w:rPr>
            <w:rStyle w:val="Hyperlink"/>
            <w:bCs/>
          </w:rPr>
          <w:t>Supporto Hotfix Esteso</w:t>
        </w:r>
        <w:r w:rsidR="00D14386">
          <w:rPr>
            <w:webHidden/>
          </w:rPr>
          <w:tab/>
        </w:r>
        <w:r w:rsidR="00D14386">
          <w:rPr>
            <w:webHidden/>
          </w:rPr>
          <w:fldChar w:fldCharType="begin"/>
        </w:r>
        <w:r w:rsidR="00D14386">
          <w:rPr>
            <w:webHidden/>
          </w:rPr>
          <w:instrText xml:space="preserve"> PAGEREF _Toc394959466 \h </w:instrText>
        </w:r>
        <w:r w:rsidR="00D14386">
          <w:rPr>
            <w:webHidden/>
          </w:rPr>
        </w:r>
        <w:r w:rsidR="00D14386">
          <w:rPr>
            <w:webHidden/>
          </w:rPr>
          <w:fldChar w:fldCharType="separate"/>
        </w:r>
        <w:r w:rsidR="006B4631">
          <w:rPr>
            <w:webHidden/>
          </w:rPr>
          <w:t>79</w:t>
        </w:r>
        <w:r w:rsidR="00D14386">
          <w:rPr>
            <w:webHidden/>
          </w:rPr>
          <w:fldChar w:fldCharType="end"/>
        </w:r>
      </w:hyperlink>
    </w:p>
    <w:p w14:paraId="6F45B125" w14:textId="77777777" w:rsidR="00D14386" w:rsidRDefault="00376B89" w:rsidP="0054001C">
      <w:pPr>
        <w:pStyle w:val="TOC5"/>
        <w:rPr>
          <w:rFonts w:eastAsiaTheme="minorEastAsia"/>
          <w:sz w:val="22"/>
          <w:lang w:val="en-US" w:eastAsia="zh-CN" w:bidi="ar-SA"/>
        </w:rPr>
      </w:pPr>
      <w:hyperlink w:anchor="_Toc394959467" w:history="1">
        <w:r w:rsidR="00D14386" w:rsidRPr="00B660EA">
          <w:rPr>
            <w:rStyle w:val="Hyperlink"/>
            <w:bCs/>
          </w:rPr>
          <w:t>Microsoft Desktop Optimization Pack per Software Assurance</w:t>
        </w:r>
        <w:r w:rsidR="00D14386">
          <w:rPr>
            <w:webHidden/>
          </w:rPr>
          <w:tab/>
        </w:r>
        <w:r w:rsidR="00D14386">
          <w:rPr>
            <w:webHidden/>
          </w:rPr>
          <w:fldChar w:fldCharType="begin"/>
        </w:r>
        <w:r w:rsidR="00D14386">
          <w:rPr>
            <w:webHidden/>
          </w:rPr>
          <w:instrText xml:space="preserve"> PAGEREF _Toc394959467 \h </w:instrText>
        </w:r>
        <w:r w:rsidR="00D14386">
          <w:rPr>
            <w:webHidden/>
          </w:rPr>
        </w:r>
        <w:r w:rsidR="00D14386">
          <w:rPr>
            <w:webHidden/>
          </w:rPr>
          <w:fldChar w:fldCharType="separate"/>
        </w:r>
        <w:r w:rsidR="006B4631">
          <w:rPr>
            <w:webHidden/>
          </w:rPr>
          <w:t>79</w:t>
        </w:r>
        <w:r w:rsidR="00D14386">
          <w:rPr>
            <w:webHidden/>
          </w:rPr>
          <w:fldChar w:fldCharType="end"/>
        </w:r>
      </w:hyperlink>
    </w:p>
    <w:p w14:paraId="5FA9C516" w14:textId="77777777" w:rsidR="00D14386" w:rsidRDefault="00376B89" w:rsidP="0054001C">
      <w:pPr>
        <w:pStyle w:val="TOC5"/>
        <w:rPr>
          <w:rFonts w:eastAsiaTheme="minorEastAsia"/>
          <w:sz w:val="22"/>
          <w:lang w:val="en-US" w:eastAsia="zh-CN" w:bidi="ar-SA"/>
        </w:rPr>
      </w:pPr>
      <w:hyperlink w:anchor="_Toc394959468" w:history="1">
        <w:r w:rsidR="00D14386" w:rsidRPr="00B660EA">
          <w:rPr>
            <w:rStyle w:val="Hyperlink"/>
            <w:bCs/>
          </w:rPr>
          <w:t>Diritti di Virtualizzazione per i Desktop con Licenza per</w:t>
        </w:r>
        <w:r w:rsidR="00D14386" w:rsidRPr="00D87365">
          <w:rPr>
            <w:rStyle w:val="Hyperlink"/>
            <w:b/>
          </w:rPr>
          <w:t xml:space="preserve"> </w:t>
        </w:r>
        <w:r w:rsidR="003B0FDE">
          <w:rPr>
            <w:rStyle w:val="Hyperlink"/>
            <w:b/>
          </w:rPr>
          <w:br/>
        </w:r>
        <w:r w:rsidR="00D14386" w:rsidRPr="00B660EA">
          <w:rPr>
            <w:rStyle w:val="Hyperlink"/>
            <w:bCs/>
          </w:rPr>
          <w:t>Windows e Windows Embedded</w:t>
        </w:r>
        <w:r w:rsidR="00D14386">
          <w:rPr>
            <w:webHidden/>
          </w:rPr>
          <w:tab/>
        </w:r>
        <w:r w:rsidR="00D14386">
          <w:rPr>
            <w:webHidden/>
          </w:rPr>
          <w:fldChar w:fldCharType="begin"/>
        </w:r>
        <w:r w:rsidR="00D14386">
          <w:rPr>
            <w:webHidden/>
          </w:rPr>
          <w:instrText xml:space="preserve"> PAGEREF _Toc394959468 \h </w:instrText>
        </w:r>
        <w:r w:rsidR="00D14386">
          <w:rPr>
            <w:webHidden/>
          </w:rPr>
        </w:r>
        <w:r w:rsidR="00D14386">
          <w:rPr>
            <w:webHidden/>
          </w:rPr>
          <w:fldChar w:fldCharType="separate"/>
        </w:r>
        <w:r w:rsidR="006B4631">
          <w:rPr>
            <w:webHidden/>
          </w:rPr>
          <w:t>80</w:t>
        </w:r>
        <w:r w:rsidR="00D14386">
          <w:rPr>
            <w:webHidden/>
          </w:rPr>
          <w:fldChar w:fldCharType="end"/>
        </w:r>
      </w:hyperlink>
    </w:p>
    <w:p w14:paraId="0EFAC585" w14:textId="77777777" w:rsidR="00D14386" w:rsidRDefault="00376B89" w:rsidP="0054001C">
      <w:pPr>
        <w:pStyle w:val="TOC5"/>
        <w:rPr>
          <w:rFonts w:eastAsiaTheme="minorEastAsia"/>
          <w:sz w:val="22"/>
          <w:lang w:val="en-US" w:eastAsia="zh-CN" w:bidi="ar-SA"/>
        </w:rPr>
      </w:pPr>
      <w:hyperlink w:anchor="_Toc394959469" w:history="1">
        <w:r w:rsidR="00D14386" w:rsidRPr="00B660EA">
          <w:rPr>
            <w:rStyle w:val="Hyperlink"/>
            <w:bCs/>
          </w:rPr>
          <w:t>Diritti per Windows Virtual Desktop Access</w:t>
        </w:r>
        <w:r w:rsidR="00D14386">
          <w:rPr>
            <w:webHidden/>
          </w:rPr>
          <w:tab/>
        </w:r>
        <w:r w:rsidR="00D14386">
          <w:rPr>
            <w:webHidden/>
          </w:rPr>
          <w:fldChar w:fldCharType="begin"/>
        </w:r>
        <w:r w:rsidR="00D14386">
          <w:rPr>
            <w:webHidden/>
          </w:rPr>
          <w:instrText xml:space="preserve"> PAGEREF _Toc394959469 \h </w:instrText>
        </w:r>
        <w:r w:rsidR="00D14386">
          <w:rPr>
            <w:webHidden/>
          </w:rPr>
        </w:r>
        <w:r w:rsidR="00D14386">
          <w:rPr>
            <w:webHidden/>
          </w:rPr>
          <w:fldChar w:fldCharType="separate"/>
        </w:r>
        <w:r w:rsidR="006B4631">
          <w:rPr>
            <w:webHidden/>
          </w:rPr>
          <w:t>80</w:t>
        </w:r>
        <w:r w:rsidR="00D14386">
          <w:rPr>
            <w:webHidden/>
          </w:rPr>
          <w:fldChar w:fldCharType="end"/>
        </w:r>
      </w:hyperlink>
    </w:p>
    <w:p w14:paraId="457841B4" w14:textId="77777777" w:rsidR="00D14386" w:rsidRDefault="00376B89" w:rsidP="0054001C">
      <w:pPr>
        <w:pStyle w:val="TOC5"/>
        <w:rPr>
          <w:rFonts w:eastAsiaTheme="minorEastAsia"/>
          <w:sz w:val="22"/>
          <w:lang w:val="en-US" w:eastAsia="zh-CN" w:bidi="ar-SA"/>
        </w:rPr>
      </w:pPr>
      <w:hyperlink w:anchor="_Toc394959470" w:history="1">
        <w:r w:rsidR="00D14386" w:rsidRPr="00B660EA">
          <w:rPr>
            <w:rStyle w:val="Hyperlink"/>
            <w:bCs/>
          </w:rPr>
          <w:t>Disponibilità di Licenze Step-Up</w:t>
        </w:r>
        <w:r w:rsidR="00D14386">
          <w:rPr>
            <w:webHidden/>
          </w:rPr>
          <w:tab/>
        </w:r>
        <w:r w:rsidR="00D14386">
          <w:rPr>
            <w:webHidden/>
          </w:rPr>
          <w:fldChar w:fldCharType="begin"/>
        </w:r>
        <w:r w:rsidR="00D14386">
          <w:rPr>
            <w:webHidden/>
          </w:rPr>
          <w:instrText xml:space="preserve"> PAGEREF _Toc394959470 \h </w:instrText>
        </w:r>
        <w:r w:rsidR="00D14386">
          <w:rPr>
            <w:webHidden/>
          </w:rPr>
        </w:r>
        <w:r w:rsidR="00D14386">
          <w:rPr>
            <w:webHidden/>
          </w:rPr>
          <w:fldChar w:fldCharType="separate"/>
        </w:r>
        <w:r w:rsidR="006B4631">
          <w:rPr>
            <w:webHidden/>
          </w:rPr>
          <w:t>80</w:t>
        </w:r>
        <w:r w:rsidR="00D14386">
          <w:rPr>
            <w:webHidden/>
          </w:rPr>
          <w:fldChar w:fldCharType="end"/>
        </w:r>
      </w:hyperlink>
    </w:p>
    <w:p w14:paraId="317D6DAF" w14:textId="77777777" w:rsidR="00D14386" w:rsidRDefault="00376B89">
      <w:pPr>
        <w:pStyle w:val="TOC1"/>
        <w:tabs>
          <w:tab w:val="right" w:leader="dot" w:pos="5030"/>
        </w:tabs>
        <w:rPr>
          <w:rFonts w:eastAsiaTheme="minorEastAsia"/>
          <w:b w:val="0"/>
          <w:caps w:val="0"/>
          <w:noProof/>
          <w:sz w:val="22"/>
          <w:lang w:val="en-US" w:eastAsia="zh-CN" w:bidi="ar-SA"/>
        </w:rPr>
      </w:pPr>
      <w:hyperlink w:anchor="_Toc394959471" w:history="1">
        <w:r w:rsidR="00D14386" w:rsidRPr="00D87365">
          <w:rPr>
            <w:rStyle w:val="Hyperlink"/>
            <w:noProof/>
          </w:rPr>
          <w:t>Servizi</w:t>
        </w:r>
        <w:r w:rsidR="00D14386">
          <w:rPr>
            <w:noProof/>
            <w:webHidden/>
          </w:rPr>
          <w:tab/>
        </w:r>
        <w:r w:rsidR="00D14386">
          <w:rPr>
            <w:noProof/>
            <w:webHidden/>
          </w:rPr>
          <w:fldChar w:fldCharType="begin"/>
        </w:r>
        <w:r w:rsidR="00D14386">
          <w:rPr>
            <w:noProof/>
            <w:webHidden/>
          </w:rPr>
          <w:instrText xml:space="preserve"> PAGEREF _Toc394959471 \h </w:instrText>
        </w:r>
        <w:r w:rsidR="00D14386">
          <w:rPr>
            <w:noProof/>
            <w:webHidden/>
          </w:rPr>
        </w:r>
        <w:r w:rsidR="00D14386">
          <w:rPr>
            <w:noProof/>
            <w:webHidden/>
          </w:rPr>
          <w:fldChar w:fldCharType="separate"/>
        </w:r>
        <w:r w:rsidR="006B4631">
          <w:rPr>
            <w:noProof/>
            <w:webHidden/>
          </w:rPr>
          <w:t>81</w:t>
        </w:r>
        <w:r w:rsidR="00D14386">
          <w:rPr>
            <w:noProof/>
            <w:webHidden/>
          </w:rPr>
          <w:fldChar w:fldCharType="end"/>
        </w:r>
      </w:hyperlink>
    </w:p>
    <w:p w14:paraId="33E59D81"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472" w:history="1">
        <w:r w:rsidR="00D14386" w:rsidRPr="00D87365">
          <w:rPr>
            <w:rStyle w:val="Hyperlink"/>
            <w:noProof/>
          </w:rPr>
          <w:t>Offerte di Supporto Tecnico Microsoft Premier</w:t>
        </w:r>
        <w:r w:rsidR="00D14386">
          <w:rPr>
            <w:noProof/>
            <w:webHidden/>
          </w:rPr>
          <w:tab/>
        </w:r>
        <w:r w:rsidR="00D14386">
          <w:rPr>
            <w:noProof/>
            <w:webHidden/>
          </w:rPr>
          <w:fldChar w:fldCharType="begin"/>
        </w:r>
        <w:r w:rsidR="00D14386">
          <w:rPr>
            <w:noProof/>
            <w:webHidden/>
          </w:rPr>
          <w:instrText xml:space="preserve"> PAGEREF _Toc394959472 \h </w:instrText>
        </w:r>
        <w:r w:rsidR="00D14386">
          <w:rPr>
            <w:noProof/>
            <w:webHidden/>
          </w:rPr>
        </w:r>
        <w:r w:rsidR="00D14386">
          <w:rPr>
            <w:noProof/>
            <w:webHidden/>
          </w:rPr>
          <w:fldChar w:fldCharType="separate"/>
        </w:r>
        <w:r w:rsidR="006B4631">
          <w:rPr>
            <w:noProof/>
            <w:webHidden/>
          </w:rPr>
          <w:t>81</w:t>
        </w:r>
        <w:r w:rsidR="00D14386">
          <w:rPr>
            <w:noProof/>
            <w:webHidden/>
          </w:rPr>
          <w:fldChar w:fldCharType="end"/>
        </w:r>
      </w:hyperlink>
    </w:p>
    <w:p w14:paraId="0AD829EB"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473" w:history="1">
        <w:r w:rsidR="00D14386" w:rsidRPr="00D87365">
          <w:rPr>
            <w:rStyle w:val="Hyperlink"/>
            <w:noProof/>
          </w:rPr>
          <w:t>Offerte per il Programma Microsoft Enterprise Strategy</w:t>
        </w:r>
        <w:r w:rsidR="00D14386">
          <w:rPr>
            <w:noProof/>
            <w:webHidden/>
          </w:rPr>
          <w:tab/>
        </w:r>
        <w:r w:rsidR="00D14386">
          <w:rPr>
            <w:noProof/>
            <w:webHidden/>
          </w:rPr>
          <w:fldChar w:fldCharType="begin"/>
        </w:r>
        <w:r w:rsidR="00D14386">
          <w:rPr>
            <w:noProof/>
            <w:webHidden/>
          </w:rPr>
          <w:instrText xml:space="preserve"> PAGEREF _Toc394959473 \h </w:instrText>
        </w:r>
        <w:r w:rsidR="00D14386">
          <w:rPr>
            <w:noProof/>
            <w:webHidden/>
          </w:rPr>
        </w:r>
        <w:r w:rsidR="00D14386">
          <w:rPr>
            <w:noProof/>
            <w:webHidden/>
          </w:rPr>
          <w:fldChar w:fldCharType="separate"/>
        </w:r>
        <w:r w:rsidR="006B4631">
          <w:rPr>
            <w:noProof/>
            <w:webHidden/>
          </w:rPr>
          <w:t>82</w:t>
        </w:r>
        <w:r w:rsidR="00D14386">
          <w:rPr>
            <w:noProof/>
            <w:webHidden/>
          </w:rPr>
          <w:fldChar w:fldCharType="end"/>
        </w:r>
      </w:hyperlink>
    </w:p>
    <w:p w14:paraId="21CCDDDC" w14:textId="77777777" w:rsidR="00D14386" w:rsidRDefault="00376B89">
      <w:pPr>
        <w:pStyle w:val="TOC1"/>
        <w:tabs>
          <w:tab w:val="right" w:leader="dot" w:pos="5030"/>
        </w:tabs>
        <w:rPr>
          <w:rFonts w:eastAsiaTheme="minorEastAsia"/>
          <w:b w:val="0"/>
          <w:caps w:val="0"/>
          <w:noProof/>
          <w:sz w:val="22"/>
          <w:lang w:val="en-US" w:eastAsia="zh-CN" w:bidi="ar-SA"/>
        </w:rPr>
      </w:pPr>
      <w:hyperlink w:anchor="_Toc394959474" w:history="1">
        <w:r w:rsidR="00D14386" w:rsidRPr="00D87365">
          <w:rPr>
            <w:rStyle w:val="Hyperlink"/>
            <w:noProof/>
          </w:rPr>
          <w:t xml:space="preserve">Appendice A: Condizioni Supplementari del </w:t>
        </w:r>
        <w:r w:rsidR="0085404A">
          <w:rPr>
            <w:rStyle w:val="Hyperlink"/>
            <w:noProof/>
          </w:rPr>
          <w:br/>
        </w:r>
        <w:r w:rsidR="00D14386" w:rsidRPr="00D87365">
          <w:rPr>
            <w:rStyle w:val="Hyperlink"/>
            <w:noProof/>
          </w:rPr>
          <w:t>Contratto relativo al Programma</w:t>
        </w:r>
        <w:r w:rsidR="00D14386">
          <w:rPr>
            <w:noProof/>
            <w:webHidden/>
          </w:rPr>
          <w:tab/>
        </w:r>
        <w:r w:rsidR="00D14386">
          <w:rPr>
            <w:noProof/>
            <w:webHidden/>
          </w:rPr>
          <w:fldChar w:fldCharType="begin"/>
        </w:r>
        <w:r w:rsidR="00D14386">
          <w:rPr>
            <w:noProof/>
            <w:webHidden/>
          </w:rPr>
          <w:instrText xml:space="preserve"> PAGEREF _Toc394959474 \h </w:instrText>
        </w:r>
        <w:r w:rsidR="00D14386">
          <w:rPr>
            <w:noProof/>
            <w:webHidden/>
          </w:rPr>
        </w:r>
        <w:r w:rsidR="00D14386">
          <w:rPr>
            <w:noProof/>
            <w:webHidden/>
          </w:rPr>
          <w:fldChar w:fldCharType="separate"/>
        </w:r>
        <w:r w:rsidR="006B4631">
          <w:rPr>
            <w:noProof/>
            <w:webHidden/>
          </w:rPr>
          <w:t>85</w:t>
        </w:r>
        <w:r w:rsidR="00D14386">
          <w:rPr>
            <w:noProof/>
            <w:webHidden/>
          </w:rPr>
          <w:fldChar w:fldCharType="end"/>
        </w:r>
      </w:hyperlink>
    </w:p>
    <w:p w14:paraId="4B681152"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475" w:history="1">
        <w:r w:rsidR="00D14386" w:rsidRPr="00D87365">
          <w:rPr>
            <w:rStyle w:val="Hyperlink"/>
            <w:noProof/>
          </w:rPr>
          <w:t>Condizioni Supplementari per il Programma Select Plus</w:t>
        </w:r>
        <w:r w:rsidR="00D14386">
          <w:rPr>
            <w:noProof/>
            <w:webHidden/>
          </w:rPr>
          <w:tab/>
        </w:r>
        <w:r w:rsidR="00D14386">
          <w:rPr>
            <w:noProof/>
            <w:webHidden/>
          </w:rPr>
          <w:fldChar w:fldCharType="begin"/>
        </w:r>
        <w:r w:rsidR="00D14386">
          <w:rPr>
            <w:noProof/>
            <w:webHidden/>
          </w:rPr>
          <w:instrText xml:space="preserve"> PAGEREF _Toc394959475 \h </w:instrText>
        </w:r>
        <w:r w:rsidR="00D14386">
          <w:rPr>
            <w:noProof/>
            <w:webHidden/>
          </w:rPr>
        </w:r>
        <w:r w:rsidR="00D14386">
          <w:rPr>
            <w:noProof/>
            <w:webHidden/>
          </w:rPr>
          <w:fldChar w:fldCharType="separate"/>
        </w:r>
        <w:r w:rsidR="006B4631">
          <w:rPr>
            <w:noProof/>
            <w:webHidden/>
          </w:rPr>
          <w:t>85</w:t>
        </w:r>
        <w:r w:rsidR="00D14386">
          <w:rPr>
            <w:noProof/>
            <w:webHidden/>
          </w:rPr>
          <w:fldChar w:fldCharType="end"/>
        </w:r>
      </w:hyperlink>
    </w:p>
    <w:p w14:paraId="726D4CCE"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476" w:history="1">
        <w:r w:rsidR="00D14386" w:rsidRPr="00D87365">
          <w:rPr>
            <w:rStyle w:val="Hyperlink"/>
            <w:noProof/>
          </w:rPr>
          <w:t>Definizione di Gestione per i Dispositivi Qualificati</w:t>
        </w:r>
        <w:r w:rsidR="00D14386">
          <w:rPr>
            <w:noProof/>
            <w:webHidden/>
          </w:rPr>
          <w:tab/>
        </w:r>
        <w:r w:rsidR="00D14386">
          <w:rPr>
            <w:noProof/>
            <w:webHidden/>
          </w:rPr>
          <w:fldChar w:fldCharType="begin"/>
        </w:r>
        <w:r w:rsidR="00D14386">
          <w:rPr>
            <w:noProof/>
            <w:webHidden/>
          </w:rPr>
          <w:instrText xml:space="preserve"> PAGEREF _Toc394959476 \h </w:instrText>
        </w:r>
        <w:r w:rsidR="00D14386">
          <w:rPr>
            <w:noProof/>
            <w:webHidden/>
          </w:rPr>
        </w:r>
        <w:r w:rsidR="00D14386">
          <w:rPr>
            <w:noProof/>
            <w:webHidden/>
          </w:rPr>
          <w:fldChar w:fldCharType="separate"/>
        </w:r>
        <w:r w:rsidR="006B4631">
          <w:rPr>
            <w:noProof/>
            <w:webHidden/>
          </w:rPr>
          <w:t>85</w:t>
        </w:r>
        <w:r w:rsidR="00D14386">
          <w:rPr>
            <w:noProof/>
            <w:webHidden/>
          </w:rPr>
          <w:fldChar w:fldCharType="end"/>
        </w:r>
      </w:hyperlink>
    </w:p>
    <w:p w14:paraId="662868C1"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477" w:history="1">
        <w:r w:rsidR="00D14386" w:rsidRPr="00D87365">
          <w:rPr>
            <w:rStyle w:val="Hyperlink"/>
            <w:noProof/>
          </w:rPr>
          <w:t xml:space="preserve">Condizioni Supplementari per i Contratti di Servizi </w:t>
        </w:r>
        <w:r w:rsidR="0085404A">
          <w:rPr>
            <w:rStyle w:val="Hyperlink"/>
            <w:noProof/>
          </w:rPr>
          <w:br/>
        </w:r>
        <w:r w:rsidR="00D14386" w:rsidRPr="00D87365">
          <w:rPr>
            <w:rStyle w:val="Hyperlink"/>
            <w:noProof/>
          </w:rPr>
          <w:t>Professionali - Legacy</w:t>
        </w:r>
        <w:r w:rsidR="00D14386">
          <w:rPr>
            <w:noProof/>
            <w:webHidden/>
          </w:rPr>
          <w:tab/>
        </w:r>
        <w:r w:rsidR="00D14386">
          <w:rPr>
            <w:noProof/>
            <w:webHidden/>
          </w:rPr>
          <w:fldChar w:fldCharType="begin"/>
        </w:r>
        <w:r w:rsidR="00D14386">
          <w:rPr>
            <w:noProof/>
            <w:webHidden/>
          </w:rPr>
          <w:instrText xml:space="preserve"> PAGEREF _Toc394959477 \h </w:instrText>
        </w:r>
        <w:r w:rsidR="00D14386">
          <w:rPr>
            <w:noProof/>
            <w:webHidden/>
          </w:rPr>
        </w:r>
        <w:r w:rsidR="00D14386">
          <w:rPr>
            <w:noProof/>
            <w:webHidden/>
          </w:rPr>
          <w:fldChar w:fldCharType="separate"/>
        </w:r>
        <w:r w:rsidR="006B4631">
          <w:rPr>
            <w:noProof/>
            <w:webHidden/>
          </w:rPr>
          <w:t>85</w:t>
        </w:r>
        <w:r w:rsidR="00D14386">
          <w:rPr>
            <w:noProof/>
            <w:webHidden/>
          </w:rPr>
          <w:fldChar w:fldCharType="end"/>
        </w:r>
      </w:hyperlink>
    </w:p>
    <w:p w14:paraId="37479FF0"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478" w:history="1">
        <w:r w:rsidR="00D14386" w:rsidRPr="00D87365">
          <w:rPr>
            <w:rStyle w:val="Hyperlink"/>
            <w:noProof/>
          </w:rPr>
          <w:t xml:space="preserve">Condizioni Supplementari per i Servizi Online Utilizzate </w:t>
        </w:r>
        <w:r w:rsidR="009A4D35">
          <w:rPr>
            <w:rStyle w:val="Hyperlink"/>
            <w:noProof/>
          </w:rPr>
          <w:br/>
        </w:r>
        <w:r w:rsidR="00D14386" w:rsidRPr="00D87365">
          <w:rPr>
            <w:rStyle w:val="Hyperlink"/>
            <w:noProof/>
          </w:rPr>
          <w:t>con Contratti per il Software - Legacy</w:t>
        </w:r>
        <w:r w:rsidR="00D14386">
          <w:rPr>
            <w:noProof/>
            <w:webHidden/>
          </w:rPr>
          <w:tab/>
        </w:r>
        <w:r w:rsidR="00D14386">
          <w:rPr>
            <w:noProof/>
            <w:webHidden/>
          </w:rPr>
          <w:fldChar w:fldCharType="begin"/>
        </w:r>
        <w:r w:rsidR="00D14386">
          <w:rPr>
            <w:noProof/>
            <w:webHidden/>
          </w:rPr>
          <w:instrText xml:space="preserve"> PAGEREF _Toc394959478 \h </w:instrText>
        </w:r>
        <w:r w:rsidR="00D14386">
          <w:rPr>
            <w:noProof/>
            <w:webHidden/>
          </w:rPr>
        </w:r>
        <w:r w:rsidR="00D14386">
          <w:rPr>
            <w:noProof/>
            <w:webHidden/>
          </w:rPr>
          <w:fldChar w:fldCharType="separate"/>
        </w:r>
        <w:r w:rsidR="006B4631">
          <w:rPr>
            <w:noProof/>
            <w:webHidden/>
          </w:rPr>
          <w:t>87</w:t>
        </w:r>
        <w:r w:rsidR="00D14386">
          <w:rPr>
            <w:noProof/>
            <w:webHidden/>
          </w:rPr>
          <w:fldChar w:fldCharType="end"/>
        </w:r>
      </w:hyperlink>
    </w:p>
    <w:p w14:paraId="51CF7C46" w14:textId="77777777" w:rsidR="00D14386" w:rsidRDefault="00376B89" w:rsidP="00651F59">
      <w:pPr>
        <w:pStyle w:val="TOC1"/>
        <w:tabs>
          <w:tab w:val="right" w:leader="dot" w:pos="5030"/>
        </w:tabs>
        <w:rPr>
          <w:rFonts w:eastAsiaTheme="minorEastAsia"/>
          <w:b w:val="0"/>
          <w:caps w:val="0"/>
          <w:noProof/>
          <w:sz w:val="22"/>
          <w:lang w:val="en-US" w:eastAsia="zh-CN" w:bidi="ar-SA"/>
        </w:rPr>
      </w:pPr>
      <w:hyperlink w:anchor="_Toc394959479" w:history="1">
        <w:r w:rsidR="00D14386" w:rsidRPr="00D87365">
          <w:rPr>
            <w:rStyle w:val="Hyperlink"/>
            <w:noProof/>
          </w:rPr>
          <w:t>Appendice B</w:t>
        </w:r>
        <w:r w:rsidR="00651F59" w:rsidRPr="00651F59">
          <w:rPr>
            <w:rStyle w:val="Hyperlink"/>
            <w:noProof/>
          </w:rPr>
          <w:t xml:space="preserve">: </w:t>
        </w:r>
        <w:r w:rsidR="00D14386" w:rsidRPr="00D87365">
          <w:rPr>
            <w:rStyle w:val="Hyperlink"/>
            <w:noProof/>
          </w:rPr>
          <w:t>Promozioni di Prodotti</w:t>
        </w:r>
        <w:r w:rsidR="00D14386">
          <w:rPr>
            <w:noProof/>
            <w:webHidden/>
          </w:rPr>
          <w:tab/>
        </w:r>
        <w:r w:rsidR="00D14386">
          <w:rPr>
            <w:noProof/>
            <w:webHidden/>
          </w:rPr>
          <w:fldChar w:fldCharType="begin"/>
        </w:r>
        <w:r w:rsidR="00D14386">
          <w:rPr>
            <w:noProof/>
            <w:webHidden/>
          </w:rPr>
          <w:instrText xml:space="preserve"> PAGEREF _Toc394959479 \h </w:instrText>
        </w:r>
        <w:r w:rsidR="00D14386">
          <w:rPr>
            <w:noProof/>
            <w:webHidden/>
          </w:rPr>
        </w:r>
        <w:r w:rsidR="00D14386">
          <w:rPr>
            <w:noProof/>
            <w:webHidden/>
          </w:rPr>
          <w:fldChar w:fldCharType="separate"/>
        </w:r>
        <w:r w:rsidR="006B4631">
          <w:rPr>
            <w:noProof/>
            <w:webHidden/>
          </w:rPr>
          <w:t>90</w:t>
        </w:r>
        <w:r w:rsidR="00D14386">
          <w:rPr>
            <w:noProof/>
            <w:webHidden/>
          </w:rPr>
          <w:fldChar w:fldCharType="end"/>
        </w:r>
      </w:hyperlink>
    </w:p>
    <w:p w14:paraId="1FDF6B37" w14:textId="77777777" w:rsidR="00D14386" w:rsidRDefault="00376B89">
      <w:pPr>
        <w:pStyle w:val="TOC3"/>
        <w:tabs>
          <w:tab w:val="right" w:leader="dot" w:pos="5030"/>
        </w:tabs>
        <w:rPr>
          <w:rFonts w:eastAsiaTheme="minorEastAsia"/>
          <w:smallCaps w:val="0"/>
          <w:noProof/>
          <w:sz w:val="22"/>
          <w:lang w:val="en-US" w:eastAsia="zh-CN" w:bidi="ar-SA"/>
        </w:rPr>
      </w:pPr>
      <w:hyperlink w:anchor="_Toc394959480" w:history="1">
        <w:r w:rsidR="00D14386" w:rsidRPr="00D87365">
          <w:rPr>
            <w:rStyle w:val="Hyperlink"/>
            <w:noProof/>
          </w:rPr>
          <w:t>Promozione dell</w:t>
        </w:r>
        <w:r w:rsidR="00682329">
          <w:rPr>
            <w:rStyle w:val="Hyperlink"/>
            <w:noProof/>
          </w:rPr>
          <w:t>’</w:t>
        </w:r>
        <w:r w:rsidR="00D14386" w:rsidRPr="00D87365">
          <w:rPr>
            <w:rStyle w:val="Hyperlink"/>
            <w:noProof/>
          </w:rPr>
          <w:t>Incentivo all</w:t>
        </w:r>
        <w:r w:rsidR="00682329">
          <w:rPr>
            <w:rStyle w:val="Hyperlink"/>
            <w:noProof/>
          </w:rPr>
          <w:t>’</w:t>
        </w:r>
        <w:r w:rsidR="00D14386" w:rsidRPr="00D87365">
          <w:rPr>
            <w:rStyle w:val="Hyperlink"/>
            <w:noProof/>
          </w:rPr>
          <w:t>Utilizzo di Azure</w:t>
        </w:r>
        <w:r w:rsidR="00D14386">
          <w:rPr>
            <w:noProof/>
            <w:webHidden/>
          </w:rPr>
          <w:tab/>
        </w:r>
        <w:r w:rsidR="00D14386">
          <w:rPr>
            <w:noProof/>
            <w:webHidden/>
          </w:rPr>
          <w:fldChar w:fldCharType="begin"/>
        </w:r>
        <w:r w:rsidR="00D14386">
          <w:rPr>
            <w:noProof/>
            <w:webHidden/>
          </w:rPr>
          <w:instrText xml:space="preserve"> PAGEREF _Toc394959480 \h </w:instrText>
        </w:r>
        <w:r w:rsidR="00D14386">
          <w:rPr>
            <w:noProof/>
            <w:webHidden/>
          </w:rPr>
        </w:r>
        <w:r w:rsidR="00D14386">
          <w:rPr>
            <w:noProof/>
            <w:webHidden/>
          </w:rPr>
          <w:fldChar w:fldCharType="separate"/>
        </w:r>
        <w:r w:rsidR="006B4631">
          <w:rPr>
            <w:noProof/>
            <w:webHidden/>
          </w:rPr>
          <w:t>90</w:t>
        </w:r>
        <w:r w:rsidR="00D14386">
          <w:rPr>
            <w:noProof/>
            <w:webHidden/>
          </w:rPr>
          <w:fldChar w:fldCharType="end"/>
        </w:r>
      </w:hyperlink>
    </w:p>
    <w:p w14:paraId="5920D207" w14:textId="77777777" w:rsidR="00D14386" w:rsidRDefault="00376B89">
      <w:pPr>
        <w:pStyle w:val="TOC1"/>
        <w:tabs>
          <w:tab w:val="right" w:leader="dot" w:pos="5030"/>
        </w:tabs>
        <w:rPr>
          <w:rFonts w:eastAsiaTheme="minorEastAsia"/>
          <w:b w:val="0"/>
          <w:caps w:val="0"/>
          <w:noProof/>
          <w:sz w:val="22"/>
          <w:lang w:val="en-US" w:eastAsia="zh-CN" w:bidi="ar-SA"/>
        </w:rPr>
      </w:pPr>
      <w:hyperlink w:anchor="_Toc394959481" w:history="1">
        <w:r w:rsidR="00D14386" w:rsidRPr="00D87365">
          <w:rPr>
            <w:rStyle w:val="Hyperlink"/>
            <w:noProof/>
          </w:rPr>
          <w:t>Indice dei Prodotti</w:t>
        </w:r>
        <w:r w:rsidR="00D14386">
          <w:rPr>
            <w:noProof/>
            <w:webHidden/>
          </w:rPr>
          <w:tab/>
        </w:r>
        <w:r w:rsidR="00D14386">
          <w:rPr>
            <w:noProof/>
            <w:webHidden/>
          </w:rPr>
          <w:fldChar w:fldCharType="begin"/>
        </w:r>
        <w:r w:rsidR="00D14386">
          <w:rPr>
            <w:noProof/>
            <w:webHidden/>
          </w:rPr>
          <w:instrText xml:space="preserve"> PAGEREF _Toc394959481 \h </w:instrText>
        </w:r>
        <w:r w:rsidR="00D14386">
          <w:rPr>
            <w:noProof/>
            <w:webHidden/>
          </w:rPr>
        </w:r>
        <w:r w:rsidR="00D14386">
          <w:rPr>
            <w:noProof/>
            <w:webHidden/>
          </w:rPr>
          <w:fldChar w:fldCharType="separate"/>
        </w:r>
        <w:r w:rsidR="006B4631">
          <w:rPr>
            <w:noProof/>
            <w:webHidden/>
          </w:rPr>
          <w:t>91</w:t>
        </w:r>
        <w:r w:rsidR="00D14386">
          <w:rPr>
            <w:noProof/>
            <w:webHidden/>
          </w:rPr>
          <w:fldChar w:fldCharType="end"/>
        </w:r>
      </w:hyperlink>
    </w:p>
    <w:p w14:paraId="5B264775" w14:textId="77777777" w:rsidR="009A0C93" w:rsidRPr="00114501" w:rsidRDefault="00EF14F6" w:rsidP="004F3C6D">
      <w:pPr>
        <w:pStyle w:val="ProductList-Body"/>
      </w:pPr>
      <w:r>
        <w:fldChar w:fldCharType="end"/>
      </w:r>
    </w:p>
    <w:p w14:paraId="66904970" w14:textId="77777777" w:rsidR="009A0C93" w:rsidRDefault="009A0C93" w:rsidP="004F3C6D">
      <w:pPr>
        <w:pStyle w:val="ProductList-Body"/>
        <w:sectPr w:rsidR="009A0C93" w:rsidSect="00737494">
          <w:type w:val="continuous"/>
          <w:pgSz w:w="12240" w:h="15840"/>
          <w:pgMar w:top="1440" w:right="720" w:bottom="1440" w:left="720" w:header="720" w:footer="720" w:gutter="0"/>
          <w:cols w:num="2" w:space="720"/>
          <w:docGrid w:linePitch="360"/>
        </w:sectPr>
      </w:pPr>
    </w:p>
    <w:p w14:paraId="485E4A25" w14:textId="77777777" w:rsidR="009A0C93" w:rsidRPr="00114501" w:rsidRDefault="009A0C93" w:rsidP="00661180">
      <w:pPr>
        <w:pStyle w:val="ProductList-SectionHeading"/>
        <w:outlineLvl w:val="0"/>
      </w:pPr>
      <w:bookmarkStart w:id="2" w:name="Introduction"/>
      <w:bookmarkStart w:id="3" w:name="_Toc378147610"/>
      <w:bookmarkStart w:id="4" w:name="_Toc378151512"/>
      <w:bookmarkStart w:id="5" w:name="_Toc379797089"/>
      <w:bookmarkStart w:id="6" w:name="_Toc380513115"/>
      <w:bookmarkStart w:id="7" w:name="_Toc380655154"/>
      <w:bookmarkStart w:id="8" w:name="_Toc394959063"/>
      <w:r>
        <w:t>Introduzione</w:t>
      </w:r>
      <w:bookmarkEnd w:id="2"/>
      <w:bookmarkEnd w:id="3"/>
      <w:bookmarkEnd w:id="4"/>
      <w:bookmarkEnd w:id="5"/>
      <w:bookmarkEnd w:id="6"/>
      <w:bookmarkEnd w:id="7"/>
      <w:bookmarkEnd w:id="8"/>
    </w:p>
    <w:p w14:paraId="644F3BF7" w14:textId="77777777" w:rsidR="009A0C93" w:rsidRPr="00114501" w:rsidRDefault="00407E60" w:rsidP="002E202B">
      <w:pPr>
        <w:pStyle w:val="ProductList-Offering1Heading"/>
        <w:outlineLvl w:val="1"/>
      </w:pPr>
      <w:bookmarkStart w:id="9" w:name="_Toc378147611"/>
      <w:bookmarkStart w:id="10" w:name="_Toc378151513"/>
      <w:bookmarkStart w:id="11" w:name="_Toc379797090"/>
      <w:bookmarkStart w:id="12" w:name="_Toc380513116"/>
      <w:bookmarkStart w:id="13" w:name="_Toc380655155"/>
      <w:bookmarkStart w:id="14" w:name="_Toc394959064"/>
      <w:r>
        <w:t>Informazioni sul presente Documento</w:t>
      </w:r>
      <w:bookmarkEnd w:id="9"/>
      <w:bookmarkEnd w:id="10"/>
      <w:bookmarkEnd w:id="11"/>
      <w:bookmarkEnd w:id="12"/>
      <w:bookmarkEnd w:id="13"/>
      <w:bookmarkEnd w:id="14"/>
    </w:p>
    <w:p w14:paraId="4EBC5A5B" w14:textId="77777777" w:rsidR="00ED3A2C" w:rsidRPr="00114501" w:rsidRDefault="00ED3A2C" w:rsidP="00D14386">
      <w:pPr>
        <w:pStyle w:val="ProductList-Body"/>
      </w:pPr>
      <w:r>
        <w:t>La Lista dei Prodotti per i Contratti Multilicenza Microsoft (Lista dei Prodotti) fornisce informazioni sui Prodotti Microsoft disponibili tramite i</w:t>
      </w:r>
      <w:r w:rsidR="00D14386">
        <w:t> </w:t>
      </w:r>
      <w:r>
        <w:t>Programmi per i Contratti Multilicenza e informazioni specifiche su ciascun Prodotto.</w:t>
      </w:r>
      <w:r w:rsidR="0022493C">
        <w:t xml:space="preserve"> </w:t>
      </w:r>
      <w:r>
        <w:t>Le informazioni riportate nella Lista dei Prodotti includono:</w:t>
      </w:r>
    </w:p>
    <w:p w14:paraId="2AE336EB" w14:textId="77777777" w:rsidR="00ED3A2C" w:rsidRPr="00114501" w:rsidRDefault="00ED3A2C" w:rsidP="00F32AEC">
      <w:pPr>
        <w:pStyle w:val="ProductList-Body"/>
        <w:numPr>
          <w:ilvl w:val="0"/>
          <w:numId w:val="52"/>
        </w:numPr>
        <w:ind w:left="450" w:hanging="270"/>
      </w:pPr>
      <w:r>
        <w:t>Disponibilità di Prodotti nuovi offerti tramite i Contratti Multilicenza Microsoft</w:t>
      </w:r>
    </w:p>
    <w:p w14:paraId="69BE9163" w14:textId="77777777" w:rsidR="00ED3A2C" w:rsidRPr="00114501" w:rsidRDefault="00ED3A2C" w:rsidP="00F32AEC">
      <w:pPr>
        <w:pStyle w:val="ProductList-Body"/>
        <w:numPr>
          <w:ilvl w:val="0"/>
          <w:numId w:val="52"/>
        </w:numPr>
        <w:ind w:left="450" w:hanging="270"/>
      </w:pPr>
      <w:r>
        <w:t>Interruzione della fornitura di Prodotti offerti tramite i Contratti Multilicenza Microsoft</w:t>
      </w:r>
    </w:p>
    <w:p w14:paraId="4EDC6FC3" w14:textId="77777777" w:rsidR="00ED3A2C" w:rsidRPr="00114501" w:rsidRDefault="00056522" w:rsidP="00F32AEC">
      <w:pPr>
        <w:pStyle w:val="ProductList-Body"/>
        <w:numPr>
          <w:ilvl w:val="0"/>
          <w:numId w:val="52"/>
        </w:numPr>
        <w:ind w:left="450" w:hanging="270"/>
      </w:pPr>
      <w:r>
        <w:t xml:space="preserve">Classificazione dei Prodotti relativa al pool di Prodotti dei Contratti Multilicenza Microsoft </w:t>
      </w:r>
    </w:p>
    <w:p w14:paraId="79B85BC9" w14:textId="77777777" w:rsidR="00ED3A2C" w:rsidRPr="00114501" w:rsidRDefault="00ED3A2C" w:rsidP="00F32AEC">
      <w:pPr>
        <w:pStyle w:val="ProductList-Body"/>
        <w:numPr>
          <w:ilvl w:val="0"/>
          <w:numId w:val="52"/>
        </w:numPr>
        <w:ind w:left="450" w:hanging="270"/>
      </w:pPr>
      <w:r>
        <w:t>Valore di punti per ciascun Prodotto</w:t>
      </w:r>
    </w:p>
    <w:p w14:paraId="30A626F4" w14:textId="77777777" w:rsidR="00ED3A2C" w:rsidRPr="00114501" w:rsidRDefault="00ED3A2C" w:rsidP="00F32AEC">
      <w:pPr>
        <w:pStyle w:val="ProductList-Body"/>
        <w:numPr>
          <w:ilvl w:val="0"/>
          <w:numId w:val="52"/>
        </w:numPr>
        <w:ind w:left="450" w:hanging="270"/>
      </w:pPr>
      <w:r>
        <w:t>Promozioni disponibili</w:t>
      </w:r>
    </w:p>
    <w:p w14:paraId="71313F12" w14:textId="77777777" w:rsidR="00ED3A2C" w:rsidRPr="00114501" w:rsidRDefault="00ED3A2C" w:rsidP="00F32AEC">
      <w:pPr>
        <w:pStyle w:val="ProductList-Body"/>
        <w:numPr>
          <w:ilvl w:val="0"/>
          <w:numId w:val="52"/>
        </w:numPr>
        <w:ind w:left="450" w:hanging="270"/>
      </w:pPr>
      <w:r>
        <w:t>Percorsi di migrazione da una versione di software a un</w:t>
      </w:r>
      <w:r w:rsidR="00682329">
        <w:t>’</w:t>
      </w:r>
      <w:r>
        <w:t>altra versione dello stesso software</w:t>
      </w:r>
    </w:p>
    <w:p w14:paraId="094D8CFA" w14:textId="77777777" w:rsidR="00ED3A2C" w:rsidRPr="00114501" w:rsidRDefault="00ED3A2C" w:rsidP="00F32AEC">
      <w:pPr>
        <w:pStyle w:val="ProductList-Body"/>
        <w:numPr>
          <w:ilvl w:val="0"/>
          <w:numId w:val="52"/>
        </w:numPr>
        <w:ind w:left="450" w:hanging="270"/>
      </w:pPr>
      <w:r>
        <w:t>Percorsi di migrazione da un software interrotto a un software nuovo</w:t>
      </w:r>
    </w:p>
    <w:p w14:paraId="7F261AF9" w14:textId="77777777" w:rsidR="00ED3A2C" w:rsidRPr="00114501" w:rsidRDefault="00ED3A2C" w:rsidP="00F32AEC">
      <w:pPr>
        <w:pStyle w:val="ProductList-Body"/>
        <w:numPr>
          <w:ilvl w:val="0"/>
          <w:numId w:val="52"/>
        </w:numPr>
        <w:ind w:left="450" w:hanging="270"/>
      </w:pPr>
      <w:r>
        <w:t>Vantaggi di Software Assurance</w:t>
      </w:r>
    </w:p>
    <w:p w14:paraId="73E5BF96" w14:textId="77777777" w:rsidR="00ED3A2C" w:rsidRPr="00114501" w:rsidRDefault="00ED3A2C" w:rsidP="00F32AEC">
      <w:pPr>
        <w:pStyle w:val="ProductList-Body"/>
        <w:numPr>
          <w:ilvl w:val="0"/>
          <w:numId w:val="52"/>
        </w:numPr>
        <w:ind w:left="450" w:hanging="270"/>
      </w:pPr>
      <w:r>
        <w:t>Altre Note e informazioni specifiche dei Prodotti</w:t>
      </w:r>
    </w:p>
    <w:p w14:paraId="4FF3C485" w14:textId="77777777" w:rsidR="00F910AC" w:rsidRPr="00114501" w:rsidRDefault="00F910AC" w:rsidP="00F910AC">
      <w:pPr>
        <w:pStyle w:val="ProductList-Body"/>
      </w:pPr>
    </w:p>
    <w:p w14:paraId="55C6F2DD" w14:textId="77777777" w:rsidR="00F910AC" w:rsidRPr="00114501" w:rsidRDefault="00F910AC" w:rsidP="00F910AC">
      <w:pPr>
        <w:pStyle w:val="ProductList-Body"/>
      </w:pPr>
      <w:r>
        <w:t>In linea con gli sforzi continui di Microsoft volti a semplificare la documentazione dei Contratti Multilicenza, il formato della Lista dei Prodotti è stato modificato.</w:t>
      </w:r>
      <w:r w:rsidR="0022493C">
        <w:t xml:space="preserve"> </w:t>
      </w:r>
      <w:r>
        <w:t>Il contenuto relativo a un determinato gruppo di Prodotti viene elencato in un</w:t>
      </w:r>
      <w:r w:rsidR="00682329">
        <w:t>’</w:t>
      </w:r>
      <w:r>
        <w:t>unica posizione, unitamente ai dettagli specifici del prodotto che sono riportati in Informazioni Aggiuntive.</w:t>
      </w:r>
      <w:r w:rsidR="0022493C">
        <w:t xml:space="preserve"> </w:t>
      </w:r>
      <w:r>
        <w:t>Nei casi in cui è possibile, le informazioni sono rappresentate in forma grafica.</w:t>
      </w:r>
    </w:p>
    <w:p w14:paraId="4C5FEC3D" w14:textId="77777777" w:rsidR="00125CBE" w:rsidRPr="00114501" w:rsidRDefault="00125CBE" w:rsidP="00125CBE">
      <w:pPr>
        <w:pStyle w:val="ProductList-Body"/>
      </w:pPr>
    </w:p>
    <w:p w14:paraId="16F6C5D7" w14:textId="77777777" w:rsidR="00125CBE" w:rsidRPr="00114501" w:rsidRDefault="00125CBE" w:rsidP="00125CBE">
      <w:pPr>
        <w:pStyle w:val="ProductList-Body"/>
      </w:pPr>
      <w:r>
        <w:t>La Lista dei Prodotti è organizzata in cinque sezioni, due Appendici e un Indice.</w:t>
      </w:r>
    </w:p>
    <w:p w14:paraId="14108F3E" w14:textId="77777777" w:rsidR="00125CBE" w:rsidRPr="00114501" w:rsidRDefault="00376B89" w:rsidP="00A50201">
      <w:pPr>
        <w:pStyle w:val="ProductList-Body"/>
        <w:numPr>
          <w:ilvl w:val="0"/>
          <w:numId w:val="53"/>
        </w:numPr>
        <w:ind w:left="450" w:hanging="270"/>
      </w:pPr>
      <w:hyperlink w:anchor="Introduction" w:history="1">
        <w:r w:rsidR="00EF14F6">
          <w:rPr>
            <w:rStyle w:val="Hyperlink"/>
          </w:rPr>
          <w:t>Introduzione</w:t>
        </w:r>
      </w:hyperlink>
      <w:r w:rsidR="00EF14F6">
        <w:t>: vengono fornite informazioni su come utilizzare la Lista dei Prodotti, sulle definizioni e sulle modifiche apportate alla Lista dei Prodotti.</w:t>
      </w:r>
    </w:p>
    <w:p w14:paraId="5A53F199" w14:textId="77777777" w:rsidR="00125CBE" w:rsidRPr="00114501" w:rsidRDefault="00376B89" w:rsidP="00A50201">
      <w:pPr>
        <w:pStyle w:val="ProductList-Body"/>
        <w:numPr>
          <w:ilvl w:val="0"/>
          <w:numId w:val="53"/>
        </w:numPr>
        <w:ind w:left="450" w:hanging="270"/>
      </w:pPr>
      <w:hyperlink w:anchor="SoftwareProducts" w:history="1">
        <w:r w:rsidR="00EF14F6">
          <w:rPr>
            <w:rStyle w:val="Hyperlink"/>
          </w:rPr>
          <w:t>Software</w:t>
        </w:r>
      </w:hyperlink>
      <w:r w:rsidR="00EF14F6">
        <w:t>: viene riportato un elenco dei software offerti tramite i Contratti Multilicenza e vengono fornite informazioni specifiche su di essi.</w:t>
      </w:r>
    </w:p>
    <w:p w14:paraId="61685DA3" w14:textId="77777777" w:rsidR="00125CBE" w:rsidRPr="00114501" w:rsidRDefault="00376B89" w:rsidP="00A50201">
      <w:pPr>
        <w:pStyle w:val="ProductList-Body"/>
        <w:numPr>
          <w:ilvl w:val="0"/>
          <w:numId w:val="53"/>
        </w:numPr>
        <w:ind w:left="450" w:hanging="270"/>
      </w:pPr>
      <w:hyperlink w:anchor="OnlineServices" w:history="1">
        <w:r w:rsidR="00EF14F6">
          <w:rPr>
            <w:rStyle w:val="Hyperlink"/>
          </w:rPr>
          <w:t>Servizi Online</w:t>
        </w:r>
      </w:hyperlink>
      <w:r w:rsidR="00EF14F6">
        <w:t>: viene riportato un elenco dei servizi online offerti tramite i Contratti Multilicenza e vengono fornite informazioni specifiche su di essi.</w:t>
      </w:r>
    </w:p>
    <w:p w14:paraId="7BDD14FF" w14:textId="77777777" w:rsidR="00125CBE" w:rsidRPr="00114501" w:rsidRDefault="00376B89" w:rsidP="00A50201">
      <w:pPr>
        <w:pStyle w:val="ProductList-Body"/>
        <w:numPr>
          <w:ilvl w:val="0"/>
          <w:numId w:val="53"/>
        </w:numPr>
        <w:ind w:left="450" w:hanging="270"/>
      </w:pPr>
      <w:hyperlink w:anchor="SoftwareAssurance" w:history="1">
        <w:r w:rsidR="00EF14F6">
          <w:rPr>
            <w:rStyle w:val="Hyperlink"/>
          </w:rPr>
          <w:t>Software Assurance</w:t>
        </w:r>
      </w:hyperlink>
      <w:r w:rsidR="00EF14F6">
        <w:t>: viene fornita la descrizione dei vantaggi di Software Assurance disponibili.</w:t>
      </w:r>
    </w:p>
    <w:p w14:paraId="6B7B7238" w14:textId="77777777" w:rsidR="00125CBE" w:rsidRPr="00114501" w:rsidRDefault="00376B89" w:rsidP="00A50201">
      <w:pPr>
        <w:pStyle w:val="ProductList-Body"/>
        <w:numPr>
          <w:ilvl w:val="0"/>
          <w:numId w:val="53"/>
        </w:numPr>
        <w:ind w:left="450" w:hanging="270"/>
      </w:pPr>
      <w:hyperlink w:anchor="Services" w:history="1">
        <w:r w:rsidR="00EF14F6">
          <w:rPr>
            <w:rStyle w:val="Hyperlink"/>
          </w:rPr>
          <w:t>Servizi</w:t>
        </w:r>
      </w:hyperlink>
      <w:r w:rsidR="00EF14F6">
        <w:t>: viene fornita la descrizione dei servizi offerti tramite i Contratti Multilicenza Microsoft.</w:t>
      </w:r>
    </w:p>
    <w:p w14:paraId="79D9CAA6" w14:textId="77777777" w:rsidR="00125CBE" w:rsidRPr="00114501" w:rsidRDefault="00376B89" w:rsidP="00E362C8">
      <w:pPr>
        <w:pStyle w:val="ProductList-Body"/>
        <w:numPr>
          <w:ilvl w:val="0"/>
          <w:numId w:val="53"/>
        </w:numPr>
        <w:ind w:left="450" w:hanging="270"/>
      </w:pPr>
      <w:hyperlink w:anchor="AppendixA" w:history="1">
        <w:r w:rsidR="00EF14F6">
          <w:rPr>
            <w:rStyle w:val="Hyperlink"/>
          </w:rPr>
          <w:t>Appendice A</w:t>
        </w:r>
        <w:r w:rsidR="00E362C8">
          <w:rPr>
            <w:rStyle w:val="Hyperlink"/>
          </w:rPr>
          <w:t xml:space="preserve">: </w:t>
        </w:r>
        <w:r w:rsidR="00EF14F6">
          <w:rPr>
            <w:rStyle w:val="Hyperlink"/>
          </w:rPr>
          <w:t>Condizioni Supplementari del Contratto relativo al Programma</w:t>
        </w:r>
      </w:hyperlink>
      <w:r w:rsidR="00EF14F6">
        <w:t xml:space="preserve">: vengono indicate le condizioni che integrano i Contratti del Programma di Contratti Multilicenza Microsoft. </w:t>
      </w:r>
    </w:p>
    <w:p w14:paraId="33402955" w14:textId="77777777" w:rsidR="00125CBE" w:rsidRPr="00114501" w:rsidRDefault="00376B89" w:rsidP="00E362C8">
      <w:pPr>
        <w:pStyle w:val="ProductList-Body"/>
        <w:numPr>
          <w:ilvl w:val="0"/>
          <w:numId w:val="53"/>
        </w:numPr>
        <w:ind w:left="450" w:hanging="270"/>
      </w:pPr>
      <w:hyperlink w:anchor="AppendixB" w:history="1">
        <w:r w:rsidR="00EF14F6">
          <w:rPr>
            <w:rStyle w:val="Hyperlink"/>
          </w:rPr>
          <w:t>Appendice B</w:t>
        </w:r>
        <w:r w:rsidR="00E362C8">
          <w:rPr>
            <w:rStyle w:val="Hyperlink"/>
          </w:rPr>
          <w:t xml:space="preserve">: </w:t>
        </w:r>
        <w:r w:rsidR="00EF14F6">
          <w:rPr>
            <w:rStyle w:val="Hyperlink"/>
          </w:rPr>
          <w:t>Promozioni di Prodotti</w:t>
        </w:r>
      </w:hyperlink>
      <w:r w:rsidR="00EF14F6">
        <w:t>: viene fornito l</w:t>
      </w:r>
      <w:r w:rsidR="00682329">
        <w:t>’</w:t>
      </w:r>
      <w:r w:rsidR="00EF14F6">
        <w:t>elenco delle promozioni offerte tramite i Contratti Multilicenza Microsoft che altrimenti non si trovano sul Listino Prezzi.</w:t>
      </w:r>
    </w:p>
    <w:p w14:paraId="3F7E726D" w14:textId="77777777" w:rsidR="00125CBE" w:rsidRPr="00114501" w:rsidRDefault="00376B89" w:rsidP="00A50201">
      <w:pPr>
        <w:pStyle w:val="ProductList-Body"/>
        <w:numPr>
          <w:ilvl w:val="0"/>
          <w:numId w:val="53"/>
        </w:numPr>
        <w:ind w:left="450" w:hanging="270"/>
      </w:pPr>
      <w:hyperlink w:anchor="Index" w:history="1">
        <w:r w:rsidR="00EF14F6">
          <w:rPr>
            <w:rStyle w:val="Hyperlink"/>
          </w:rPr>
          <w:t>Indice</w:t>
        </w:r>
      </w:hyperlink>
      <w:r w:rsidR="00EF14F6">
        <w:t>: viene fornito l</w:t>
      </w:r>
      <w:r w:rsidR="00682329">
        <w:t>’</w:t>
      </w:r>
      <w:r w:rsidR="00EF14F6">
        <w:t>elenco di tutti i Prodotti cui si fa riferimento nella Lista dei Prodotti e le relative pagine.</w:t>
      </w:r>
    </w:p>
    <w:p w14:paraId="70F8A38D" w14:textId="77777777" w:rsidR="00BD1863" w:rsidRPr="00114501" w:rsidRDefault="00BD1863" w:rsidP="00ED3A2C">
      <w:pPr>
        <w:pStyle w:val="ProductList-Body"/>
      </w:pPr>
    </w:p>
    <w:p w14:paraId="0DA73DE7" w14:textId="77777777" w:rsidR="00ED3A2C" w:rsidRPr="00114501" w:rsidRDefault="00ED3A2C" w:rsidP="00ED3A2C">
      <w:pPr>
        <w:pStyle w:val="ProductList-Body"/>
      </w:pPr>
      <w:r>
        <w:t>La disponibilità dei Prodotti può variare in base al paese. Le società dovranno contattare il loro rivenditore o l</w:t>
      </w:r>
      <w:r w:rsidR="00682329">
        <w:t>’</w:t>
      </w:r>
      <w:r>
        <w:t>Account Manager designato da Microsoft per informazioni relative alla disponibilità.</w:t>
      </w:r>
    </w:p>
    <w:p w14:paraId="63FE8D20" w14:textId="77777777" w:rsidR="00ED3A2C" w:rsidRPr="00114501" w:rsidRDefault="00ED3A2C" w:rsidP="00ED3A2C">
      <w:pPr>
        <w:pStyle w:val="ProductList-Body"/>
      </w:pPr>
    </w:p>
    <w:p w14:paraId="3778E608" w14:textId="77777777" w:rsidR="009A0C93" w:rsidRPr="00114501" w:rsidRDefault="0009588E" w:rsidP="00D14386">
      <w:pPr>
        <w:pStyle w:val="ProductList-Body"/>
      </w:pPr>
      <w:r>
        <w:t>È possibile che una società desideri anche prendere visione del documento Diritti di Utilizzo del Prodotto (Product Use Rights o PUR) o del documento Diritti di Utilizzo dei Servizi Online (Online Services Use Rights o OLSUR). Entrambi i documenti vengono redatti trimestralmente. I diritti più recenti sull</w:t>
      </w:r>
      <w:r w:rsidR="00682329">
        <w:t>’</w:t>
      </w:r>
      <w:r>
        <w:t>utilizzo relativi al software Microsoft sono contenuti nel PUR disponibile all</w:t>
      </w:r>
      <w:r w:rsidR="00682329">
        <w:t>’</w:t>
      </w:r>
      <w:r>
        <w:t xml:space="preserve">indirizzo </w:t>
      </w:r>
      <w:hyperlink r:id="rId16" w:history="1">
        <w:r>
          <w:rPr>
            <w:rStyle w:val="Hyperlink"/>
          </w:rPr>
          <w:t>http://go.microsoft.com/?linkid=9839206</w:t>
        </w:r>
      </w:hyperlink>
      <w:r w:rsidRPr="009A4D35">
        <w:rPr>
          <w:rStyle w:val="Hyperlink"/>
          <w:u w:val="none"/>
        </w:rPr>
        <w:t>.</w:t>
      </w:r>
      <w:r>
        <w:t xml:space="preserve"> Le</w:t>
      </w:r>
      <w:r w:rsidR="00D14386">
        <w:t> </w:t>
      </w:r>
      <w:r>
        <w:t>condizioni per i Microsoft Online Services sono contenute nell</w:t>
      </w:r>
      <w:r w:rsidR="00682329">
        <w:t>’</w:t>
      </w:r>
      <w:r>
        <w:t>OLSUR disponibile all</w:t>
      </w:r>
      <w:r w:rsidR="00682329">
        <w:t>’</w:t>
      </w:r>
      <w:r>
        <w:t xml:space="preserve">indirizzo </w:t>
      </w:r>
      <w:hyperlink r:id="rId17" w:history="1">
        <w:r>
          <w:rPr>
            <w:rStyle w:val="Hyperlink"/>
          </w:rPr>
          <w:t>http://go.microsoft.com/?linkid=9840733</w:t>
        </w:r>
      </w:hyperlink>
      <w:r>
        <w:t>.</w:t>
      </w:r>
    </w:p>
    <w:p w14:paraId="341D9FD7" w14:textId="77777777" w:rsidR="00407E60" w:rsidRPr="00114501" w:rsidRDefault="00407E60" w:rsidP="004F3C6D">
      <w:pPr>
        <w:pStyle w:val="ProductList-Body"/>
      </w:pPr>
    </w:p>
    <w:p w14:paraId="6F89DA43" w14:textId="77777777" w:rsidR="00407E60" w:rsidRPr="00114501" w:rsidRDefault="00407E60" w:rsidP="002E202B">
      <w:pPr>
        <w:pStyle w:val="ProductList-Offering1Heading"/>
        <w:outlineLvl w:val="1"/>
      </w:pPr>
      <w:bookmarkStart w:id="15" w:name="_Toc378147612"/>
      <w:bookmarkStart w:id="16" w:name="_Toc378151514"/>
      <w:bookmarkStart w:id="17" w:name="_Toc379797091"/>
      <w:bookmarkStart w:id="18" w:name="_Toc380513117"/>
      <w:bookmarkStart w:id="19" w:name="_Toc380655156"/>
      <w:bookmarkStart w:id="20" w:name="_Toc394959065"/>
      <w:r>
        <w:t>Utilizzo del presente Documento</w:t>
      </w:r>
      <w:bookmarkEnd w:id="15"/>
      <w:bookmarkEnd w:id="16"/>
      <w:bookmarkEnd w:id="17"/>
      <w:bookmarkEnd w:id="18"/>
      <w:bookmarkEnd w:id="19"/>
      <w:bookmarkEnd w:id="20"/>
    </w:p>
    <w:p w14:paraId="16873068" w14:textId="77777777" w:rsidR="00F76E42" w:rsidRPr="00D14386" w:rsidRDefault="00F76E42" w:rsidP="00ED3A2C">
      <w:pPr>
        <w:pStyle w:val="ProductList-Body"/>
      </w:pPr>
      <w:r>
        <w:t>Risorse aggiuntive su come utilizzare la Lista dei Prodotti</w:t>
      </w:r>
      <w:r>
        <w:rPr>
          <w:b/>
        </w:rPr>
        <w:t xml:space="preserve"> </w:t>
      </w:r>
      <w:r>
        <w:t>sono disponibili all</w:t>
      </w:r>
      <w:r w:rsidR="00682329">
        <w:t>’</w:t>
      </w:r>
      <w:r>
        <w:t xml:space="preserve">indirizzo </w:t>
      </w:r>
      <w:hyperlink r:id="rId18" w:history="1">
        <w:r>
          <w:rPr>
            <w:rStyle w:val="Hyperlink"/>
          </w:rPr>
          <w:t>http://www.microsoftvolumelicensing.com</w:t>
        </w:r>
      </w:hyperlink>
      <w:r w:rsidRPr="00D14386">
        <w:rPr>
          <w:rStyle w:val="Hyperlink"/>
          <w:u w:val="none"/>
        </w:rPr>
        <w:t>.</w:t>
      </w:r>
    </w:p>
    <w:p w14:paraId="5B58C731" w14:textId="77777777" w:rsidR="00F76E42" w:rsidRPr="00114501" w:rsidRDefault="00F76E42" w:rsidP="00ED3A2C">
      <w:pPr>
        <w:pStyle w:val="ProductList-Body"/>
      </w:pPr>
    </w:p>
    <w:p w14:paraId="77DE9297" w14:textId="77777777" w:rsidR="002F275E" w:rsidRPr="00114501" w:rsidRDefault="00ED3A2C" w:rsidP="00ED3A2C">
      <w:pPr>
        <w:pStyle w:val="ProductList-Body"/>
      </w:pPr>
      <w:r>
        <w:rPr>
          <w:b/>
          <w:color w:val="00188F"/>
        </w:rPr>
        <w:t>Passaggio 1</w:t>
      </w:r>
    </w:p>
    <w:p w14:paraId="30AAAB5C" w14:textId="77777777" w:rsidR="00ED3A2C" w:rsidRPr="00114501" w:rsidRDefault="00ED3A2C" w:rsidP="00ED3A2C">
      <w:pPr>
        <w:pStyle w:val="ProductList-Body"/>
      </w:pPr>
      <w:r>
        <w:t>Le società dovranno individuare il Prodotto nel Sommario o nell</w:t>
      </w:r>
      <w:r w:rsidR="00682329">
        <w:t>’</w:t>
      </w:r>
      <w:r>
        <w:t>Indice e passare alla pagina appropriata.</w:t>
      </w:r>
    </w:p>
    <w:p w14:paraId="1E7CAFAE" w14:textId="77777777" w:rsidR="00ED3A2C" w:rsidRPr="00114501" w:rsidRDefault="00ED3A2C" w:rsidP="00ED3A2C">
      <w:pPr>
        <w:pStyle w:val="ProductList-Body"/>
      </w:pPr>
    </w:p>
    <w:p w14:paraId="306C7616" w14:textId="77777777" w:rsidR="002F275E" w:rsidRPr="00114501" w:rsidRDefault="00ED3A2C" w:rsidP="00ED3A2C">
      <w:pPr>
        <w:pStyle w:val="ProductList-Body"/>
      </w:pPr>
      <w:r>
        <w:rPr>
          <w:b/>
          <w:color w:val="00188F"/>
        </w:rPr>
        <w:t>Passaggio 2</w:t>
      </w:r>
    </w:p>
    <w:p w14:paraId="4BFAF598" w14:textId="77777777" w:rsidR="00ED3A2C" w:rsidRPr="005045B0" w:rsidRDefault="00ED3A2C" w:rsidP="005045B0">
      <w:pPr>
        <w:pStyle w:val="ProductList-Body"/>
        <w:tabs>
          <w:tab w:val="clear" w:pos="158"/>
        </w:tabs>
      </w:pPr>
      <w:r w:rsidRPr="005045B0">
        <w:t>Le società dovranno prendere visione della tabella con la disponibilità dei programmi, il tipo di Prodotti, ad esempio Prodotto Enterprise o Prodotto Aggiuntivo, e le informazioni relative ai punti.</w:t>
      </w:r>
      <w:r w:rsidR="0022493C" w:rsidRPr="005045B0">
        <w:t xml:space="preserve"> </w:t>
      </w:r>
      <w:r w:rsidRPr="005045B0">
        <w:t xml:space="preserve">Qualora una cella sia ombreggiata in </w:t>
      </w:r>
      <w:r w:rsidRPr="005045B0">
        <w:rPr>
          <w:shd w:val="clear" w:color="auto" w:fill="70AD47" w:themeFill="accent6"/>
        </w:rPr>
        <w:t>verde</w:t>
      </w:r>
      <w:r w:rsidRPr="005045B0">
        <w:t>, il Prodotto sarà disponibile nel programma indicato nella colonna. Quando il documento è visualizzato in formato elettronico, passando con il mouse sopra le intestazioni delle colonne e altre celle appare</w:t>
      </w:r>
      <w:r w:rsidR="005045B0">
        <w:t> </w:t>
      </w:r>
      <w:r w:rsidRPr="005045B0">
        <w:t>il</w:t>
      </w:r>
      <w:r w:rsidR="005045B0">
        <w:t> </w:t>
      </w:r>
      <w:r w:rsidRPr="005045B0">
        <w:t>nome completo.</w:t>
      </w:r>
      <w:r w:rsidR="0022493C" w:rsidRPr="005045B0">
        <w:t xml:space="preserve"> </w:t>
      </w:r>
      <w:r w:rsidRPr="005045B0">
        <w:t>Le società dovranno fare riferimento ai Codici Tabella per ulteriori informazioni riguardanti le intestazioni di colonna e</w:t>
      </w:r>
      <w:r w:rsidR="005045B0">
        <w:t> </w:t>
      </w:r>
      <w:r w:rsidRPr="005045B0">
        <w:t>i</w:t>
      </w:r>
      <w:r w:rsidR="005045B0">
        <w:t> </w:t>
      </w:r>
      <w:r w:rsidRPr="005045B0">
        <w:t xml:space="preserve">valori delle celle. </w:t>
      </w:r>
    </w:p>
    <w:p w14:paraId="75ACAC9F" w14:textId="77777777" w:rsidR="00ED3A2C" w:rsidRPr="00114501" w:rsidRDefault="00ED3A2C" w:rsidP="00ED3A2C">
      <w:pPr>
        <w:pStyle w:val="ProductList-Body"/>
      </w:pPr>
    </w:p>
    <w:p w14:paraId="7C6738E2" w14:textId="77777777" w:rsidR="00ED3A2C" w:rsidRPr="00114501" w:rsidRDefault="00F73C64"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32E2D1E2" wp14:editId="429A9F3F">
                <wp:simplePos x="0" y="0"/>
                <wp:positionH relativeFrom="column">
                  <wp:posOffset>4465320</wp:posOffset>
                </wp:positionH>
                <wp:positionV relativeFrom="paragraph">
                  <wp:posOffset>247015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0964297" id="Oval 10" o:spid="_x0000_s1026" style="position:absolute;margin-left:351.6pt;margin-top:19.45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5168" behindDoc="0" locked="0" layoutInCell="1" allowOverlap="1" wp14:anchorId="40DC0D0D" wp14:editId="54ED8B68">
                <wp:simplePos x="0" y="0"/>
                <wp:positionH relativeFrom="column">
                  <wp:posOffset>84455</wp:posOffset>
                </wp:positionH>
                <wp:positionV relativeFrom="paragraph">
                  <wp:posOffset>334976</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B31E56" id="Oval 9" o:spid="_x0000_s1026" style="position:absolute;margin-left:6.65pt;margin-top:26.4pt;width:58.6pt;height:24.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" filled="f" strokecolor="red" strokeweight="1.5pt">
                <v:stroke joinstyle="miter"/>
                <v:path arrowok="t"/>
              </v:oval>
            </w:pict>
          </mc:Fallback>
        </mc:AlternateContent>
      </w:r>
      <w:r>
        <w:rPr>
          <w:noProof/>
          <w:lang w:val="en-US" w:eastAsia="en-US" w:bidi="ar-SA"/>
        </w:rPr>
        <w:drawing>
          <wp:inline distT="0" distB="0" distL="0" distR="0" wp14:anchorId="3809ECE6" wp14:editId="6FD1FE68">
            <wp:extent cx="6302124" cy="1388046"/>
            <wp:effectExtent l="19050" t="19050" r="22860" b="222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0330" t="15945" r="9747" b="62051"/>
                    <a:stretch/>
                  </pic:blipFill>
                  <pic:spPr bwMode="auto">
                    <a:xfrm>
                      <a:off x="0" y="0"/>
                      <a:ext cx="6302124" cy="1388046"/>
                    </a:xfrm>
                    <a:prstGeom prst="rect">
                      <a:avLst/>
                    </a:prstGeom>
                    <a:ln w="6350"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EF14F6">
        <w:t xml:space="preserve"> </w:t>
      </w:r>
    </w:p>
    <w:p w14:paraId="1EFE3050" w14:textId="77777777" w:rsidR="00A35873" w:rsidRPr="00114501" w:rsidRDefault="00A35873" w:rsidP="00A35873">
      <w:pPr>
        <w:pStyle w:val="ProductList-Body"/>
        <w:ind w:left="180"/>
      </w:pPr>
      <w:r>
        <w:t xml:space="preserve">* </w:t>
      </w:r>
      <w:r>
        <w:rPr>
          <w:b/>
        </w:rPr>
        <w:t>Il valore di punti è uno all</w:t>
      </w:r>
      <w:r w:rsidR="00682329">
        <w:rPr>
          <w:b/>
        </w:rPr>
        <w:t>’</w:t>
      </w:r>
      <w:r>
        <w:rPr>
          <w:b/>
        </w:rPr>
        <w:t>anno</w:t>
      </w:r>
      <w:r>
        <w:t>. Per informazioni sui punti di più anni o per altri dettali relativi ai punti, le società dovranno contattare il loro rivenditore o l</w:t>
      </w:r>
      <w:r w:rsidR="00682329">
        <w:t>’</w:t>
      </w:r>
      <w:r>
        <w:t>Account Manager designato da Microsoft.</w:t>
      </w:r>
    </w:p>
    <w:p w14:paraId="18902A6E" w14:textId="77777777" w:rsidR="00ED3A2C" w:rsidRPr="00114501" w:rsidRDefault="00ED3A2C" w:rsidP="00ED3A2C">
      <w:pPr>
        <w:pStyle w:val="ProductList-Body"/>
      </w:pPr>
    </w:p>
    <w:p w14:paraId="6DB88EBB" w14:textId="77777777" w:rsidR="002F275E" w:rsidRPr="00114501" w:rsidRDefault="00ED3A2C" w:rsidP="00A35873">
      <w:pPr>
        <w:pStyle w:val="ProductList-Body"/>
        <w:ind w:left="180" w:hanging="180"/>
      </w:pPr>
      <w:r>
        <w:rPr>
          <w:b/>
          <w:color w:val="00188F"/>
        </w:rPr>
        <w:t>Passaggio 3</w:t>
      </w:r>
    </w:p>
    <w:p w14:paraId="5C4894CB" w14:textId="77777777" w:rsidR="00ED3A2C" w:rsidRPr="00114501" w:rsidRDefault="00ED3A2C" w:rsidP="00516278">
      <w:pPr>
        <w:pStyle w:val="ProductList-Body"/>
      </w:pPr>
      <w:r>
        <w:t>Le società dovranno esaminare gli attributi sottostanti la tabella per la categoria del Pool di Prodotti, la classificazione dei Vantaggi di Software Assurance, le Versioni Precedenti e altre informazioni. Una spiegazione degli attributi appare nei Codici Tabella riportati di seguito.</w:t>
      </w:r>
    </w:p>
    <w:p w14:paraId="67810922" w14:textId="77777777" w:rsidR="00ED3A2C" w:rsidRPr="00114501" w:rsidRDefault="00ED3A2C" w:rsidP="00ED3A2C">
      <w:pPr>
        <w:pStyle w:val="ProductList-Body"/>
      </w:pPr>
    </w:p>
    <w:p w14:paraId="5C4851F0" w14:textId="77777777" w:rsidR="00ED3A2C" w:rsidRPr="00114501" w:rsidRDefault="008C1858" w:rsidP="003007F2">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9264" behindDoc="0" locked="0" layoutInCell="1" allowOverlap="1" wp14:anchorId="6619C73A" wp14:editId="05FCE832">
                <wp:simplePos x="0" y="0"/>
                <wp:positionH relativeFrom="column">
                  <wp:posOffset>2295524</wp:posOffset>
                </wp:positionH>
                <wp:positionV relativeFrom="paragraph">
                  <wp:posOffset>347345</wp:posOffset>
                </wp:positionV>
                <wp:extent cx="1114425" cy="255270"/>
                <wp:effectExtent l="0" t="0" r="28575"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4425"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863B83" id="Oval 11" o:spid="_x0000_s1026" style="position:absolute;margin-left:180.75pt;margin-top:27.35pt;width:87.75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" filled="f" strokecolor="red" strokeweight="1.5pt">
                <v:stroke joinstyle="miter"/>
                <v:path arrowok="t"/>
              </v:oval>
            </w:pict>
          </mc:Fallback>
        </mc:AlternateContent>
      </w:r>
      <w:r w:rsidR="002E79FF">
        <w:rPr>
          <w:noProof/>
          <w:lang w:val="en-US" w:eastAsia="en-US" w:bidi="ar-SA"/>
        </w:rPr>
        <w:drawing>
          <wp:inline distT="0" distB="0" distL="0" distR="0" wp14:anchorId="52647DC3" wp14:editId="74397322">
            <wp:extent cx="6216604" cy="927556"/>
            <wp:effectExtent l="19050" t="19050" r="13335" b="2540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0997" t="33567" r="9981" b="51692"/>
                    <a:stretch/>
                  </pic:blipFill>
                  <pic:spPr bwMode="auto">
                    <a:xfrm>
                      <a:off x="0" y="0"/>
                      <a:ext cx="6457291" cy="963468"/>
                    </a:xfrm>
                    <a:prstGeom prst="rect">
                      <a:avLst/>
                    </a:prstGeom>
                    <a:ln w="6350"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5D7C564D" w14:textId="77777777" w:rsidR="00ED3A2C" w:rsidRPr="00114501" w:rsidRDefault="00ED3A2C" w:rsidP="00ED3A2C">
      <w:pPr>
        <w:pStyle w:val="ProductList-Body"/>
      </w:pPr>
    </w:p>
    <w:p w14:paraId="0607BA51" w14:textId="77777777" w:rsidR="002F275E" w:rsidRPr="00114501" w:rsidRDefault="00ED3A2C" w:rsidP="00ED3A2C">
      <w:pPr>
        <w:pStyle w:val="ProductList-Body"/>
      </w:pPr>
      <w:r>
        <w:rPr>
          <w:b/>
          <w:color w:val="00188F"/>
        </w:rPr>
        <w:t>Passaggio 4</w:t>
      </w:r>
    </w:p>
    <w:p w14:paraId="71836FF1" w14:textId="77777777" w:rsidR="00ED3A2C" w:rsidRPr="00114501" w:rsidRDefault="00ED3A2C" w:rsidP="00516278">
      <w:pPr>
        <w:pStyle w:val="ProductList-Body"/>
      </w:pPr>
      <w:r>
        <w:t>Alcuni Prodotti sono corredati di informazioni aggiuntive che possono includere criteri di idoneità, offerte di migrazione, disponibilità di licenze step-up, ecc.</w:t>
      </w:r>
    </w:p>
    <w:p w14:paraId="5A6A6B6F" w14:textId="77777777" w:rsidR="009A0C93" w:rsidRPr="00114501" w:rsidRDefault="009A0C93" w:rsidP="004F3C6D">
      <w:pPr>
        <w:pStyle w:val="ProductList-Body"/>
      </w:pPr>
    </w:p>
    <w:p w14:paraId="3FA856F8" w14:textId="77777777" w:rsidR="00407E60" w:rsidRPr="00114501" w:rsidRDefault="008C1858"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1312" behindDoc="0" locked="0" layoutInCell="1" allowOverlap="1" wp14:anchorId="5B02E2A0" wp14:editId="18BCF6F5">
                <wp:simplePos x="0" y="0"/>
                <wp:positionH relativeFrom="column">
                  <wp:posOffset>20955</wp:posOffset>
                </wp:positionH>
                <wp:positionV relativeFrom="paragraph">
                  <wp:posOffset>-20955</wp:posOffset>
                </wp:positionV>
                <wp:extent cx="1084580" cy="297815"/>
                <wp:effectExtent l="0" t="0" r="1270" b="698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92A76C7" id="Oval 14" o:spid="_x0000_s1026" style="position:absolute;margin-left:1.65pt;margin-top:-1.65pt;width:85.4pt;height:2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2E79FF">
        <w:rPr>
          <w:noProof/>
          <w:lang w:val="en-US" w:eastAsia="en-US" w:bidi="ar-SA"/>
        </w:rPr>
        <w:drawing>
          <wp:inline distT="0" distB="0" distL="0" distR="0" wp14:anchorId="245ADEE3" wp14:editId="4D2561B0">
            <wp:extent cx="6238420" cy="1013076"/>
            <wp:effectExtent l="19050" t="19050" r="10160" b="158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0418" t="44547" r="9834" b="39265"/>
                    <a:stretch/>
                  </pic:blipFill>
                  <pic:spPr bwMode="auto">
                    <a:xfrm>
                      <a:off x="0" y="0"/>
                      <a:ext cx="6238752" cy="1013130"/>
                    </a:xfrm>
                    <a:prstGeom prst="rect">
                      <a:avLst/>
                    </a:prstGeom>
                    <a:ln w="6350">
                      <a:solidFill>
                        <a:schemeClr val="bg1">
                          <a:lumMod val="50000"/>
                        </a:schemeClr>
                      </a:solidFill>
                    </a:ln>
                    <a:extLst>
                      <a:ext uri="{53640926-AAD7-44D8-BBD7-CCE9431645EC}">
                        <a14:shadowObscured xmlns:a14="http://schemas.microsoft.com/office/drawing/2010/main"/>
                      </a:ext>
                    </a:extLst>
                  </pic:spPr>
                </pic:pic>
              </a:graphicData>
            </a:graphic>
          </wp:inline>
        </w:drawing>
      </w:r>
    </w:p>
    <w:p w14:paraId="381D332C" w14:textId="77777777" w:rsidR="00E4293A" w:rsidRPr="00114501" w:rsidRDefault="00E4293A" w:rsidP="00E4293A">
      <w:pPr>
        <w:pStyle w:val="ProductList-Body"/>
      </w:pPr>
      <w:bookmarkStart w:id="21" w:name="_Toc378147613"/>
      <w:bookmarkStart w:id="22" w:name="_Toc378151515"/>
    </w:p>
    <w:p w14:paraId="5340F8F9" w14:textId="77777777" w:rsidR="00407E60" w:rsidRPr="00114501" w:rsidRDefault="00407E60" w:rsidP="002E202B">
      <w:pPr>
        <w:pStyle w:val="ProductList-Offering1Heading"/>
        <w:outlineLvl w:val="1"/>
      </w:pPr>
      <w:bookmarkStart w:id="23" w:name="_Toc379797092"/>
      <w:bookmarkStart w:id="24" w:name="_Toc380513118"/>
      <w:bookmarkStart w:id="25" w:name="_Toc380655157"/>
      <w:bookmarkStart w:id="26" w:name="ChartKey"/>
      <w:bookmarkStart w:id="27" w:name="_Toc394959066"/>
      <w:r>
        <w:t>Codici Tabella</w:t>
      </w:r>
      <w:bookmarkEnd w:id="21"/>
      <w:bookmarkEnd w:id="22"/>
      <w:bookmarkEnd w:id="23"/>
      <w:bookmarkEnd w:id="24"/>
      <w:bookmarkEnd w:id="25"/>
      <w:bookmarkEnd w:id="26"/>
      <w:bookmarkEnd w:id="27"/>
    </w:p>
    <w:p w14:paraId="7E9C4810" w14:textId="77777777" w:rsidR="00C4636F" w:rsidRPr="00114501" w:rsidRDefault="00C4636F" w:rsidP="00D450D0">
      <w:pPr>
        <w:pStyle w:val="ProductList-Body"/>
      </w:pPr>
      <w:r>
        <w:rPr>
          <w:b/>
          <w:color w:val="00188F"/>
        </w:rPr>
        <w:t>Intestazioni Colonne</w:t>
      </w:r>
    </w:p>
    <w:p w14:paraId="4C858553" w14:textId="77777777" w:rsidR="00C4636F" w:rsidRPr="00114501" w:rsidRDefault="00A32953" w:rsidP="00A50201">
      <w:pPr>
        <w:pStyle w:val="ProductList-Body"/>
        <w:tabs>
          <w:tab w:val="clear" w:pos="158"/>
          <w:tab w:val="left" w:pos="180"/>
        </w:tabs>
        <w:spacing w:after="20"/>
        <w:ind w:left="187"/>
      </w:pPr>
      <w:r>
        <w:rPr>
          <w:b/>
          <w:color w:val="000000" w:themeColor="text1"/>
        </w:rPr>
        <w:fldChar w:fldCharType="begin"/>
      </w:r>
      <w:r>
        <w:rPr>
          <w:color w:val="1F497D"/>
        </w:rPr>
        <w:instrText>AutoTextList  \s NoStyle \t “</w:instrText>
      </w:r>
      <w:r w:rsidRPr="00CB6CDC">
        <w:rPr>
          <w:color w:val="000000" w:themeColor="text1"/>
        </w:rPr>
        <w:instrText>Contratto Campus e School</w:instrText>
      </w:r>
      <w:r>
        <w:rPr>
          <w:color w:val="1F497D"/>
        </w:rPr>
        <w:instrText>”</w:instrText>
      </w:r>
      <w:r>
        <w:rPr>
          <w:b/>
          <w:color w:val="000000" w:themeColor="text1"/>
        </w:rPr>
        <w:fldChar w:fldCharType="separate"/>
      </w:r>
      <w:r w:rsidRPr="00CB6CDC">
        <w:rPr>
          <w:b/>
        </w:rPr>
        <w:t>CA/SA</w:t>
      </w:r>
      <w:r>
        <w:rPr>
          <w:b/>
          <w:color w:val="000000" w:themeColor="text1"/>
        </w:rPr>
        <w:fldChar w:fldCharType="end"/>
      </w:r>
      <w:r w:rsidR="00EF14F6">
        <w:rPr>
          <w:color w:val="000000" w:themeColor="text1"/>
        </w:rPr>
        <w:t xml:space="preserve"> = </w:t>
      </w:r>
      <w:r w:rsidR="00EF14F6">
        <w:rPr>
          <w:color w:val="000000" w:themeColor="text1"/>
          <w:u w:val="single"/>
        </w:rPr>
        <w:t>Contratto Campus e School</w:t>
      </w:r>
      <w:r w:rsidR="00EF14F6">
        <w:rPr>
          <w:color w:val="000000" w:themeColor="text1"/>
        </w:rPr>
        <w:t>: i numeri visualizzati in questa colonna rappresentano le unità designate quando il software viene offerto attraverso l</w:t>
      </w:r>
      <w:r w:rsidR="00682329">
        <w:rPr>
          <w:color w:val="000000" w:themeColor="text1"/>
        </w:rPr>
        <w:t>’</w:t>
      </w:r>
      <w:r w:rsidR="00EF14F6">
        <w:rPr>
          <w:color w:val="000000" w:themeColor="text1"/>
        </w:rPr>
        <w:t>Iscrizione School ai sensi del Contratto Campus e School.</w:t>
      </w:r>
    </w:p>
    <w:p w14:paraId="39589034" w14:textId="77777777" w:rsidR="00C4636F" w:rsidRPr="00114501" w:rsidRDefault="00A32953" w:rsidP="00A50201">
      <w:pPr>
        <w:pStyle w:val="ProductList-Body"/>
        <w:spacing w:after="20"/>
        <w:ind w:left="187"/>
      </w:pPr>
      <w:r>
        <w:rPr>
          <w:b/>
          <w:color w:val="000000" w:themeColor="text1"/>
        </w:rPr>
        <w:fldChar w:fldCharType="begin"/>
      </w:r>
      <w:r>
        <w:rPr>
          <w:color w:val="1F497D"/>
        </w:rPr>
        <w:instrText>AutoTextList  \s NoStyle \t “</w:instrText>
      </w:r>
      <w:r w:rsidRPr="00F72599">
        <w:rPr>
          <w:color w:val="000000" w:themeColor="text1"/>
        </w:rPr>
        <w:instrText>Data Disponibilità</w:instrText>
      </w:r>
      <w:r>
        <w:rPr>
          <w:color w:val="1F497D"/>
        </w:rPr>
        <w:instrText>”</w:instrText>
      </w:r>
      <w:r>
        <w:rPr>
          <w:b/>
          <w:color w:val="000000" w:themeColor="text1"/>
        </w:rPr>
        <w:fldChar w:fldCharType="separate"/>
      </w:r>
      <w:r w:rsidRPr="00F72599">
        <w:rPr>
          <w:b/>
        </w:rPr>
        <w:t>DA</w:t>
      </w:r>
      <w:r>
        <w:rPr>
          <w:b/>
          <w:color w:val="000000" w:themeColor="text1"/>
        </w:rPr>
        <w:fldChar w:fldCharType="end"/>
      </w:r>
      <w:r w:rsidR="00EF14F6">
        <w:rPr>
          <w:color w:val="000000" w:themeColor="text1"/>
        </w:rPr>
        <w:t xml:space="preserve"> = </w:t>
      </w:r>
      <w:r w:rsidR="00EF14F6">
        <w:rPr>
          <w:color w:val="000000" w:themeColor="text1"/>
          <w:u w:val="single"/>
        </w:rPr>
        <w:t>Data Disponibilità</w:t>
      </w:r>
      <w:r w:rsidR="00EF14F6">
        <w:rPr>
          <w:color w:val="000000" w:themeColor="text1"/>
        </w:rPr>
        <w:t>: data in cui il Prodotto è disponibile per la prima volta, indicata nel formato mese/anno. Per quanto riguarda il software, è la prima tra la data in cui Microsoft dà la possibilità di ordinare le licenze e quella in cui consente di scaricare il software dal Volume Licensing Services Center (VLSC).</w:t>
      </w:r>
    </w:p>
    <w:p w14:paraId="15A0E692" w14:textId="77777777" w:rsidR="00C4636F" w:rsidRPr="00114501" w:rsidRDefault="00A32953" w:rsidP="00A50201">
      <w:pPr>
        <w:pStyle w:val="ProductList-Body"/>
        <w:spacing w:after="20"/>
        <w:ind w:left="187"/>
      </w:pPr>
      <w:r>
        <w:rPr>
          <w:b/>
          <w:color w:val="000000" w:themeColor="text1"/>
        </w:rPr>
        <w:fldChar w:fldCharType="begin"/>
      </w:r>
      <w:r>
        <w:rPr>
          <w:color w:val="1F497D"/>
        </w:rPr>
        <w:instrText>AutoTextList  \s NoStyle \t “</w:instrText>
      </w:r>
      <w:r w:rsidRPr="00F72599">
        <w:rPr>
          <w:color w:val="000000" w:themeColor="text1"/>
        </w:rPr>
        <w:instrText>Contratto Enterprise e Contratto Enterprise Subscription</w:instrText>
      </w:r>
      <w:r>
        <w:rPr>
          <w:color w:val="1F497D"/>
        </w:rPr>
        <w:instrText>”</w:instrText>
      </w:r>
      <w:r>
        <w:rPr>
          <w:b/>
          <w:color w:val="000000" w:themeColor="text1"/>
        </w:rPr>
        <w:fldChar w:fldCharType="separate"/>
      </w:r>
      <w:r w:rsidRPr="00F72599">
        <w:rPr>
          <w:b/>
        </w:rPr>
        <w:t>EA/EAS</w:t>
      </w:r>
      <w:r>
        <w:rPr>
          <w:b/>
          <w:color w:val="000000" w:themeColor="text1"/>
        </w:rPr>
        <w:fldChar w:fldCharType="end"/>
      </w:r>
      <w:r w:rsidR="00EF14F6">
        <w:rPr>
          <w:color w:val="000000" w:themeColor="text1"/>
        </w:rPr>
        <w:t xml:space="preserve"> = </w:t>
      </w:r>
      <w:r w:rsidR="00EF14F6">
        <w:rPr>
          <w:color w:val="000000" w:themeColor="text1"/>
          <w:u w:val="single"/>
        </w:rPr>
        <w:t>Contratto Enterprise e Contratto Enterprise Subscription</w:t>
      </w:r>
      <w:r w:rsidR="00EF14F6">
        <w:rPr>
          <w:color w:val="000000" w:themeColor="text1"/>
        </w:rPr>
        <w:t>.</w:t>
      </w:r>
    </w:p>
    <w:p w14:paraId="58BA340C" w14:textId="77777777" w:rsidR="00C4636F" w:rsidRPr="00114501" w:rsidRDefault="00A32953" w:rsidP="00A50201">
      <w:pPr>
        <w:pStyle w:val="ProductList-Body"/>
        <w:spacing w:after="20"/>
        <w:ind w:left="187"/>
      </w:pPr>
      <w:r>
        <w:rPr>
          <w:b/>
          <w:color w:val="000000" w:themeColor="text1"/>
        </w:rPr>
        <w:fldChar w:fldCharType="begin"/>
      </w:r>
      <w:r>
        <w:rPr>
          <w:color w:val="1F497D"/>
        </w:rPr>
        <w:instrText>AutoTextList  \s NoStyle \t “</w:instrText>
      </w:r>
      <w:r w:rsidRPr="00F72599">
        <w:rPr>
          <w:color w:val="000000" w:themeColor="text1"/>
        </w:rPr>
        <w:instrText>Enrollment for Education Solutions</w:instrText>
      </w:r>
      <w:r>
        <w:rPr>
          <w:color w:val="1F497D"/>
        </w:rPr>
        <w:instrText>”</w:instrText>
      </w:r>
      <w:r>
        <w:rPr>
          <w:b/>
          <w:color w:val="000000" w:themeColor="text1"/>
        </w:rPr>
        <w:fldChar w:fldCharType="separate"/>
      </w:r>
      <w:r w:rsidRPr="00F72599">
        <w:rPr>
          <w:b/>
        </w:rPr>
        <w:t>EES</w:t>
      </w:r>
      <w:r>
        <w:rPr>
          <w:b/>
          <w:color w:val="000000" w:themeColor="text1"/>
        </w:rPr>
        <w:fldChar w:fldCharType="end"/>
      </w:r>
      <w:r w:rsidR="00EF14F6">
        <w:rPr>
          <w:color w:val="000000" w:themeColor="text1"/>
        </w:rPr>
        <w:t xml:space="preserve"> = </w:t>
      </w:r>
      <w:r w:rsidR="00EF14F6">
        <w:rPr>
          <w:color w:val="000000" w:themeColor="text1"/>
          <w:u w:val="single"/>
        </w:rPr>
        <w:t>Enrollment for Education Solutions</w:t>
      </w:r>
      <w:r w:rsidR="00EF14F6">
        <w:rPr>
          <w:color w:val="000000" w:themeColor="text1"/>
        </w:rPr>
        <w:t>: include Enrollment for Education Solutions e Open Value Subscription - Education Solutions</w:t>
      </w:r>
      <w:r w:rsidR="00EF14F6">
        <w:t>.</w:t>
      </w:r>
    </w:p>
    <w:p w14:paraId="7A6B955C" w14:textId="77777777" w:rsidR="00C4636F" w:rsidRPr="00114501" w:rsidRDefault="00A32953" w:rsidP="00A50201">
      <w:pPr>
        <w:pStyle w:val="ProductList-Body"/>
        <w:spacing w:after="20"/>
        <w:ind w:left="187"/>
      </w:pPr>
      <w:r>
        <w:rPr>
          <w:b/>
          <w:color w:val="000000" w:themeColor="text1"/>
        </w:rPr>
        <w:fldChar w:fldCharType="begin"/>
      </w:r>
      <w:r>
        <w:rPr>
          <w:color w:val="1F497D"/>
        </w:rPr>
        <w:instrText>AutoTextList  \s NoStyle \t “</w:instrText>
      </w:r>
      <w:r w:rsidRPr="00F72599">
        <w:rPr>
          <w:color w:val="000000" w:themeColor="text1"/>
        </w:rPr>
        <w:instrText>Licenza</w:instrText>
      </w:r>
      <w:r>
        <w:rPr>
          <w:color w:val="1F497D"/>
        </w:rPr>
        <w:instrText>”</w:instrText>
      </w:r>
      <w:r>
        <w:rPr>
          <w:b/>
          <w:color w:val="000000" w:themeColor="text1"/>
        </w:rPr>
        <w:fldChar w:fldCharType="separate"/>
      </w:r>
      <w:r>
        <w:rPr>
          <w:color w:val="1F497D"/>
        </w:rPr>
        <w:t xml:space="preserve"> </w:t>
      </w:r>
      <w:r w:rsidRPr="00F72599">
        <w:rPr>
          <w:b/>
        </w:rPr>
        <w:t>L</w:t>
      </w:r>
      <w:r>
        <w:rPr>
          <w:b/>
        </w:rPr>
        <w:t xml:space="preserve"> </w:t>
      </w:r>
      <w:r>
        <w:rPr>
          <w:b/>
          <w:color w:val="000000" w:themeColor="text1"/>
        </w:rPr>
        <w:fldChar w:fldCharType="end"/>
      </w:r>
      <w:r w:rsidR="00EF14F6">
        <w:rPr>
          <w:color w:val="000000" w:themeColor="text1"/>
        </w:rPr>
        <w:t xml:space="preserve">= </w:t>
      </w:r>
      <w:r w:rsidR="00EF14F6">
        <w:rPr>
          <w:color w:val="000000" w:themeColor="text1"/>
          <w:u w:val="single"/>
        </w:rPr>
        <w:t>Licenza</w:t>
      </w:r>
      <w:r w:rsidR="00EF14F6">
        <w:rPr>
          <w:color w:val="000000" w:themeColor="text1"/>
        </w:rPr>
        <w:t>: valore di punti attribuito per il software indicato.</w:t>
      </w:r>
    </w:p>
    <w:p w14:paraId="0C4DE4EF" w14:textId="77777777" w:rsidR="00C4636F" w:rsidRPr="00114501" w:rsidRDefault="00A32953" w:rsidP="00A50201">
      <w:pPr>
        <w:pStyle w:val="ProductList-Body"/>
        <w:spacing w:after="20"/>
        <w:ind w:left="187"/>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u w:val="single"/>
        </w:rPr>
        <w:instrText>Licenza e Software Assurance (L&amp;SA)</w:instrText>
      </w:r>
      <w:r w:rsidRPr="004B3656">
        <w:rPr>
          <w:b/>
          <w:color w:val="000000" w:themeColor="text1"/>
        </w:rPr>
        <w:instrText>”</w:instrText>
      </w:r>
      <w:r w:rsidRPr="004B3656">
        <w:rPr>
          <w:b/>
          <w:color w:val="000000" w:themeColor="text1"/>
        </w:rPr>
        <w:fldChar w:fldCharType="separate"/>
      </w:r>
      <w:r w:rsidRPr="004B3656">
        <w:rPr>
          <w:b/>
          <w:color w:val="000000" w:themeColor="text1"/>
        </w:rPr>
        <w:t>L/SA</w:t>
      </w:r>
      <w:r w:rsidRPr="004B3656">
        <w:fldChar w:fldCharType="end"/>
      </w:r>
      <w:r>
        <w:t xml:space="preserve"> </w:t>
      </w:r>
      <w:r w:rsidR="00EF14F6">
        <w:rPr>
          <w:color w:val="000000" w:themeColor="text1"/>
        </w:rPr>
        <w:t xml:space="preserve">= </w:t>
      </w:r>
      <w:r w:rsidR="00EF14F6">
        <w:rPr>
          <w:color w:val="000000" w:themeColor="text1"/>
          <w:u w:val="single"/>
        </w:rPr>
        <w:t>Licenza e Software Assurance (L&amp;SA)</w:t>
      </w:r>
      <w:r w:rsidR="00EF14F6">
        <w:rPr>
          <w:color w:val="000000" w:themeColor="text1"/>
        </w:rPr>
        <w:t>: valore di punti attribuito quando Licenza e Software Assurance (L&amp;SA) viene offerta contemporaneamente per l</w:t>
      </w:r>
      <w:r w:rsidR="00682329">
        <w:rPr>
          <w:color w:val="000000" w:themeColor="text1"/>
        </w:rPr>
        <w:t>’</w:t>
      </w:r>
      <w:r w:rsidR="00EF14F6">
        <w:rPr>
          <w:color w:val="000000" w:themeColor="text1"/>
        </w:rPr>
        <w:t>acquisto.</w:t>
      </w:r>
    </w:p>
    <w:p w14:paraId="235457B4" w14:textId="77777777" w:rsidR="00C4636F" w:rsidRPr="00114501" w:rsidRDefault="00A32953" w:rsidP="00A50201">
      <w:pPr>
        <w:pStyle w:val="ProductList-Body"/>
        <w:spacing w:after="20"/>
        <w:ind w:left="187"/>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u w:val="single"/>
        </w:rPr>
        <w:instrText>Contratto per i Prodotti e i Servizi Microsoft</w:instrText>
      </w:r>
      <w:r w:rsidRPr="004B3656">
        <w:rPr>
          <w:b/>
          <w:color w:val="000000" w:themeColor="text1"/>
        </w:rPr>
        <w:instrText xml:space="preserve">” </w:instrText>
      </w:r>
      <w:r w:rsidRPr="004B3656">
        <w:rPr>
          <w:b/>
          <w:color w:val="000000" w:themeColor="text1"/>
        </w:rPr>
        <w:fldChar w:fldCharType="separate"/>
      </w:r>
      <w:r w:rsidRPr="004B3656">
        <w:rPr>
          <w:b/>
          <w:color w:val="000000" w:themeColor="text1"/>
        </w:rPr>
        <w:t>MPSA</w:t>
      </w:r>
      <w:r w:rsidRPr="004B3656">
        <w:fldChar w:fldCharType="end"/>
      </w:r>
      <w:r w:rsidR="00EF14F6">
        <w:rPr>
          <w:color w:val="000000" w:themeColor="text1"/>
        </w:rPr>
        <w:t xml:space="preserve"> = </w:t>
      </w:r>
      <w:r w:rsidR="00EF14F6">
        <w:rPr>
          <w:color w:val="000000" w:themeColor="text1"/>
          <w:u w:val="single"/>
        </w:rPr>
        <w:t>Contratto per i Prodotti e i Servizi Microsoft</w:t>
      </w:r>
      <w:r w:rsidR="00EF14F6">
        <w:rPr>
          <w:color w:val="000000" w:themeColor="text1"/>
        </w:rPr>
        <w:t>.</w:t>
      </w:r>
    </w:p>
    <w:p w14:paraId="75B554AD" w14:textId="77777777" w:rsidR="00C4636F" w:rsidRPr="00B741C2" w:rsidRDefault="00A32953" w:rsidP="00A50201">
      <w:pPr>
        <w:pStyle w:val="ProductList-Body"/>
        <w:spacing w:after="20"/>
        <w:ind w:left="187"/>
        <w:rPr>
          <w:lang w:val="en-US"/>
        </w:rPr>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rPr>
        <w:instrText>Open License</w:instrText>
      </w:r>
      <w:r w:rsidRPr="004B3656">
        <w:rPr>
          <w:b/>
          <w:color w:val="000000" w:themeColor="text1"/>
        </w:rPr>
        <w:instrText xml:space="preserve">” </w:instrText>
      </w:r>
      <w:r w:rsidRPr="004B3656">
        <w:rPr>
          <w:b/>
          <w:color w:val="000000" w:themeColor="text1"/>
        </w:rPr>
        <w:fldChar w:fldCharType="separate"/>
      </w:r>
      <w:r w:rsidRPr="004B3656">
        <w:rPr>
          <w:b/>
          <w:color w:val="000000" w:themeColor="text1"/>
        </w:rPr>
        <w:t>OL</w:t>
      </w:r>
      <w:r w:rsidRPr="004B3656">
        <w:fldChar w:fldCharType="end"/>
      </w:r>
      <w:r w:rsidR="00EF14F6">
        <w:rPr>
          <w:color w:val="000000" w:themeColor="text1"/>
        </w:rPr>
        <w:t xml:space="preserve"> = </w:t>
      </w:r>
      <w:r w:rsidR="00EF14F6">
        <w:rPr>
          <w:color w:val="000000" w:themeColor="text1"/>
          <w:u w:val="single"/>
        </w:rPr>
        <w:t>Open License</w:t>
      </w:r>
      <w:r w:rsidR="00EF14F6">
        <w:rPr>
          <w:color w:val="000000" w:themeColor="text1"/>
        </w:rPr>
        <w:t>: l</w:t>
      </w:r>
      <w:r w:rsidR="00682329">
        <w:rPr>
          <w:color w:val="000000" w:themeColor="text1"/>
        </w:rPr>
        <w:t>’</w:t>
      </w:r>
      <w:r w:rsidR="00EF14F6">
        <w:rPr>
          <w:color w:val="000000" w:themeColor="text1"/>
        </w:rPr>
        <w:t xml:space="preserve">unico componente Open License dei programmi Open. </w:t>
      </w:r>
      <w:r w:rsidR="00EF14F6" w:rsidRPr="00B741C2">
        <w:rPr>
          <w:color w:val="000000" w:themeColor="text1"/>
          <w:lang w:val="en-US"/>
        </w:rPr>
        <w:t>Open License include Open License, Open License for Academic, Open License for Government e Open License for Charity, ove disponibili.</w:t>
      </w:r>
    </w:p>
    <w:p w14:paraId="487E6B35" w14:textId="77777777" w:rsidR="00C4636F" w:rsidRPr="00114501" w:rsidRDefault="00A32953" w:rsidP="00A50201">
      <w:pPr>
        <w:pStyle w:val="ProductList-Body"/>
        <w:spacing w:after="20"/>
        <w:ind w:left="187"/>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rPr>
        <w:instrText>Requisito minimo per i Programmi Open</w:instrText>
      </w:r>
      <w:r w:rsidRPr="004B3656">
        <w:rPr>
          <w:b/>
          <w:color w:val="000000" w:themeColor="text1"/>
        </w:rPr>
        <w:instrText xml:space="preserve">” </w:instrText>
      </w:r>
      <w:r w:rsidRPr="004B3656">
        <w:rPr>
          <w:b/>
          <w:color w:val="000000" w:themeColor="text1"/>
        </w:rPr>
        <w:fldChar w:fldCharType="separate"/>
      </w:r>
      <w:r w:rsidRPr="004B3656">
        <w:rPr>
          <w:b/>
          <w:color w:val="000000" w:themeColor="text1"/>
        </w:rPr>
        <w:t>OM</w:t>
      </w:r>
      <w:r w:rsidRPr="004B3656">
        <w:fldChar w:fldCharType="end"/>
      </w:r>
      <w:r w:rsidR="00EF14F6">
        <w:rPr>
          <w:color w:val="000000" w:themeColor="text1"/>
        </w:rPr>
        <w:t xml:space="preserve"> = </w:t>
      </w:r>
      <w:r w:rsidR="00EF14F6">
        <w:rPr>
          <w:color w:val="000000" w:themeColor="text1"/>
          <w:u w:val="single"/>
        </w:rPr>
        <w:t>Requisito minimo per i Programmi Open</w:t>
      </w:r>
      <w:r w:rsidR="00EF14F6">
        <w:rPr>
          <w:color w:val="000000" w:themeColor="text1"/>
        </w:rPr>
        <w:t>: ogni Licenza conta esclusivamente come 5 Licenze ai fini del requisito minimo per l</w:t>
      </w:r>
      <w:r w:rsidR="00682329">
        <w:rPr>
          <w:color w:val="000000" w:themeColor="text1"/>
        </w:rPr>
        <w:t>’</w:t>
      </w:r>
      <w:r w:rsidR="00EF14F6">
        <w:rPr>
          <w:color w:val="000000" w:themeColor="text1"/>
        </w:rPr>
        <w:t>ordine iniziale nei programmi Open License e/o Open Value. Il valore indica il programma per cui è in vigore.</w:t>
      </w:r>
    </w:p>
    <w:p w14:paraId="34E39B8F" w14:textId="77777777" w:rsidR="00477621" w:rsidRPr="00B741C2" w:rsidRDefault="00A32953" w:rsidP="00A50201">
      <w:pPr>
        <w:pStyle w:val="ProductList-Body"/>
        <w:spacing w:after="20"/>
        <w:ind w:left="187"/>
        <w:rPr>
          <w:lang w:val="en-US"/>
        </w:rPr>
      </w:pPr>
      <w:r>
        <w:rPr>
          <w:b/>
          <w:color w:val="000000" w:themeColor="text1"/>
        </w:rPr>
        <w:fldChar w:fldCharType="begin"/>
      </w:r>
      <w:r w:rsidRPr="00646845">
        <w:rPr>
          <w:b/>
          <w:color w:val="000000" w:themeColor="text1"/>
          <w:lang w:val="en-US"/>
        </w:rPr>
        <w:instrText>AutoTextList  \sNoStyle\t "Open Value"</w:instrText>
      </w:r>
      <w:r>
        <w:rPr>
          <w:b/>
          <w:color w:val="000000" w:themeColor="text1"/>
        </w:rPr>
        <w:fldChar w:fldCharType="separate"/>
      </w:r>
      <w:r w:rsidRPr="00646845">
        <w:rPr>
          <w:b/>
          <w:color w:val="000000" w:themeColor="text1"/>
          <w:lang w:val="en-US"/>
        </w:rPr>
        <w:t>OV</w:t>
      </w:r>
      <w:r>
        <w:fldChar w:fldCharType="end"/>
      </w:r>
      <w:r w:rsidR="00EF14F6" w:rsidRPr="00B741C2">
        <w:rPr>
          <w:color w:val="000000" w:themeColor="text1"/>
          <w:lang w:val="en-US"/>
        </w:rPr>
        <w:t xml:space="preserve"> = </w:t>
      </w:r>
      <w:r w:rsidR="00EF14F6" w:rsidRPr="00B741C2">
        <w:rPr>
          <w:color w:val="000000" w:themeColor="text1"/>
          <w:u w:val="single"/>
          <w:lang w:val="en-US"/>
        </w:rPr>
        <w:t>Open Value</w:t>
      </w:r>
      <w:r w:rsidR="00EF14F6" w:rsidRPr="00B741C2">
        <w:rPr>
          <w:color w:val="000000" w:themeColor="text1"/>
          <w:lang w:val="en-US"/>
        </w:rPr>
        <w:t xml:space="preserve">: include Open Value e Open Value for Government. </w:t>
      </w:r>
    </w:p>
    <w:p w14:paraId="1AD3857B" w14:textId="77777777" w:rsidR="00C4636F" w:rsidRPr="00B741C2" w:rsidRDefault="00A32953" w:rsidP="00A50201">
      <w:pPr>
        <w:pStyle w:val="ProductList-Body"/>
        <w:spacing w:after="20"/>
        <w:ind w:left="187"/>
        <w:rPr>
          <w:lang w:val="en-US"/>
        </w:rPr>
      </w:pPr>
      <w:r w:rsidRPr="004B3656">
        <w:rPr>
          <w:b/>
          <w:color w:val="000000" w:themeColor="text1"/>
        </w:rPr>
        <w:fldChar w:fldCharType="begin"/>
      </w:r>
      <w:r w:rsidRPr="00646845">
        <w:rPr>
          <w:b/>
          <w:color w:val="000000" w:themeColor="text1"/>
          <w:lang w:val="en-US"/>
        </w:rPr>
        <w:instrText xml:space="preserve"> AutoTextList  \s\NoStyle\t “</w:instrText>
      </w:r>
      <w:r w:rsidRPr="00646845">
        <w:rPr>
          <w:color w:val="000000" w:themeColor="text1"/>
          <w:lang w:val="en-US"/>
        </w:rPr>
        <w:instrText>Open Value e Open Value Subscription</w:instrText>
      </w:r>
      <w:r w:rsidRPr="00646845">
        <w:rPr>
          <w:b/>
          <w:color w:val="000000" w:themeColor="text1"/>
          <w:lang w:val="en-US"/>
        </w:rPr>
        <w:instrText xml:space="preserve">” </w:instrText>
      </w:r>
      <w:r w:rsidRPr="004B3656">
        <w:rPr>
          <w:b/>
          <w:color w:val="000000" w:themeColor="text1"/>
        </w:rPr>
        <w:fldChar w:fldCharType="separate"/>
      </w:r>
      <w:r w:rsidRPr="00646845">
        <w:rPr>
          <w:b/>
          <w:color w:val="000000" w:themeColor="text1"/>
          <w:lang w:val="en-US"/>
        </w:rPr>
        <w:t>OV/OVS</w:t>
      </w:r>
      <w:r w:rsidRPr="004B3656">
        <w:fldChar w:fldCharType="end"/>
      </w:r>
      <w:r w:rsidR="00EF14F6" w:rsidRPr="00B741C2">
        <w:rPr>
          <w:color w:val="000000" w:themeColor="text1"/>
          <w:lang w:val="en-US"/>
        </w:rPr>
        <w:t xml:space="preserve"> = </w:t>
      </w:r>
      <w:r w:rsidR="00EF14F6" w:rsidRPr="00B741C2">
        <w:rPr>
          <w:color w:val="000000" w:themeColor="text1"/>
          <w:u w:val="single"/>
          <w:lang w:val="en-US"/>
        </w:rPr>
        <w:t>Open Value e Open Value Subscription</w:t>
      </w:r>
      <w:r w:rsidR="00EF14F6" w:rsidRPr="00B741C2">
        <w:rPr>
          <w:color w:val="000000" w:themeColor="text1"/>
          <w:lang w:val="en-US"/>
        </w:rPr>
        <w:t xml:space="preserve">: includono Open Value, Open Value Subscription, Open Value for Government e Open Value Subscription for Government. </w:t>
      </w:r>
    </w:p>
    <w:p w14:paraId="3FB492EE" w14:textId="77777777" w:rsidR="00BE646A" w:rsidRPr="00114501" w:rsidRDefault="00BE646A" w:rsidP="00A50201">
      <w:pPr>
        <w:pStyle w:val="ProductList-Body"/>
        <w:spacing w:after="20"/>
        <w:ind w:left="187"/>
      </w:pPr>
      <w:r>
        <w:rPr>
          <w:b/>
          <w:color w:val="000000" w:themeColor="text1"/>
        </w:rPr>
        <w:t>Punto</w:t>
      </w:r>
      <w:r>
        <w:rPr>
          <w:color w:val="000000" w:themeColor="text1"/>
        </w:rPr>
        <w:t xml:space="preserve"> = Il valore assegnato a un Prodotto utilizzato per calcolare il livello di prezzo per volume applicabile a un contratto di una società.</w:t>
      </w:r>
    </w:p>
    <w:p w14:paraId="0D7586BC" w14:textId="77777777" w:rsidR="00C4636F" w:rsidRPr="00114501" w:rsidRDefault="00A32953"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“Software Assurance”</w:instrText>
      </w:r>
      <w:r>
        <w:rPr>
          <w:b/>
          <w:color w:val="000000" w:themeColor="text1"/>
        </w:rPr>
        <w:fldChar w:fldCharType="separate"/>
      </w:r>
      <w:r w:rsidRPr="00D450D0">
        <w:rPr>
          <w:b/>
          <w:color w:val="000000" w:themeColor="text1"/>
        </w:rPr>
        <w:t>SA</w:t>
      </w:r>
      <w:r>
        <w:fldChar w:fldCharType="end"/>
      </w:r>
      <w:r w:rsidR="00EF14F6">
        <w:rPr>
          <w:b/>
          <w:color w:val="000000" w:themeColor="text1"/>
        </w:rPr>
        <w:t xml:space="preserve"> </w:t>
      </w:r>
      <w:r w:rsidR="00EF14F6">
        <w:rPr>
          <w:color w:val="000000" w:themeColor="text1"/>
        </w:rPr>
        <w:t xml:space="preserve">= </w:t>
      </w:r>
      <w:r w:rsidR="00EF14F6">
        <w:rPr>
          <w:color w:val="000000" w:themeColor="text1"/>
          <w:u w:val="single"/>
        </w:rPr>
        <w:t>Software Assurance</w:t>
      </w:r>
      <w:r w:rsidR="00EF14F6">
        <w:rPr>
          <w:color w:val="000000" w:themeColor="text1"/>
        </w:rPr>
        <w:t>: valore di punti attribuito quando per il software indicato viene offerta la copertura Software Assurance.</w:t>
      </w:r>
    </w:p>
    <w:p w14:paraId="70BE9EB4" w14:textId="77777777" w:rsidR="00C4636F" w:rsidRPr="00B741C2" w:rsidRDefault="005D3E32" w:rsidP="00A50201">
      <w:pPr>
        <w:pStyle w:val="ProductList-Body"/>
        <w:spacing w:after="20"/>
        <w:ind w:left="187"/>
        <w:rPr>
          <w:lang w:val="en-US"/>
        </w:rPr>
      </w:pPr>
      <w:r w:rsidRPr="004B3656">
        <w:rPr>
          <w:b/>
          <w:color w:val="000000" w:themeColor="text1"/>
        </w:rPr>
        <w:fldChar w:fldCharType="begin"/>
      </w:r>
      <w:r w:rsidRPr="00646845">
        <w:rPr>
          <w:b/>
          <w:color w:val="000000" w:themeColor="text1"/>
          <w:lang w:val="en-US"/>
        </w:rPr>
        <w:instrText xml:space="preserve"> AutoTextList  \sNoStyle\t “</w:instrText>
      </w:r>
      <w:r w:rsidRPr="00646845">
        <w:rPr>
          <w:color w:val="000000" w:themeColor="text1"/>
          <w:lang w:val="en-US"/>
        </w:rPr>
        <w:instrText>Iscrizione Server and Cloud</w:instrText>
      </w:r>
      <w:r w:rsidRPr="00646845">
        <w:rPr>
          <w:b/>
          <w:color w:val="000000" w:themeColor="text1"/>
          <w:lang w:val="en-US"/>
        </w:rPr>
        <w:instrText xml:space="preserve">” </w:instrText>
      </w:r>
      <w:r w:rsidRPr="004B3656">
        <w:rPr>
          <w:b/>
          <w:color w:val="000000" w:themeColor="text1"/>
        </w:rPr>
        <w:fldChar w:fldCharType="separate"/>
      </w:r>
      <w:r w:rsidRPr="00646845">
        <w:rPr>
          <w:b/>
          <w:color w:val="000000" w:themeColor="text1"/>
          <w:lang w:val="en-US"/>
        </w:rPr>
        <w:t>SCE</w:t>
      </w:r>
      <w:r w:rsidRPr="004B3656">
        <w:fldChar w:fldCharType="end"/>
      </w:r>
      <w:r w:rsidR="00EF14F6" w:rsidRPr="00B741C2">
        <w:rPr>
          <w:color w:val="000000" w:themeColor="text1"/>
          <w:lang w:val="en-US"/>
        </w:rPr>
        <w:t xml:space="preserve"> = </w:t>
      </w:r>
      <w:r w:rsidR="00EF14F6" w:rsidRPr="00B741C2">
        <w:rPr>
          <w:color w:val="000000" w:themeColor="text1"/>
          <w:u w:val="single"/>
          <w:lang w:val="en-US"/>
        </w:rPr>
        <w:t>Iscrizione Server and Cloud</w:t>
      </w:r>
      <w:r w:rsidR="00EF14F6" w:rsidRPr="00B741C2">
        <w:rPr>
          <w:color w:val="000000" w:themeColor="text1"/>
          <w:lang w:val="en-US"/>
        </w:rPr>
        <w:t>.</w:t>
      </w:r>
    </w:p>
    <w:p w14:paraId="5BDB595F" w14:textId="77777777" w:rsidR="00407E60" w:rsidRPr="00B741C2" w:rsidRDefault="005D3E32" w:rsidP="00DC0385">
      <w:pPr>
        <w:pStyle w:val="ProductList-Body"/>
        <w:ind w:left="180"/>
        <w:rPr>
          <w:lang w:val="en-US"/>
        </w:rPr>
      </w:pPr>
      <w:r w:rsidRPr="004B3656">
        <w:rPr>
          <w:b/>
          <w:color w:val="000000" w:themeColor="text1"/>
        </w:rPr>
        <w:fldChar w:fldCharType="begin"/>
      </w:r>
      <w:r w:rsidRPr="00646845">
        <w:rPr>
          <w:b/>
          <w:color w:val="000000" w:themeColor="text1"/>
          <w:lang w:val="en-US"/>
        </w:rPr>
        <w:instrText xml:space="preserve"> AutoTextList  \sNoStyle\t “</w:instrText>
      </w:r>
      <w:r w:rsidRPr="00646845">
        <w:rPr>
          <w:color w:val="000000" w:themeColor="text1"/>
          <w:lang w:val="en-US"/>
        </w:rPr>
        <w:instrText>Select e Select Plus</w:instrText>
      </w:r>
      <w:r w:rsidRPr="00646845">
        <w:rPr>
          <w:b/>
          <w:color w:val="000000" w:themeColor="text1"/>
          <w:lang w:val="en-US"/>
        </w:rPr>
        <w:instrText xml:space="preserve">” </w:instrText>
      </w:r>
      <w:r w:rsidRPr="004B3656">
        <w:rPr>
          <w:b/>
          <w:color w:val="000000" w:themeColor="text1"/>
        </w:rPr>
        <w:fldChar w:fldCharType="separate"/>
      </w:r>
      <w:r w:rsidRPr="00646845">
        <w:rPr>
          <w:b/>
          <w:color w:val="000000" w:themeColor="text1"/>
          <w:lang w:val="en-US"/>
        </w:rPr>
        <w:t>S/S+</w:t>
      </w:r>
      <w:r w:rsidRPr="004B3656">
        <w:fldChar w:fldCharType="end"/>
      </w:r>
      <w:r w:rsidR="00B40490" w:rsidRPr="00B40490">
        <w:rPr>
          <w:lang w:val="en-US"/>
        </w:rPr>
        <w:t xml:space="preserve"> </w:t>
      </w:r>
      <w:r w:rsidR="00EF14F6" w:rsidRPr="00B741C2">
        <w:rPr>
          <w:color w:val="000000" w:themeColor="text1"/>
          <w:lang w:val="en-US"/>
        </w:rPr>
        <w:t xml:space="preserve">= </w:t>
      </w:r>
      <w:r w:rsidR="00EF14F6" w:rsidRPr="00B741C2">
        <w:rPr>
          <w:color w:val="000000" w:themeColor="text1"/>
          <w:u w:val="single"/>
          <w:lang w:val="en-US"/>
        </w:rPr>
        <w:t>Select e Select Plus</w:t>
      </w:r>
      <w:r w:rsidR="00EF14F6" w:rsidRPr="00B741C2">
        <w:rPr>
          <w:color w:val="000000" w:themeColor="text1"/>
          <w:lang w:val="en-US"/>
        </w:rPr>
        <w:t>: sono inclusi anche i Contratti Select for Academic, Select Plus for Academic, Select for Government e Select Plus for Government.</w:t>
      </w:r>
    </w:p>
    <w:p w14:paraId="090086A1" w14:textId="77777777" w:rsidR="00407E60" w:rsidRPr="00B741C2" w:rsidRDefault="00407E60" w:rsidP="004F3C6D">
      <w:pPr>
        <w:pStyle w:val="ProductList-Body"/>
        <w:rPr>
          <w:lang w:val="en-US"/>
        </w:rPr>
      </w:pPr>
    </w:p>
    <w:p w14:paraId="74397E4A" w14:textId="77777777" w:rsidR="002E402E" w:rsidRPr="00114501" w:rsidRDefault="002E402E" w:rsidP="002E402E">
      <w:pPr>
        <w:pStyle w:val="ProductList-Body"/>
      </w:pPr>
      <w:r>
        <w:rPr>
          <w:b/>
          <w:color w:val="00188F"/>
        </w:rPr>
        <w:t>Valori delle Celle</w:t>
      </w:r>
    </w:p>
    <w:p w14:paraId="5CAED8BD" w14:textId="77777777" w:rsidR="002E402E" w:rsidRPr="00114501" w:rsidRDefault="005D3E32" w:rsidP="00A50201">
      <w:pPr>
        <w:pStyle w:val="ProductList-Body"/>
        <w:spacing w:after="20"/>
        <w:ind w:left="187"/>
      </w:pPr>
      <w:r w:rsidRPr="004B3656">
        <w:rPr>
          <w:b/>
        </w:rPr>
        <w:fldChar w:fldCharType="begin"/>
      </w:r>
      <w:r w:rsidRPr="004B3656">
        <w:rPr>
          <w:b/>
        </w:rPr>
        <w:instrText>AutoTextList  \s NoStyle \t "</w:instrText>
      </w:r>
      <w:r w:rsidRPr="004B3656">
        <w:instrText>Prodotto Aggiuntivo</w:instrText>
      </w:r>
      <w:r w:rsidRPr="004B3656">
        <w:rPr>
          <w:b/>
        </w:rPr>
        <w:instrText xml:space="preserve">" </w:instrText>
      </w:r>
      <w:r w:rsidRPr="004B3656">
        <w:rPr>
          <w:b/>
        </w:rPr>
        <w:fldChar w:fldCharType="separate"/>
      </w:r>
      <w:r w:rsidRPr="004B3656">
        <w:rPr>
          <w:b/>
        </w:rPr>
        <w:t xml:space="preserve"> A </w:t>
      </w:r>
      <w:r w:rsidRPr="004B3656">
        <w:fldChar w:fldCharType="end"/>
      </w:r>
      <w:r w:rsidR="00EF14F6">
        <w:t xml:space="preserve">= </w:t>
      </w:r>
      <w:r w:rsidR="00EF14F6">
        <w:rPr>
          <w:u w:val="single"/>
        </w:rPr>
        <w:t>Prodotto Aggiuntivo</w:t>
      </w:r>
      <w:r w:rsidR="00EF14F6">
        <w:t>: il Prodotto è offerto come prodotto aggiuntivo.</w:t>
      </w:r>
    </w:p>
    <w:p w14:paraId="3ABDAE3E" w14:textId="77777777" w:rsidR="00DA5EB4" w:rsidRPr="00114501" w:rsidRDefault="005D3E32" w:rsidP="00A50201">
      <w:pPr>
        <w:pStyle w:val="ProductList-Body"/>
        <w:spacing w:after="20"/>
        <w:ind w:left="187"/>
      </w:pPr>
      <w:r w:rsidRPr="004B3656">
        <w:rPr>
          <w:b/>
        </w:rPr>
        <w:fldChar w:fldCharType="begin"/>
      </w:r>
      <w:r w:rsidRPr="004B3656">
        <w:rPr>
          <w:b/>
        </w:rPr>
        <w:instrText>AutoTextList  \sNoStyle\t "</w:instrText>
      </w:r>
      <w:r w:rsidRPr="004B3656">
        <w:instrText>Prodotto Aggiuntivo Solo per EES</w:instrText>
      </w:r>
      <w:r w:rsidRPr="004B3656">
        <w:rPr>
          <w:b/>
        </w:rPr>
        <w:instrText xml:space="preserve"> "</w:instrText>
      </w:r>
      <w:r w:rsidRPr="004B3656">
        <w:rPr>
          <w:b/>
        </w:rPr>
        <w:fldChar w:fldCharType="separate"/>
      </w:r>
      <w:r w:rsidRPr="004B3656">
        <w:rPr>
          <w:b/>
        </w:rPr>
        <w:t>AE</w:t>
      </w:r>
      <w:r w:rsidRPr="004B3656">
        <w:fldChar w:fldCharType="end"/>
      </w:r>
      <w:r w:rsidR="00EF14F6">
        <w:t xml:space="preserve"> = </w:t>
      </w:r>
      <w:r w:rsidR="00EF14F6">
        <w:rPr>
          <w:u w:val="single"/>
        </w:rPr>
        <w:t>Prodotto Aggiuntivo Solo per EES</w:t>
      </w:r>
      <w:r w:rsidR="00EF14F6">
        <w:t>: il Prodotto è offerto come Prodotto Aggiuntivo solo nell</w:t>
      </w:r>
      <w:r w:rsidR="00682329">
        <w:t>’</w:t>
      </w:r>
      <w:r w:rsidR="00EF14F6">
        <w:rPr>
          <w:color w:val="000000" w:themeColor="text1"/>
        </w:rPr>
        <w:t>Enrollment for Education Solutions.</w:t>
      </w:r>
    </w:p>
    <w:p w14:paraId="19D2435D" w14:textId="77777777" w:rsidR="002E402E" w:rsidRPr="00114501" w:rsidRDefault="005D3E32" w:rsidP="00A50201">
      <w:pPr>
        <w:pStyle w:val="ProductList-Body"/>
        <w:spacing w:after="20"/>
        <w:ind w:left="187"/>
      </w:pPr>
      <w:r>
        <w:rPr>
          <w:b/>
        </w:rPr>
        <w:fldChar w:fldCharType="begin"/>
      </w:r>
      <w:r>
        <w:rPr>
          <w:color w:val="1F497D"/>
        </w:rPr>
        <w:instrText>AutoTextList  \s NoStyle \t “</w:instrText>
      </w:r>
      <w:r>
        <w:rPr>
          <w:u w:val="single"/>
        </w:rPr>
        <w:instrText>Prodotto Aggiuntivo per l’Intera Organizzazione</w:instrText>
      </w:r>
      <w:r>
        <w:rPr>
          <w:color w:val="1F497D"/>
        </w:rPr>
        <w:instrText>”</w:instrText>
      </w:r>
      <w:r>
        <w:rPr>
          <w:b/>
        </w:rPr>
        <w:fldChar w:fldCharType="separate"/>
      </w:r>
      <w:r w:rsidRPr="00A9164F">
        <w:rPr>
          <w:b/>
        </w:rPr>
        <w:t>AO</w:t>
      </w:r>
      <w:r>
        <w:rPr>
          <w:b/>
        </w:rPr>
        <w:fldChar w:fldCharType="end"/>
      </w:r>
      <w:r w:rsidR="00EF14F6">
        <w:t xml:space="preserve"> = </w:t>
      </w:r>
      <w:r w:rsidR="00EF14F6">
        <w:rPr>
          <w:u w:val="single"/>
        </w:rPr>
        <w:t>Prodotto Aggiuntivo per l</w:t>
      </w:r>
      <w:r w:rsidR="00682329">
        <w:rPr>
          <w:u w:val="single"/>
        </w:rPr>
        <w:t>’</w:t>
      </w:r>
      <w:r w:rsidR="00EF14F6">
        <w:rPr>
          <w:u w:val="single"/>
        </w:rPr>
        <w:t>Intera Organizzazione</w:t>
      </w:r>
      <w:r w:rsidR="00EF14F6">
        <w:t>: il Prodotto è offerto come Prodotto Aggiuntivo ordinabile per l</w:t>
      </w:r>
      <w:r w:rsidR="00682329">
        <w:t>’</w:t>
      </w:r>
      <w:r w:rsidR="00EF14F6">
        <w:t>intera organizzazione.</w:t>
      </w:r>
    </w:p>
    <w:p w14:paraId="326EFB29" w14:textId="77777777" w:rsidR="003A35A1" w:rsidRPr="00114501" w:rsidRDefault="005D3E32" w:rsidP="00A50201">
      <w:pPr>
        <w:pStyle w:val="ProductList-Body"/>
        <w:spacing w:after="20"/>
        <w:ind w:left="187"/>
      </w:pPr>
      <w:r w:rsidRPr="004B3656">
        <w:rPr>
          <w:b/>
        </w:rPr>
        <w:fldChar w:fldCharType="begin"/>
      </w:r>
      <w:r w:rsidRPr="004B3656">
        <w:rPr>
          <w:b/>
        </w:rPr>
        <w:instrText xml:space="preserve"> AutoTextList  \sNoStyle\t "</w:instrText>
      </w:r>
      <w:r w:rsidRPr="004B3656">
        <w:instrText>Prodotto della Piattaforma Applicativa</w:instrText>
      </w:r>
      <w:r w:rsidRPr="004B3656">
        <w:rPr>
          <w:b/>
        </w:rPr>
        <w:instrText>"</w:instrText>
      </w:r>
      <w:r w:rsidRPr="004B3656">
        <w:rPr>
          <w:b/>
        </w:rPr>
        <w:fldChar w:fldCharType="separate"/>
      </w:r>
      <w:r w:rsidRPr="004B3656">
        <w:rPr>
          <w:b/>
        </w:rPr>
        <w:t>AP</w:t>
      </w:r>
      <w:r w:rsidRPr="004B3656">
        <w:fldChar w:fldCharType="end"/>
      </w:r>
      <w:r w:rsidR="00EF14F6">
        <w:t xml:space="preserve"> = </w:t>
      </w:r>
      <w:r w:rsidR="00EF14F6">
        <w:rPr>
          <w:u w:val="single"/>
        </w:rPr>
        <w:t>Prodotto della Piattaforma Applicativa</w:t>
      </w:r>
      <w:r w:rsidR="00EF14F6">
        <w:t>: il Prodotto è offerto come prodotto della piattaforma applicativa.</w:t>
      </w:r>
    </w:p>
    <w:p w14:paraId="66A62C75" w14:textId="77777777" w:rsidR="00CB2A13" w:rsidRPr="00114501" w:rsidRDefault="005D3E32" w:rsidP="00A50201">
      <w:pPr>
        <w:pStyle w:val="ProductList-Body"/>
        <w:spacing w:after="20"/>
        <w:ind w:left="187"/>
      </w:pPr>
      <w:r w:rsidRPr="004B3656">
        <w:rPr>
          <w:b/>
        </w:rPr>
        <w:fldChar w:fldCharType="begin"/>
      </w:r>
      <w:r w:rsidRPr="004B3656">
        <w:rPr>
          <w:b/>
        </w:rPr>
        <w:instrText xml:space="preserve"> AutoTextList  \sNoStyle\t “</w:instrText>
      </w:r>
      <w:r w:rsidRPr="004B3656">
        <w:instrText>Prodotto Aggiuntivo Solo per OVS-ES</w:instrText>
      </w:r>
      <w:r w:rsidRPr="004B3656">
        <w:rPr>
          <w:b/>
        </w:rPr>
        <w:instrText>”</w:instrText>
      </w:r>
      <w:r w:rsidRPr="004B3656">
        <w:rPr>
          <w:b/>
        </w:rPr>
        <w:fldChar w:fldCharType="separate"/>
      </w:r>
      <w:r w:rsidRPr="004B3656">
        <w:rPr>
          <w:b/>
        </w:rPr>
        <w:t>AV</w:t>
      </w:r>
      <w:r w:rsidRPr="004B3656">
        <w:fldChar w:fldCharType="end"/>
      </w:r>
      <w:r w:rsidR="00EF14F6">
        <w:t xml:space="preserve"> = </w:t>
      </w:r>
      <w:r w:rsidR="00EF14F6">
        <w:rPr>
          <w:u w:val="single"/>
        </w:rPr>
        <w:t>Prodotto Aggiuntivo Solo per OVS-ES</w:t>
      </w:r>
      <w:r w:rsidR="00EF14F6">
        <w:t>: il Prodotto è offerto come Prodotto Aggiuntivo solo nel contratto Open Value Subscription -</w:t>
      </w:r>
      <w:r w:rsidR="00EF14F6">
        <w:rPr>
          <w:color w:val="000000" w:themeColor="text1"/>
        </w:rPr>
        <w:t xml:space="preserve"> Education Solutions.</w:t>
      </w:r>
    </w:p>
    <w:p w14:paraId="1004792C" w14:textId="77777777" w:rsidR="002E402E" w:rsidRPr="00114501" w:rsidRDefault="005D3E32" w:rsidP="00A50201">
      <w:pPr>
        <w:pStyle w:val="ProductList-Body"/>
        <w:spacing w:after="20"/>
        <w:ind w:left="187"/>
      </w:pPr>
      <w:r w:rsidRPr="004B3656">
        <w:fldChar w:fldCharType="begin"/>
      </w:r>
      <w:r w:rsidRPr="004B3656">
        <w:instrText xml:space="preserve"> AutoTextList  \sNoStyle\t "Core Infrastructure" </w:instrText>
      </w:r>
      <w:r w:rsidRPr="004B3656">
        <w:fldChar w:fldCharType="separate"/>
      </w:r>
      <w:r w:rsidRPr="004B3656">
        <w:rPr>
          <w:b/>
        </w:rPr>
        <w:t xml:space="preserve"> C</w:t>
      </w:r>
      <w:r w:rsidRPr="004B3656">
        <w:t xml:space="preserve"> </w:t>
      </w:r>
      <w:r w:rsidRPr="004B3656">
        <w:fldChar w:fldCharType="end"/>
      </w:r>
      <w:r w:rsidR="00EF14F6">
        <w:t xml:space="preserve">= </w:t>
      </w:r>
      <w:r w:rsidR="00EF14F6">
        <w:rPr>
          <w:u w:val="single"/>
        </w:rPr>
        <w:t>Core Infrastructure</w:t>
      </w:r>
      <w:r w:rsidR="00EF14F6">
        <w:t>: il Prodotto è offerto come prodotto per le infrastrutture di base.</w:t>
      </w:r>
    </w:p>
    <w:p w14:paraId="16A93958" w14:textId="77777777" w:rsidR="002E402E" w:rsidRPr="00114501" w:rsidRDefault="005D3E32" w:rsidP="00640429">
      <w:pPr>
        <w:pStyle w:val="ProductList-Body"/>
        <w:spacing w:after="20"/>
        <w:ind w:left="187"/>
      </w:pPr>
      <w:r w:rsidRPr="004B3656">
        <w:rPr>
          <w:b/>
        </w:rPr>
        <w:fldChar w:fldCharType="begin"/>
      </w:r>
      <w:r w:rsidRPr="004B3656">
        <w:rPr>
          <w:b/>
        </w:rPr>
        <w:instrText xml:space="preserve"> AutoTextList  \sNoStyle\t "</w:instrText>
      </w:r>
      <w:r w:rsidRPr="004B3656">
        <w:instrText>Piattaforma Desktop Personalizzata</w:instrText>
      </w:r>
      <w:r w:rsidRPr="004B3656">
        <w:rPr>
          <w:b/>
        </w:rPr>
        <w:instrText xml:space="preserve">" </w:instrText>
      </w:r>
      <w:r w:rsidRPr="004B3656">
        <w:rPr>
          <w:b/>
        </w:rPr>
        <w:fldChar w:fldCharType="separate"/>
      </w:r>
      <w:r w:rsidRPr="004B3656">
        <w:rPr>
          <w:b/>
        </w:rPr>
        <w:t>CP</w:t>
      </w:r>
      <w:r w:rsidRPr="004B3656">
        <w:fldChar w:fldCharType="end"/>
      </w:r>
      <w:r w:rsidR="00EF14F6">
        <w:t xml:space="preserve"> = </w:t>
      </w:r>
      <w:r w:rsidR="00EF14F6">
        <w:rPr>
          <w:u w:val="single"/>
        </w:rPr>
        <w:t>Piattaforma Desktop Personalizzata</w:t>
      </w:r>
      <w:r w:rsidR="00EF14F6">
        <w:t>: il Prodotto è offerto come prodotto desktop platform personalizzato ai sensi del contratto Open o</w:t>
      </w:r>
      <w:r w:rsidR="00640429">
        <w:t> </w:t>
      </w:r>
      <w:r w:rsidR="00EF14F6">
        <w:t>Open Value. Subscription per le società commerciali o governative che scelgono l</w:t>
      </w:r>
      <w:r w:rsidR="00682329">
        <w:t>’</w:t>
      </w:r>
      <w:r w:rsidR="00EF14F6">
        <w:t>opzione per l</w:t>
      </w:r>
      <w:r w:rsidR="00682329">
        <w:t>’</w:t>
      </w:r>
      <w:r w:rsidR="00EF14F6">
        <w:t>intera Organizzazione/a livello aziendale.</w:t>
      </w:r>
    </w:p>
    <w:p w14:paraId="7509ACD2" w14:textId="77777777" w:rsidR="002E402E" w:rsidRPr="00114501" w:rsidRDefault="005D3E32" w:rsidP="00A50201">
      <w:pPr>
        <w:pStyle w:val="ProductList-Body"/>
        <w:spacing w:after="20"/>
        <w:ind w:left="187"/>
      </w:pPr>
      <w:r w:rsidRPr="004B3656">
        <w:rPr>
          <w:b/>
        </w:rPr>
        <w:fldChar w:fldCharType="begin"/>
      </w:r>
      <w:r w:rsidRPr="004B3656">
        <w:rPr>
          <w:b/>
        </w:rPr>
        <w:instrText xml:space="preserve"> AutoTextList  \sNoStyle\t "</w:instrText>
      </w:r>
      <w:r w:rsidRPr="004B3656">
        <w:instrText>Industry Device</w:instrText>
      </w:r>
      <w:r w:rsidRPr="004B3656">
        <w:rPr>
          <w:b/>
        </w:rPr>
        <w:instrText xml:space="preserve">"  </w:instrText>
      </w:r>
      <w:r w:rsidRPr="004B3656">
        <w:rPr>
          <w:b/>
        </w:rPr>
        <w:fldChar w:fldCharType="separate"/>
      </w:r>
      <w:r w:rsidRPr="004B3656">
        <w:rPr>
          <w:b/>
        </w:rPr>
        <w:t>ID</w:t>
      </w:r>
      <w:r w:rsidRPr="004B3656">
        <w:fldChar w:fldCharType="end"/>
      </w:r>
      <w:r w:rsidR="00EF14F6">
        <w:t xml:space="preserve"> = </w:t>
      </w:r>
      <w:r w:rsidR="00EF14F6">
        <w:rPr>
          <w:u w:val="single"/>
        </w:rPr>
        <w:t>Industry Device</w:t>
      </w:r>
      <w:r w:rsidR="00EF14F6">
        <w:t>: il Prodotto è offerto come prodotto del programma Industry Device.</w:t>
      </w:r>
    </w:p>
    <w:p w14:paraId="0F37FBEA" w14:textId="77777777" w:rsidR="002E402E" w:rsidRPr="00114501" w:rsidRDefault="005D3E32" w:rsidP="00A50201">
      <w:pPr>
        <w:pStyle w:val="ProductList-Body"/>
        <w:spacing w:after="20"/>
        <w:ind w:left="187"/>
      </w:pPr>
      <w:r w:rsidRPr="004B3656">
        <w:fldChar w:fldCharType="begin"/>
      </w:r>
      <w:r w:rsidRPr="004B3656">
        <w:instrText xml:space="preserve"> AutoTextList  \sNoStyle\t "Prodotto Enterprise"</w:instrText>
      </w:r>
      <w:r w:rsidRPr="004B3656">
        <w:fldChar w:fldCharType="separate"/>
      </w:r>
      <w:r w:rsidRPr="004B3656">
        <w:rPr>
          <w:b/>
        </w:rPr>
        <w:t xml:space="preserve"> E</w:t>
      </w:r>
      <w:r w:rsidRPr="004B3656">
        <w:t xml:space="preserve"> </w:t>
      </w:r>
      <w:r w:rsidRPr="004B3656">
        <w:fldChar w:fldCharType="end"/>
      </w:r>
      <w:r w:rsidR="00EF14F6">
        <w:t xml:space="preserve">= </w:t>
      </w:r>
      <w:r w:rsidR="00EF14F6">
        <w:rPr>
          <w:u w:val="single"/>
        </w:rPr>
        <w:t>Prodotto Enterprise</w:t>
      </w:r>
      <w:r w:rsidR="00EF14F6">
        <w:t>: il Prodotto è offerto come Prodotto Enterprise, ma non desktop.</w:t>
      </w:r>
    </w:p>
    <w:p w14:paraId="71C7EACA" w14:textId="77777777" w:rsidR="002E402E" w:rsidRPr="00114501" w:rsidRDefault="005D3E32" w:rsidP="00A50201">
      <w:pPr>
        <w:pStyle w:val="ProductList-Body"/>
        <w:spacing w:after="20"/>
        <w:ind w:left="187"/>
      </w:pPr>
      <w:r w:rsidRPr="004B3656">
        <w:rPr>
          <w:b/>
        </w:rPr>
        <w:fldChar w:fldCharType="begin"/>
      </w:r>
      <w:r w:rsidRPr="004B3656">
        <w:rPr>
          <w:b/>
        </w:rPr>
        <w:instrText xml:space="preserve"> AutoTextList  \sNoStyle\t "</w:instrText>
      </w:r>
      <w:r w:rsidRPr="004B3656">
        <w:instrText>Desktop Education</w:instrText>
      </w:r>
      <w:r w:rsidRPr="004B3656">
        <w:rPr>
          <w:b/>
        </w:rPr>
        <w:instrText xml:space="preserve">" </w:instrText>
      </w:r>
      <w:r w:rsidRPr="004B3656">
        <w:rPr>
          <w:b/>
        </w:rPr>
        <w:fldChar w:fldCharType="separate"/>
      </w:r>
      <w:r w:rsidRPr="004B3656">
        <w:rPr>
          <w:b/>
        </w:rPr>
        <w:t>ED</w:t>
      </w:r>
      <w:r w:rsidRPr="004B3656">
        <w:fldChar w:fldCharType="end"/>
      </w:r>
      <w:r w:rsidR="00EF14F6">
        <w:rPr>
          <w:b/>
        </w:rPr>
        <w:t xml:space="preserve"> </w:t>
      </w:r>
      <w:r w:rsidR="00EF14F6">
        <w:t xml:space="preserve">= </w:t>
      </w:r>
      <w:r w:rsidR="00EF14F6">
        <w:rPr>
          <w:u w:val="single"/>
        </w:rPr>
        <w:t>Desktop Education</w:t>
      </w:r>
      <w:r w:rsidR="00EF14F6">
        <w:t>: il Prodotto è offerto come prodotto della piattaforma desktop education con Enterprise CAL Suite</w:t>
      </w:r>
      <w:r w:rsidR="00EF14F6">
        <w:fldChar w:fldCharType="begin"/>
      </w:r>
      <w:r w:rsidR="00EF14F6">
        <w:instrText>XE "Enterprise CAL Suite"</w:instrText>
      </w:r>
      <w:r w:rsidR="00EF14F6">
        <w:fldChar w:fldCharType="end"/>
      </w:r>
      <w:r w:rsidR="00EF14F6">
        <w:t xml:space="preserve"> o Core CAL Suite</w:t>
      </w:r>
      <w:r w:rsidR="00EF14F6">
        <w:fldChar w:fldCharType="begin"/>
      </w:r>
      <w:r w:rsidR="00EF14F6">
        <w:instrText>XE "Core CAL Suite"</w:instrText>
      </w:r>
      <w:r w:rsidR="00EF14F6">
        <w:fldChar w:fldCharType="end"/>
      </w:r>
      <w:r w:rsidR="00EF14F6">
        <w:t xml:space="preserve"> ai sensi di contratti Enrollment for Education Solutions e Open Value Subscription - Education Solutions.</w:t>
      </w:r>
    </w:p>
    <w:p w14:paraId="1D873CB9" w14:textId="77777777" w:rsidR="00CB2A13" w:rsidRPr="00114501" w:rsidRDefault="005D3E32" w:rsidP="00A50201">
      <w:pPr>
        <w:pStyle w:val="ProductList-Body"/>
        <w:spacing w:after="20"/>
        <w:ind w:left="187"/>
      </w:pPr>
      <w:r w:rsidRPr="004B3656">
        <w:rPr>
          <w:b/>
        </w:rPr>
        <w:fldChar w:fldCharType="begin"/>
      </w:r>
      <w:r w:rsidRPr="004B3656">
        <w:rPr>
          <w:b/>
        </w:rPr>
        <w:instrText xml:space="preserve"> AutoTextList  \sNoStyle\t “</w:instrText>
      </w:r>
      <w:r w:rsidRPr="004B3656">
        <w:instrText>Servizio Online Enterprise Solo per EES</w:instrText>
      </w:r>
      <w:r w:rsidRPr="004B3656">
        <w:rPr>
          <w:b/>
        </w:rPr>
        <w:instrText xml:space="preserve">” </w:instrText>
      </w:r>
      <w:r w:rsidRPr="004B3656">
        <w:rPr>
          <w:b/>
        </w:rPr>
        <w:fldChar w:fldCharType="separate"/>
      </w:r>
      <w:r w:rsidRPr="004B3656">
        <w:rPr>
          <w:b/>
        </w:rPr>
        <w:t>EE</w:t>
      </w:r>
      <w:r w:rsidRPr="004B3656">
        <w:fldChar w:fldCharType="end"/>
      </w:r>
      <w:r w:rsidR="00EF14F6">
        <w:t xml:space="preserve"> = </w:t>
      </w:r>
      <w:r w:rsidR="00EF14F6">
        <w:rPr>
          <w:u w:val="single"/>
        </w:rPr>
        <w:t>Servizio Online Enterprise Solo per EES</w:t>
      </w:r>
      <w:r w:rsidR="00EF14F6">
        <w:t xml:space="preserve">: il Servizio Online è offerto come Servizio Online enterprise o Servizio Online della piattaforma e soddisfa i requisiti dei Prodotti Enterprise, ma solo nel contratto </w:t>
      </w:r>
      <w:r w:rsidR="00EF14F6">
        <w:rPr>
          <w:color w:val="000000" w:themeColor="text1"/>
        </w:rPr>
        <w:t>Enrollment for Education Solutions</w:t>
      </w:r>
      <w:r w:rsidR="00EF14F6">
        <w:t>. Il servizio EE per le licenze Core CAL ed Enterprise CAL Suite</w:t>
      </w:r>
      <w:r w:rsidR="00EF14F6">
        <w:fldChar w:fldCharType="begin"/>
      </w:r>
      <w:r w:rsidR="00EF14F6">
        <w:instrText>XE "Enterprise CAL Suite"</w:instrText>
      </w:r>
      <w:r w:rsidR="00EF14F6">
        <w:fldChar w:fldCharType="end"/>
      </w:r>
      <w:r w:rsidR="00EF14F6">
        <w:t xml:space="preserve"> richiede la corrispondente licenza CAL Suite Bridge. </w:t>
      </w:r>
    </w:p>
    <w:p w14:paraId="68314A10" w14:textId="77777777" w:rsidR="002E402E" w:rsidRPr="00114501" w:rsidRDefault="005D3E32" w:rsidP="00A50201">
      <w:pPr>
        <w:pStyle w:val="ProductList-Body"/>
        <w:spacing w:after="20"/>
        <w:ind w:left="187"/>
      </w:pPr>
      <w:r>
        <w:rPr>
          <w:b/>
        </w:rPr>
        <w:fldChar w:fldCharType="begin"/>
      </w:r>
      <w:r w:rsidRPr="0098379D">
        <w:rPr>
          <w:color w:val="1F497D"/>
        </w:rPr>
        <w:instrText xml:space="preserve"> </w:instrText>
      </w:r>
      <w:r>
        <w:rPr>
          <w:color w:val="1F497D"/>
        </w:rPr>
        <w:instrText>AutoTextList  \s NoStyle \t “</w:instrText>
      </w:r>
      <w:r w:rsidRPr="0098379D">
        <w:instrText>Servizio Online Enterprise</w:instrText>
      </w:r>
      <w:r>
        <w:rPr>
          <w:color w:val="1F497D"/>
        </w:rPr>
        <w:instrText>”</w:instrText>
      </w:r>
      <w:r>
        <w:rPr>
          <w:b/>
        </w:rPr>
        <w:fldChar w:fldCharType="separate"/>
      </w:r>
      <w:r w:rsidRPr="0098379D">
        <w:rPr>
          <w:b/>
        </w:rPr>
        <w:t>EO</w:t>
      </w:r>
      <w:r>
        <w:rPr>
          <w:b/>
        </w:rPr>
        <w:fldChar w:fldCharType="end"/>
      </w:r>
      <w:r w:rsidR="00EF14F6">
        <w:t xml:space="preserve"> = </w:t>
      </w:r>
      <w:r w:rsidR="00EF14F6">
        <w:rPr>
          <w:u w:val="single"/>
        </w:rPr>
        <w:t>Servizio Online Enterprise</w:t>
      </w:r>
      <w:r w:rsidR="00EF14F6">
        <w:t>: il Servizio Online è offerto come Servizio Online enterprise o Servizio Online della piattaforma e soddisfa i requisiti dei Prodotti Enterprise. Il servizio EO per le licenze Core CAL ed Enterprise CAL Suite</w:t>
      </w:r>
      <w:r w:rsidR="00EF14F6">
        <w:fldChar w:fldCharType="begin"/>
      </w:r>
      <w:r w:rsidR="00EF14F6">
        <w:instrText>XE "Enterprise CAL Suite"</w:instrText>
      </w:r>
      <w:r w:rsidR="00EF14F6">
        <w:fldChar w:fldCharType="end"/>
      </w:r>
      <w:r w:rsidR="00EF14F6">
        <w:t xml:space="preserve"> richiede la corrispondente licenza CAL Suite Bridge. </w:t>
      </w:r>
    </w:p>
    <w:p w14:paraId="45F3453E" w14:textId="77777777" w:rsidR="002E402E" w:rsidRPr="00114501" w:rsidRDefault="005D3E32" w:rsidP="00A50201">
      <w:pPr>
        <w:pStyle w:val="ProductList-Body"/>
        <w:spacing w:after="20"/>
        <w:ind w:left="187"/>
      </w:pPr>
      <w:r w:rsidRPr="004B3656">
        <w:rPr>
          <w:b/>
        </w:rPr>
        <w:fldChar w:fldCharType="begin"/>
      </w:r>
      <w:r w:rsidRPr="004B3656">
        <w:rPr>
          <w:b/>
        </w:rPr>
        <w:instrText xml:space="preserve"> AutoTextList  \sNoStyle\t "</w:instrText>
      </w:r>
      <w:r w:rsidRPr="004B3656">
        <w:instrText>Prodotto della Piattaforma Enterprise Desktop</w:instrText>
      </w:r>
      <w:r w:rsidRPr="004B3656">
        <w:rPr>
          <w:b/>
        </w:rPr>
        <w:instrText>"</w:instrText>
      </w:r>
      <w:r w:rsidRPr="004B3656">
        <w:rPr>
          <w:b/>
        </w:rPr>
        <w:fldChar w:fldCharType="separate"/>
      </w:r>
      <w:r w:rsidRPr="004B3656">
        <w:rPr>
          <w:b/>
        </w:rPr>
        <w:t>EP</w:t>
      </w:r>
      <w:r w:rsidRPr="004B3656">
        <w:fldChar w:fldCharType="end"/>
      </w:r>
      <w:r w:rsidR="00EF14F6">
        <w:t xml:space="preserve"> = </w:t>
      </w:r>
      <w:r w:rsidR="00EF14F6">
        <w:rPr>
          <w:u w:val="single"/>
        </w:rPr>
        <w:t>Prodotto della Piattaforma Enterprise Desktop</w:t>
      </w:r>
      <w:r w:rsidR="00EF14F6">
        <w:t>: il Prodotto è offerto come Prodotto Enterprise che è anche un prodotto della piattaforma Enterprise Desktop. MDOP</w:t>
      </w:r>
      <w:r w:rsidR="00EF14F6">
        <w:fldChar w:fldCharType="begin"/>
      </w:r>
      <w:r w:rsidR="00EF14F6">
        <w:instrText>XE "MDOP"</w:instrText>
      </w:r>
      <w:r w:rsidR="00EF14F6">
        <w:fldChar w:fldCharType="end"/>
      </w:r>
      <w:r w:rsidR="00EF14F6">
        <w:t xml:space="preserve"> è un EP facoltativo.</w:t>
      </w:r>
    </w:p>
    <w:p w14:paraId="20B437EA" w14:textId="77777777" w:rsidR="002E402E" w:rsidRPr="00114501" w:rsidRDefault="00640429" w:rsidP="00A50201">
      <w:pPr>
        <w:pStyle w:val="ProductList-Body"/>
        <w:spacing w:after="20"/>
        <w:ind w:left="187"/>
      </w:pPr>
      <w:r w:rsidRPr="004B3656">
        <w:rPr>
          <w:b/>
        </w:rPr>
        <w:fldChar w:fldCharType="begin"/>
      </w:r>
      <w:r w:rsidRPr="004B3656">
        <w:rPr>
          <w:b/>
        </w:rPr>
        <w:instrText xml:space="preserve"> AutoTextList  \sNoStyle\t "</w:instrText>
      </w:r>
      <w:r w:rsidRPr="004B3656">
        <w:instrText>Open License per SA e L/SA</w:instrText>
      </w:r>
      <w:r w:rsidRPr="004B3656">
        <w:rPr>
          <w:b/>
        </w:rPr>
        <w:instrText>"</w:instrText>
      </w:r>
      <w:r w:rsidRPr="004B3656">
        <w:rPr>
          <w:b/>
        </w:rPr>
        <w:fldChar w:fldCharType="separate"/>
      </w:r>
      <w:r w:rsidRPr="004B3656">
        <w:rPr>
          <w:b/>
        </w:rPr>
        <w:t>OA</w:t>
      </w:r>
      <w:r w:rsidRPr="004B3656">
        <w:fldChar w:fldCharType="end"/>
      </w:r>
      <w:r w:rsidR="00EF14F6">
        <w:t xml:space="preserve"> = </w:t>
      </w:r>
      <w:r w:rsidR="00EF14F6">
        <w:rPr>
          <w:u w:val="single"/>
        </w:rPr>
        <w:t>Open License per SA e L/SA</w:t>
      </w:r>
      <w:r w:rsidR="00EF14F6">
        <w:t>: disponibile esclusivamente nel programma Open License per L&amp;SA e SA.</w:t>
      </w:r>
    </w:p>
    <w:p w14:paraId="3CD1BE0F" w14:textId="77777777" w:rsidR="005A0966" w:rsidRPr="00114501" w:rsidRDefault="00640429" w:rsidP="00A50201">
      <w:pPr>
        <w:pStyle w:val="ProductList-Body"/>
        <w:spacing w:after="20"/>
        <w:ind w:left="187"/>
      </w:pPr>
      <w:r w:rsidRPr="004B3656">
        <w:rPr>
          <w:b/>
        </w:rPr>
        <w:fldChar w:fldCharType="begin"/>
      </w:r>
      <w:r w:rsidRPr="004B3656">
        <w:rPr>
          <w:b/>
        </w:rPr>
        <w:instrText>AutoTextList  \sNotStyle\t "</w:instrText>
      </w:r>
      <w:r w:rsidRPr="004B3656">
        <w:instrText>Open License e Open Value</w:instrText>
      </w:r>
      <w:r w:rsidRPr="004B3656">
        <w:rPr>
          <w:b/>
        </w:rPr>
        <w:instrText>"</w:instrText>
      </w:r>
      <w:r w:rsidRPr="004B3656">
        <w:rPr>
          <w:b/>
        </w:rPr>
        <w:fldChar w:fldCharType="separate"/>
      </w:r>
      <w:r w:rsidRPr="004B3656">
        <w:rPr>
          <w:b/>
        </w:rPr>
        <w:t>OF</w:t>
      </w:r>
      <w:r w:rsidRPr="004B3656">
        <w:fldChar w:fldCharType="end"/>
      </w:r>
      <w:r w:rsidR="00EF14F6">
        <w:t xml:space="preserve"> = </w:t>
      </w:r>
      <w:r w:rsidR="00EF14F6">
        <w:rPr>
          <w:u w:val="single"/>
        </w:rPr>
        <w:t>Open License e Open Value</w:t>
      </w:r>
      <w:r w:rsidR="00EF14F6">
        <w:t>: disponibili esclusivamente nei programmi Open License e Open Value.</w:t>
      </w:r>
    </w:p>
    <w:p w14:paraId="55752C2D" w14:textId="77777777" w:rsidR="00F94EE1" w:rsidRPr="00114501" w:rsidRDefault="00640429" w:rsidP="00A50201">
      <w:pPr>
        <w:pStyle w:val="ProductList-Body"/>
        <w:spacing w:after="20"/>
        <w:ind w:left="187"/>
      </w:pPr>
      <w:r w:rsidRPr="004B3656">
        <w:rPr>
          <w:b/>
        </w:rPr>
        <w:fldChar w:fldCharType="begin"/>
      </w:r>
      <w:r w:rsidRPr="004B3656">
        <w:rPr>
          <w:b/>
        </w:rPr>
        <w:instrText xml:space="preserve"> AutoTextList  \sNoStyle\t "</w:instrText>
      </w:r>
      <w:r w:rsidRPr="004B3656">
        <w:instrText>Open License e Open Value per SA e L/SA</w:instrText>
      </w:r>
      <w:r w:rsidRPr="004B3656">
        <w:rPr>
          <w:b/>
        </w:rPr>
        <w:instrText xml:space="preserve">" </w:instrText>
      </w:r>
      <w:r w:rsidRPr="004B3656">
        <w:rPr>
          <w:b/>
        </w:rPr>
        <w:fldChar w:fldCharType="separate"/>
      </w:r>
      <w:r w:rsidRPr="004B3656">
        <w:rPr>
          <w:b/>
        </w:rPr>
        <w:t>OS</w:t>
      </w:r>
      <w:r w:rsidRPr="004B3656">
        <w:fldChar w:fldCharType="end"/>
      </w:r>
      <w:r w:rsidR="00EF14F6">
        <w:t xml:space="preserve"> = </w:t>
      </w:r>
      <w:r w:rsidR="00EF14F6">
        <w:rPr>
          <w:u w:val="single"/>
        </w:rPr>
        <w:t>Open License e Open Value per SA e L/SA</w:t>
      </w:r>
      <w:r w:rsidR="00EF14F6" w:rsidRPr="00377D3A">
        <w:t>:</w:t>
      </w:r>
      <w:r w:rsidR="00EF14F6">
        <w:t xml:space="preserve"> disponibili esclusivamente nei programmi Open License e Open Value per L&amp;SA e SA.</w:t>
      </w:r>
    </w:p>
    <w:p w14:paraId="0B2C9550" w14:textId="77777777" w:rsidR="00F271E1" w:rsidRPr="00114501" w:rsidRDefault="00640429" w:rsidP="00F271E1">
      <w:pPr>
        <w:pStyle w:val="ProductList-Body"/>
        <w:spacing w:after="20"/>
        <w:ind w:left="187"/>
      </w:pPr>
      <w:r w:rsidRPr="004B3656">
        <w:rPr>
          <w:b/>
        </w:rPr>
        <w:fldChar w:fldCharType="begin"/>
      </w:r>
      <w:r w:rsidRPr="004B3656">
        <w:rPr>
          <w:b/>
        </w:rPr>
        <w:instrText xml:space="preserve"> </w:instrText>
      </w:r>
      <w:r w:rsidRPr="004B3656">
        <w:instrText>AutoTextList \s NoStyle \t "Solo Open Value Subscription"</w:instrText>
      </w:r>
      <w:r w:rsidRPr="004B3656">
        <w:rPr>
          <w:b/>
        </w:rPr>
        <w:instrText xml:space="preserve"> </w:instrText>
      </w:r>
      <w:r w:rsidRPr="004B3656">
        <w:rPr>
          <w:b/>
        </w:rPr>
        <w:fldChar w:fldCharType="separate"/>
      </w:r>
      <w:r w:rsidRPr="004B3656">
        <w:rPr>
          <w:b/>
        </w:rPr>
        <w:t>OVS</w:t>
      </w:r>
      <w:r w:rsidRPr="004B3656">
        <w:fldChar w:fldCharType="end"/>
      </w:r>
      <w:r w:rsidR="00EF14F6">
        <w:rPr>
          <w:b/>
        </w:rPr>
        <w:t xml:space="preserve"> </w:t>
      </w:r>
      <w:r w:rsidR="00EF14F6">
        <w:t xml:space="preserve">= </w:t>
      </w:r>
      <w:r w:rsidR="00EF14F6">
        <w:rPr>
          <w:u w:val="single"/>
        </w:rPr>
        <w:t>Solo Open Value Subscription</w:t>
      </w:r>
      <w:r w:rsidR="00EF14F6">
        <w:t>: Disponibile solo nel programma Open Value Subscription.</w:t>
      </w:r>
    </w:p>
    <w:p w14:paraId="4868E52B" w14:textId="77777777" w:rsidR="004A6CAA" w:rsidRPr="00114501" w:rsidRDefault="00640429" w:rsidP="00A50201">
      <w:pPr>
        <w:pStyle w:val="ProductList-Body"/>
        <w:spacing w:after="20"/>
        <w:ind w:left="187"/>
      </w:pPr>
      <w:r w:rsidRPr="004B3656">
        <w:rPr>
          <w:b/>
        </w:rPr>
        <w:fldChar w:fldCharType="begin"/>
      </w:r>
      <w:r w:rsidRPr="004B3656">
        <w:rPr>
          <w:b/>
        </w:rPr>
        <w:instrText>AutoTextList  \s NoStyle \t "</w:instrText>
      </w:r>
      <w:r w:rsidRPr="004B3656">
        <w:instrText>Intera Organizzazione</w:instrText>
      </w:r>
      <w:r w:rsidRPr="004B3656">
        <w:rPr>
          <w:b/>
        </w:rPr>
        <w:instrText xml:space="preserve">" </w:instrText>
      </w:r>
      <w:r w:rsidRPr="004B3656">
        <w:rPr>
          <w:b/>
        </w:rPr>
        <w:fldChar w:fldCharType="separate"/>
      </w:r>
      <w:r w:rsidRPr="004B3656">
        <w:rPr>
          <w:b/>
        </w:rPr>
        <w:t>OW</w:t>
      </w:r>
      <w:r w:rsidRPr="004B3656">
        <w:fldChar w:fldCharType="end"/>
      </w:r>
      <w:r w:rsidR="00EF14F6">
        <w:t xml:space="preserve"> = </w:t>
      </w:r>
      <w:r w:rsidR="00EF14F6">
        <w:rPr>
          <w:u w:val="single"/>
        </w:rPr>
        <w:t>Intera Organizzazione</w:t>
      </w:r>
      <w:r w:rsidR="00EF14F6">
        <w:t>: disponibile qualora venga scelta l</w:t>
      </w:r>
      <w:r w:rsidR="00682329">
        <w:t>’</w:t>
      </w:r>
      <w:r w:rsidR="00EF14F6">
        <w:t>opzione per l</w:t>
      </w:r>
      <w:r w:rsidR="00682329">
        <w:t>’</w:t>
      </w:r>
      <w:r w:rsidR="00EF14F6">
        <w:t>intera organizzazione.</w:t>
      </w:r>
    </w:p>
    <w:p w14:paraId="7B2C8AEB" w14:textId="77777777" w:rsidR="002E402E" w:rsidRPr="00114501" w:rsidRDefault="00640429" w:rsidP="00A50201">
      <w:pPr>
        <w:pStyle w:val="ProductList-Body"/>
        <w:spacing w:after="20"/>
        <w:ind w:left="187"/>
      </w:pPr>
      <w:r w:rsidRPr="004B3656">
        <w:fldChar w:fldCharType="begin"/>
      </w:r>
      <w:r w:rsidRPr="004B3656">
        <w:instrText xml:space="preserve"> AutoTextList  \sNoStyle\t "Non per l’Intera Organizzazione in Open Value"</w:instrText>
      </w:r>
      <w:r w:rsidRPr="004B3656">
        <w:fldChar w:fldCharType="separate"/>
      </w:r>
      <w:r w:rsidRPr="004B3656">
        <w:t xml:space="preserve"> </w:t>
      </w:r>
      <w:r w:rsidRPr="004B3656">
        <w:rPr>
          <w:b/>
        </w:rPr>
        <w:t>P</w:t>
      </w:r>
      <w:r w:rsidRPr="004B3656">
        <w:t xml:space="preserve"> </w:t>
      </w:r>
      <w:r w:rsidRPr="004B3656">
        <w:fldChar w:fldCharType="end"/>
      </w:r>
      <w:r w:rsidR="00EF14F6">
        <w:t xml:space="preserve">= </w:t>
      </w:r>
      <w:r w:rsidR="00EF14F6">
        <w:rPr>
          <w:u w:val="single"/>
        </w:rPr>
        <w:t>Non per l</w:t>
      </w:r>
      <w:r w:rsidR="00682329">
        <w:rPr>
          <w:u w:val="single"/>
        </w:rPr>
        <w:t>’</w:t>
      </w:r>
      <w:r w:rsidR="00EF14F6">
        <w:rPr>
          <w:u w:val="single"/>
        </w:rPr>
        <w:t>Intera Organizzazione in Open Value</w:t>
      </w:r>
      <w:r w:rsidR="00EF14F6">
        <w:t>: il Prodotto è offerto in un programma Open Value non per l</w:t>
      </w:r>
      <w:r w:rsidR="00682329">
        <w:t>’</w:t>
      </w:r>
      <w:r w:rsidR="00EF14F6">
        <w:t xml:space="preserve">Intera Organizzazione. </w:t>
      </w:r>
    </w:p>
    <w:p w14:paraId="76DA5393" w14:textId="77777777" w:rsidR="002E402E" w:rsidRPr="00114501" w:rsidRDefault="00640429" w:rsidP="00A50201">
      <w:pPr>
        <w:pStyle w:val="ProductList-Body"/>
        <w:spacing w:after="20"/>
        <w:ind w:left="187"/>
      </w:pPr>
      <w:r w:rsidRPr="004B3656">
        <w:fldChar w:fldCharType="begin"/>
      </w:r>
      <w:r w:rsidRPr="004B3656">
        <w:instrText xml:space="preserve"> AutoTextList  \sNoStyle\t "Prodotto della Piattaforma Professional Desktop"</w:instrText>
      </w:r>
      <w:r w:rsidRPr="004B3656">
        <w:fldChar w:fldCharType="separate"/>
      </w:r>
      <w:r w:rsidRPr="004B3656">
        <w:rPr>
          <w:b/>
        </w:rPr>
        <w:t>PP</w:t>
      </w:r>
      <w:r w:rsidRPr="004B3656">
        <w:fldChar w:fldCharType="end"/>
      </w:r>
      <w:r w:rsidR="00EF14F6">
        <w:t xml:space="preserve"> = </w:t>
      </w:r>
      <w:r w:rsidR="00EF14F6">
        <w:rPr>
          <w:u w:val="single"/>
        </w:rPr>
        <w:t>Prodotto della Piattaforma Professional Desktop</w:t>
      </w:r>
      <w:r w:rsidR="00EF14F6">
        <w:t>: il Prodotto è offerto come Prodotto Enterprise che è anche un prodotto della piattaforma Professional Desktop. MDOP</w:t>
      </w:r>
      <w:r w:rsidR="00EF14F6">
        <w:fldChar w:fldCharType="begin"/>
      </w:r>
      <w:r w:rsidR="00EF14F6">
        <w:instrText>XE "MDOP"</w:instrText>
      </w:r>
      <w:r w:rsidR="00EF14F6">
        <w:fldChar w:fldCharType="end"/>
      </w:r>
      <w:r w:rsidR="00EF14F6">
        <w:t xml:space="preserve"> è un PP facoltativo.</w:t>
      </w:r>
    </w:p>
    <w:p w14:paraId="30C5387F" w14:textId="77777777" w:rsidR="002E402E" w:rsidRPr="00114501" w:rsidRDefault="00640429" w:rsidP="00640429">
      <w:pPr>
        <w:pStyle w:val="ProductList-Body"/>
        <w:spacing w:after="20"/>
        <w:ind w:left="187"/>
      </w:pPr>
      <w:r w:rsidRPr="004B3656">
        <w:rPr>
          <w:b/>
        </w:rPr>
        <w:fldChar w:fldCharType="begin"/>
      </w:r>
      <w:r w:rsidRPr="004B3656">
        <w:rPr>
          <w:b/>
        </w:rPr>
        <w:instrText>AutoTextList \sNoStyle\t "</w:instrText>
      </w:r>
      <w:r w:rsidRPr="004B3656">
        <w:instrText>Prodotto della Piattaforma Desktop School</w:instrText>
      </w:r>
      <w:r w:rsidRPr="004B3656">
        <w:rPr>
          <w:b/>
        </w:rPr>
        <w:instrText>"</w:instrText>
      </w:r>
      <w:r w:rsidRPr="004B3656">
        <w:rPr>
          <w:b/>
        </w:rPr>
        <w:fldChar w:fldCharType="separate"/>
      </w:r>
      <w:r w:rsidRPr="004B3656">
        <w:rPr>
          <w:b/>
        </w:rPr>
        <w:t>SD</w:t>
      </w:r>
      <w:r w:rsidRPr="004B3656">
        <w:fldChar w:fldCharType="end"/>
      </w:r>
      <w:r w:rsidR="00EF14F6">
        <w:t xml:space="preserve"> = </w:t>
      </w:r>
      <w:r w:rsidR="00EF14F6">
        <w:rPr>
          <w:u w:val="single"/>
        </w:rPr>
        <w:t>Prodotto della Piattaforma Desktop School</w:t>
      </w:r>
      <w:r w:rsidR="00EF14F6">
        <w:t>: il Prodotto è offerto come prodotto della piattaforma desktop school con Enterprise CAL Suite</w:t>
      </w:r>
      <w:r w:rsidR="00EF14F6">
        <w:fldChar w:fldCharType="begin"/>
      </w:r>
      <w:r w:rsidR="00EF14F6">
        <w:instrText>XE "Enterprise CAL Suite"</w:instrText>
      </w:r>
      <w:r w:rsidR="00EF14F6">
        <w:fldChar w:fldCharType="end"/>
      </w:r>
      <w:r w:rsidR="00EF14F6">
        <w:t xml:space="preserve"> o</w:t>
      </w:r>
      <w:r>
        <w:t> </w:t>
      </w:r>
      <w:r w:rsidR="00EF14F6">
        <w:t>Core CAL Suite</w:t>
      </w:r>
      <w:r w:rsidR="00EF14F6">
        <w:fldChar w:fldCharType="begin"/>
      </w:r>
      <w:r w:rsidR="00EF14F6">
        <w:instrText>XE "Core CAL Suite"</w:instrText>
      </w:r>
      <w:r w:rsidR="00EF14F6">
        <w:fldChar w:fldCharType="end"/>
      </w:r>
      <w:r w:rsidR="00EF14F6">
        <w:t xml:space="preserve"> ai sensi del Contratto Campus e School. Una piattaforma SD conta come tre unità.</w:t>
      </w:r>
    </w:p>
    <w:p w14:paraId="191530FD" w14:textId="77777777" w:rsidR="004D0ACF" w:rsidRPr="00114501" w:rsidRDefault="00640429" w:rsidP="00A50201">
      <w:pPr>
        <w:pStyle w:val="ProductList-Body"/>
        <w:spacing w:after="20"/>
        <w:ind w:left="187"/>
      </w:pPr>
      <w:r w:rsidRPr="004B3656">
        <w:rPr>
          <w:b/>
        </w:rPr>
        <w:fldChar w:fldCharType="begin"/>
      </w:r>
      <w:r w:rsidRPr="004B3656">
        <w:rPr>
          <w:b/>
        </w:rPr>
        <w:instrText xml:space="preserve"> AutoTextList  \sNoStyle\t “</w:instrText>
      </w:r>
      <w:r w:rsidRPr="004B3656">
        <w:instrText>Offerta Studente Solo per EES</w:instrText>
      </w:r>
      <w:r w:rsidRPr="004B3656">
        <w:rPr>
          <w:b/>
        </w:rPr>
        <w:instrText>”</w:instrText>
      </w:r>
      <w:r w:rsidRPr="004B3656">
        <w:rPr>
          <w:b/>
        </w:rPr>
        <w:fldChar w:fldCharType="separate"/>
      </w:r>
      <w:r w:rsidRPr="004B3656">
        <w:rPr>
          <w:b/>
        </w:rPr>
        <w:t>SE</w:t>
      </w:r>
      <w:r w:rsidRPr="004B3656">
        <w:fldChar w:fldCharType="end"/>
      </w:r>
      <w:r w:rsidR="00EF14F6">
        <w:t xml:space="preserve"> = </w:t>
      </w:r>
      <w:r w:rsidR="00EF14F6">
        <w:rPr>
          <w:u w:val="single"/>
        </w:rPr>
        <w:t>Offerta Studente Solo per EES</w:t>
      </w:r>
      <w:r w:rsidR="00EF14F6">
        <w:t>: il Prodotto è offerto come Offerta Studente, deve essere ordinato per l</w:t>
      </w:r>
      <w:r w:rsidR="00682329">
        <w:t>’</w:t>
      </w:r>
      <w:r w:rsidR="00EF14F6">
        <w:t xml:space="preserve">intero Numero di Studenti e solo nel programma </w:t>
      </w:r>
      <w:r w:rsidR="00EF14F6">
        <w:rPr>
          <w:color w:val="000000" w:themeColor="text1"/>
        </w:rPr>
        <w:t>Enrollment for Education Solutions</w:t>
      </w:r>
      <w:r w:rsidR="00EF14F6">
        <w:t>.</w:t>
      </w:r>
    </w:p>
    <w:p w14:paraId="5D050D03" w14:textId="77777777" w:rsidR="002E402E" w:rsidRPr="00114501" w:rsidRDefault="00640429" w:rsidP="00A50201">
      <w:pPr>
        <w:pStyle w:val="ProductList-Body"/>
        <w:spacing w:after="20"/>
        <w:ind w:left="187"/>
      </w:pPr>
      <w:r w:rsidRPr="004B3656">
        <w:rPr>
          <w:b/>
        </w:rPr>
        <w:fldChar w:fldCharType="begin"/>
      </w:r>
      <w:r w:rsidRPr="004B3656">
        <w:rPr>
          <w:b/>
        </w:rPr>
        <w:instrText xml:space="preserve"> AutoTextList \sNoStyle\t "</w:instrText>
      </w:r>
      <w:r w:rsidRPr="004B3656">
        <w:instrText>Offerta Studente</w:instrText>
      </w:r>
      <w:r w:rsidRPr="004B3656">
        <w:rPr>
          <w:b/>
        </w:rPr>
        <w:instrText>"</w:instrText>
      </w:r>
      <w:r w:rsidRPr="004B3656">
        <w:rPr>
          <w:b/>
        </w:rPr>
        <w:fldChar w:fldCharType="separate"/>
      </w:r>
      <w:r w:rsidRPr="004B3656">
        <w:rPr>
          <w:b/>
        </w:rPr>
        <w:t>ST</w:t>
      </w:r>
      <w:r w:rsidRPr="004B3656">
        <w:fldChar w:fldCharType="end"/>
      </w:r>
      <w:r w:rsidR="00EF14F6">
        <w:t xml:space="preserve"> = </w:t>
      </w:r>
      <w:r w:rsidR="00EF14F6">
        <w:rPr>
          <w:u w:val="single"/>
        </w:rPr>
        <w:t>Offerta Studente</w:t>
      </w:r>
      <w:r w:rsidR="00EF14F6">
        <w:t>: il Prodotto è offerto come Offerta Studente e dovrà essere ordinato per l</w:t>
      </w:r>
      <w:r w:rsidR="00682329">
        <w:t>’</w:t>
      </w:r>
      <w:r w:rsidR="00EF14F6">
        <w:t>intero Numero di Studenti.</w:t>
      </w:r>
    </w:p>
    <w:p w14:paraId="25D10149" w14:textId="77777777" w:rsidR="002E402E" w:rsidRPr="00114501" w:rsidRDefault="00640429" w:rsidP="00DC0385">
      <w:pPr>
        <w:pStyle w:val="ProductList-Body"/>
        <w:ind w:left="180"/>
      </w:pPr>
      <w:r w:rsidRPr="004B3656">
        <w:rPr>
          <w:b/>
        </w:rPr>
        <w:fldChar w:fldCharType="begin"/>
      </w:r>
      <w:r w:rsidRPr="004B3656">
        <w:rPr>
          <w:b/>
        </w:rPr>
        <w:instrText xml:space="preserve"> AutoTextList \sNoStyle\t "</w:instrText>
      </w:r>
      <w:r w:rsidRPr="004B3656">
        <w:instrText>Prodotto Server e Strumenti</w:instrText>
      </w:r>
      <w:r w:rsidRPr="004B3656">
        <w:rPr>
          <w:b/>
        </w:rPr>
        <w:instrText>"</w:instrText>
      </w:r>
      <w:r w:rsidRPr="004B3656">
        <w:rPr>
          <w:b/>
        </w:rPr>
        <w:fldChar w:fldCharType="separate"/>
      </w:r>
      <w:r w:rsidRPr="004B3656">
        <w:rPr>
          <w:b/>
        </w:rPr>
        <w:t>SP</w:t>
      </w:r>
      <w:r w:rsidRPr="004B3656">
        <w:fldChar w:fldCharType="end"/>
      </w:r>
      <w:r w:rsidR="00EF14F6">
        <w:t xml:space="preserve"> = </w:t>
      </w:r>
      <w:r w:rsidR="00EF14F6">
        <w:rPr>
          <w:u w:val="single"/>
        </w:rPr>
        <w:t>Prodotto Server e Strumenti</w:t>
      </w:r>
      <w:r w:rsidR="00EF14F6">
        <w:t>: il Prodotto è un prodotto server e strumenti offerto ai sensi dell</w:t>
      </w:r>
      <w:r w:rsidR="00682329">
        <w:t>’</w:t>
      </w:r>
      <w:r w:rsidR="00EF14F6">
        <w:t>Iscrizione Server and Cloud.</w:t>
      </w:r>
    </w:p>
    <w:p w14:paraId="5E2B1526" w14:textId="77777777" w:rsidR="00C4636F" w:rsidRPr="00114501" w:rsidRDefault="00C4636F" w:rsidP="004F3C6D">
      <w:pPr>
        <w:pStyle w:val="ProductList-Body"/>
      </w:pPr>
    </w:p>
    <w:p w14:paraId="35D74585" w14:textId="77777777" w:rsidR="001C09BD" w:rsidRPr="00114501" w:rsidRDefault="001C09BD" w:rsidP="001C09BD">
      <w:pPr>
        <w:pStyle w:val="ProductList-Body"/>
      </w:pPr>
      <w:r>
        <w:rPr>
          <w:b/>
          <w:color w:val="00188F"/>
        </w:rPr>
        <w:t>Attributi del Prodotto</w:t>
      </w:r>
    </w:p>
    <w:p w14:paraId="1E92DCAE" w14:textId="77777777" w:rsidR="007E7DB0" w:rsidRPr="00114501" w:rsidRDefault="007E7DB0" w:rsidP="00A50201">
      <w:pPr>
        <w:pStyle w:val="ProductList-Body"/>
        <w:tabs>
          <w:tab w:val="clear" w:pos="158"/>
          <w:tab w:val="left" w:pos="180"/>
        </w:tabs>
        <w:spacing w:after="20"/>
        <w:ind w:left="187"/>
      </w:pPr>
      <w:r>
        <w:rPr>
          <w:b/>
        </w:rPr>
        <w:t>Applicazione</w:t>
      </w:r>
      <w:r>
        <w:t xml:space="preserve"> = Categoria del Pool di Prodotti per i prodotti applicativi.</w:t>
      </w:r>
    </w:p>
    <w:p w14:paraId="0328BF21" w14:textId="77777777" w:rsidR="001C09BD" w:rsidRPr="00114501" w:rsidRDefault="001C09BD" w:rsidP="00A50201">
      <w:pPr>
        <w:pStyle w:val="ProductList-Body"/>
        <w:tabs>
          <w:tab w:val="clear" w:pos="158"/>
          <w:tab w:val="left" w:pos="180"/>
        </w:tabs>
        <w:spacing w:after="20"/>
        <w:ind w:left="187"/>
      </w:pPr>
      <w:r>
        <w:rPr>
          <w:b/>
        </w:rPr>
        <w:t>Desktop</w:t>
      </w:r>
      <w:r>
        <w:t xml:space="preserve"> = Vantaggi di Software Assurance per le offerte di desktop. </w:t>
      </w:r>
    </w:p>
    <w:p w14:paraId="4D390624" w14:textId="77777777" w:rsidR="00611E56" w:rsidRPr="00114501" w:rsidRDefault="00611E56" w:rsidP="00A50201">
      <w:pPr>
        <w:pStyle w:val="ProductList-Body"/>
        <w:tabs>
          <w:tab w:val="clear" w:pos="158"/>
          <w:tab w:val="left" w:pos="180"/>
        </w:tabs>
        <w:spacing w:after="20"/>
        <w:ind w:left="187"/>
      </w:pPr>
      <w:r>
        <w:rPr>
          <w:b/>
        </w:rPr>
        <w:t>Idoneità alla Proroga del Periodo di Validità</w:t>
      </w:r>
      <w:r>
        <w:t xml:space="preserve"> = Servizi online per i quali le società in possesso delle Iscrizioni Enterprise ed Enterprise Subscription potranno scegliere la Continuità del Servizio per Proroga del Periodo di Validità. Il periodo di validità della sottoscrizione dei Servizi Online della società dovrà avere la stessa data di scadenza del relativo contratto.</w:t>
      </w:r>
    </w:p>
    <w:p w14:paraId="1FAD72EB" w14:textId="77777777" w:rsidR="001C09BD" w:rsidRPr="00114501" w:rsidRDefault="00BA09A6" w:rsidP="00CB1A89">
      <w:pPr>
        <w:pStyle w:val="ProductList-Body"/>
        <w:tabs>
          <w:tab w:val="clear" w:pos="158"/>
          <w:tab w:val="left" w:pos="180"/>
        </w:tabs>
        <w:spacing w:after="20"/>
        <w:ind w:left="187"/>
      </w:pPr>
      <w:r>
        <w:rPr>
          <w:b/>
        </w:rPr>
        <w:t>Pool di Prodotti =</w:t>
      </w:r>
      <w:r>
        <w:t xml:space="preserve"> Indica le offerte che potranno essere idonee per i vantaggi di software assurance associati a più pool di Prodotti. Non è</w:t>
      </w:r>
      <w:r w:rsidR="00CB1A89">
        <w:t> </w:t>
      </w:r>
      <w:r>
        <w:t>necessario che una società scelga tra i vantaggi di pool diversi di Prodotti.</w:t>
      </w:r>
      <w:r w:rsidR="0022493C">
        <w:t xml:space="preserve"> </w:t>
      </w:r>
      <w:r>
        <w:t>Il pool di Prodotti è suddiviso in tre categorie: Applicazione, Server</w:t>
      </w:r>
      <w:r w:rsidR="00CB1A89">
        <w:t> </w:t>
      </w:r>
      <w:r>
        <w:t>e</w:t>
      </w:r>
      <w:r w:rsidR="00CB1A89">
        <w:t> </w:t>
      </w:r>
      <w:r>
        <w:t>Sistema.</w:t>
      </w:r>
    </w:p>
    <w:p w14:paraId="5C1E51B3" w14:textId="77777777" w:rsidR="001C09BD" w:rsidRPr="00114501" w:rsidRDefault="00CB1A89" w:rsidP="00A50201">
      <w:pPr>
        <w:pStyle w:val="ProductList-Body"/>
        <w:tabs>
          <w:tab w:val="clear" w:pos="158"/>
          <w:tab w:val="left" w:pos="180"/>
        </w:tabs>
        <w:spacing w:after="20"/>
        <w:ind w:left="187"/>
      </w:pPr>
      <w:r>
        <w:rPr>
          <w:b/>
        </w:rPr>
        <w:fldChar w:fldCharType="begin"/>
      </w:r>
      <w:r>
        <w:rPr>
          <w:color w:val="1F497D"/>
        </w:rPr>
        <w:instrText>AutoTextList  \s NoStyle \t “</w:instrText>
      </w:r>
      <w:r w:rsidRPr="00213D0A">
        <w:instrText>Programma Online Subscription</w:instrText>
      </w:r>
      <w:r>
        <w:rPr>
          <w:color w:val="1F497D"/>
        </w:rPr>
        <w:instrText>”</w:instrText>
      </w:r>
      <w:r>
        <w:rPr>
          <w:b/>
        </w:rPr>
        <w:fldChar w:fldCharType="separate"/>
      </w:r>
      <w:r w:rsidRPr="00213D0A">
        <w:rPr>
          <w:b/>
        </w:rPr>
        <w:t>OSP</w:t>
      </w:r>
      <w:r>
        <w:rPr>
          <w:b/>
        </w:rPr>
        <w:fldChar w:fldCharType="end"/>
      </w:r>
      <w:r w:rsidR="00EF14F6">
        <w:t xml:space="preserve"> = </w:t>
      </w:r>
      <w:r w:rsidR="00EF14F6">
        <w:rPr>
          <w:u w:val="single"/>
        </w:rPr>
        <w:t>Programma Online Subscription</w:t>
      </w:r>
      <w:r w:rsidR="00EF14F6">
        <w:t>: disponibile in un programma Online Subscription.</w:t>
      </w:r>
    </w:p>
    <w:p w14:paraId="12311FF0" w14:textId="77777777" w:rsidR="001C09BD" w:rsidRPr="00114501" w:rsidRDefault="001C09BD" w:rsidP="002E79FF">
      <w:pPr>
        <w:pStyle w:val="ProductList-Body"/>
        <w:tabs>
          <w:tab w:val="clear" w:pos="158"/>
          <w:tab w:val="left" w:pos="180"/>
        </w:tabs>
        <w:spacing w:after="20"/>
        <w:ind w:left="187"/>
      </w:pPr>
      <w:r>
        <w:rPr>
          <w:b/>
        </w:rPr>
        <w:t>Indipendente dalla Piattaforma</w:t>
      </w:r>
      <w:r>
        <w:t xml:space="preserve"> = Licenza per il software disponibile per più piattaforme di computer, ad esempio PC, Macintosh. Ai sensi di una licenza indipendente dalla piattaforma una società potrà eseguire la versione ottenuta in licenza o una versione per piattaforma diversa, a</w:t>
      </w:r>
      <w:r w:rsidR="002E79FF">
        <w:t> </w:t>
      </w:r>
      <w:r>
        <w:t>condizione che la versione per piattaforma diversa sia precedente alla versione originale ottenuta in licenza, non successiva.</w:t>
      </w:r>
      <w:r w:rsidR="0022493C">
        <w:t xml:space="preserve"> </w:t>
      </w:r>
      <w:r>
        <w:t>Qualora i componenti di una famiglia di Prodotti varino in base alla versione della piattaforma, le società potranno utilizzare esclusivamente i componenti della famiglia che hanno scelto di distribuire; non potranno combinare i componenti di più versioni di piattaforme. Software Assurance attiva per una licenza indipendente dalla piattaforma consente a una società di utilizzare al posto del Prodotto concesso in licenza la versione più aggiornata di una delle due versioni della piattaforma del Prodotto che diventa disponibile nel periodo di validità della copertura.</w:t>
      </w:r>
    </w:p>
    <w:p w14:paraId="01A300D9" w14:textId="77777777" w:rsidR="001C09BD" w:rsidRPr="00114501" w:rsidRDefault="001C09BD" w:rsidP="00A50201">
      <w:pPr>
        <w:pStyle w:val="ProductList-Body"/>
        <w:tabs>
          <w:tab w:val="clear" w:pos="158"/>
          <w:tab w:val="left" w:pos="180"/>
        </w:tabs>
        <w:spacing w:after="20"/>
        <w:ind w:left="187"/>
      </w:pPr>
      <w:r>
        <w:rPr>
          <w:b/>
        </w:rPr>
        <w:t>Promozioni e Migrazioni</w:t>
      </w:r>
      <w:r>
        <w:t xml:space="preserve"> = Disponibilità di una promozione o di una migrazione di software.</w:t>
      </w:r>
    </w:p>
    <w:p w14:paraId="65644352" w14:textId="77777777" w:rsidR="001C09BD" w:rsidRPr="00114501" w:rsidRDefault="001C09BD" w:rsidP="00A50201">
      <w:pPr>
        <w:pStyle w:val="ProductList-Body"/>
        <w:tabs>
          <w:tab w:val="clear" w:pos="158"/>
          <w:tab w:val="left" w:pos="180"/>
        </w:tabs>
        <w:spacing w:after="20"/>
        <w:ind w:left="187"/>
      </w:pPr>
      <w:r>
        <w:rPr>
          <w:b/>
        </w:rPr>
        <w:t>Esenzione per gli Utenti Qualificati</w:t>
      </w:r>
      <w:r>
        <w:t xml:space="preserve"> = Esenzione applicabile agli utenti che accedono ai Prodotti esclusivamente ai sensi di una di tali licenze. Sono utenti esentati dall</w:t>
      </w:r>
      <w:r w:rsidR="00682329">
        <w:t>’</w:t>
      </w:r>
      <w:r>
        <w:t>essere conteggiati come Utenti Qualificati ai sensi di un contratto della società, nonostante eventuali disposizioni contrarie in tale contratto.</w:t>
      </w:r>
      <w:r w:rsidR="0022493C">
        <w:t xml:space="preserve"> </w:t>
      </w:r>
    </w:p>
    <w:p w14:paraId="52778D5C" w14:textId="77777777" w:rsidR="001C09BD" w:rsidRPr="00114501" w:rsidRDefault="001C09BD" w:rsidP="00A50201">
      <w:pPr>
        <w:pStyle w:val="ProductList-Body"/>
        <w:tabs>
          <w:tab w:val="clear" w:pos="158"/>
          <w:tab w:val="left" w:pos="180"/>
        </w:tabs>
        <w:spacing w:after="20"/>
        <w:ind w:left="187"/>
      </w:pPr>
      <w:r>
        <w:rPr>
          <w:b/>
        </w:rPr>
        <w:t>Idoneità alla Riduzione</w:t>
      </w:r>
      <w:r>
        <w:t xml:space="preserve"> = Servizio online per il quale una società in possesso di un contratto Enterprise, Enterprise Subscription, Enterprise Microsoft Azure Enrollment o Enrollment for Education Solutions può ottenere una riduzione delle licenze o dell</w:t>
      </w:r>
      <w:r w:rsidR="00682329">
        <w:t>’</w:t>
      </w:r>
      <w:r>
        <w:t>Impegno Annuale Allocato.</w:t>
      </w:r>
    </w:p>
    <w:p w14:paraId="4F76EF4B" w14:textId="77777777" w:rsidR="001C09BD" w:rsidRPr="00114501" w:rsidRDefault="001C09BD" w:rsidP="00A50201">
      <w:pPr>
        <w:pStyle w:val="ProductList-Body"/>
        <w:tabs>
          <w:tab w:val="clear" w:pos="158"/>
          <w:tab w:val="left" w:pos="180"/>
        </w:tabs>
        <w:spacing w:after="20"/>
        <w:ind w:left="187"/>
      </w:pPr>
      <w:r>
        <w:rPr>
          <w:b/>
        </w:rPr>
        <w:t>Idoneo alla Riduzione (SCE)</w:t>
      </w:r>
      <w:r>
        <w:t xml:space="preserve"> = Prodotto per il quale una società in possesso di un</w:t>
      </w:r>
      <w:r w:rsidR="00682329">
        <w:t>’</w:t>
      </w:r>
      <w:r>
        <w:t>Iscrizione Server e Cloud può ottenere una riduzione delle licenze “subscription” o dell</w:t>
      </w:r>
      <w:r w:rsidR="00682329">
        <w:t>’</w:t>
      </w:r>
      <w:r>
        <w:t>Impegno Annuale Allocato dopo 12 mesi consecutivi.</w:t>
      </w:r>
    </w:p>
    <w:p w14:paraId="20C6E72A" w14:textId="77777777" w:rsidR="007E7DB0" w:rsidRPr="00114501" w:rsidRDefault="007E7DB0" w:rsidP="00A50201">
      <w:pPr>
        <w:pStyle w:val="ProductList-Body"/>
        <w:tabs>
          <w:tab w:val="clear" w:pos="158"/>
          <w:tab w:val="left" w:pos="180"/>
        </w:tabs>
        <w:spacing w:after="20"/>
        <w:ind w:left="187"/>
      </w:pPr>
      <w:r>
        <w:rPr>
          <w:b/>
        </w:rPr>
        <w:t>Server</w:t>
      </w:r>
      <w:r>
        <w:t xml:space="preserve"> = Vantaggi di Software Assurance per le offerte di pool di server e la categoria di pool di Prodotti per prodotti server.</w:t>
      </w:r>
    </w:p>
    <w:p w14:paraId="099F04B6" w14:textId="77777777" w:rsidR="001C09BD" w:rsidRPr="00114501" w:rsidRDefault="001C09BD" w:rsidP="00A50201">
      <w:pPr>
        <w:pStyle w:val="ProductList-Body"/>
        <w:tabs>
          <w:tab w:val="clear" w:pos="158"/>
          <w:tab w:val="left" w:pos="180"/>
        </w:tabs>
        <w:spacing w:after="20"/>
        <w:ind w:left="187"/>
      </w:pPr>
      <w:r>
        <w:rPr>
          <w:b/>
        </w:rPr>
        <w:t>Vantaggi di Software Assurance</w:t>
      </w:r>
      <w:r>
        <w:t xml:space="preserve"> = Disponibilità di Vantaggi di Software Assurance per le società idonee all</w:t>
      </w:r>
      <w:r w:rsidR="00682329">
        <w:t>’</w:t>
      </w:r>
      <w:r>
        <w:t>acquisto del software.</w:t>
      </w:r>
    </w:p>
    <w:p w14:paraId="3484746A" w14:textId="77777777" w:rsidR="001C09BD" w:rsidRPr="00114501" w:rsidRDefault="001C09BD" w:rsidP="00A50201">
      <w:pPr>
        <w:pStyle w:val="ProductList-Body"/>
        <w:tabs>
          <w:tab w:val="clear" w:pos="158"/>
          <w:tab w:val="left" w:pos="180"/>
        </w:tabs>
        <w:spacing w:after="20"/>
        <w:ind w:left="187"/>
      </w:pPr>
      <w:r>
        <w:rPr>
          <w:b/>
        </w:rPr>
        <w:t>Famiglia di Prodotti</w:t>
      </w:r>
      <w:r>
        <w:t xml:space="preserve"> = Prodotto composto da componenti che vengono concessi in licenza anche separatamente.</w:t>
      </w:r>
      <w:r w:rsidR="0022493C">
        <w:t xml:space="preserve"> </w:t>
      </w:r>
      <w:r>
        <w:t>Una famiglia di prodotti è concessa in licenza ai sensi di una licenza singola ceduta a un unico utente o dispositivo e consente l</w:t>
      </w:r>
      <w:r w:rsidR="00682329">
        <w:t>’</w:t>
      </w:r>
      <w:r>
        <w:t>utilizzo di tutti i relativi componenti su tale dispositivo o da parte di tale utente.</w:t>
      </w:r>
      <w:r w:rsidR="0022493C">
        <w:t xml:space="preserve"> </w:t>
      </w:r>
      <w:r>
        <w:t xml:space="preserve">Il Prodotto non potrà essere separato e utilizzato su dispositivi diversi o da utenti diversi. </w:t>
      </w:r>
    </w:p>
    <w:p w14:paraId="5872C61F" w14:textId="77777777" w:rsidR="00241FA0" w:rsidRPr="00114501" w:rsidRDefault="00241FA0" w:rsidP="00A50201">
      <w:pPr>
        <w:pStyle w:val="ProductList-Body"/>
        <w:tabs>
          <w:tab w:val="clear" w:pos="158"/>
          <w:tab w:val="left" w:pos="180"/>
        </w:tabs>
        <w:spacing w:after="20"/>
        <w:ind w:left="187"/>
      </w:pPr>
      <w:r>
        <w:rPr>
          <w:b/>
        </w:rPr>
        <w:t>Sistema</w:t>
      </w:r>
      <w:r>
        <w:t xml:space="preserve"> = Categoria del Pool di Prodotti per i Prodotti del sistema operativo desktop.</w:t>
      </w:r>
    </w:p>
    <w:p w14:paraId="46277545" w14:textId="77777777" w:rsidR="001C09BD" w:rsidRPr="00114501" w:rsidRDefault="001C09BD" w:rsidP="00A50201">
      <w:pPr>
        <w:pStyle w:val="ProductList-Body"/>
        <w:tabs>
          <w:tab w:val="clear" w:pos="158"/>
          <w:tab w:val="left" w:pos="180"/>
        </w:tabs>
        <w:spacing w:after="20"/>
        <w:ind w:left="187"/>
      </w:pPr>
      <w:r>
        <w:rPr>
          <w:b/>
        </w:rPr>
        <w:t>Idoneità alla Transizione</w:t>
      </w:r>
      <w:r>
        <w:t xml:space="preserve"> = Prodotto (interno o esterno alla piattaforma desktop) per il quale una società in possesso di un contratto Enterprise o</w:t>
      </w:r>
      <w:r w:rsidR="005A7AF7">
        <w:t> </w:t>
      </w:r>
      <w:r>
        <w:t>Enterprise Subscription può acquistare una licenza “Subscription”.</w:t>
      </w:r>
    </w:p>
    <w:p w14:paraId="72CAA205" w14:textId="77777777" w:rsidR="001C09BD" w:rsidRPr="00114501" w:rsidRDefault="001C09BD" w:rsidP="00A50201">
      <w:pPr>
        <w:pStyle w:val="ProductList-Body"/>
        <w:tabs>
          <w:tab w:val="clear" w:pos="158"/>
          <w:tab w:val="left" w:pos="180"/>
        </w:tabs>
        <w:spacing w:after="20"/>
        <w:ind w:left="187"/>
      </w:pPr>
      <w:r>
        <w:rPr>
          <w:b/>
        </w:rPr>
        <w:t>Idoneità alla Procedura di Ordine True-up</w:t>
      </w:r>
      <w:r>
        <w:t xml:space="preserve"> = Licenza “subscription” per il Servizio Online che una società in possesso di un contratto Enterprise o</w:t>
      </w:r>
      <w:r w:rsidR="005A7AF7">
        <w:t> </w:t>
      </w:r>
      <w:r>
        <w:t>Enterprise Subscription può ordinare tramite la procedura di ordine true-up o annuale, anziché mensile.</w:t>
      </w:r>
    </w:p>
    <w:p w14:paraId="62B67E5E" w14:textId="77777777" w:rsidR="001C09BD" w:rsidRPr="00114501" w:rsidRDefault="00287117" w:rsidP="00A50201">
      <w:pPr>
        <w:pStyle w:val="ProductList-Body"/>
        <w:tabs>
          <w:tab w:val="clear" w:pos="158"/>
          <w:tab w:val="left" w:pos="180"/>
        </w:tabs>
        <w:spacing w:after="20"/>
        <w:ind w:left="187"/>
      </w:pPr>
      <w:r>
        <w:rPr>
          <w:b/>
        </w:rPr>
        <w:t>Sconto Up-to-Date</w:t>
      </w:r>
      <w:r>
        <w:t xml:space="preserve"> = Sconto disponibile per le società in possesso di contratti Open Value Subscription che ordinano licenze per il Prodotto durante il primo anno di contratto qualora dispongano di una licenza per il corrispondente Prodotto qualificante (indicato nelle note del Prodotto per ogni Prodotto idoneo a ricevere lo Sconto UTD).</w:t>
      </w:r>
    </w:p>
    <w:p w14:paraId="0E1AD35D" w14:textId="77777777" w:rsidR="00C4636F" w:rsidRPr="00114501" w:rsidRDefault="00C4636F" w:rsidP="004F3C6D">
      <w:pPr>
        <w:pStyle w:val="ProductList-Body"/>
      </w:pPr>
    </w:p>
    <w:p w14:paraId="362B49E3" w14:textId="77777777" w:rsidR="00407E60" w:rsidRPr="00114501" w:rsidRDefault="00407E60" w:rsidP="002E202B">
      <w:pPr>
        <w:pStyle w:val="ProductList-Offering1Heading"/>
        <w:outlineLvl w:val="1"/>
      </w:pPr>
      <w:bookmarkStart w:id="28" w:name="_Toc378147614"/>
      <w:bookmarkStart w:id="29" w:name="_Toc378151516"/>
      <w:bookmarkStart w:id="30" w:name="_Toc379797093"/>
      <w:bookmarkStart w:id="31" w:name="_Toc380513119"/>
      <w:bookmarkStart w:id="32" w:name="_Toc380655158"/>
      <w:bookmarkStart w:id="33" w:name="_Toc394959067"/>
      <w:r>
        <w:t>Versioni Precedenti</w:t>
      </w:r>
      <w:bookmarkEnd w:id="28"/>
      <w:bookmarkEnd w:id="29"/>
      <w:bookmarkEnd w:id="30"/>
      <w:bookmarkEnd w:id="31"/>
      <w:bookmarkEnd w:id="32"/>
      <w:bookmarkEnd w:id="33"/>
    </w:p>
    <w:p w14:paraId="35BE5EA9" w14:textId="77777777" w:rsidR="00407E60" w:rsidRPr="00114501" w:rsidRDefault="00AD6DB4" w:rsidP="004F3C6D">
      <w:pPr>
        <w:pStyle w:val="ProductList-Body"/>
      </w:pPr>
      <w:r>
        <w:t>La presente Lista dei Prodotti contiene informazioni sui Prodotti che sono al momento disponibili. Versioni precedenti del documento sono disponibili all</w:t>
      </w:r>
      <w:r w:rsidR="00682329">
        <w:t>’</w:t>
      </w:r>
      <w:r>
        <w:t xml:space="preserve">indirizzo </w:t>
      </w:r>
      <w:hyperlink r:id="rId21" w:history="1">
        <w:r>
          <w:rPr>
            <w:rStyle w:val="Hyperlink"/>
          </w:rPr>
          <w:t>http://go.microsoft.com/?linkid=9839207</w:t>
        </w:r>
      </w:hyperlink>
      <w:r>
        <w:t>. Per trovare la versione desiderata, una società potrà contattare il proprio rivenditore o Account Manager Designato da Microsoft.</w:t>
      </w:r>
    </w:p>
    <w:p w14:paraId="63424106" w14:textId="77777777" w:rsidR="00407E60" w:rsidRPr="00114501" w:rsidRDefault="00407E60" w:rsidP="004F3C6D">
      <w:pPr>
        <w:pStyle w:val="ProductList-Body"/>
      </w:pPr>
    </w:p>
    <w:p w14:paraId="7FC575E4" w14:textId="77777777" w:rsidR="00407E60" w:rsidRPr="00114501" w:rsidRDefault="00407E60" w:rsidP="002E202B">
      <w:pPr>
        <w:pStyle w:val="ProductList-Offering1Heading"/>
        <w:outlineLvl w:val="1"/>
      </w:pPr>
      <w:bookmarkStart w:id="34" w:name="_Toc378147615"/>
      <w:bookmarkStart w:id="35" w:name="_Toc378151517"/>
      <w:bookmarkStart w:id="36" w:name="_Toc379797094"/>
      <w:bookmarkStart w:id="37" w:name="_Toc380513120"/>
      <w:bookmarkStart w:id="38" w:name="_Toc380655159"/>
      <w:bookmarkStart w:id="39" w:name="_Toc394959068"/>
      <w:r>
        <w:t>Chiarimenti e Riepilogo delle Modifiche Apportate</w:t>
      </w:r>
      <w:bookmarkEnd w:id="34"/>
      <w:bookmarkEnd w:id="35"/>
      <w:bookmarkEnd w:id="36"/>
      <w:bookmarkEnd w:id="37"/>
      <w:bookmarkEnd w:id="38"/>
      <w:bookmarkEnd w:id="39"/>
    </w:p>
    <w:p w14:paraId="5548AF8D" w14:textId="77777777" w:rsidR="009A0C93" w:rsidRPr="00114501" w:rsidRDefault="00AD6DB4" w:rsidP="004F3C6D">
      <w:pPr>
        <w:pStyle w:val="ProductList-Body"/>
      </w:pPr>
      <w:r>
        <w:t>Di seguito sono riportati i prodotti aggiunti ed eliminati di recente, nonché altre modifiche apportate alla Lista dei Prodotti. Inoltre di seguito vengono illustrati i criteri di concessione delle licenze Microsoft a fronte di domande frequenti poste dalle società. Informazioni sui prodotti aggiunti, eliminati e su altre modifiche apportate alle versioni precedenti della Lista dei Prodotti sono disponibili all</w:t>
      </w:r>
      <w:r w:rsidR="00682329">
        <w:t>’</w:t>
      </w:r>
      <w:r>
        <w:t xml:space="preserve">indirizzo </w:t>
      </w:r>
      <w:hyperlink r:id="rId22" w:history="1">
        <w:r>
          <w:rPr>
            <w:rStyle w:val="Hyperlink"/>
          </w:rPr>
          <w:t>http://www.microsoftvolumelicensing.com</w:t>
        </w:r>
      </w:hyperlink>
      <w:r>
        <w:t>.</w:t>
      </w:r>
    </w:p>
    <w:p w14:paraId="60839AA6" w14:textId="77777777" w:rsidR="00CD6EAB" w:rsidRPr="00114501" w:rsidRDefault="00CD6EAB" w:rsidP="00CD6EAB">
      <w:pPr>
        <w:pStyle w:val="ProductList-Body"/>
      </w:pPr>
    </w:p>
    <w:tbl>
      <w:tblPr>
        <w:tblStyle w:val="TableGrid"/>
        <w:tblW w:w="0" w:type="auto"/>
        <w:tblInd w:w="108" w:type="dxa"/>
        <w:tblLook w:val="04A0" w:firstRow="1" w:lastRow="0" w:firstColumn="1" w:lastColumn="0" w:noHBand="0" w:noVBand="1"/>
      </w:tblPr>
      <w:tblGrid>
        <w:gridCol w:w="5230"/>
        <w:gridCol w:w="5452"/>
      </w:tblGrid>
      <w:tr w:rsidR="00CD6EAB" w:rsidRPr="00AD6DB4" w14:paraId="010023FB" w14:textId="77777777" w:rsidTr="00291823">
        <w:trPr>
          <w:tblHeader/>
        </w:trPr>
        <w:tc>
          <w:tcPr>
            <w:tcW w:w="5287" w:type="dxa"/>
            <w:shd w:val="clear" w:color="auto" w:fill="0072C6"/>
          </w:tcPr>
          <w:p w14:paraId="33D0B7C2" w14:textId="77777777" w:rsidR="00CD6EAB" w:rsidRPr="00AD6DB4" w:rsidRDefault="00CD6EAB" w:rsidP="00E45A5A">
            <w:pPr>
              <w:pStyle w:val="ProductList-Body"/>
              <w:spacing w:before="20" w:after="20"/>
              <w:rPr>
                <w:color w:val="FFFFFF" w:themeColor="background1"/>
              </w:rPr>
            </w:pPr>
            <w:r>
              <w:rPr>
                <w:color w:val="FFFFFF" w:themeColor="background1"/>
              </w:rPr>
              <w:t>Prodotti Aggiunti</w:t>
            </w:r>
          </w:p>
        </w:tc>
        <w:tc>
          <w:tcPr>
            <w:tcW w:w="5513" w:type="dxa"/>
            <w:shd w:val="clear" w:color="auto" w:fill="0072C6"/>
          </w:tcPr>
          <w:p w14:paraId="69266511" w14:textId="77777777" w:rsidR="00CD6EAB" w:rsidRPr="00AD6DB4" w:rsidRDefault="00CD6EAB" w:rsidP="00E45A5A">
            <w:pPr>
              <w:pStyle w:val="ProductList-Body"/>
              <w:spacing w:before="20" w:after="20"/>
              <w:rPr>
                <w:color w:val="FFFFFF" w:themeColor="background1"/>
              </w:rPr>
            </w:pPr>
            <w:r>
              <w:rPr>
                <w:color w:val="FFFFFF" w:themeColor="background1"/>
              </w:rPr>
              <w:t>Prodotti Eliminati</w:t>
            </w:r>
          </w:p>
        </w:tc>
      </w:tr>
      <w:tr w:rsidR="00CD6EAB" w:rsidRPr="00B741C2" w14:paraId="50070D4C" w14:textId="77777777" w:rsidTr="00291823">
        <w:tc>
          <w:tcPr>
            <w:tcW w:w="5287" w:type="dxa"/>
          </w:tcPr>
          <w:p w14:paraId="7D710FC0" w14:textId="77777777" w:rsidR="00CD6EAB" w:rsidRPr="00B741C2" w:rsidRDefault="00CD6EAB" w:rsidP="00E45A5A">
            <w:pPr>
              <w:pStyle w:val="ProductList-Body"/>
              <w:rPr>
                <w:lang w:val="en-US"/>
              </w:rPr>
            </w:pPr>
            <w:r w:rsidRPr="00B741C2">
              <w:rPr>
                <w:lang w:val="en-US"/>
              </w:rPr>
              <w:t>Microsoft Azure Active Directory Basic</w:t>
            </w:r>
          </w:p>
        </w:tc>
        <w:tc>
          <w:tcPr>
            <w:tcW w:w="5513" w:type="dxa"/>
          </w:tcPr>
          <w:p w14:paraId="75762219" w14:textId="77777777" w:rsidR="00CD6EAB" w:rsidRPr="00B741C2" w:rsidRDefault="00CD6EAB" w:rsidP="00E45A5A">
            <w:pPr>
              <w:pStyle w:val="ProductList-Body"/>
              <w:rPr>
                <w:lang w:val="en-US"/>
              </w:rPr>
            </w:pPr>
          </w:p>
        </w:tc>
      </w:tr>
    </w:tbl>
    <w:p w14:paraId="3995EBF6" w14:textId="77777777" w:rsidR="00535D57" w:rsidRPr="00114501" w:rsidRDefault="00535D57" w:rsidP="00535D57">
      <w:pPr>
        <w:pStyle w:val="ProductList-Body"/>
      </w:pPr>
      <w:r>
        <w:rPr>
          <w:b/>
          <w:color w:val="00188F"/>
        </w:rPr>
        <w:t>Servizi Online</w:t>
      </w:r>
    </w:p>
    <w:p w14:paraId="4789FD8E" w14:textId="77777777" w:rsidR="00CC758E" w:rsidRPr="00114501" w:rsidRDefault="00CC758E" w:rsidP="00CC758E">
      <w:pPr>
        <w:pStyle w:val="ProductList-Body"/>
        <w:ind w:left="180"/>
      </w:pPr>
      <w:r>
        <w:t>Un Errore Materiale nella definizione di “Servizi Microsoft Azure” presente nelle Condizioni dei Servizi Online del mese di luglio 2014 viene corretto nell</w:t>
      </w:r>
      <w:r w:rsidR="00682329">
        <w:t>’</w:t>
      </w:r>
      <w:r>
        <w:t xml:space="preserve">Articolo </w:t>
      </w:r>
      <w:hyperlink w:anchor="MicrosoftAzure" w:history="1">
        <w:r w:rsidR="00046B69">
          <w:rPr>
            <w:rStyle w:val="Hyperlink"/>
          </w:rPr>
          <w:t>Microsoft Azure</w:t>
        </w:r>
      </w:hyperlink>
      <w:r>
        <w:t>.</w:t>
      </w:r>
    </w:p>
    <w:p w14:paraId="13D10B7A" w14:textId="77777777" w:rsidR="00CC758E" w:rsidRPr="00114501" w:rsidRDefault="00CC758E" w:rsidP="00535D57">
      <w:pPr>
        <w:pStyle w:val="ProductList-Body"/>
        <w:ind w:left="180"/>
      </w:pPr>
    </w:p>
    <w:p w14:paraId="55B20775" w14:textId="77777777" w:rsidR="00535D57" w:rsidRPr="00114501" w:rsidRDefault="00535D57" w:rsidP="00535D57">
      <w:pPr>
        <w:pStyle w:val="ProductList-Body"/>
        <w:ind w:left="180"/>
      </w:pPr>
      <w:r>
        <w:t>L</w:t>
      </w:r>
      <w:r w:rsidR="00682329">
        <w:t>’</w:t>
      </w:r>
      <w:r>
        <w:t>Attivazione del Computer Condivisa (Shared Computer Activation o “SCA”) su un server di rete o la Piattaforma Microsoft Azure è disponibile per il software incluso in Office 365 ProPlus, Project Pro per Office 365 e Visio Pro per Office 365.</w:t>
      </w:r>
    </w:p>
    <w:p w14:paraId="29D4FFED" w14:textId="77777777" w:rsidR="00535D57" w:rsidRPr="00114501" w:rsidRDefault="00535D57" w:rsidP="00535D57">
      <w:pPr>
        <w:pStyle w:val="ProductList-Body"/>
        <w:ind w:left="180"/>
      </w:pPr>
    </w:p>
    <w:p w14:paraId="6B6AFA91" w14:textId="77777777" w:rsidR="00535D57" w:rsidRPr="00114501" w:rsidRDefault="00535D57" w:rsidP="00535D57">
      <w:pPr>
        <w:pStyle w:val="ProductList-Body"/>
        <w:ind w:left="180"/>
      </w:pPr>
      <w:r>
        <w:t>Le condizioni correlate alle Transazioni Fatturabili di Bing Maps ora sono disponibili all</w:t>
      </w:r>
      <w:r w:rsidR="00682329">
        <w:t>’</w:t>
      </w:r>
      <w:r>
        <w:t>indirizzo http://www.microsoft.com/maps/product/terms.html</w:t>
      </w:r>
    </w:p>
    <w:p w14:paraId="021B73DB" w14:textId="77777777" w:rsidR="00535D57" w:rsidRPr="00114501" w:rsidRDefault="00535D57" w:rsidP="00535D57">
      <w:pPr>
        <w:pStyle w:val="ProductList-Body"/>
        <w:ind w:left="180"/>
      </w:pPr>
    </w:p>
    <w:p w14:paraId="723850AD" w14:textId="77777777" w:rsidR="00535D57" w:rsidRPr="00114501" w:rsidRDefault="00535D57" w:rsidP="00535D57">
      <w:pPr>
        <w:pStyle w:val="ProductList-Body"/>
      </w:pPr>
      <w:r>
        <w:rPr>
          <w:b/>
          <w:color w:val="00188F"/>
        </w:rPr>
        <w:t>Promozioni di Prodotti</w:t>
      </w:r>
    </w:p>
    <w:p w14:paraId="757BFEEC" w14:textId="77777777" w:rsidR="00535D57" w:rsidRPr="00114501" w:rsidRDefault="00535D57" w:rsidP="00535D57">
      <w:pPr>
        <w:pStyle w:val="ProductList-Body"/>
        <w:ind w:left="180"/>
      </w:pPr>
      <w:r>
        <w:t>La Promozione dell</w:t>
      </w:r>
      <w:r w:rsidR="00682329">
        <w:t>’</w:t>
      </w:r>
      <w:r>
        <w:t>Incentivo all</w:t>
      </w:r>
      <w:r w:rsidR="00682329">
        <w:t>’</w:t>
      </w:r>
      <w:r>
        <w:t xml:space="preserve">Utilizzo di Azure entra in vigore a decorrere dal 1° settembre 2014. </w:t>
      </w:r>
    </w:p>
    <w:p w14:paraId="30EFA13E" w14:textId="77777777" w:rsidR="0034201B" w:rsidRPr="00114501" w:rsidRDefault="0034201B" w:rsidP="0034201B">
      <w:pPr>
        <w:pStyle w:val="ProductList-Body"/>
      </w:pPr>
    </w:p>
    <w:p w14:paraId="74098496" w14:textId="77777777" w:rsidR="0034201B" w:rsidRPr="00114501" w:rsidRDefault="0034201B" w:rsidP="0034201B">
      <w:pPr>
        <w:pStyle w:val="ProductList-Body"/>
      </w:pPr>
    </w:p>
    <w:p w14:paraId="2C30701F" w14:textId="77777777" w:rsidR="0034201B" w:rsidRPr="00114501" w:rsidRDefault="0034201B" w:rsidP="0034201B">
      <w:pPr>
        <w:pStyle w:val="ProductList-Body"/>
      </w:pPr>
    </w:p>
    <w:p w14:paraId="594A1207" w14:textId="77777777" w:rsidR="009A0C93" w:rsidRDefault="009A0C93" w:rsidP="004F3C6D">
      <w:pPr>
        <w:pStyle w:val="ProductList-Body"/>
        <w:sectPr w:rsidR="009A0C93" w:rsidSect="00737494">
          <w:footerReference w:type="default" r:id="rId23"/>
          <w:pgSz w:w="12240" w:h="15840"/>
          <w:pgMar w:top="1440" w:right="720" w:bottom="1440" w:left="720" w:header="720" w:footer="720" w:gutter="0"/>
          <w:cols w:space="720"/>
          <w:docGrid w:linePitch="360"/>
        </w:sectPr>
      </w:pPr>
    </w:p>
    <w:p w14:paraId="09A27C4D" w14:textId="77777777" w:rsidR="009A0C93" w:rsidRPr="00114501" w:rsidRDefault="009A0C93" w:rsidP="00661180">
      <w:pPr>
        <w:pStyle w:val="ProductList-SectionHeading"/>
        <w:outlineLvl w:val="0"/>
      </w:pPr>
      <w:bookmarkStart w:id="40" w:name="SoftwareProducts"/>
      <w:bookmarkStart w:id="41" w:name="_Toc378147616"/>
      <w:bookmarkStart w:id="42" w:name="_Toc378151518"/>
      <w:bookmarkStart w:id="43" w:name="_Toc379797095"/>
      <w:bookmarkStart w:id="44" w:name="_Toc380513121"/>
      <w:bookmarkStart w:id="45" w:name="_Toc380655160"/>
      <w:bookmarkStart w:id="46" w:name="_Toc394959069"/>
      <w:r>
        <w:t>Software</w:t>
      </w:r>
      <w:bookmarkEnd w:id="40"/>
      <w:bookmarkEnd w:id="41"/>
      <w:bookmarkEnd w:id="42"/>
      <w:bookmarkEnd w:id="43"/>
      <w:bookmarkEnd w:id="44"/>
      <w:bookmarkEnd w:id="45"/>
      <w:bookmarkEnd w:id="46"/>
    </w:p>
    <w:p w14:paraId="39873CB6" w14:textId="77777777" w:rsidR="00407E60" w:rsidRPr="00114501" w:rsidRDefault="00407E60" w:rsidP="00680B4D">
      <w:pPr>
        <w:pStyle w:val="ProductList-Offering1Heading"/>
        <w:outlineLvl w:val="1"/>
      </w:pPr>
      <w:bookmarkStart w:id="47" w:name="_Toc378147618"/>
      <w:bookmarkStart w:id="48" w:name="_Toc378151520"/>
      <w:bookmarkStart w:id="49" w:name="_Toc379797096"/>
      <w:bookmarkStart w:id="50" w:name="_Toc380513122"/>
      <w:bookmarkStart w:id="51" w:name="_Toc380655161"/>
      <w:bookmarkStart w:id="52" w:name="_Toc394959070"/>
      <w:r>
        <w:t>AutoRoute</w:t>
      </w:r>
      <w:bookmarkEnd w:id="47"/>
      <w:bookmarkEnd w:id="48"/>
      <w:bookmarkEnd w:id="49"/>
      <w:bookmarkEnd w:id="50"/>
      <w:bookmarkEnd w:id="51"/>
      <w:bookmarkEnd w:id="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086155" w14:paraId="0C713F96" w14:textId="77777777" w:rsidTr="008946EE">
        <w:trPr>
          <w:tblHeader/>
        </w:trPr>
        <w:tc>
          <w:tcPr>
            <w:tcW w:w="2932" w:type="dxa"/>
            <w:tcBorders>
              <w:bottom w:val="nil"/>
            </w:tcBorders>
            <w:shd w:val="clear" w:color="auto" w:fill="00188F"/>
          </w:tcPr>
          <w:p w14:paraId="1430E870" w14:textId="77777777" w:rsidR="00086155" w:rsidRPr="00EE0836" w:rsidRDefault="00086155" w:rsidP="00EE0836">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3351CDC1"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644F4060" w14:textId="77777777" w:rsidR="00086155" w:rsidRPr="00C36D1F" w:rsidRDefault="00086155" w:rsidP="00DB53AC">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4F6585DB"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CCFA61"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6AE0A38"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1DCADBEA"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0A63641F"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2204B103"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290778F6"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1EB84A0A"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1EFD1EDA"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6F955407"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724" w:type="dxa"/>
            <w:shd w:val="clear" w:color="auto" w:fill="00188F"/>
            <w:vAlign w:val="center"/>
          </w:tcPr>
          <w:p w14:paraId="4EC591A5"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086155" w14:paraId="31C0B164" w14:textId="77777777" w:rsidTr="008946EE">
        <w:tc>
          <w:tcPr>
            <w:tcW w:w="2932" w:type="dxa"/>
            <w:tcBorders>
              <w:top w:val="nil"/>
              <w:left w:val="nil"/>
              <w:bottom w:val="nil"/>
              <w:right w:val="nil"/>
            </w:tcBorders>
          </w:tcPr>
          <w:p w14:paraId="6FA10C65" w14:textId="77777777" w:rsidR="00086155" w:rsidRDefault="00086155" w:rsidP="00C05A53">
            <w:pPr>
              <w:pStyle w:val="ProductList-Offering1"/>
            </w:pPr>
            <w:bookmarkStart w:id="53" w:name="_Toc379797097"/>
            <w:bookmarkStart w:id="54" w:name="_Toc380513123"/>
            <w:bookmarkStart w:id="55" w:name="_Toc380655162"/>
            <w:bookmarkStart w:id="56" w:name="_Toc394959071"/>
            <w:r>
              <w:t>AutoRoute 2013</w:t>
            </w:r>
            <w:bookmarkEnd w:id="53"/>
            <w:bookmarkEnd w:id="54"/>
            <w:bookmarkEnd w:id="55"/>
            <w:bookmarkEnd w:id="56"/>
            <w:r>
              <w:fldChar w:fldCharType="begin"/>
            </w:r>
            <w:r>
              <w:instrText>XE "AutoRoute 2013"</w:instrText>
            </w:r>
            <w:r>
              <w:fldChar w:fldCharType="end"/>
            </w:r>
          </w:p>
        </w:tc>
        <w:tc>
          <w:tcPr>
            <w:tcW w:w="595" w:type="dxa"/>
            <w:tcBorders>
              <w:top w:val="nil"/>
              <w:left w:val="nil"/>
              <w:bottom w:val="nil"/>
              <w:right w:val="nil"/>
            </w:tcBorders>
            <w:vAlign w:val="center"/>
          </w:tcPr>
          <w:p w14:paraId="106573A8" w14:textId="77777777" w:rsidR="00086155" w:rsidRPr="00287117" w:rsidRDefault="00086155" w:rsidP="00287117">
            <w:pPr>
              <w:pStyle w:val="ProductList-OfferingBody"/>
              <w:ind w:left="-88"/>
              <w:jc w:val="center"/>
            </w:pPr>
            <w:r>
              <w:t>10/12</w:t>
            </w:r>
          </w:p>
        </w:tc>
        <w:tc>
          <w:tcPr>
            <w:tcW w:w="595" w:type="dxa"/>
            <w:tcBorders>
              <w:top w:val="nil"/>
              <w:left w:val="nil"/>
              <w:bottom w:val="nil"/>
              <w:right w:val="nil"/>
            </w:tcBorders>
            <w:vAlign w:val="center"/>
          </w:tcPr>
          <w:p w14:paraId="1F12BC57" w14:textId="77777777" w:rsidR="00086155" w:rsidRPr="00287117" w:rsidRDefault="00086155" w:rsidP="00287117">
            <w:pPr>
              <w:pStyle w:val="ProductList-OfferingBody"/>
              <w:ind w:left="-88"/>
              <w:jc w:val="center"/>
            </w:pPr>
            <w:r>
              <w:t>1</w:t>
            </w:r>
          </w:p>
        </w:tc>
        <w:tc>
          <w:tcPr>
            <w:tcW w:w="596" w:type="dxa"/>
            <w:tcBorders>
              <w:top w:val="nil"/>
              <w:left w:val="nil"/>
              <w:bottom w:val="nil"/>
              <w:right w:val="nil"/>
            </w:tcBorders>
            <w:vAlign w:val="center"/>
          </w:tcPr>
          <w:p w14:paraId="2CD013F3" w14:textId="77777777" w:rsidR="00086155" w:rsidRPr="00287117" w:rsidRDefault="00086155"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459A098C" w14:textId="77777777" w:rsidR="00086155" w:rsidRPr="00287117" w:rsidRDefault="00086155"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416D2982" w14:textId="77777777" w:rsidR="00086155" w:rsidRPr="00287117" w:rsidRDefault="00086155" w:rsidP="00287117">
            <w:pPr>
              <w:pStyle w:val="ProductList-OfferingBody"/>
              <w:ind w:left="-88"/>
              <w:jc w:val="center"/>
            </w:pPr>
            <w:r>
              <w:t>1</w:t>
            </w:r>
          </w:p>
        </w:tc>
        <w:tc>
          <w:tcPr>
            <w:tcW w:w="596" w:type="dxa"/>
            <w:shd w:val="clear" w:color="auto" w:fill="70AD47" w:themeFill="accent6"/>
            <w:vAlign w:val="center"/>
          </w:tcPr>
          <w:p w14:paraId="13DE3E6A" w14:textId="77777777" w:rsidR="00086155" w:rsidRPr="009F00CE" w:rsidRDefault="00086155" w:rsidP="00DB53AC">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500D2859" w14:textId="77777777" w:rsidR="00086155" w:rsidRPr="009F00CE" w:rsidRDefault="00086155" w:rsidP="00DB53AC">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14:paraId="23D1AEE2" w14:textId="77777777" w:rsidR="00086155" w:rsidRPr="009F00CE" w:rsidRDefault="00086155" w:rsidP="00DB53AC">
            <w:pPr>
              <w:pStyle w:val="ProductList-OfferingBody"/>
              <w:ind w:left="-88"/>
              <w:jc w:val="center"/>
            </w:pPr>
          </w:p>
        </w:tc>
        <w:tc>
          <w:tcPr>
            <w:tcW w:w="595" w:type="dxa"/>
            <w:shd w:val="clear" w:color="auto" w:fill="70AD47" w:themeFill="accent6"/>
            <w:vAlign w:val="center"/>
          </w:tcPr>
          <w:p w14:paraId="3E2ED1B1" w14:textId="77777777" w:rsidR="00086155" w:rsidRPr="009F00CE" w:rsidRDefault="00086155" w:rsidP="00DB53AC">
            <w:pPr>
              <w:pStyle w:val="ProductList-OfferingBody"/>
              <w:ind w:left="-88"/>
              <w:jc w:val="center"/>
            </w:pPr>
          </w:p>
        </w:tc>
        <w:tc>
          <w:tcPr>
            <w:tcW w:w="595" w:type="dxa"/>
            <w:shd w:val="clear" w:color="auto" w:fill="BFBFBF" w:themeFill="background1" w:themeFillShade="BF"/>
            <w:vAlign w:val="center"/>
          </w:tcPr>
          <w:p w14:paraId="252F58FB" w14:textId="77777777" w:rsidR="00086155" w:rsidRPr="009F00CE" w:rsidRDefault="00086155" w:rsidP="00DB53AC">
            <w:pPr>
              <w:pStyle w:val="ProductList-OfferingBody"/>
              <w:ind w:left="-88"/>
              <w:jc w:val="center"/>
            </w:pPr>
          </w:p>
        </w:tc>
        <w:tc>
          <w:tcPr>
            <w:tcW w:w="596" w:type="dxa"/>
            <w:shd w:val="clear" w:color="auto" w:fill="70AD47" w:themeFill="accent6"/>
            <w:vAlign w:val="center"/>
          </w:tcPr>
          <w:p w14:paraId="24755B52" w14:textId="77777777" w:rsidR="00086155" w:rsidRPr="009F00CE" w:rsidRDefault="00086155" w:rsidP="00DB53AC">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14:paraId="453D0CDD" w14:textId="77777777" w:rsidR="00086155" w:rsidRPr="009F00CE" w:rsidRDefault="00086155" w:rsidP="00DB53AC">
            <w:pPr>
              <w:pStyle w:val="ProductList-OfferingBody"/>
              <w:ind w:left="-88"/>
              <w:jc w:val="center"/>
            </w:pPr>
          </w:p>
        </w:tc>
        <w:tc>
          <w:tcPr>
            <w:tcW w:w="724" w:type="dxa"/>
            <w:shd w:val="clear" w:color="auto" w:fill="70AD47" w:themeFill="accent6"/>
            <w:vAlign w:val="center"/>
          </w:tcPr>
          <w:p w14:paraId="52235D57" w14:textId="77777777" w:rsidR="00086155" w:rsidRPr="009F00CE" w:rsidRDefault="00086155" w:rsidP="00DB53AC">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bl>
    <w:p w14:paraId="48621A8D" w14:textId="77777777" w:rsidR="00407E60" w:rsidRPr="0011450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5"/>
        <w:gridCol w:w="3277"/>
        <w:gridCol w:w="3670"/>
      </w:tblGrid>
      <w:tr w:rsidR="00782C7B" w14:paraId="3D3E521C" w14:textId="77777777" w:rsidTr="00086155">
        <w:tc>
          <w:tcPr>
            <w:tcW w:w="3780" w:type="dxa"/>
          </w:tcPr>
          <w:p w14:paraId="76A1692A" w14:textId="77777777" w:rsidR="00782C7B" w:rsidRDefault="00287117" w:rsidP="00C4636F">
            <w:pPr>
              <w:pStyle w:val="ProductList-Body"/>
            </w:pPr>
            <w:r>
              <w:t xml:space="preserve">Versione Precedente: </w:t>
            </w:r>
            <w:r>
              <w:rPr>
                <w:b/>
              </w:rPr>
              <w:t>AutoRoute 2011</w:t>
            </w:r>
            <w:r>
              <w:t xml:space="preserve"> (7/11)</w:t>
            </w:r>
          </w:p>
        </w:tc>
        <w:tc>
          <w:tcPr>
            <w:tcW w:w="3305" w:type="dxa"/>
          </w:tcPr>
          <w:p w14:paraId="294C5736" w14:textId="77777777" w:rsidR="00782C7B" w:rsidRDefault="00CD3F90" w:rsidP="00C4636F">
            <w:pPr>
              <w:pStyle w:val="ProductList-Body"/>
            </w:pPr>
            <w:r>
              <w:t xml:space="preserve">Pool di Prodotti: </w:t>
            </w:r>
            <w:r>
              <w:rPr>
                <w:b/>
              </w:rPr>
              <w:t>Applicazione</w:t>
            </w:r>
          </w:p>
        </w:tc>
        <w:tc>
          <w:tcPr>
            <w:tcW w:w="3715" w:type="dxa"/>
          </w:tcPr>
          <w:p w14:paraId="70BA7C45" w14:textId="77777777" w:rsidR="00782C7B" w:rsidRDefault="00782C7B" w:rsidP="00C4636F">
            <w:pPr>
              <w:pStyle w:val="ProductList-Body"/>
            </w:pPr>
          </w:p>
        </w:tc>
      </w:tr>
      <w:tr w:rsidR="00DB0FA5" w14:paraId="560C15EF" w14:textId="77777777" w:rsidTr="00086155">
        <w:tc>
          <w:tcPr>
            <w:tcW w:w="3780" w:type="dxa"/>
          </w:tcPr>
          <w:p w14:paraId="1AE0DD82" w14:textId="77777777" w:rsidR="00DB0FA5" w:rsidRDefault="00DB0FA5" w:rsidP="00C4636F">
            <w:pPr>
              <w:pStyle w:val="ProductList-Body"/>
            </w:pPr>
          </w:p>
        </w:tc>
        <w:tc>
          <w:tcPr>
            <w:tcW w:w="3305" w:type="dxa"/>
          </w:tcPr>
          <w:p w14:paraId="3F9E75D4" w14:textId="77777777" w:rsidR="00DB0FA5" w:rsidRDefault="00376B89" w:rsidP="00DB0FA5">
            <w:pPr>
              <w:pStyle w:val="ProductList-Body"/>
            </w:pPr>
            <w:hyperlink w:anchor="SoftwareAssurance" w:history="1">
              <w:r w:rsidR="00EF14F6">
                <w:rPr>
                  <w:rStyle w:val="Hyperlink"/>
                  <w:color w:val="000000" w:themeColor="text1"/>
                  <w:u w:val="none"/>
                </w:rPr>
                <w:t>Vantaggi di Software Assurance</w:t>
              </w:r>
            </w:hyperlink>
            <w:r w:rsidR="00EF14F6">
              <w:t xml:space="preserve">: </w:t>
            </w:r>
            <w:r w:rsidR="00EF14F6">
              <w:rPr>
                <w:b/>
              </w:rPr>
              <w:t>Desktop</w:t>
            </w:r>
          </w:p>
        </w:tc>
        <w:tc>
          <w:tcPr>
            <w:tcW w:w="3715" w:type="dxa"/>
          </w:tcPr>
          <w:p w14:paraId="3D1B294C" w14:textId="77777777" w:rsidR="00DB0FA5" w:rsidRDefault="00DB0FA5" w:rsidP="00C4636F">
            <w:pPr>
              <w:pStyle w:val="ProductList-Body"/>
            </w:pPr>
          </w:p>
        </w:tc>
      </w:tr>
    </w:tbl>
    <w:bookmarkStart w:id="57" w:name="_Toc378147619"/>
    <w:bookmarkStart w:id="58" w:name="_Toc378151521"/>
    <w:p w14:paraId="28B25D0C" w14:textId="77777777" w:rsidR="00585A48" w:rsidRPr="00114501" w:rsidRDefault="00173FED" w:rsidP="00753527">
      <w:pPr>
        <w:pStyle w:val="ProductList-Body"/>
        <w:shd w:val="clear" w:color="auto" w:fill="BFBFBF" w:themeFill="background1" w:themeFillShade="BF"/>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5DA86C6D" w14:textId="77777777" w:rsidR="00407E60" w:rsidRPr="00114501" w:rsidRDefault="00407E60" w:rsidP="00680B4D">
      <w:pPr>
        <w:pStyle w:val="ProductList-Offering1Heading"/>
        <w:outlineLvl w:val="1"/>
      </w:pPr>
      <w:bookmarkStart w:id="59" w:name="_Toc379797098"/>
      <w:bookmarkStart w:id="60" w:name="_Toc380513124"/>
      <w:bookmarkStart w:id="61" w:name="_Toc380655163"/>
      <w:bookmarkStart w:id="62" w:name="_Toc394959072"/>
      <w:r>
        <w:t>BizTalk Server</w:t>
      </w:r>
      <w:bookmarkEnd w:id="57"/>
      <w:bookmarkEnd w:id="58"/>
      <w:bookmarkEnd w:id="59"/>
      <w:bookmarkEnd w:id="60"/>
      <w:bookmarkEnd w:id="61"/>
      <w:bookmarkEnd w:id="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647"/>
        <w:gridCol w:w="544"/>
        <w:gridCol w:w="596"/>
        <w:gridCol w:w="595"/>
        <w:gridCol w:w="595"/>
        <w:gridCol w:w="596"/>
        <w:gridCol w:w="595"/>
        <w:gridCol w:w="709"/>
      </w:tblGrid>
      <w:tr w:rsidR="00086155" w14:paraId="69848B4A" w14:textId="77777777" w:rsidTr="008946EE">
        <w:trPr>
          <w:tblHeader/>
        </w:trPr>
        <w:tc>
          <w:tcPr>
            <w:tcW w:w="2947" w:type="dxa"/>
            <w:tcBorders>
              <w:bottom w:val="nil"/>
            </w:tcBorders>
            <w:shd w:val="clear" w:color="auto" w:fill="00188F"/>
          </w:tcPr>
          <w:p w14:paraId="21546DFD" w14:textId="77777777" w:rsidR="00086155" w:rsidRPr="00EE0836" w:rsidRDefault="00086155"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3F0C34F6"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5258A818" w14:textId="77777777" w:rsidR="00086155" w:rsidRPr="00C36D1F" w:rsidRDefault="00086155" w:rsidP="00DB53AC">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2E357BAF"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4D6AFAE"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B1E8E83"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647" w:type="dxa"/>
            <w:shd w:val="clear" w:color="auto" w:fill="00188F"/>
            <w:vAlign w:val="center"/>
          </w:tcPr>
          <w:p w14:paraId="6E4E0B6F"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44" w:type="dxa"/>
            <w:shd w:val="clear" w:color="auto" w:fill="00188F"/>
            <w:vAlign w:val="center"/>
          </w:tcPr>
          <w:p w14:paraId="431984FB"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450F5B23"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283244"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161D51C4"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7DD697CD"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2C8A9E3E"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709" w:type="dxa"/>
            <w:shd w:val="clear" w:color="auto" w:fill="00188F"/>
            <w:vAlign w:val="center"/>
          </w:tcPr>
          <w:p w14:paraId="5CE57348" w14:textId="77777777" w:rsidR="00086155" w:rsidRPr="00E3447E" w:rsidRDefault="00086155"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A45507" w14:paraId="3765C9C1" w14:textId="77777777" w:rsidTr="008946EE">
        <w:tc>
          <w:tcPr>
            <w:tcW w:w="2947" w:type="dxa"/>
            <w:tcBorders>
              <w:top w:val="nil"/>
              <w:left w:val="nil"/>
              <w:bottom w:val="dashSmallGap" w:sz="4" w:space="0" w:color="BFBFBF" w:themeColor="background1" w:themeShade="BF"/>
              <w:right w:val="nil"/>
            </w:tcBorders>
          </w:tcPr>
          <w:p w14:paraId="1CE07292" w14:textId="77777777" w:rsidR="00A45507" w:rsidRPr="00B741C2" w:rsidRDefault="00A45507" w:rsidP="00CD3F90">
            <w:pPr>
              <w:pStyle w:val="ProductList-Offering1"/>
              <w:rPr>
                <w:lang w:val="en-US"/>
              </w:rPr>
            </w:pPr>
            <w:bookmarkStart w:id="63" w:name="_Toc379797099"/>
            <w:bookmarkStart w:id="64" w:name="_Toc380513125"/>
            <w:bookmarkStart w:id="65" w:name="_Toc380655164"/>
            <w:bookmarkStart w:id="66" w:name="_Toc394959073"/>
            <w:r w:rsidRPr="00B741C2">
              <w:rPr>
                <w:lang w:val="en-US"/>
              </w:rPr>
              <w:t>BizTalk Server 2013 R2 Branch Edition</w:t>
            </w:r>
            <w:bookmarkEnd w:id="63"/>
            <w:bookmarkEnd w:id="64"/>
            <w:bookmarkEnd w:id="65"/>
            <w:bookmarkEnd w:id="66"/>
            <w:r>
              <w:fldChar w:fldCharType="begin"/>
            </w:r>
            <w:r w:rsidRPr="00B741C2">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699818F6" w14:textId="77777777" w:rsidR="00A45507" w:rsidRPr="005A0966" w:rsidRDefault="00A45507"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0B0291FA" w14:textId="77777777" w:rsidR="00A45507" w:rsidRPr="005A0966" w:rsidRDefault="00A45507"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7CA6D9EA" w14:textId="77777777" w:rsidR="00A45507" w:rsidRPr="005A0966" w:rsidRDefault="00A45507"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802EBC2" w14:textId="77777777" w:rsidR="00A45507" w:rsidRPr="005A0966" w:rsidRDefault="00A45507"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131B2DCC" w14:textId="77777777" w:rsidR="00A45507" w:rsidRPr="005A0966" w:rsidRDefault="00A45507" w:rsidP="005A0966">
            <w:pPr>
              <w:pStyle w:val="ProductList-OfferingBody"/>
              <w:jc w:val="center"/>
            </w:pPr>
            <w:r>
              <w:t>25</w:t>
            </w:r>
          </w:p>
        </w:tc>
        <w:tc>
          <w:tcPr>
            <w:tcW w:w="647" w:type="dxa"/>
            <w:shd w:val="clear" w:color="auto" w:fill="70AD47" w:themeFill="accent6"/>
            <w:vAlign w:val="center"/>
          </w:tcPr>
          <w:p w14:paraId="14B8A70E" w14:textId="77777777" w:rsidR="00A45507" w:rsidRPr="009F00CE" w:rsidRDefault="00A45507" w:rsidP="00A45507">
            <w:pPr>
              <w:pStyle w:val="ProductList-OfferingBody"/>
              <w:jc w:val="center"/>
            </w:pPr>
            <w:r w:rsidRPr="009F00CE">
              <w:fldChar w:fldCharType="begin"/>
            </w:r>
            <w:r w:rsidRPr="009F00CE">
              <w:instrText xml:space="preserve">AutoTextList  \s NoStyle \t "Prodotto Aggiuntivo" </w:instrText>
            </w:r>
            <w:r w:rsidRPr="009F00CE">
              <w:fldChar w:fldCharType="separate"/>
            </w:r>
            <w:r w:rsidRPr="009F00CE">
              <w:t>A</w:t>
            </w:r>
            <w:r w:rsidRPr="009F00CE">
              <w:fldChar w:fldCharType="end"/>
            </w:r>
            <w:r w:rsidRPr="009F00CE">
              <w:fldChar w:fldCharType="begin"/>
            </w:r>
            <w:r w:rsidRPr="009F00CE">
              <w:instrText xml:space="preserve"> AutoTextList  \sNoStyle\t "Additional Product"</w:instrText>
            </w:r>
            <w:r w:rsidRPr="009F00CE">
              <w:fldChar w:fldCharType="separate"/>
            </w:r>
            <w:r w:rsidRPr="009F00CE">
              <w:t>,</w:t>
            </w:r>
            <w:r w:rsidRPr="009F00CE">
              <w:fldChar w:fldCharType="end"/>
            </w:r>
            <w:r w:rsidRPr="009F00CE">
              <w:fldChar w:fldCharType="begin"/>
            </w:r>
            <w:r w:rsidRPr="009F00CE">
              <w:instrText xml:space="preserve"> AutoTextList  \sNoStyle\t "Prodotto della Piattaforma Applicativa"</w:instrText>
            </w:r>
            <w:r w:rsidRPr="009F00CE">
              <w:fldChar w:fldCharType="separate"/>
            </w:r>
            <w:r w:rsidRPr="009F00CE">
              <w:t>AP</w:t>
            </w:r>
            <w:r w:rsidRPr="009F00CE">
              <w:fldChar w:fldCharType="end"/>
            </w:r>
            <w:r w:rsidRPr="009F00CE">
              <w:t>,</w:t>
            </w: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44" w:type="dxa"/>
            <w:shd w:val="clear" w:color="auto" w:fill="70AD47" w:themeFill="accent6"/>
            <w:vAlign w:val="center"/>
          </w:tcPr>
          <w:p w14:paraId="0AED838E" w14:textId="77777777" w:rsidR="00A45507" w:rsidRPr="009F00CE" w:rsidRDefault="00A45507" w:rsidP="00DB53AC">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14:paraId="54DC8C4B" w14:textId="77777777" w:rsidR="00A45507" w:rsidRPr="009F00CE" w:rsidRDefault="00A45507" w:rsidP="00DB53AC">
            <w:pPr>
              <w:pStyle w:val="ProductList-OfferingBody"/>
              <w:jc w:val="center"/>
            </w:pPr>
          </w:p>
        </w:tc>
        <w:tc>
          <w:tcPr>
            <w:tcW w:w="595" w:type="dxa"/>
            <w:shd w:val="clear" w:color="auto" w:fill="70AD47" w:themeFill="accent6"/>
            <w:vAlign w:val="center"/>
          </w:tcPr>
          <w:p w14:paraId="2BFEEB72" w14:textId="77777777" w:rsidR="00A45507" w:rsidRPr="009F00CE" w:rsidRDefault="00A45507" w:rsidP="00DB53AC">
            <w:pPr>
              <w:pStyle w:val="ProductList-OfferingBody"/>
              <w:jc w:val="center"/>
            </w:pPr>
          </w:p>
        </w:tc>
        <w:tc>
          <w:tcPr>
            <w:tcW w:w="595" w:type="dxa"/>
            <w:shd w:val="clear" w:color="auto" w:fill="70AD47" w:themeFill="accent6"/>
            <w:vAlign w:val="center"/>
          </w:tcPr>
          <w:p w14:paraId="6D9B31DA" w14:textId="77777777" w:rsidR="00A45507" w:rsidRPr="009F00CE" w:rsidRDefault="00A45507" w:rsidP="00DB53AC">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14:paraId="75D4764C" w14:textId="77777777" w:rsidR="00A45507" w:rsidRPr="009F00CE" w:rsidRDefault="00A45507" w:rsidP="00DB53AC">
            <w:pPr>
              <w:pStyle w:val="ProductList-OfferingBody"/>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14:paraId="72CB366B" w14:textId="77777777" w:rsidR="00A45507" w:rsidRPr="009F00CE" w:rsidRDefault="00A45507" w:rsidP="00DB53AC">
            <w:pPr>
              <w:pStyle w:val="ProductList-OfferingBody"/>
              <w:jc w:val="center"/>
            </w:pPr>
          </w:p>
        </w:tc>
        <w:tc>
          <w:tcPr>
            <w:tcW w:w="709" w:type="dxa"/>
            <w:shd w:val="clear" w:color="auto" w:fill="70AD47" w:themeFill="accent6"/>
            <w:vAlign w:val="center"/>
          </w:tcPr>
          <w:p w14:paraId="78F3ADF7" w14:textId="77777777" w:rsidR="00A45507" w:rsidRPr="009F00CE" w:rsidRDefault="00A45507" w:rsidP="00DB53AC">
            <w:pPr>
              <w:pStyle w:val="ProductList-OfferingBody"/>
              <w:jc w:val="center"/>
            </w:pPr>
            <w:r w:rsidRPr="009F00CE">
              <w:fldChar w:fldCharType="begin"/>
            </w:r>
            <w:r w:rsidRPr="009F00CE">
              <w:instrText xml:space="preserve"> AutoTextList \sNoStyle\t "Prodotto Server e Strumenti"</w:instrText>
            </w:r>
            <w:r w:rsidRPr="009F00CE">
              <w:fldChar w:fldCharType="separate"/>
            </w:r>
            <w:r w:rsidRPr="009F00CE">
              <w:t>SP</w:t>
            </w:r>
            <w:r w:rsidRPr="009F00CE">
              <w:fldChar w:fldCharType="end"/>
            </w:r>
          </w:p>
        </w:tc>
      </w:tr>
      <w:tr w:rsidR="00A45507" w14:paraId="6BBE06BD" w14:textId="77777777" w:rsidTr="008946EE">
        <w:tc>
          <w:tcPr>
            <w:tcW w:w="2947" w:type="dxa"/>
            <w:tcBorders>
              <w:top w:val="dashSmallGap" w:sz="4" w:space="0" w:color="BFBFBF" w:themeColor="background1" w:themeShade="BF"/>
              <w:left w:val="nil"/>
              <w:bottom w:val="dashSmallGap" w:sz="4" w:space="0" w:color="BFBFBF" w:themeColor="background1" w:themeShade="BF"/>
              <w:right w:val="nil"/>
            </w:tcBorders>
          </w:tcPr>
          <w:p w14:paraId="56F9AFAD" w14:textId="77777777" w:rsidR="00A45507" w:rsidRDefault="00A45507" w:rsidP="00C05A53">
            <w:pPr>
              <w:pStyle w:val="ProductList-Offering1"/>
            </w:pPr>
            <w:bookmarkStart w:id="67" w:name="_Toc379797100"/>
            <w:bookmarkStart w:id="68" w:name="_Toc380513126"/>
            <w:bookmarkStart w:id="69" w:name="_Toc380655165"/>
            <w:bookmarkStart w:id="70" w:name="_Toc394959074"/>
            <w:r>
              <w:t>BizTalk Server 2013 R2 Branch IDC</w:t>
            </w:r>
            <w:bookmarkEnd w:id="67"/>
            <w:bookmarkEnd w:id="68"/>
            <w:bookmarkEnd w:id="69"/>
            <w:bookmarkEnd w:id="70"/>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D57363" w14:textId="77777777" w:rsidR="00A45507" w:rsidRPr="005A0966" w:rsidRDefault="00A45507"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87A3F" w14:textId="77777777" w:rsidR="00A45507" w:rsidRPr="005A0966" w:rsidRDefault="00A45507"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636C88F" w14:textId="77777777" w:rsidR="00A45507" w:rsidRPr="005A0966" w:rsidRDefault="00A45507"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EB8F196" w14:textId="77777777" w:rsidR="00A45507" w:rsidRPr="005A0966" w:rsidRDefault="00A45507"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818E6F3" w14:textId="77777777" w:rsidR="00A45507" w:rsidRPr="005A0966" w:rsidRDefault="00A45507" w:rsidP="005A0966">
            <w:pPr>
              <w:pStyle w:val="ProductList-OfferingBody"/>
              <w:jc w:val="center"/>
            </w:pPr>
          </w:p>
        </w:tc>
        <w:tc>
          <w:tcPr>
            <w:tcW w:w="647" w:type="dxa"/>
            <w:shd w:val="clear" w:color="auto" w:fill="70AD47" w:themeFill="accent6"/>
            <w:vAlign w:val="center"/>
          </w:tcPr>
          <w:p w14:paraId="7E60E1FF" w14:textId="77777777" w:rsidR="00A45507" w:rsidRPr="009F00CE" w:rsidRDefault="00A45507" w:rsidP="00DB53AC">
            <w:pPr>
              <w:pStyle w:val="ProductList-OfferingBody"/>
              <w:jc w:val="center"/>
            </w:pP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44" w:type="dxa"/>
            <w:shd w:val="clear" w:color="auto" w:fill="BFBFBF" w:themeFill="background1" w:themeFillShade="BF"/>
            <w:vAlign w:val="center"/>
          </w:tcPr>
          <w:p w14:paraId="65CAFF27" w14:textId="77777777" w:rsidR="00A45507" w:rsidRPr="009F00CE" w:rsidRDefault="00A45507" w:rsidP="00DB53AC">
            <w:pPr>
              <w:pStyle w:val="ProductList-OfferingBody"/>
              <w:jc w:val="center"/>
            </w:pPr>
          </w:p>
        </w:tc>
        <w:tc>
          <w:tcPr>
            <w:tcW w:w="596" w:type="dxa"/>
            <w:shd w:val="clear" w:color="auto" w:fill="BFBFBF" w:themeFill="background1" w:themeFillShade="BF"/>
            <w:vAlign w:val="center"/>
          </w:tcPr>
          <w:p w14:paraId="37AB5D66" w14:textId="77777777" w:rsidR="00A45507" w:rsidRPr="009F00CE" w:rsidRDefault="00A45507" w:rsidP="00DB53AC">
            <w:pPr>
              <w:pStyle w:val="ProductList-OfferingBody"/>
              <w:jc w:val="center"/>
            </w:pPr>
          </w:p>
        </w:tc>
        <w:tc>
          <w:tcPr>
            <w:tcW w:w="595" w:type="dxa"/>
            <w:shd w:val="clear" w:color="auto" w:fill="BFBFBF" w:themeFill="background1" w:themeFillShade="BF"/>
            <w:vAlign w:val="center"/>
          </w:tcPr>
          <w:p w14:paraId="442AF0EA" w14:textId="77777777" w:rsidR="00A45507" w:rsidRPr="009F00CE" w:rsidRDefault="00A45507" w:rsidP="00DB53AC">
            <w:pPr>
              <w:pStyle w:val="ProductList-OfferingBody"/>
              <w:jc w:val="center"/>
            </w:pPr>
          </w:p>
        </w:tc>
        <w:tc>
          <w:tcPr>
            <w:tcW w:w="595" w:type="dxa"/>
            <w:shd w:val="clear" w:color="auto" w:fill="BFBFBF" w:themeFill="background1" w:themeFillShade="BF"/>
            <w:vAlign w:val="center"/>
          </w:tcPr>
          <w:p w14:paraId="3E691933" w14:textId="77777777" w:rsidR="00A45507" w:rsidRPr="009F00CE" w:rsidRDefault="00A45507" w:rsidP="00DB53AC">
            <w:pPr>
              <w:pStyle w:val="ProductList-OfferingBody"/>
              <w:jc w:val="center"/>
            </w:pPr>
          </w:p>
        </w:tc>
        <w:tc>
          <w:tcPr>
            <w:tcW w:w="596" w:type="dxa"/>
            <w:shd w:val="clear" w:color="auto" w:fill="BFBFBF" w:themeFill="background1" w:themeFillShade="BF"/>
            <w:vAlign w:val="center"/>
          </w:tcPr>
          <w:p w14:paraId="60F88B59" w14:textId="77777777" w:rsidR="00A45507" w:rsidRPr="009F00CE" w:rsidRDefault="00A45507" w:rsidP="00DB53AC">
            <w:pPr>
              <w:pStyle w:val="ProductList-OfferingBody"/>
              <w:jc w:val="center"/>
            </w:pPr>
          </w:p>
        </w:tc>
        <w:tc>
          <w:tcPr>
            <w:tcW w:w="595" w:type="dxa"/>
            <w:shd w:val="clear" w:color="auto" w:fill="BFBFBF" w:themeFill="background1" w:themeFillShade="BF"/>
            <w:vAlign w:val="center"/>
          </w:tcPr>
          <w:p w14:paraId="3A06BCA9" w14:textId="77777777" w:rsidR="00A45507" w:rsidRPr="009F00CE" w:rsidRDefault="00A45507" w:rsidP="00DB53AC">
            <w:pPr>
              <w:pStyle w:val="ProductList-OfferingBody"/>
              <w:jc w:val="center"/>
            </w:pPr>
          </w:p>
        </w:tc>
        <w:tc>
          <w:tcPr>
            <w:tcW w:w="709" w:type="dxa"/>
            <w:shd w:val="clear" w:color="auto" w:fill="BFBFBF" w:themeFill="background1" w:themeFillShade="BF"/>
            <w:vAlign w:val="center"/>
          </w:tcPr>
          <w:p w14:paraId="2F806561" w14:textId="77777777" w:rsidR="00A45507" w:rsidRPr="009F00CE" w:rsidRDefault="00A45507" w:rsidP="00DB53AC">
            <w:pPr>
              <w:pStyle w:val="ProductList-OfferingBody"/>
              <w:jc w:val="center"/>
            </w:pPr>
          </w:p>
        </w:tc>
      </w:tr>
      <w:tr w:rsidR="00A45507" w14:paraId="38FF4906" w14:textId="77777777" w:rsidTr="008946EE">
        <w:tc>
          <w:tcPr>
            <w:tcW w:w="2947" w:type="dxa"/>
            <w:tcBorders>
              <w:top w:val="dashSmallGap" w:sz="4" w:space="0" w:color="BFBFBF" w:themeColor="background1" w:themeShade="BF"/>
              <w:left w:val="nil"/>
              <w:bottom w:val="dashSmallGap" w:sz="4" w:space="0" w:color="BFBFBF" w:themeColor="background1" w:themeShade="BF"/>
              <w:right w:val="nil"/>
            </w:tcBorders>
          </w:tcPr>
          <w:p w14:paraId="74156BF4" w14:textId="77777777" w:rsidR="00A45507" w:rsidRDefault="00A45507" w:rsidP="004947AF">
            <w:pPr>
              <w:pStyle w:val="ProductList-Offering1"/>
            </w:pPr>
            <w:bookmarkStart w:id="71" w:name="_Toc394959075"/>
            <w:r>
              <w:t>BizTalk Server 2013 R2 Developer</w:t>
            </w:r>
            <w:bookmarkEnd w:id="71"/>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DB7409" w14:textId="77777777" w:rsidR="00A45507" w:rsidRDefault="00A45507"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1FF7BFA" w14:textId="77777777" w:rsidR="00A45507" w:rsidRDefault="00A45507"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143DF4A" w14:textId="77777777" w:rsidR="00A45507" w:rsidRDefault="00A45507"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3D9FFF0" w14:textId="77777777" w:rsidR="00A45507" w:rsidRDefault="00A45507"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5D3C5CCC" w14:textId="77777777" w:rsidR="00A45507" w:rsidRDefault="00A45507" w:rsidP="005A0966">
            <w:pPr>
              <w:pStyle w:val="ProductList-OfferingBody"/>
              <w:jc w:val="center"/>
            </w:pPr>
          </w:p>
        </w:tc>
        <w:tc>
          <w:tcPr>
            <w:tcW w:w="647" w:type="dxa"/>
            <w:shd w:val="clear" w:color="auto" w:fill="70AD47" w:themeFill="accent6"/>
            <w:vAlign w:val="center"/>
          </w:tcPr>
          <w:p w14:paraId="6FC0EA4E" w14:textId="77777777" w:rsidR="00A45507" w:rsidRPr="009F00CE" w:rsidRDefault="00A45507" w:rsidP="00DB53AC">
            <w:pPr>
              <w:pStyle w:val="ProductList-OfferingBody"/>
              <w:jc w:val="center"/>
            </w:pP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44" w:type="dxa"/>
            <w:shd w:val="clear" w:color="auto" w:fill="BFBFBF" w:themeFill="background1" w:themeFillShade="BF"/>
            <w:vAlign w:val="center"/>
          </w:tcPr>
          <w:p w14:paraId="56E99743" w14:textId="77777777" w:rsidR="00A45507" w:rsidRPr="009F00CE" w:rsidRDefault="00A45507" w:rsidP="00DB53AC">
            <w:pPr>
              <w:pStyle w:val="ProductList-OfferingBody"/>
              <w:jc w:val="center"/>
            </w:pPr>
          </w:p>
        </w:tc>
        <w:tc>
          <w:tcPr>
            <w:tcW w:w="596" w:type="dxa"/>
            <w:shd w:val="clear" w:color="auto" w:fill="70AD47" w:themeFill="accent6"/>
            <w:vAlign w:val="center"/>
          </w:tcPr>
          <w:p w14:paraId="5A5CD8F4" w14:textId="77777777" w:rsidR="00A45507" w:rsidRPr="009F00CE" w:rsidRDefault="00A45507" w:rsidP="00DB53AC">
            <w:pPr>
              <w:pStyle w:val="ProductList-OfferingBody"/>
              <w:jc w:val="center"/>
            </w:pPr>
          </w:p>
        </w:tc>
        <w:tc>
          <w:tcPr>
            <w:tcW w:w="595" w:type="dxa"/>
            <w:shd w:val="clear" w:color="auto" w:fill="BFBFBF" w:themeFill="background1" w:themeFillShade="BF"/>
            <w:vAlign w:val="center"/>
          </w:tcPr>
          <w:p w14:paraId="36FBECE5" w14:textId="77777777" w:rsidR="00A45507" w:rsidRPr="009F00CE" w:rsidRDefault="00A45507" w:rsidP="00DB53AC">
            <w:pPr>
              <w:pStyle w:val="ProductList-OfferingBody"/>
              <w:jc w:val="center"/>
            </w:pPr>
          </w:p>
        </w:tc>
        <w:tc>
          <w:tcPr>
            <w:tcW w:w="595" w:type="dxa"/>
            <w:shd w:val="clear" w:color="auto" w:fill="BFBFBF" w:themeFill="background1" w:themeFillShade="BF"/>
            <w:vAlign w:val="center"/>
          </w:tcPr>
          <w:p w14:paraId="79BBE860" w14:textId="77777777" w:rsidR="00A45507" w:rsidRPr="009F00CE" w:rsidRDefault="00A45507" w:rsidP="00DB53AC">
            <w:pPr>
              <w:pStyle w:val="ProductList-OfferingBody"/>
              <w:jc w:val="center"/>
            </w:pPr>
          </w:p>
        </w:tc>
        <w:tc>
          <w:tcPr>
            <w:tcW w:w="596" w:type="dxa"/>
            <w:shd w:val="clear" w:color="auto" w:fill="BFBFBF" w:themeFill="background1" w:themeFillShade="BF"/>
            <w:vAlign w:val="center"/>
          </w:tcPr>
          <w:p w14:paraId="38CEAD40" w14:textId="77777777" w:rsidR="00A45507" w:rsidRPr="009F00CE" w:rsidRDefault="00A45507" w:rsidP="00DB53AC">
            <w:pPr>
              <w:pStyle w:val="ProductList-OfferingBody"/>
              <w:jc w:val="center"/>
            </w:pPr>
          </w:p>
        </w:tc>
        <w:tc>
          <w:tcPr>
            <w:tcW w:w="595" w:type="dxa"/>
            <w:shd w:val="clear" w:color="auto" w:fill="BFBFBF" w:themeFill="background1" w:themeFillShade="BF"/>
            <w:vAlign w:val="center"/>
          </w:tcPr>
          <w:p w14:paraId="6BD94C2F" w14:textId="77777777" w:rsidR="00A45507" w:rsidRPr="009F00CE" w:rsidRDefault="00A45507" w:rsidP="00DB53AC">
            <w:pPr>
              <w:pStyle w:val="ProductList-OfferingBody"/>
              <w:jc w:val="center"/>
            </w:pPr>
          </w:p>
        </w:tc>
        <w:tc>
          <w:tcPr>
            <w:tcW w:w="709" w:type="dxa"/>
            <w:shd w:val="clear" w:color="auto" w:fill="BFBFBF" w:themeFill="background1" w:themeFillShade="BF"/>
            <w:vAlign w:val="center"/>
          </w:tcPr>
          <w:p w14:paraId="0A4CA269" w14:textId="77777777" w:rsidR="00A45507" w:rsidRPr="009F00CE" w:rsidRDefault="00A45507" w:rsidP="00DB53AC">
            <w:pPr>
              <w:pStyle w:val="ProductList-OfferingBody"/>
              <w:jc w:val="center"/>
            </w:pPr>
          </w:p>
        </w:tc>
      </w:tr>
      <w:tr w:rsidR="00A45507" w14:paraId="2C76CA8D" w14:textId="77777777" w:rsidTr="008946EE">
        <w:tc>
          <w:tcPr>
            <w:tcW w:w="2947" w:type="dxa"/>
            <w:tcBorders>
              <w:top w:val="dashSmallGap" w:sz="4" w:space="0" w:color="BFBFBF" w:themeColor="background1" w:themeShade="BF"/>
              <w:left w:val="nil"/>
              <w:bottom w:val="dashSmallGap" w:sz="4" w:space="0" w:color="BFBFBF" w:themeColor="background1" w:themeShade="BF"/>
              <w:right w:val="nil"/>
            </w:tcBorders>
          </w:tcPr>
          <w:p w14:paraId="34A12B78" w14:textId="77777777" w:rsidR="00A45507" w:rsidRDefault="00A45507" w:rsidP="00C05A53">
            <w:pPr>
              <w:pStyle w:val="ProductList-Offering1"/>
            </w:pPr>
            <w:bookmarkStart w:id="72" w:name="_Toc379797101"/>
            <w:bookmarkStart w:id="73" w:name="_Toc380513127"/>
            <w:bookmarkStart w:id="74" w:name="_Toc380655166"/>
            <w:bookmarkStart w:id="75" w:name="_Toc394959076"/>
            <w:r>
              <w:t>BizTalk Server 2013 R2 Enterprise Edition</w:t>
            </w:r>
            <w:bookmarkEnd w:id="72"/>
            <w:bookmarkEnd w:id="73"/>
            <w:bookmarkEnd w:id="74"/>
            <w:bookmarkEnd w:id="75"/>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0D6E97" w14:textId="77777777" w:rsidR="00A45507" w:rsidRPr="005A0966" w:rsidRDefault="00A45507"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86215" w14:textId="77777777" w:rsidR="00A45507" w:rsidRPr="005A0966" w:rsidRDefault="00A45507"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B7A78F" w14:textId="77777777" w:rsidR="00A45507" w:rsidRPr="005A0966" w:rsidRDefault="00A45507"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1A3CA07" w14:textId="77777777" w:rsidR="00A45507" w:rsidRPr="005A0966" w:rsidRDefault="00A45507"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38A4768" w14:textId="77777777" w:rsidR="00A45507" w:rsidRPr="005A0966" w:rsidRDefault="00A45507" w:rsidP="005A0966">
            <w:pPr>
              <w:pStyle w:val="ProductList-OfferingBody"/>
              <w:jc w:val="center"/>
            </w:pPr>
            <w:r>
              <w:t>200</w:t>
            </w:r>
          </w:p>
        </w:tc>
        <w:tc>
          <w:tcPr>
            <w:tcW w:w="647" w:type="dxa"/>
            <w:shd w:val="clear" w:color="auto" w:fill="70AD47" w:themeFill="accent6"/>
            <w:vAlign w:val="center"/>
          </w:tcPr>
          <w:p w14:paraId="2AE24AF5" w14:textId="77777777" w:rsidR="00A45507" w:rsidRPr="009F00CE" w:rsidRDefault="00A45507" w:rsidP="00DB53AC">
            <w:pPr>
              <w:pStyle w:val="ProductList-OfferingBody"/>
              <w:jc w:val="center"/>
            </w:pPr>
            <w:r w:rsidRPr="009F00CE">
              <w:fldChar w:fldCharType="begin"/>
            </w:r>
            <w:r w:rsidRPr="009F00CE">
              <w:instrText xml:space="preserve"> AutoTextList  \sNoStyle\t "Additional Product"</w:instrText>
            </w:r>
            <w:r w:rsidRPr="009F00CE">
              <w:fldChar w:fldCharType="separate"/>
            </w:r>
            <w:r w:rsidRPr="0078640B">
              <w:fldChar w:fldCharType="begin"/>
            </w:r>
            <w:r w:rsidRPr="0078640B">
              <w:instrText xml:space="preserve">AutoTextList  \s NoStyle \t "Prodotto Aggiuntivo" </w:instrText>
            </w:r>
            <w:r w:rsidRPr="0078640B">
              <w:fldChar w:fldCharType="separate"/>
            </w:r>
            <w:r w:rsidRPr="0078640B">
              <w:t xml:space="preserve"> A</w:t>
            </w:r>
            <w:r w:rsidRPr="0078640B">
              <w:fldChar w:fldCharType="end"/>
            </w:r>
            <w:r w:rsidRPr="009F00CE">
              <w:fldChar w:fldCharType="end"/>
            </w:r>
            <w:r>
              <w:t>,</w:t>
            </w:r>
            <w:r w:rsidRPr="009F00CE">
              <w:fldChar w:fldCharType="begin"/>
            </w:r>
            <w:r w:rsidRPr="009F00CE">
              <w:instrText xml:space="preserve"> AutoTextList  \sNoStyle\t "Prodotto della Piattaforma Applicativa"</w:instrText>
            </w:r>
            <w:r w:rsidRPr="009F00CE">
              <w:fldChar w:fldCharType="separate"/>
            </w:r>
            <w:r w:rsidRPr="009F00CE">
              <w:t>AP</w:t>
            </w:r>
            <w:r w:rsidRPr="009F00CE">
              <w:fldChar w:fldCharType="end"/>
            </w:r>
          </w:p>
        </w:tc>
        <w:tc>
          <w:tcPr>
            <w:tcW w:w="544" w:type="dxa"/>
            <w:shd w:val="clear" w:color="auto" w:fill="70AD47" w:themeFill="accent6"/>
            <w:vAlign w:val="center"/>
          </w:tcPr>
          <w:p w14:paraId="46625B3E" w14:textId="77777777" w:rsidR="00A45507" w:rsidRPr="009F00CE" w:rsidRDefault="00A45507" w:rsidP="00DB53AC">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14:paraId="465322E1" w14:textId="77777777" w:rsidR="00A45507" w:rsidRPr="009F00CE" w:rsidRDefault="00A45507" w:rsidP="00DB53AC">
            <w:pPr>
              <w:pStyle w:val="ProductList-OfferingBody"/>
              <w:jc w:val="center"/>
            </w:pPr>
            <w:r w:rsidRPr="009F00CE">
              <w:t xml:space="preserve"> </w:t>
            </w:r>
          </w:p>
        </w:tc>
        <w:tc>
          <w:tcPr>
            <w:tcW w:w="595" w:type="dxa"/>
            <w:shd w:val="clear" w:color="auto" w:fill="70AD47" w:themeFill="accent6"/>
            <w:vAlign w:val="center"/>
          </w:tcPr>
          <w:p w14:paraId="7E6DE4E8" w14:textId="77777777" w:rsidR="00A45507" w:rsidRPr="009F00CE" w:rsidRDefault="00A45507" w:rsidP="00DB53AC">
            <w:pPr>
              <w:pStyle w:val="ProductList-OfferingBody"/>
              <w:jc w:val="center"/>
            </w:pPr>
          </w:p>
        </w:tc>
        <w:tc>
          <w:tcPr>
            <w:tcW w:w="595" w:type="dxa"/>
            <w:shd w:val="clear" w:color="auto" w:fill="70AD47" w:themeFill="accent6"/>
            <w:vAlign w:val="center"/>
          </w:tcPr>
          <w:p w14:paraId="58F389F2" w14:textId="77777777" w:rsidR="00A45507" w:rsidRPr="009F00CE" w:rsidRDefault="00A45507" w:rsidP="00DB53AC">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14:paraId="11FFF7E3" w14:textId="77777777" w:rsidR="00A45507" w:rsidRPr="009F00CE" w:rsidRDefault="00A45507" w:rsidP="00DB53AC">
            <w:pPr>
              <w:pStyle w:val="ProductList-OfferingBody"/>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w:t>
            </w:r>
            <w:r w:rsidRPr="009F00CE">
              <w:fldChar w:fldCharType="end"/>
            </w:r>
          </w:p>
        </w:tc>
        <w:tc>
          <w:tcPr>
            <w:tcW w:w="595" w:type="dxa"/>
            <w:shd w:val="clear" w:color="auto" w:fill="70AD47" w:themeFill="accent6"/>
            <w:vAlign w:val="center"/>
          </w:tcPr>
          <w:p w14:paraId="23D57351" w14:textId="77777777" w:rsidR="00A45507" w:rsidRPr="009F00CE" w:rsidRDefault="00A45507" w:rsidP="00DB53AC">
            <w:pPr>
              <w:pStyle w:val="ProductList-OfferingBody"/>
              <w:jc w:val="center"/>
            </w:pPr>
          </w:p>
        </w:tc>
        <w:tc>
          <w:tcPr>
            <w:tcW w:w="709" w:type="dxa"/>
            <w:shd w:val="clear" w:color="auto" w:fill="70AD47" w:themeFill="accent6"/>
            <w:vAlign w:val="center"/>
          </w:tcPr>
          <w:p w14:paraId="4EB5B893" w14:textId="77777777" w:rsidR="00A45507" w:rsidRPr="009F00CE" w:rsidRDefault="00A45507" w:rsidP="00DB53AC">
            <w:pPr>
              <w:pStyle w:val="ProductList-OfferingBody"/>
              <w:jc w:val="center"/>
            </w:pPr>
            <w:r w:rsidRPr="009F00CE">
              <w:fldChar w:fldCharType="begin"/>
            </w:r>
            <w:r w:rsidRPr="009F00CE">
              <w:instrText xml:space="preserve"> AutoTextList \sNoStyle\t "Prodotto Server e Strumenti"</w:instrText>
            </w:r>
            <w:r w:rsidRPr="009F00CE">
              <w:fldChar w:fldCharType="separate"/>
            </w:r>
            <w:r w:rsidRPr="009F00CE">
              <w:t>SP</w:t>
            </w:r>
            <w:r w:rsidRPr="009F00CE">
              <w:fldChar w:fldCharType="end"/>
            </w:r>
          </w:p>
        </w:tc>
      </w:tr>
      <w:tr w:rsidR="00A45507" w14:paraId="2E9CF6DC" w14:textId="77777777" w:rsidTr="008946EE">
        <w:tc>
          <w:tcPr>
            <w:tcW w:w="2947" w:type="dxa"/>
            <w:tcBorders>
              <w:top w:val="dashSmallGap" w:sz="4" w:space="0" w:color="BFBFBF" w:themeColor="background1" w:themeShade="BF"/>
              <w:left w:val="nil"/>
              <w:bottom w:val="dashSmallGap" w:sz="4" w:space="0" w:color="BFBFBF" w:themeColor="background1" w:themeShade="BF"/>
              <w:right w:val="nil"/>
            </w:tcBorders>
          </w:tcPr>
          <w:p w14:paraId="64455352" w14:textId="77777777" w:rsidR="00A45507" w:rsidRDefault="00A45507" w:rsidP="00C05A53">
            <w:pPr>
              <w:pStyle w:val="ProductList-Offering1"/>
            </w:pPr>
            <w:bookmarkStart w:id="76" w:name="_Toc379797102"/>
            <w:bookmarkStart w:id="77" w:name="_Toc380513128"/>
            <w:bookmarkStart w:id="78" w:name="_Toc380655167"/>
            <w:bookmarkStart w:id="79" w:name="_Toc394959077"/>
            <w:r>
              <w:t>BizTalk Server 2013 R2 Standard Edition</w:t>
            </w:r>
            <w:bookmarkEnd w:id="76"/>
            <w:bookmarkEnd w:id="77"/>
            <w:bookmarkEnd w:id="78"/>
            <w:bookmarkEnd w:id="79"/>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29A514C" w14:textId="77777777" w:rsidR="00A45507" w:rsidRPr="005A0966" w:rsidRDefault="00A45507"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52DA8A7" w14:textId="77777777" w:rsidR="00A45507" w:rsidRPr="005A0966" w:rsidRDefault="00A45507"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ABD28E" w14:textId="77777777" w:rsidR="00A45507" w:rsidRPr="005A0966" w:rsidRDefault="00A45507"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B95ACB" w14:textId="77777777" w:rsidR="00A45507" w:rsidRPr="005A0966" w:rsidRDefault="00A45507"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2EDCE2FB" w14:textId="77777777" w:rsidR="00A45507" w:rsidRPr="005A0966" w:rsidRDefault="00A45507" w:rsidP="005A0966">
            <w:pPr>
              <w:pStyle w:val="ProductList-OfferingBody"/>
              <w:jc w:val="center"/>
            </w:pPr>
            <w:r>
              <w:t>50</w:t>
            </w:r>
          </w:p>
        </w:tc>
        <w:tc>
          <w:tcPr>
            <w:tcW w:w="647" w:type="dxa"/>
            <w:shd w:val="clear" w:color="auto" w:fill="70AD47" w:themeFill="accent6"/>
            <w:vAlign w:val="center"/>
          </w:tcPr>
          <w:p w14:paraId="6AFC8ABA" w14:textId="77777777" w:rsidR="00A45507" w:rsidRPr="009F00CE" w:rsidRDefault="00A45507" w:rsidP="00DB53AC">
            <w:pPr>
              <w:pStyle w:val="ProductList-OfferingBody"/>
              <w:jc w:val="center"/>
            </w:pPr>
            <w:r w:rsidRPr="009F00CE">
              <w:fldChar w:fldCharType="begin"/>
            </w:r>
            <w:r w:rsidRPr="009F00CE">
              <w:instrText xml:space="preserve"> AutoTextList  \sNoStyle\t "Additional Product"</w:instrText>
            </w:r>
            <w:r w:rsidRPr="009F00CE">
              <w:fldChar w:fldCharType="separate"/>
            </w:r>
            <w:r w:rsidRPr="0078640B">
              <w:fldChar w:fldCharType="begin"/>
            </w:r>
            <w:r w:rsidRPr="0078640B">
              <w:instrText xml:space="preserve">AutoTextList  \s NoStyle \t "Prodotto Aggiuntivo" </w:instrText>
            </w:r>
            <w:r w:rsidRPr="0078640B">
              <w:fldChar w:fldCharType="separate"/>
            </w:r>
            <w:r w:rsidRPr="0078640B">
              <w:t xml:space="preserve"> A</w:t>
            </w:r>
            <w:r w:rsidRPr="0078640B">
              <w:fldChar w:fldCharType="end"/>
            </w:r>
            <w:r w:rsidRPr="009F00CE">
              <w:fldChar w:fldCharType="end"/>
            </w:r>
            <w:r>
              <w:t>,</w:t>
            </w:r>
            <w:r w:rsidRPr="009F00CE">
              <w:fldChar w:fldCharType="begin"/>
            </w:r>
            <w:r w:rsidRPr="009F00CE">
              <w:instrText xml:space="preserve"> AutoTextList  \sNoStyle\t "Prodotto della Piattaforma Applicativa"</w:instrText>
            </w:r>
            <w:r w:rsidRPr="009F00CE">
              <w:fldChar w:fldCharType="separate"/>
            </w:r>
            <w:r w:rsidRPr="009F00CE">
              <w:t>AP</w:t>
            </w:r>
            <w:r w:rsidRPr="009F00CE">
              <w:fldChar w:fldCharType="end"/>
            </w:r>
          </w:p>
        </w:tc>
        <w:tc>
          <w:tcPr>
            <w:tcW w:w="544" w:type="dxa"/>
            <w:shd w:val="clear" w:color="auto" w:fill="70AD47" w:themeFill="accent6"/>
            <w:vAlign w:val="center"/>
          </w:tcPr>
          <w:p w14:paraId="7562EFB6" w14:textId="77777777" w:rsidR="00A45507" w:rsidRPr="009F00CE" w:rsidRDefault="00A45507" w:rsidP="00DB53AC">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14:paraId="6F9319EB" w14:textId="77777777" w:rsidR="00A45507" w:rsidRPr="009F00CE" w:rsidRDefault="00A45507" w:rsidP="00DB53AC">
            <w:pPr>
              <w:pStyle w:val="ProductList-OfferingBody"/>
              <w:jc w:val="center"/>
            </w:pPr>
          </w:p>
        </w:tc>
        <w:tc>
          <w:tcPr>
            <w:tcW w:w="595" w:type="dxa"/>
            <w:shd w:val="clear" w:color="auto" w:fill="70AD47" w:themeFill="accent6"/>
            <w:vAlign w:val="center"/>
          </w:tcPr>
          <w:p w14:paraId="79562F80" w14:textId="77777777" w:rsidR="00A45507" w:rsidRPr="009F00CE" w:rsidRDefault="00A45507" w:rsidP="00DB53AC">
            <w:pPr>
              <w:pStyle w:val="ProductList-OfferingBody"/>
              <w:jc w:val="center"/>
            </w:pPr>
          </w:p>
        </w:tc>
        <w:tc>
          <w:tcPr>
            <w:tcW w:w="595" w:type="dxa"/>
            <w:shd w:val="clear" w:color="auto" w:fill="70AD47" w:themeFill="accent6"/>
            <w:vAlign w:val="center"/>
          </w:tcPr>
          <w:p w14:paraId="7A692753" w14:textId="77777777" w:rsidR="00A45507" w:rsidRPr="009F00CE" w:rsidRDefault="00A45507" w:rsidP="00DB53AC">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14:paraId="2F1695A9" w14:textId="77777777" w:rsidR="00A45507" w:rsidRPr="009F00CE" w:rsidRDefault="00A45507" w:rsidP="00DB53AC">
            <w:pPr>
              <w:pStyle w:val="ProductList-OfferingBody"/>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w:t>
            </w:r>
            <w:r w:rsidRPr="009F00CE">
              <w:fldChar w:fldCharType="end"/>
            </w:r>
          </w:p>
        </w:tc>
        <w:tc>
          <w:tcPr>
            <w:tcW w:w="595" w:type="dxa"/>
            <w:shd w:val="clear" w:color="auto" w:fill="70AD47" w:themeFill="accent6"/>
            <w:vAlign w:val="center"/>
          </w:tcPr>
          <w:p w14:paraId="10784DA3" w14:textId="77777777" w:rsidR="00A45507" w:rsidRPr="009F00CE" w:rsidRDefault="00A45507" w:rsidP="00DB53AC">
            <w:pPr>
              <w:pStyle w:val="ProductList-OfferingBody"/>
              <w:jc w:val="center"/>
            </w:pPr>
          </w:p>
        </w:tc>
        <w:tc>
          <w:tcPr>
            <w:tcW w:w="709" w:type="dxa"/>
            <w:shd w:val="clear" w:color="auto" w:fill="70AD47" w:themeFill="accent6"/>
            <w:vAlign w:val="center"/>
          </w:tcPr>
          <w:p w14:paraId="72472680" w14:textId="77777777" w:rsidR="00A45507" w:rsidRPr="009F00CE" w:rsidRDefault="00A45507" w:rsidP="00DB53AC">
            <w:pPr>
              <w:pStyle w:val="ProductList-OfferingBody"/>
              <w:jc w:val="center"/>
            </w:pPr>
            <w:r w:rsidRPr="009F00CE">
              <w:fldChar w:fldCharType="begin"/>
            </w:r>
            <w:r w:rsidRPr="009F00CE">
              <w:instrText xml:space="preserve"> AutoTextList \sNoStyle\t "Prodotto Server e Strumenti"</w:instrText>
            </w:r>
            <w:r w:rsidRPr="009F00CE">
              <w:fldChar w:fldCharType="separate"/>
            </w:r>
            <w:r w:rsidRPr="009F00CE">
              <w:t>SP</w:t>
            </w:r>
            <w:r w:rsidRPr="009F00CE">
              <w:fldChar w:fldCharType="end"/>
            </w:r>
          </w:p>
        </w:tc>
      </w:tr>
      <w:tr w:rsidR="00A45507" w14:paraId="0CE58C03" w14:textId="77777777" w:rsidTr="008946EE">
        <w:tc>
          <w:tcPr>
            <w:tcW w:w="2947" w:type="dxa"/>
            <w:tcBorders>
              <w:top w:val="dashSmallGap" w:sz="4" w:space="0" w:color="BFBFBF" w:themeColor="background1" w:themeShade="BF"/>
              <w:left w:val="nil"/>
              <w:bottom w:val="nil"/>
              <w:right w:val="nil"/>
            </w:tcBorders>
          </w:tcPr>
          <w:p w14:paraId="56B72139" w14:textId="77777777" w:rsidR="00A45507" w:rsidRDefault="00A45507" w:rsidP="00C05A53">
            <w:pPr>
              <w:pStyle w:val="ProductList-Offering1"/>
            </w:pPr>
            <w:bookmarkStart w:id="80" w:name="_Toc379797103"/>
            <w:bookmarkStart w:id="81" w:name="_Toc380513129"/>
            <w:bookmarkStart w:id="82" w:name="_Toc380655168"/>
            <w:bookmarkStart w:id="83" w:name="_Toc394959078"/>
            <w:r>
              <w:t>BizTalk Server 2013 R2 Standard Edition</w:t>
            </w:r>
            <w:r>
              <w:fldChar w:fldCharType="begin"/>
            </w:r>
            <w:r>
              <w:instrText>XE "BizTalk Server 2013 R2 Standard Edition"</w:instrText>
            </w:r>
            <w:r>
              <w:fldChar w:fldCharType="end"/>
            </w:r>
            <w:r>
              <w:t xml:space="preserve"> IDC</w:t>
            </w:r>
            <w:bookmarkEnd w:id="80"/>
            <w:bookmarkEnd w:id="81"/>
            <w:bookmarkEnd w:id="82"/>
            <w:bookmarkEnd w:id="83"/>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A82769A" w14:textId="77777777" w:rsidR="00A45507" w:rsidRPr="005A0966" w:rsidRDefault="00A45507"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0A0CC532" w14:textId="77777777" w:rsidR="00A45507" w:rsidRPr="005A0966" w:rsidRDefault="00A45507"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26F5BB13" w14:textId="77777777" w:rsidR="00A45507" w:rsidRPr="005A0966" w:rsidRDefault="00A45507"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C168C50" w14:textId="77777777" w:rsidR="00A45507" w:rsidRPr="005A0966" w:rsidRDefault="00A45507"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811ACAF" w14:textId="77777777" w:rsidR="00A45507" w:rsidRPr="005A0966" w:rsidRDefault="00A45507" w:rsidP="005A0966">
            <w:pPr>
              <w:pStyle w:val="ProductList-OfferingBody"/>
              <w:jc w:val="center"/>
            </w:pPr>
          </w:p>
        </w:tc>
        <w:tc>
          <w:tcPr>
            <w:tcW w:w="647" w:type="dxa"/>
            <w:shd w:val="clear" w:color="auto" w:fill="70AD47" w:themeFill="accent6"/>
            <w:vAlign w:val="center"/>
          </w:tcPr>
          <w:p w14:paraId="691A8452" w14:textId="77777777" w:rsidR="00A45507" w:rsidRPr="009F00CE" w:rsidRDefault="00A45507" w:rsidP="00DB53AC">
            <w:pPr>
              <w:pStyle w:val="ProductList-OfferingBody"/>
              <w:jc w:val="center"/>
            </w:pP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44" w:type="dxa"/>
            <w:shd w:val="clear" w:color="auto" w:fill="BFBFBF" w:themeFill="background1" w:themeFillShade="BF"/>
            <w:vAlign w:val="center"/>
          </w:tcPr>
          <w:p w14:paraId="39533A52" w14:textId="77777777" w:rsidR="00A45507" w:rsidRPr="009F00CE" w:rsidRDefault="00A45507" w:rsidP="00DB53AC">
            <w:pPr>
              <w:pStyle w:val="ProductList-OfferingBody"/>
              <w:jc w:val="center"/>
            </w:pPr>
          </w:p>
        </w:tc>
        <w:tc>
          <w:tcPr>
            <w:tcW w:w="596" w:type="dxa"/>
            <w:shd w:val="clear" w:color="auto" w:fill="BFBFBF" w:themeFill="background1" w:themeFillShade="BF"/>
            <w:vAlign w:val="center"/>
          </w:tcPr>
          <w:p w14:paraId="48F13148" w14:textId="77777777" w:rsidR="00A45507" w:rsidRPr="009F00CE" w:rsidRDefault="00A45507" w:rsidP="00DB53AC">
            <w:pPr>
              <w:pStyle w:val="ProductList-OfferingBody"/>
              <w:jc w:val="center"/>
            </w:pPr>
          </w:p>
        </w:tc>
        <w:tc>
          <w:tcPr>
            <w:tcW w:w="595" w:type="dxa"/>
            <w:shd w:val="clear" w:color="auto" w:fill="BFBFBF" w:themeFill="background1" w:themeFillShade="BF"/>
            <w:vAlign w:val="center"/>
          </w:tcPr>
          <w:p w14:paraId="67FC7AA9" w14:textId="77777777" w:rsidR="00A45507" w:rsidRPr="009F00CE" w:rsidRDefault="00A45507" w:rsidP="00DB53AC">
            <w:pPr>
              <w:pStyle w:val="ProductList-OfferingBody"/>
              <w:jc w:val="center"/>
            </w:pPr>
          </w:p>
        </w:tc>
        <w:tc>
          <w:tcPr>
            <w:tcW w:w="595" w:type="dxa"/>
            <w:shd w:val="clear" w:color="auto" w:fill="BFBFBF" w:themeFill="background1" w:themeFillShade="BF"/>
            <w:vAlign w:val="center"/>
          </w:tcPr>
          <w:p w14:paraId="5BFA87A0" w14:textId="77777777" w:rsidR="00A45507" w:rsidRPr="009F00CE" w:rsidRDefault="00A45507" w:rsidP="00DB53AC">
            <w:pPr>
              <w:pStyle w:val="ProductList-OfferingBody"/>
              <w:jc w:val="center"/>
            </w:pPr>
          </w:p>
        </w:tc>
        <w:tc>
          <w:tcPr>
            <w:tcW w:w="596" w:type="dxa"/>
            <w:shd w:val="clear" w:color="auto" w:fill="BFBFBF" w:themeFill="background1" w:themeFillShade="BF"/>
            <w:vAlign w:val="center"/>
          </w:tcPr>
          <w:p w14:paraId="3531E3FC" w14:textId="77777777" w:rsidR="00A45507" w:rsidRPr="009F00CE" w:rsidRDefault="00A45507" w:rsidP="00DB53AC">
            <w:pPr>
              <w:pStyle w:val="ProductList-OfferingBody"/>
              <w:jc w:val="center"/>
            </w:pPr>
          </w:p>
        </w:tc>
        <w:tc>
          <w:tcPr>
            <w:tcW w:w="595" w:type="dxa"/>
            <w:shd w:val="clear" w:color="auto" w:fill="BFBFBF" w:themeFill="background1" w:themeFillShade="BF"/>
            <w:vAlign w:val="center"/>
          </w:tcPr>
          <w:p w14:paraId="560412BD" w14:textId="77777777" w:rsidR="00A45507" w:rsidRPr="009F00CE" w:rsidRDefault="00A45507" w:rsidP="00DB53AC">
            <w:pPr>
              <w:pStyle w:val="ProductList-OfferingBody"/>
              <w:jc w:val="center"/>
            </w:pPr>
          </w:p>
        </w:tc>
        <w:tc>
          <w:tcPr>
            <w:tcW w:w="709" w:type="dxa"/>
            <w:shd w:val="clear" w:color="auto" w:fill="BFBFBF" w:themeFill="background1" w:themeFillShade="BF"/>
            <w:vAlign w:val="center"/>
          </w:tcPr>
          <w:p w14:paraId="754FAE7B" w14:textId="77777777" w:rsidR="00A45507" w:rsidRPr="009F00CE" w:rsidRDefault="00A45507" w:rsidP="00DB53AC">
            <w:pPr>
              <w:pStyle w:val="ProductList-OfferingBody"/>
              <w:jc w:val="center"/>
            </w:pPr>
          </w:p>
        </w:tc>
      </w:tr>
    </w:tbl>
    <w:p w14:paraId="5D391525" w14:textId="77777777" w:rsidR="00407E60" w:rsidRPr="0011450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9"/>
        <w:gridCol w:w="3246"/>
        <w:gridCol w:w="3677"/>
      </w:tblGrid>
      <w:tr w:rsidR="00782C7B" w14:paraId="4A5B4175" w14:textId="77777777" w:rsidTr="00652AA4">
        <w:tc>
          <w:tcPr>
            <w:tcW w:w="3807" w:type="dxa"/>
          </w:tcPr>
          <w:p w14:paraId="71ED2646" w14:textId="77777777" w:rsidR="00782C7B" w:rsidRDefault="005A0966" w:rsidP="00134DA1">
            <w:pPr>
              <w:pStyle w:val="ProductList-Body"/>
            </w:pPr>
            <w:r>
              <w:t xml:space="preserve">Versione Precedente: </w:t>
            </w:r>
            <w:r>
              <w:rPr>
                <w:b/>
              </w:rPr>
              <w:t>BizTalk Server 2013</w:t>
            </w:r>
            <w:r>
              <w:fldChar w:fldCharType="begin"/>
            </w:r>
            <w:r>
              <w:instrText>XE "BizTalk Server 2010"</w:instrText>
            </w:r>
            <w:r>
              <w:fldChar w:fldCharType="end"/>
            </w:r>
            <w:r>
              <w:rPr>
                <w:b/>
              </w:rPr>
              <w:t xml:space="preserve"> </w:t>
            </w:r>
            <w:r w:rsidRPr="0014270B">
              <w:rPr>
                <w:bCs/>
              </w:rPr>
              <w:t>(3/13)</w:t>
            </w:r>
          </w:p>
        </w:tc>
        <w:tc>
          <w:tcPr>
            <w:tcW w:w="3278" w:type="dxa"/>
          </w:tcPr>
          <w:p w14:paraId="31E2329B" w14:textId="77777777" w:rsidR="00782C7B" w:rsidRDefault="005A0966" w:rsidP="00C4636F">
            <w:pPr>
              <w:pStyle w:val="ProductList-Body"/>
            </w:pPr>
            <w:r>
              <w:t xml:space="preserve">Pool di Prodotti: </w:t>
            </w:r>
            <w:r>
              <w:rPr>
                <w:b/>
              </w:rPr>
              <w:t>Server</w:t>
            </w:r>
          </w:p>
        </w:tc>
        <w:tc>
          <w:tcPr>
            <w:tcW w:w="3715" w:type="dxa"/>
          </w:tcPr>
          <w:p w14:paraId="4DBC42CB" w14:textId="77777777" w:rsidR="00782C7B" w:rsidRDefault="00AD224C" w:rsidP="00C4636F">
            <w:pPr>
              <w:pStyle w:val="ProductList-Body"/>
            </w:pPr>
            <w:r>
              <w:t>Idoneità alla Riduzione (SCE):</w:t>
            </w:r>
            <w:r>
              <w:rPr>
                <w:b/>
              </w:rPr>
              <w:t xml:space="preserve"> Tutti, tranne Branch IDC</w:t>
            </w:r>
          </w:p>
        </w:tc>
      </w:tr>
      <w:tr w:rsidR="00782C7B" w14:paraId="7EDD9A61" w14:textId="77777777" w:rsidTr="00652AA4">
        <w:tc>
          <w:tcPr>
            <w:tcW w:w="3807" w:type="dxa"/>
          </w:tcPr>
          <w:p w14:paraId="29EB0BEF" w14:textId="77777777" w:rsidR="00782C7B" w:rsidRDefault="00782C7B" w:rsidP="00C4636F">
            <w:pPr>
              <w:pStyle w:val="ProductList-Body"/>
            </w:pPr>
          </w:p>
        </w:tc>
        <w:tc>
          <w:tcPr>
            <w:tcW w:w="3278" w:type="dxa"/>
          </w:tcPr>
          <w:p w14:paraId="39358EEA" w14:textId="77777777" w:rsidR="00782C7B" w:rsidRDefault="00376B89" w:rsidP="00C4636F">
            <w:pPr>
              <w:pStyle w:val="ProductList-Body"/>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715" w:type="dxa"/>
          </w:tcPr>
          <w:p w14:paraId="56B87E99" w14:textId="77777777" w:rsidR="00782C7B" w:rsidRDefault="00050BC6" w:rsidP="00C4636F">
            <w:pPr>
              <w:pStyle w:val="ProductList-Body"/>
            </w:pPr>
            <w:r>
              <w:t xml:space="preserve">Esenzione per gli Utenti Qualificati: </w:t>
            </w:r>
            <w:r>
              <w:rPr>
                <w:b/>
              </w:rPr>
              <w:t>Tutti</w:t>
            </w:r>
          </w:p>
        </w:tc>
      </w:tr>
    </w:tbl>
    <w:p w14:paraId="16788389"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285AE1D5" w14:textId="77777777" w:rsidR="00AD224C" w:rsidRPr="00114501" w:rsidRDefault="00AD224C" w:rsidP="00AD224C">
      <w:pPr>
        <w:pStyle w:val="ProductList-Body"/>
      </w:pPr>
      <w:r>
        <w:rPr>
          <w:b/>
          <w:color w:val="00188F"/>
        </w:rPr>
        <w:t>Opzioni Speciali per l</w:t>
      </w:r>
      <w:r w:rsidR="00682329">
        <w:rPr>
          <w:b/>
          <w:color w:val="00188F"/>
        </w:rPr>
        <w:t>’</w:t>
      </w:r>
      <w:r>
        <w:rPr>
          <w:b/>
          <w:color w:val="00188F"/>
        </w:rPr>
        <w:t>Utilizzo e la Distribuzione disponibili per le società con Software Assurance</w:t>
      </w:r>
    </w:p>
    <w:p w14:paraId="419671A9" w14:textId="77777777" w:rsidR="00AD224C" w:rsidRPr="00114501" w:rsidRDefault="00AD224C" w:rsidP="00B51634">
      <w:pPr>
        <w:pStyle w:val="ProductList-Body"/>
      </w:pPr>
      <w:r>
        <w:t>BizTalk Server 2010</w:t>
      </w:r>
      <w:r>
        <w:fldChar w:fldCharType="begin"/>
      </w:r>
      <w:r>
        <w:instrText>XE "BizTalk Server 2010"</w:instrText>
      </w:r>
      <w:r>
        <w:fldChar w:fldCharType="end"/>
      </w:r>
      <w:r>
        <w:t xml:space="preserve"> sarà l</w:t>
      </w:r>
      <w:r w:rsidR="00682329">
        <w:t>’</w:t>
      </w:r>
      <w:r>
        <w:t>ultima versione di BizTalk Server concessa in licenza ai sensi del modello di licenza per processore.</w:t>
      </w:r>
      <w:r w:rsidR="0022493C">
        <w:t xml:space="preserve"> </w:t>
      </w:r>
      <w:r>
        <w:t>In via eccezionale, alle</w:t>
      </w:r>
      <w:r w:rsidR="00B51634">
        <w:t> </w:t>
      </w:r>
      <w:r>
        <w:t xml:space="preserve">società con Contratti Multilicenza e copertura SA attiva per le licenze per processore per BizTalk Server 2010 a decorrere dal 1° aprile 2013 (“licenze qualificanti”) vengono offerte le opzioni che seguono. </w:t>
      </w:r>
    </w:p>
    <w:p w14:paraId="43932C99" w14:textId="77777777" w:rsidR="00AD224C" w:rsidRPr="00114501" w:rsidRDefault="00AD224C" w:rsidP="00AD224C">
      <w:pPr>
        <w:pStyle w:val="ProductList-Body"/>
      </w:pPr>
    </w:p>
    <w:p w14:paraId="0022B903" w14:textId="77777777" w:rsidR="00AD224C" w:rsidRPr="00114501" w:rsidRDefault="00AD224C" w:rsidP="00AD224C">
      <w:pPr>
        <w:pStyle w:val="ProductList-Body"/>
      </w:pPr>
      <w:r>
        <w:rPr>
          <w:b/>
          <w:color w:val="00188F"/>
        </w:rPr>
        <w:t>Periodo di Validità Corrente</w:t>
      </w:r>
    </w:p>
    <w:p w14:paraId="4F2049E2" w14:textId="77777777" w:rsidR="00AD224C" w:rsidRPr="00114501" w:rsidRDefault="00AD224C" w:rsidP="00652AA4">
      <w:pPr>
        <w:pStyle w:val="ProductList-Body"/>
      </w:pPr>
      <w:r>
        <w:t>Durante il periodo di validità della copertura SA le società (incluse le società titolari di contratti “subscription”) potranno, ai sensi di una licenza qualificante, effettuare l</w:t>
      </w:r>
      <w:r w:rsidR="00682329">
        <w:t>’</w:t>
      </w:r>
      <w:r>
        <w:t>aggiornamento all</w:t>
      </w:r>
      <w:r w:rsidR="00682329">
        <w:t>’</w:t>
      </w:r>
      <w:r>
        <w:t>ultima versione della stessa edizione del software BizTalk Server e utilizzarlo al posto di BizTalk Server</w:t>
      </w:r>
      <w:r w:rsidR="00652AA4">
        <w:t> </w:t>
      </w:r>
      <w:r>
        <w:t>2010</w:t>
      </w:r>
      <w:r>
        <w:fldChar w:fldCharType="begin"/>
      </w:r>
      <w:r>
        <w:instrText>XE "BizTalk Server 2010"</w:instrText>
      </w:r>
      <w:r>
        <w:fldChar w:fldCharType="end"/>
      </w:r>
      <w:r>
        <w:t xml:space="preserve"> in conformità ai diritti di utilizzo del prodotto previsti dalla licenza per processore per BizTalk Server 2010 (come indicato nei Diritti di</w:t>
      </w:r>
      <w:r w:rsidR="00652AA4">
        <w:t> </w:t>
      </w:r>
      <w:r>
        <w:t xml:space="preserve">Utilizzo del Prodotto del mese di gennaio 2013). </w:t>
      </w:r>
    </w:p>
    <w:p w14:paraId="24BF39DF" w14:textId="77777777" w:rsidR="00AD224C" w:rsidRPr="00114501" w:rsidRDefault="00AD224C" w:rsidP="00AD224C">
      <w:pPr>
        <w:pStyle w:val="ProductList-Body"/>
      </w:pPr>
    </w:p>
    <w:p w14:paraId="571BEEE9" w14:textId="77777777" w:rsidR="00AD224C" w:rsidRPr="00114501" w:rsidRDefault="00AD224C" w:rsidP="00AD224C">
      <w:pPr>
        <w:pStyle w:val="ProductList-Body"/>
      </w:pPr>
      <w:r>
        <w:rPr>
          <w:b/>
          <w:color w:val="00188F"/>
        </w:rPr>
        <w:t>Primo Periodo di Rinnovo</w:t>
      </w:r>
    </w:p>
    <w:p w14:paraId="65A944BF" w14:textId="77777777" w:rsidR="00AD224C" w:rsidRPr="00114501" w:rsidRDefault="00AD224C" w:rsidP="00AD224C">
      <w:pPr>
        <w:pStyle w:val="ProductList-Body"/>
      </w:pPr>
      <w:r>
        <w:t>In occasione del primo rinnovo di SA in data 1° aprile 2013 o successiva per ogni server che una società ha ottenuto correttamente in licenza ai sensi dei diritti di utilizzo del prodotto previsti dalla licenza per processore per BizTalk Server 2010</w:t>
      </w:r>
      <w:r>
        <w:fldChar w:fldCharType="begin"/>
      </w:r>
      <w:r>
        <w:instrText>XE "BizTalk Server 2010"</w:instrText>
      </w:r>
      <w:r>
        <w:fldChar w:fldCharType="end"/>
      </w:r>
      <w:r>
        <w:t xml:space="preserve"> la società potrà acquistare la copertura Software Assurance per le licenze core per BizTalk Server per la stessa edizione senza dovere acquistare le licenze core sottostanti per un numero di licenze core pari al numero di licenze per processore qualificanti cedute al server moltiplicato per il maggiore tra: </w:t>
      </w:r>
    </w:p>
    <w:p w14:paraId="29BF4701" w14:textId="77777777" w:rsidR="00AD224C" w:rsidRPr="00114501" w:rsidRDefault="00AD224C" w:rsidP="00F32AEC">
      <w:pPr>
        <w:pStyle w:val="ProductList-Body"/>
        <w:numPr>
          <w:ilvl w:val="0"/>
          <w:numId w:val="37"/>
        </w:numPr>
        <w:tabs>
          <w:tab w:val="clear" w:pos="158"/>
          <w:tab w:val="left" w:pos="450"/>
        </w:tabs>
        <w:ind w:left="450" w:hanging="270"/>
      </w:pPr>
      <w:r>
        <w:t>quattro o</w:t>
      </w:r>
    </w:p>
    <w:p w14:paraId="2A13AF41" w14:textId="77777777" w:rsidR="00AD224C" w:rsidRPr="00114501" w:rsidRDefault="00AD224C" w:rsidP="00F32AEC">
      <w:pPr>
        <w:pStyle w:val="ProductList-Body"/>
        <w:numPr>
          <w:ilvl w:val="0"/>
          <w:numId w:val="37"/>
        </w:numPr>
        <w:tabs>
          <w:tab w:val="clear" w:pos="158"/>
          <w:tab w:val="left" w:pos="450"/>
        </w:tabs>
        <w:ind w:left="450" w:hanging="270"/>
      </w:pPr>
      <w:r>
        <w:t>il numero effettivo di core per processore fisico moltiplicato per il fattore core appropriato.</w:t>
      </w:r>
      <w:r w:rsidR="0022493C">
        <w:t xml:space="preserve"> </w:t>
      </w:r>
      <w:r>
        <w:t>Nei casi in cui il numero effettivo di core per processore fisico sia superiore a quattro, le società dovranno conservare un record della configurazione del software BizTalk Server in esecuzione sul server (istanze con licenza in esecuzione negli ambienti del sistema operativo sul server con licenza) e dell</w:t>
      </w:r>
      <w:r w:rsidR="00682329">
        <w:t>’</w:t>
      </w:r>
      <w:r>
        <w:t xml:space="preserve">hardware fisico che supporta tale software appena prima del rinnovo di SA utilizzando lo strumento MAP di Microsoft o un software equivalente. </w:t>
      </w:r>
    </w:p>
    <w:p w14:paraId="50372BCD" w14:textId="77777777" w:rsidR="00AD224C" w:rsidRPr="00114501" w:rsidRDefault="00AD224C" w:rsidP="00AD224C">
      <w:pPr>
        <w:pStyle w:val="ProductList-Body"/>
      </w:pPr>
    </w:p>
    <w:p w14:paraId="6F98337B" w14:textId="77777777" w:rsidR="00AD224C" w:rsidRPr="00114501" w:rsidRDefault="00AD224C" w:rsidP="00AD224C">
      <w:pPr>
        <w:pStyle w:val="ProductList-Body"/>
      </w:pPr>
      <w:r>
        <w:t>Le licenze per processore delle società non sono più valide se si acquista la copertura SA per licenze core ai sensi della presente offerta. L</w:t>
      </w:r>
      <w:r w:rsidR="00682329">
        <w:t>’</w:t>
      </w:r>
      <w:r>
        <w:t>opzione di acquistare SA per le licenze core per BizTalk Server non è applicabile al rinnovo della copertura ai sensi dei programmi di sottoscrizione.</w:t>
      </w:r>
      <w:r w:rsidR="0022493C">
        <w:t xml:space="preserve"> </w:t>
      </w:r>
    </w:p>
    <w:p w14:paraId="3CFBF7FC" w14:textId="77777777" w:rsidR="00AD224C" w:rsidRPr="00114501" w:rsidRDefault="00AD224C" w:rsidP="00AD224C">
      <w:pPr>
        <w:pStyle w:val="ProductList-Body"/>
      </w:pPr>
    </w:p>
    <w:p w14:paraId="29655398" w14:textId="77777777" w:rsidR="00AD224C" w:rsidRPr="00114501" w:rsidRDefault="00AD224C" w:rsidP="00AD224C">
      <w:pPr>
        <w:pStyle w:val="ProductList-Body"/>
      </w:pPr>
      <w:r>
        <w:rPr>
          <w:b/>
          <w:color w:val="00188F"/>
        </w:rPr>
        <w:t>Per le Società con copertura Software Assurance che scelgono di non effettuare il rinnovo</w:t>
      </w:r>
    </w:p>
    <w:p w14:paraId="2F44A7EA" w14:textId="77777777" w:rsidR="00AD224C" w:rsidRPr="00114501" w:rsidRDefault="00AD224C" w:rsidP="00AD224C">
      <w:pPr>
        <w:pStyle w:val="ProductList-Body"/>
      </w:pPr>
      <w:r>
        <w:t>Le società in possesso di contratti Enterprise Subscription e Open Value Subscription che scelgono di effettuare il buy-out delle licenze per processore e le altre società che acquistano licenze perpetue ai sensi del loro contratto e scelgono di non rinnovare la copertura SA in scadenza potranno eseguire tale edizione di BizTalk Server 2010</w:t>
      </w:r>
      <w:r>
        <w:fldChar w:fldCharType="begin"/>
      </w:r>
      <w:r>
        <w:instrText>XE "BizTalk Server 2010"</w:instrText>
      </w:r>
      <w:r>
        <w:fldChar w:fldCharType="end"/>
      </w:r>
      <w:r>
        <w:t xml:space="preserve"> o l</w:t>
      </w:r>
      <w:r w:rsidR="00682329">
        <w:t>’</w:t>
      </w:r>
      <w:r>
        <w:t>ultima versione della stessa edizione di BizTalk Server disponibile ai sensi di tali licenze come indicato sotto:</w:t>
      </w:r>
    </w:p>
    <w:p w14:paraId="77EA9099" w14:textId="77777777" w:rsidR="00AD224C" w:rsidRPr="00114501" w:rsidRDefault="00AD224C" w:rsidP="00136452">
      <w:pPr>
        <w:pStyle w:val="ProductList-Body"/>
        <w:numPr>
          <w:ilvl w:val="0"/>
          <w:numId w:val="38"/>
        </w:numPr>
        <w:tabs>
          <w:tab w:val="clear" w:pos="158"/>
          <w:tab w:val="left" w:pos="450"/>
        </w:tabs>
        <w:ind w:left="450" w:hanging="270"/>
      </w:pPr>
      <w:r>
        <w:rPr>
          <w:b/>
        </w:rPr>
        <w:t>BizTalk Server 2010</w:t>
      </w:r>
      <w:r w:rsidRPr="00AC5B7D">
        <w:rPr>
          <w:b/>
          <w:bCs/>
        </w:rPr>
        <w:fldChar w:fldCharType="begin"/>
      </w:r>
      <w:r w:rsidRPr="00AC5B7D">
        <w:rPr>
          <w:b/>
          <w:bCs/>
        </w:rPr>
        <w:instrText>XE "BizTalk Server 2010"</w:instrText>
      </w:r>
      <w:r w:rsidRPr="00AC5B7D">
        <w:rPr>
          <w:b/>
          <w:bCs/>
        </w:rPr>
        <w:fldChar w:fldCharType="end"/>
      </w:r>
      <w:r w:rsidRPr="00AC5B7D">
        <w:rPr>
          <w:b/>
          <w:bCs/>
        </w:rPr>
        <w:t>:</w:t>
      </w:r>
      <w:r>
        <w:t xml:space="preserve"> L</w:t>
      </w:r>
      <w:r w:rsidR="00682329">
        <w:t>’</w:t>
      </w:r>
      <w:r>
        <w:t>utilizzo continuativo di questa versione del software è soggetto ai diritti di utilizzo del prodotto previsti dalla licenza per processore per BizTalk Server 2010; tuttavia, le società non disporranno più di Mobilità delle Licenze tramite SA.</w:t>
      </w:r>
    </w:p>
    <w:p w14:paraId="7CBA408E" w14:textId="77777777" w:rsidR="00AD224C" w:rsidRPr="00114501" w:rsidRDefault="00AD224C" w:rsidP="00136452">
      <w:pPr>
        <w:pStyle w:val="ProductList-Body"/>
        <w:numPr>
          <w:ilvl w:val="0"/>
          <w:numId w:val="38"/>
        </w:numPr>
        <w:tabs>
          <w:tab w:val="clear" w:pos="158"/>
          <w:tab w:val="left" w:pos="450"/>
        </w:tabs>
        <w:ind w:left="450" w:hanging="270"/>
      </w:pPr>
      <w:r>
        <w:rPr>
          <w:b/>
        </w:rPr>
        <w:t>Ultima versione di BizTalk Server</w:t>
      </w:r>
      <w:r w:rsidRPr="00AC5B7D">
        <w:rPr>
          <w:b/>
          <w:bCs/>
        </w:rPr>
        <w:t>:</w:t>
      </w:r>
      <w:r>
        <w:t xml:space="preserve"> l</w:t>
      </w:r>
      <w:r w:rsidR="00682329">
        <w:t>’</w:t>
      </w:r>
      <w:r>
        <w:t>utilizzo di tale versione del software è soggetto ai diritti di utilizzo del prodotto previsti dalla licenza per processore BizTalk Server 2010</w:t>
      </w:r>
      <w:r>
        <w:fldChar w:fldCharType="begin"/>
      </w:r>
      <w:r>
        <w:instrText>XE "BizTalk Server 2010"</w:instrText>
      </w:r>
      <w:r>
        <w:fldChar w:fldCharType="end"/>
      </w:r>
      <w:r>
        <w:t xml:space="preserve">, tuttavia: </w:t>
      </w:r>
    </w:p>
    <w:p w14:paraId="104B74E9" w14:textId="77777777" w:rsidR="00AD224C" w:rsidRPr="00114501" w:rsidRDefault="00AD224C" w:rsidP="00136452">
      <w:pPr>
        <w:pStyle w:val="ProductList-Body"/>
        <w:numPr>
          <w:ilvl w:val="1"/>
          <w:numId w:val="38"/>
        </w:numPr>
        <w:tabs>
          <w:tab w:val="clear" w:pos="158"/>
          <w:tab w:val="left" w:pos="450"/>
        </w:tabs>
        <w:ind w:left="720" w:hanging="270"/>
      </w:pPr>
      <w:r>
        <w:t>le società non disporranno più della Mobilità delle Licenze all</w:t>
      </w:r>
      <w:r w:rsidR="00682329">
        <w:t>’</w:t>
      </w:r>
      <w:r>
        <w:t xml:space="preserve">interno di Server Farm o della Mobilità delle Licenze tramite SA e </w:t>
      </w:r>
    </w:p>
    <w:p w14:paraId="39D0C2B8" w14:textId="77777777" w:rsidR="00AD224C" w:rsidRPr="00114501" w:rsidRDefault="00AD224C" w:rsidP="00136452">
      <w:pPr>
        <w:pStyle w:val="ProductList-Body"/>
        <w:numPr>
          <w:ilvl w:val="1"/>
          <w:numId w:val="38"/>
        </w:numPr>
        <w:tabs>
          <w:tab w:val="clear" w:pos="158"/>
          <w:tab w:val="left" w:pos="450"/>
        </w:tabs>
        <w:ind w:left="720" w:hanging="270"/>
      </w:pPr>
      <w:r>
        <w:t>l</w:t>
      </w:r>
      <w:r w:rsidR="00682329">
        <w:t>’</w:t>
      </w:r>
      <w:r>
        <w:t>eventuale riassegnazione di licenze è soggetta ai limiti che seguono relativi alla loro “equivalenza di licenze core”. L</w:t>
      </w:r>
      <w:r w:rsidR="00682329">
        <w:t>’</w:t>
      </w:r>
      <w:r>
        <w:t xml:space="preserve">equivalenza di licenze core è determinata come di seguito riportato. </w:t>
      </w:r>
    </w:p>
    <w:p w14:paraId="18CAEFE7" w14:textId="77777777" w:rsidR="00AD224C" w:rsidRPr="00114501" w:rsidRDefault="00AD224C" w:rsidP="00136452">
      <w:pPr>
        <w:pStyle w:val="ProductList-Body"/>
        <w:numPr>
          <w:ilvl w:val="0"/>
          <w:numId w:val="39"/>
        </w:numPr>
        <w:tabs>
          <w:tab w:val="clear" w:pos="158"/>
          <w:tab w:val="left" w:pos="450"/>
        </w:tabs>
        <w:ind w:left="450" w:hanging="270"/>
      </w:pPr>
      <w:r>
        <w:t>Per ogni licenza qualificante ceduta al server, l</w:t>
      </w:r>
      <w:r w:rsidR="00682329">
        <w:t>’</w:t>
      </w:r>
      <w:r>
        <w:t xml:space="preserve">equivalenza di licenze core è il numero maggiore tra: </w:t>
      </w:r>
    </w:p>
    <w:p w14:paraId="3C622957" w14:textId="77777777" w:rsidR="00AD224C" w:rsidRPr="00114501" w:rsidRDefault="00AD224C" w:rsidP="00136452">
      <w:pPr>
        <w:pStyle w:val="ProductList-Body"/>
        <w:numPr>
          <w:ilvl w:val="1"/>
          <w:numId w:val="39"/>
        </w:numPr>
        <w:tabs>
          <w:tab w:val="clear" w:pos="158"/>
          <w:tab w:val="left" w:pos="450"/>
        </w:tabs>
        <w:ind w:left="720" w:hanging="270"/>
      </w:pPr>
      <w:r>
        <w:t xml:space="preserve">quattro core per licenza per processore O </w:t>
      </w:r>
    </w:p>
    <w:p w14:paraId="1CD8BFD5" w14:textId="77777777" w:rsidR="00AD224C" w:rsidRPr="00114501" w:rsidRDefault="00AD224C" w:rsidP="00136452">
      <w:pPr>
        <w:pStyle w:val="ProductList-Body"/>
        <w:numPr>
          <w:ilvl w:val="1"/>
          <w:numId w:val="39"/>
        </w:numPr>
        <w:tabs>
          <w:tab w:val="clear" w:pos="158"/>
          <w:tab w:val="left" w:pos="450"/>
        </w:tabs>
        <w:ind w:left="720" w:hanging="270"/>
      </w:pPr>
      <w:r>
        <w:t>un numero di core per licenza per processore basato sul numero effettivo di core per processore fisico moltiplicato per il fattore core appropriato. Nei casi in cui il numero effettivo di core per processore fisico sia superiore a quattro, le società dovranno conservare un record della configurazione del software BizTalk Server in esecuzione sul server (istanze con licenza in esecuzione negli ambienti del sistema operativo sul server con licenza) e dell</w:t>
      </w:r>
      <w:r w:rsidR="00682329">
        <w:t>’</w:t>
      </w:r>
      <w:r>
        <w:t xml:space="preserve">hardware fisico che supporta tale software appena prima della scadenza di SA utilizzando lo strumento MAP di Microsoft o un software equivalente. </w:t>
      </w:r>
    </w:p>
    <w:p w14:paraId="4243FDF5" w14:textId="77777777" w:rsidR="00AD224C" w:rsidRPr="00114501" w:rsidRDefault="00AD224C" w:rsidP="00136452">
      <w:pPr>
        <w:pStyle w:val="ProductList-Body"/>
        <w:numPr>
          <w:ilvl w:val="0"/>
          <w:numId w:val="39"/>
        </w:numPr>
        <w:tabs>
          <w:tab w:val="clear" w:pos="158"/>
          <w:tab w:val="left" w:pos="450"/>
        </w:tabs>
        <w:ind w:left="450" w:hanging="270"/>
      </w:pPr>
      <w:r>
        <w:t>Le società potranno riassegnare le licenze a un altro server. Tuttavia, qualora la società riassegni una licenza a un altro server, dovrà attenersi ai diritti sull</w:t>
      </w:r>
      <w:r w:rsidR="00682329">
        <w:t>’</w:t>
      </w:r>
      <w:r>
        <w:t>utilizzo della versione del software in uso. Quando cede licenze core a server nei modi descritti, la società potrà combinare l</w:t>
      </w:r>
      <w:r w:rsidR="00682329">
        <w:t>’</w:t>
      </w:r>
      <w:r>
        <w:t>equivalenza core delle licenze esistenti con le licenze core per BizTalk Server aggiuntive.</w:t>
      </w:r>
    </w:p>
    <w:p w14:paraId="457286F5" w14:textId="77777777" w:rsidR="00782C7B" w:rsidRPr="00114501" w:rsidRDefault="00AD224C" w:rsidP="00136452">
      <w:pPr>
        <w:pStyle w:val="ProductList-Body"/>
        <w:numPr>
          <w:ilvl w:val="0"/>
          <w:numId w:val="39"/>
        </w:numPr>
        <w:tabs>
          <w:tab w:val="clear" w:pos="158"/>
          <w:tab w:val="left" w:pos="450"/>
        </w:tabs>
        <w:ind w:left="450" w:hanging="270"/>
      </w:pPr>
      <w:r>
        <w:t>L</w:t>
      </w:r>
      <w:r w:rsidR="00682329">
        <w:t>’</w:t>
      </w:r>
      <w:r>
        <w:t>equivalenza di licenze core stimata delle società non implica che esse possano cedere una licenza singola per processore a core attraverso due o più processori.</w:t>
      </w:r>
    </w:p>
    <w:bookmarkStart w:id="84" w:name="_Toc378147621"/>
    <w:bookmarkStart w:id="85" w:name="_Toc378151523"/>
    <w:p w14:paraId="55B02E82"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2F51255" w14:textId="77777777" w:rsidR="00407E60" w:rsidRPr="00114501" w:rsidRDefault="00407E60" w:rsidP="00680B4D">
      <w:pPr>
        <w:pStyle w:val="ProductList-Offering1Heading"/>
        <w:outlineLvl w:val="1"/>
      </w:pPr>
      <w:bookmarkStart w:id="86" w:name="_Toc379797104"/>
      <w:bookmarkStart w:id="87" w:name="_Toc380513130"/>
      <w:bookmarkStart w:id="88" w:name="_Toc380655169"/>
      <w:bookmarkStart w:id="89" w:name="_Toc394959079"/>
      <w:r>
        <w:t>Core Infrastructure Server</w:t>
      </w:r>
      <w:bookmarkEnd w:id="84"/>
      <w:bookmarkEnd w:id="85"/>
      <w:bookmarkEnd w:id="86"/>
      <w:bookmarkEnd w:id="87"/>
      <w:r>
        <w:t xml:space="preserve"> Suite</w:t>
      </w:r>
      <w:bookmarkEnd w:id="88"/>
      <w:bookmarkEnd w:id="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386EF6" w14:paraId="748B9515" w14:textId="77777777" w:rsidTr="00386EF6">
        <w:trPr>
          <w:tblHeader/>
        </w:trPr>
        <w:tc>
          <w:tcPr>
            <w:tcW w:w="2947" w:type="dxa"/>
            <w:tcBorders>
              <w:bottom w:val="nil"/>
            </w:tcBorders>
            <w:shd w:val="clear" w:color="auto" w:fill="00188F"/>
          </w:tcPr>
          <w:p w14:paraId="6ECD304D" w14:textId="77777777" w:rsidR="00386EF6" w:rsidRPr="00EE0836" w:rsidRDefault="00386EF6"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50C2E99D" w14:textId="77777777" w:rsidR="00386EF6" w:rsidRPr="007142FE" w:rsidRDefault="00386EF6"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“Data Disponibilità”</w:instrText>
            </w:r>
            <w:r w:rsidRPr="007142FE">
              <w:rPr>
                <w:color w:val="FFFFFF" w:themeColor="background1"/>
              </w:rPr>
              <w:fldChar w:fldCharType="separate"/>
            </w:r>
            <w:r w:rsidRPr="007142FE">
              <w:rPr>
                <w:color w:val="FFFFFF" w:themeColor="background1"/>
              </w:rPr>
              <w:t>DA</w:t>
            </w:r>
            <w:r w:rsidRPr="007142FE">
              <w:rPr>
                <w:color w:val="FFFFFF" w:themeColor="background1"/>
              </w:rPr>
              <w:fldChar w:fldCharType="end"/>
            </w:r>
          </w:p>
        </w:tc>
        <w:tc>
          <w:tcPr>
            <w:tcW w:w="595" w:type="dxa"/>
            <w:tcBorders>
              <w:bottom w:val="nil"/>
            </w:tcBorders>
            <w:shd w:val="clear" w:color="auto" w:fill="00188F"/>
            <w:vAlign w:val="center"/>
          </w:tcPr>
          <w:p w14:paraId="60891EC0" w14:textId="77777777" w:rsidR="00386EF6" w:rsidRPr="00C36D1F" w:rsidRDefault="00386EF6" w:rsidP="00DB53AC">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076D891D" w14:textId="77777777" w:rsidR="00386EF6" w:rsidRPr="007142FE" w:rsidRDefault="00386EF6"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Licenza e Software Assurance (L&amp;SA)</w:instrText>
            </w:r>
            <w:r w:rsidRPr="007142FE">
              <w:rPr>
                <w:color w:val="FFFFFF" w:themeColor="background1"/>
              </w:rPr>
              <w:instrText>”</w:instrText>
            </w:r>
            <w:r w:rsidRPr="007142FE">
              <w:rPr>
                <w:color w:val="FFFFFF" w:themeColor="background1"/>
              </w:rPr>
              <w:fldChar w:fldCharType="separate"/>
            </w:r>
            <w:r w:rsidRPr="007142FE">
              <w:rPr>
                <w:color w:val="FFFFFF" w:themeColor="background1"/>
              </w:rPr>
              <w:t>L/SA</w:t>
            </w:r>
            <w:r w:rsidRPr="007142F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031DD74" w14:textId="77777777" w:rsidR="00386EF6" w:rsidRPr="007142FE" w:rsidRDefault="00386EF6"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“Software Assurance”</w:instrText>
            </w:r>
            <w:r w:rsidRPr="007142FE">
              <w:rPr>
                <w:color w:val="FFFFFF" w:themeColor="background1"/>
              </w:rPr>
              <w:fldChar w:fldCharType="separate"/>
            </w:r>
            <w:r w:rsidRPr="007142FE">
              <w:rPr>
                <w:color w:val="FFFFFF" w:themeColor="background1"/>
              </w:rPr>
              <w:t>SA</w:t>
            </w:r>
            <w:r w:rsidRPr="007142F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4095C4B" w14:textId="77777777" w:rsidR="00386EF6" w:rsidRPr="007142FE" w:rsidRDefault="00386EF6"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Campus e School”</w:instrText>
            </w:r>
            <w:r w:rsidRPr="007142FE">
              <w:rPr>
                <w:color w:val="FFFFFF" w:themeColor="background1"/>
              </w:rPr>
              <w:fldChar w:fldCharType="separate"/>
            </w:r>
            <w:r w:rsidRPr="007142FE">
              <w:rPr>
                <w:color w:val="FFFFFF" w:themeColor="background1"/>
              </w:rPr>
              <w:t>CA/SA</w:t>
            </w:r>
            <w:r w:rsidRPr="007142FE">
              <w:rPr>
                <w:color w:val="FFFFFF" w:themeColor="background1"/>
              </w:rPr>
              <w:fldChar w:fldCharType="end"/>
            </w:r>
          </w:p>
        </w:tc>
        <w:tc>
          <w:tcPr>
            <w:tcW w:w="596" w:type="dxa"/>
            <w:shd w:val="clear" w:color="auto" w:fill="00188F"/>
            <w:vAlign w:val="center"/>
          </w:tcPr>
          <w:p w14:paraId="56268914" w14:textId="77777777" w:rsidR="00386EF6" w:rsidRPr="007142FE" w:rsidRDefault="00386EF6"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Enterprise e Contratto Enterprise Subscription”</w:instrText>
            </w:r>
            <w:r w:rsidRPr="007142FE">
              <w:rPr>
                <w:color w:val="FFFFFF" w:themeColor="background1"/>
              </w:rPr>
              <w:fldChar w:fldCharType="separate"/>
            </w:r>
            <w:r w:rsidRPr="007142FE">
              <w:rPr>
                <w:color w:val="FFFFFF" w:themeColor="background1"/>
              </w:rPr>
              <w:t>EA/EAS</w:t>
            </w:r>
            <w:r w:rsidRPr="007142FE">
              <w:rPr>
                <w:color w:val="FFFFFF" w:themeColor="background1"/>
              </w:rPr>
              <w:fldChar w:fldCharType="end"/>
            </w:r>
          </w:p>
        </w:tc>
        <w:tc>
          <w:tcPr>
            <w:tcW w:w="595" w:type="dxa"/>
            <w:shd w:val="clear" w:color="auto" w:fill="00188F"/>
            <w:vAlign w:val="center"/>
          </w:tcPr>
          <w:p w14:paraId="1F65AA52" w14:textId="77777777" w:rsidR="00386EF6" w:rsidRPr="007142FE" w:rsidRDefault="00386EF6"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“Enrollment for Education Solutions”</w:instrText>
            </w:r>
            <w:r w:rsidRPr="007142FE">
              <w:rPr>
                <w:color w:val="FFFFFF" w:themeColor="background1"/>
              </w:rPr>
              <w:fldChar w:fldCharType="separate"/>
            </w:r>
            <w:r w:rsidRPr="007142FE">
              <w:rPr>
                <w:color w:val="FFFFFF" w:themeColor="background1"/>
              </w:rPr>
              <w:t>EES</w:t>
            </w:r>
            <w:r w:rsidRPr="007142FE">
              <w:rPr>
                <w:color w:val="FFFFFF" w:themeColor="background1"/>
              </w:rPr>
              <w:fldChar w:fldCharType="end"/>
            </w:r>
          </w:p>
        </w:tc>
        <w:tc>
          <w:tcPr>
            <w:tcW w:w="596" w:type="dxa"/>
            <w:shd w:val="clear" w:color="auto" w:fill="00188F"/>
            <w:vAlign w:val="center"/>
          </w:tcPr>
          <w:p w14:paraId="1A43CE67" w14:textId="77777777" w:rsidR="00386EF6" w:rsidRPr="007142FE" w:rsidRDefault="00386EF6"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Contratto per i Prodotti e i Servizi Microsoft</w:instrText>
            </w:r>
            <w:r w:rsidRPr="007142FE">
              <w:rPr>
                <w:color w:val="FFFFFF" w:themeColor="background1"/>
              </w:rPr>
              <w:instrText xml:space="preserve">” </w:instrText>
            </w:r>
            <w:r w:rsidRPr="007142FE">
              <w:rPr>
                <w:color w:val="FFFFFF" w:themeColor="background1"/>
              </w:rPr>
              <w:fldChar w:fldCharType="separate"/>
            </w:r>
            <w:r w:rsidRPr="007142FE">
              <w:rPr>
                <w:color w:val="FFFFFF" w:themeColor="background1"/>
              </w:rPr>
              <w:t>MPSA</w:t>
            </w:r>
            <w:r w:rsidRPr="007142FE">
              <w:rPr>
                <w:color w:val="FFFFFF" w:themeColor="background1"/>
              </w:rPr>
              <w:fldChar w:fldCharType="end"/>
            </w:r>
          </w:p>
        </w:tc>
        <w:tc>
          <w:tcPr>
            <w:tcW w:w="595" w:type="dxa"/>
            <w:shd w:val="clear" w:color="auto" w:fill="00188F"/>
            <w:vAlign w:val="center"/>
          </w:tcPr>
          <w:p w14:paraId="36520B41" w14:textId="77777777" w:rsidR="00386EF6" w:rsidRPr="007142FE" w:rsidRDefault="00386EF6"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License” </w:instrText>
            </w:r>
            <w:r w:rsidRPr="007142FE">
              <w:rPr>
                <w:color w:val="FFFFFF" w:themeColor="background1"/>
              </w:rPr>
              <w:fldChar w:fldCharType="separate"/>
            </w:r>
            <w:r w:rsidRPr="007142FE">
              <w:rPr>
                <w:color w:val="FFFFFF" w:themeColor="background1"/>
              </w:rPr>
              <w:t>OL</w:t>
            </w:r>
            <w:r w:rsidRPr="007142FE">
              <w:rPr>
                <w:color w:val="FFFFFF" w:themeColor="background1"/>
              </w:rPr>
              <w:fldChar w:fldCharType="end"/>
            </w:r>
          </w:p>
        </w:tc>
        <w:tc>
          <w:tcPr>
            <w:tcW w:w="595" w:type="dxa"/>
            <w:shd w:val="clear" w:color="auto" w:fill="00188F"/>
            <w:vAlign w:val="center"/>
          </w:tcPr>
          <w:p w14:paraId="04867B2F" w14:textId="77777777" w:rsidR="00386EF6" w:rsidRPr="007142FE" w:rsidRDefault="00386EF6"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“Requisito minimo per i Programmi Open” </w:instrText>
            </w:r>
            <w:r w:rsidRPr="007142FE">
              <w:rPr>
                <w:color w:val="FFFFFF" w:themeColor="background1"/>
              </w:rPr>
              <w:fldChar w:fldCharType="separate"/>
            </w:r>
            <w:r w:rsidRPr="007142FE">
              <w:rPr>
                <w:color w:val="FFFFFF" w:themeColor="background1"/>
              </w:rPr>
              <w:t>OM</w:t>
            </w:r>
            <w:r w:rsidRPr="007142FE">
              <w:rPr>
                <w:color w:val="FFFFFF" w:themeColor="background1"/>
              </w:rPr>
              <w:fldChar w:fldCharType="end"/>
            </w:r>
          </w:p>
        </w:tc>
        <w:tc>
          <w:tcPr>
            <w:tcW w:w="596" w:type="dxa"/>
            <w:shd w:val="clear" w:color="auto" w:fill="00188F"/>
            <w:vAlign w:val="center"/>
          </w:tcPr>
          <w:p w14:paraId="363060E3" w14:textId="77777777" w:rsidR="00386EF6" w:rsidRPr="007142FE" w:rsidRDefault="00386EF6"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Value e Open Value Subscription” </w:instrText>
            </w:r>
            <w:r w:rsidRPr="007142FE">
              <w:rPr>
                <w:color w:val="FFFFFF" w:themeColor="background1"/>
              </w:rPr>
              <w:fldChar w:fldCharType="separate"/>
            </w:r>
            <w:r w:rsidRPr="007142FE">
              <w:rPr>
                <w:color w:val="FFFFFF" w:themeColor="background1"/>
              </w:rPr>
              <w:t>OV/OVS</w:t>
            </w:r>
            <w:r w:rsidRPr="007142FE">
              <w:rPr>
                <w:color w:val="FFFFFF" w:themeColor="background1"/>
              </w:rPr>
              <w:fldChar w:fldCharType="end"/>
            </w:r>
          </w:p>
        </w:tc>
        <w:tc>
          <w:tcPr>
            <w:tcW w:w="595" w:type="dxa"/>
            <w:shd w:val="clear" w:color="auto" w:fill="00188F"/>
            <w:vAlign w:val="center"/>
          </w:tcPr>
          <w:p w14:paraId="7901C1BF" w14:textId="77777777" w:rsidR="00386EF6" w:rsidRPr="007142FE" w:rsidRDefault="00386EF6"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“Select e Select Plus” </w:instrText>
            </w:r>
            <w:r w:rsidRPr="007142FE">
              <w:rPr>
                <w:color w:val="FFFFFF" w:themeColor="background1"/>
              </w:rPr>
              <w:fldChar w:fldCharType="separate"/>
            </w:r>
            <w:r w:rsidRPr="007142FE">
              <w:rPr>
                <w:color w:val="FFFFFF" w:themeColor="background1"/>
              </w:rPr>
              <w:t>S/S+</w:t>
            </w:r>
            <w:r w:rsidRPr="007142FE">
              <w:rPr>
                <w:color w:val="FFFFFF" w:themeColor="background1"/>
              </w:rPr>
              <w:fldChar w:fldCharType="end"/>
            </w:r>
          </w:p>
        </w:tc>
        <w:tc>
          <w:tcPr>
            <w:tcW w:w="709" w:type="dxa"/>
            <w:shd w:val="clear" w:color="auto" w:fill="00188F"/>
            <w:vAlign w:val="center"/>
          </w:tcPr>
          <w:p w14:paraId="5372C20F" w14:textId="77777777" w:rsidR="00386EF6" w:rsidRPr="007142FE" w:rsidRDefault="00386EF6"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“Iscrizione Server and Cloud” </w:instrText>
            </w:r>
            <w:r w:rsidRPr="007142FE">
              <w:rPr>
                <w:color w:val="FFFFFF" w:themeColor="background1"/>
              </w:rPr>
              <w:fldChar w:fldCharType="separate"/>
            </w:r>
            <w:r w:rsidRPr="007142FE">
              <w:rPr>
                <w:color w:val="FFFFFF" w:themeColor="background1"/>
              </w:rPr>
              <w:t>SCE</w:t>
            </w:r>
            <w:r w:rsidRPr="007142FE">
              <w:rPr>
                <w:color w:val="FFFFFF" w:themeColor="background1"/>
              </w:rPr>
              <w:fldChar w:fldCharType="end"/>
            </w:r>
          </w:p>
        </w:tc>
      </w:tr>
      <w:tr w:rsidR="00B578A0" w14:paraId="1EE452D7" w14:textId="77777777" w:rsidTr="00B578A0">
        <w:tc>
          <w:tcPr>
            <w:tcW w:w="2947" w:type="dxa"/>
            <w:tcBorders>
              <w:top w:val="nil"/>
              <w:left w:val="nil"/>
              <w:bottom w:val="dashSmallGap" w:sz="4" w:space="0" w:color="BFBFBF" w:themeColor="background1" w:themeShade="BF"/>
              <w:right w:val="nil"/>
            </w:tcBorders>
          </w:tcPr>
          <w:p w14:paraId="29E34C74" w14:textId="77777777" w:rsidR="00B578A0" w:rsidRPr="00B741C2" w:rsidRDefault="00B578A0" w:rsidP="00B578A0">
            <w:pPr>
              <w:pStyle w:val="ProductList-Offering1"/>
              <w:rPr>
                <w:lang w:val="fr-FR"/>
              </w:rPr>
            </w:pPr>
            <w:bookmarkStart w:id="90" w:name="_Toc379797105"/>
            <w:bookmarkStart w:id="91" w:name="_Toc380513131"/>
            <w:bookmarkStart w:id="92" w:name="_Toc380655170"/>
            <w:bookmarkStart w:id="93" w:name="_Toc394959080"/>
            <w:r w:rsidRPr="00B741C2">
              <w:rPr>
                <w:lang w:val="fr-FR"/>
              </w:rPr>
              <w:t>Core Infrastructure Server Suite Datacenter</w:t>
            </w:r>
            <w:bookmarkEnd w:id="90"/>
            <w:bookmarkEnd w:id="91"/>
            <w:bookmarkEnd w:id="92"/>
            <w:bookmarkEnd w:id="93"/>
            <w:r>
              <w:fldChar w:fldCharType="begin"/>
            </w:r>
            <w:r w:rsidRPr="00B741C2">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0FF8C181" w14:textId="77777777" w:rsidR="00B578A0" w:rsidRDefault="00B578A0" w:rsidP="00B578A0">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552430A7" w14:textId="77777777" w:rsidR="00B578A0" w:rsidRDefault="00B578A0" w:rsidP="00B578A0">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686B58BF" w14:textId="77777777" w:rsidR="00B578A0" w:rsidRDefault="00B578A0" w:rsidP="00B578A0">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388EAB" w14:textId="77777777" w:rsidR="00B578A0" w:rsidRDefault="00B578A0" w:rsidP="00B578A0">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09C63CEC" w14:textId="77777777" w:rsidR="00B578A0" w:rsidRDefault="00B578A0" w:rsidP="00B578A0">
            <w:pPr>
              <w:pStyle w:val="ProductList-OfferingBody"/>
              <w:ind w:left="-113"/>
              <w:jc w:val="center"/>
            </w:pPr>
            <w:r>
              <w:t>75</w:t>
            </w:r>
          </w:p>
        </w:tc>
        <w:tc>
          <w:tcPr>
            <w:tcW w:w="596" w:type="dxa"/>
            <w:shd w:val="clear" w:color="auto" w:fill="70AD47" w:themeFill="accent6"/>
            <w:vAlign w:val="center"/>
          </w:tcPr>
          <w:p w14:paraId="151BD485" w14:textId="77777777" w:rsidR="00B578A0" w:rsidRPr="000776DE" w:rsidRDefault="00B578A0" w:rsidP="00B578A0">
            <w:pPr>
              <w:pStyle w:val="ProductList-OfferingBody"/>
              <w:ind w:left="-113"/>
              <w:jc w:val="center"/>
            </w:pPr>
            <w:r w:rsidRPr="000776DE">
              <w:fldChar w:fldCharType="begin"/>
            </w:r>
            <w:r w:rsidRPr="000776DE">
              <w:instrText xml:space="preserve"> AutoTextList  \sNoStyle\t "Core Infrastructure" </w:instrText>
            </w:r>
            <w:r w:rsidRPr="000776DE">
              <w:fldChar w:fldCharType="separate"/>
            </w:r>
            <w:r w:rsidRPr="000776DE">
              <w:t xml:space="preserve"> C </w:t>
            </w:r>
            <w:r w:rsidRPr="000776DE">
              <w:fldChar w:fldCharType="end"/>
            </w:r>
          </w:p>
        </w:tc>
        <w:tc>
          <w:tcPr>
            <w:tcW w:w="595" w:type="dxa"/>
            <w:shd w:val="clear" w:color="auto" w:fill="BFBFBF" w:themeFill="background1" w:themeFillShade="BF"/>
            <w:vAlign w:val="center"/>
          </w:tcPr>
          <w:p w14:paraId="67B4C14A" w14:textId="77777777" w:rsidR="00B578A0" w:rsidRPr="000776DE" w:rsidRDefault="00B578A0" w:rsidP="00B578A0">
            <w:pPr>
              <w:pStyle w:val="ProductList-OfferingBody"/>
              <w:ind w:left="-113"/>
              <w:jc w:val="center"/>
            </w:pPr>
          </w:p>
        </w:tc>
        <w:tc>
          <w:tcPr>
            <w:tcW w:w="596" w:type="dxa"/>
            <w:shd w:val="clear" w:color="auto" w:fill="70AD47" w:themeFill="accent6"/>
            <w:vAlign w:val="center"/>
          </w:tcPr>
          <w:p w14:paraId="1C681EF5" w14:textId="77777777" w:rsidR="00B578A0" w:rsidRPr="000776DE" w:rsidRDefault="00B578A0" w:rsidP="00B578A0">
            <w:pPr>
              <w:pStyle w:val="ProductList-OfferingBody"/>
              <w:ind w:left="-113"/>
              <w:jc w:val="center"/>
            </w:pPr>
          </w:p>
        </w:tc>
        <w:tc>
          <w:tcPr>
            <w:tcW w:w="595" w:type="dxa"/>
            <w:shd w:val="clear" w:color="auto" w:fill="70AD47" w:themeFill="accent6"/>
            <w:vAlign w:val="center"/>
          </w:tcPr>
          <w:p w14:paraId="61786622" w14:textId="77777777" w:rsidR="00B578A0" w:rsidRPr="000776DE" w:rsidRDefault="00B578A0" w:rsidP="00B578A0">
            <w:pPr>
              <w:pStyle w:val="ProductList-OfferingBody"/>
              <w:ind w:left="-113"/>
              <w:jc w:val="center"/>
            </w:pPr>
          </w:p>
        </w:tc>
        <w:tc>
          <w:tcPr>
            <w:tcW w:w="595" w:type="dxa"/>
            <w:shd w:val="clear" w:color="auto" w:fill="70AD47" w:themeFill="accent6"/>
            <w:vAlign w:val="center"/>
          </w:tcPr>
          <w:p w14:paraId="62F30AFA" w14:textId="77777777" w:rsidR="00B578A0" w:rsidRPr="009F00CE" w:rsidRDefault="00B578A0" w:rsidP="00B578A0">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14:paraId="20F916DA" w14:textId="77777777" w:rsidR="00B578A0" w:rsidRPr="009F00CE" w:rsidRDefault="00B578A0" w:rsidP="00B578A0">
            <w:pPr>
              <w:pStyle w:val="ProductList-OfferingBody"/>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14:paraId="0EEE709B" w14:textId="77777777" w:rsidR="00B578A0" w:rsidRPr="000776DE" w:rsidRDefault="00B578A0" w:rsidP="00B578A0">
            <w:pPr>
              <w:pStyle w:val="ProductList-OfferingBody"/>
              <w:ind w:left="-113"/>
              <w:jc w:val="center"/>
            </w:pPr>
          </w:p>
        </w:tc>
        <w:tc>
          <w:tcPr>
            <w:tcW w:w="709" w:type="dxa"/>
            <w:shd w:val="clear" w:color="auto" w:fill="70AD47" w:themeFill="accent6"/>
            <w:vAlign w:val="center"/>
          </w:tcPr>
          <w:p w14:paraId="6C62A1C1" w14:textId="77777777" w:rsidR="00B578A0" w:rsidRPr="000776DE" w:rsidRDefault="00B578A0" w:rsidP="00B578A0">
            <w:pPr>
              <w:pStyle w:val="ProductList-OfferingBody"/>
              <w:jc w:val="center"/>
            </w:pPr>
            <w:r w:rsidRPr="00D57193">
              <w:fldChar w:fldCharType="begin"/>
            </w:r>
            <w:r w:rsidRPr="00D57193">
              <w:instrText xml:space="preserve"> AutoTextList \sNoStyle\t "Prodotto Server e Strumenti"</w:instrText>
            </w:r>
            <w:r w:rsidRPr="00D57193">
              <w:fldChar w:fldCharType="separate"/>
            </w:r>
            <w:r w:rsidRPr="00D57193">
              <w:t>SP</w:t>
            </w:r>
            <w:r w:rsidRPr="00D57193">
              <w:fldChar w:fldCharType="end"/>
            </w:r>
          </w:p>
        </w:tc>
      </w:tr>
      <w:tr w:rsidR="00386EF6" w14:paraId="4E417E9E" w14:textId="77777777" w:rsidTr="00386EF6">
        <w:tc>
          <w:tcPr>
            <w:tcW w:w="2947" w:type="dxa"/>
            <w:tcBorders>
              <w:top w:val="dashSmallGap" w:sz="4" w:space="0" w:color="BFBFBF" w:themeColor="background1" w:themeShade="BF"/>
              <w:left w:val="nil"/>
              <w:bottom w:val="dashSmallGap" w:sz="4" w:space="0" w:color="BFBFBF" w:themeColor="background1" w:themeShade="BF"/>
              <w:right w:val="nil"/>
            </w:tcBorders>
          </w:tcPr>
          <w:p w14:paraId="384AC0F9" w14:textId="77777777" w:rsidR="00386EF6" w:rsidRPr="00B741C2" w:rsidRDefault="00386EF6" w:rsidP="00C05A53">
            <w:pPr>
              <w:pStyle w:val="ProductList-Offering1"/>
              <w:rPr>
                <w:lang w:val="fr-FR"/>
              </w:rPr>
            </w:pPr>
            <w:bookmarkStart w:id="94" w:name="_Toc379797106"/>
            <w:bookmarkStart w:id="95" w:name="_Toc380513132"/>
            <w:bookmarkStart w:id="96" w:name="_Toc380655171"/>
            <w:bookmarkStart w:id="97" w:name="_Toc394959081"/>
            <w:r w:rsidRPr="00B741C2">
              <w:rPr>
                <w:lang w:val="fr-FR"/>
              </w:rPr>
              <w:t>Core Infrastructure Server Suite Enterprise</w:t>
            </w:r>
            <w:bookmarkEnd w:id="94"/>
            <w:bookmarkEnd w:id="95"/>
            <w:bookmarkEnd w:id="96"/>
            <w:bookmarkEnd w:id="97"/>
            <w:r>
              <w:fldChar w:fldCharType="begin"/>
            </w:r>
            <w:r w:rsidRPr="00B741C2">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D9D325" w14:textId="77777777" w:rsidR="00386EF6" w:rsidRDefault="00386EF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85FF3F" w14:textId="77777777" w:rsidR="00386EF6" w:rsidRDefault="00386EF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89DCE54" w14:textId="77777777" w:rsidR="00386EF6" w:rsidRDefault="00386EF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01606F" w14:textId="77777777" w:rsidR="00386EF6" w:rsidRDefault="00386EF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DD35BA" w14:textId="77777777" w:rsidR="00386EF6" w:rsidRDefault="00386EF6" w:rsidP="00C05A53">
            <w:pPr>
              <w:pStyle w:val="ProductList-OfferingBody"/>
              <w:ind w:left="-113"/>
              <w:jc w:val="center"/>
            </w:pPr>
          </w:p>
        </w:tc>
        <w:tc>
          <w:tcPr>
            <w:tcW w:w="596" w:type="dxa"/>
            <w:shd w:val="clear" w:color="auto" w:fill="BFBFBF" w:themeFill="background1" w:themeFillShade="BF"/>
            <w:vAlign w:val="center"/>
          </w:tcPr>
          <w:p w14:paraId="0562EB47" w14:textId="77777777" w:rsidR="00386EF6" w:rsidRPr="000776DE" w:rsidRDefault="00386EF6" w:rsidP="00DB53AC">
            <w:pPr>
              <w:pStyle w:val="ProductList-OfferingBody"/>
              <w:ind w:left="-113"/>
              <w:jc w:val="center"/>
            </w:pPr>
          </w:p>
        </w:tc>
        <w:tc>
          <w:tcPr>
            <w:tcW w:w="595" w:type="dxa"/>
            <w:shd w:val="clear" w:color="auto" w:fill="BFBFBF" w:themeFill="background1" w:themeFillShade="BF"/>
            <w:vAlign w:val="center"/>
          </w:tcPr>
          <w:p w14:paraId="3EE8B9F1" w14:textId="77777777" w:rsidR="00386EF6" w:rsidRPr="000776DE" w:rsidRDefault="00386EF6" w:rsidP="00DB53AC">
            <w:pPr>
              <w:pStyle w:val="ProductList-OfferingBody"/>
              <w:ind w:left="-113"/>
              <w:jc w:val="center"/>
            </w:pPr>
          </w:p>
        </w:tc>
        <w:tc>
          <w:tcPr>
            <w:tcW w:w="596" w:type="dxa"/>
            <w:shd w:val="clear" w:color="auto" w:fill="BFBFBF" w:themeFill="background1" w:themeFillShade="BF"/>
            <w:vAlign w:val="center"/>
          </w:tcPr>
          <w:p w14:paraId="01322068" w14:textId="77777777" w:rsidR="00386EF6" w:rsidRPr="000776DE" w:rsidRDefault="00386EF6" w:rsidP="00DB53AC">
            <w:pPr>
              <w:pStyle w:val="ProductList-OfferingBody"/>
              <w:ind w:left="-113"/>
              <w:jc w:val="center"/>
            </w:pPr>
          </w:p>
        </w:tc>
        <w:tc>
          <w:tcPr>
            <w:tcW w:w="595" w:type="dxa"/>
            <w:shd w:val="clear" w:color="auto" w:fill="BFBFBF" w:themeFill="background1" w:themeFillShade="BF"/>
            <w:vAlign w:val="center"/>
          </w:tcPr>
          <w:p w14:paraId="7B11DEB0" w14:textId="77777777" w:rsidR="00386EF6" w:rsidRPr="000776DE" w:rsidRDefault="00386EF6" w:rsidP="00DB53AC">
            <w:pPr>
              <w:pStyle w:val="ProductList-OfferingBody"/>
              <w:ind w:left="-113"/>
              <w:jc w:val="center"/>
            </w:pPr>
          </w:p>
        </w:tc>
        <w:tc>
          <w:tcPr>
            <w:tcW w:w="595" w:type="dxa"/>
            <w:shd w:val="clear" w:color="auto" w:fill="BFBFBF" w:themeFill="background1" w:themeFillShade="BF"/>
            <w:vAlign w:val="center"/>
          </w:tcPr>
          <w:p w14:paraId="77990CE2" w14:textId="77777777" w:rsidR="00386EF6" w:rsidRPr="000776DE" w:rsidRDefault="00386EF6" w:rsidP="00DB53AC">
            <w:pPr>
              <w:pStyle w:val="ProductList-OfferingBody"/>
              <w:ind w:left="-113"/>
              <w:jc w:val="center"/>
            </w:pPr>
          </w:p>
        </w:tc>
        <w:tc>
          <w:tcPr>
            <w:tcW w:w="596" w:type="dxa"/>
            <w:shd w:val="clear" w:color="auto" w:fill="BFBFBF" w:themeFill="background1" w:themeFillShade="BF"/>
            <w:vAlign w:val="center"/>
          </w:tcPr>
          <w:p w14:paraId="459024B9" w14:textId="77777777" w:rsidR="00386EF6" w:rsidRPr="000776DE" w:rsidRDefault="00386EF6" w:rsidP="00DB53AC">
            <w:pPr>
              <w:pStyle w:val="ProductList-OfferingBody"/>
              <w:ind w:left="-113"/>
              <w:jc w:val="center"/>
            </w:pPr>
          </w:p>
        </w:tc>
        <w:tc>
          <w:tcPr>
            <w:tcW w:w="595" w:type="dxa"/>
            <w:shd w:val="clear" w:color="auto" w:fill="BFBFBF" w:themeFill="background1" w:themeFillShade="BF"/>
            <w:vAlign w:val="center"/>
          </w:tcPr>
          <w:p w14:paraId="45DDB954" w14:textId="77777777" w:rsidR="00386EF6" w:rsidRPr="000776DE" w:rsidRDefault="00386EF6" w:rsidP="00DB53AC">
            <w:pPr>
              <w:pStyle w:val="ProductList-OfferingBody"/>
              <w:ind w:left="-113"/>
              <w:jc w:val="center"/>
            </w:pPr>
          </w:p>
        </w:tc>
        <w:tc>
          <w:tcPr>
            <w:tcW w:w="709" w:type="dxa"/>
            <w:shd w:val="clear" w:color="auto" w:fill="BFBFBF" w:themeFill="background1" w:themeFillShade="BF"/>
            <w:vAlign w:val="center"/>
          </w:tcPr>
          <w:p w14:paraId="661BA979" w14:textId="77777777" w:rsidR="00386EF6" w:rsidRPr="000776DE" w:rsidRDefault="00386EF6" w:rsidP="00DB53AC">
            <w:pPr>
              <w:pStyle w:val="ProductList-OfferingBody"/>
              <w:ind w:left="-113"/>
              <w:jc w:val="center"/>
            </w:pPr>
          </w:p>
        </w:tc>
      </w:tr>
      <w:tr w:rsidR="00B578A0" w14:paraId="39769E4F" w14:textId="77777777" w:rsidTr="00B578A0">
        <w:tc>
          <w:tcPr>
            <w:tcW w:w="2947" w:type="dxa"/>
            <w:tcBorders>
              <w:top w:val="dashSmallGap" w:sz="4" w:space="0" w:color="BFBFBF" w:themeColor="background1" w:themeShade="BF"/>
              <w:left w:val="nil"/>
              <w:bottom w:val="nil"/>
              <w:right w:val="nil"/>
            </w:tcBorders>
          </w:tcPr>
          <w:p w14:paraId="41A3504F" w14:textId="77777777" w:rsidR="00B578A0" w:rsidRPr="00B741C2" w:rsidRDefault="00B578A0" w:rsidP="00B578A0">
            <w:pPr>
              <w:pStyle w:val="ProductList-Offering1"/>
              <w:rPr>
                <w:lang w:val="fr-FR"/>
              </w:rPr>
            </w:pPr>
            <w:bookmarkStart w:id="98" w:name="_Toc379797107"/>
            <w:bookmarkStart w:id="99" w:name="_Toc380513133"/>
            <w:bookmarkStart w:id="100" w:name="_Toc380655172"/>
            <w:bookmarkStart w:id="101" w:name="_Toc394959082"/>
            <w:r w:rsidRPr="00B741C2">
              <w:rPr>
                <w:lang w:val="fr-FR"/>
              </w:rPr>
              <w:t>Core Infrastructure Server Suite Standard</w:t>
            </w:r>
            <w:bookmarkEnd w:id="98"/>
            <w:bookmarkEnd w:id="99"/>
            <w:bookmarkEnd w:id="100"/>
            <w:bookmarkEnd w:id="101"/>
            <w:r>
              <w:fldChar w:fldCharType="begin"/>
            </w:r>
            <w:r w:rsidRPr="00B741C2">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314CC988" w14:textId="77777777" w:rsidR="00B578A0" w:rsidRDefault="00B578A0" w:rsidP="00B578A0">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69DC3049" w14:textId="77777777" w:rsidR="00B578A0" w:rsidRDefault="00B578A0" w:rsidP="00B578A0">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3F353E1B" w14:textId="77777777" w:rsidR="00B578A0" w:rsidRDefault="00B578A0" w:rsidP="00B578A0">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89C66A0" w14:textId="77777777" w:rsidR="00B578A0" w:rsidRDefault="00B578A0" w:rsidP="00B578A0">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2319F9A5" w14:textId="77777777" w:rsidR="00B578A0" w:rsidRDefault="00B578A0" w:rsidP="00B578A0">
            <w:pPr>
              <w:pStyle w:val="ProductList-OfferingBody"/>
              <w:ind w:left="-113"/>
              <w:jc w:val="center"/>
            </w:pPr>
            <w:r>
              <w:t>25</w:t>
            </w:r>
          </w:p>
        </w:tc>
        <w:tc>
          <w:tcPr>
            <w:tcW w:w="596" w:type="dxa"/>
            <w:shd w:val="clear" w:color="auto" w:fill="70AD47" w:themeFill="accent6"/>
            <w:vAlign w:val="center"/>
          </w:tcPr>
          <w:p w14:paraId="368AE99C" w14:textId="77777777" w:rsidR="00B578A0" w:rsidRPr="000776DE" w:rsidRDefault="00B578A0" w:rsidP="00B578A0">
            <w:pPr>
              <w:pStyle w:val="ProductList-OfferingBody"/>
              <w:ind w:left="-113"/>
              <w:jc w:val="center"/>
            </w:pPr>
            <w:r w:rsidRPr="000776DE">
              <w:fldChar w:fldCharType="begin"/>
            </w:r>
            <w:r w:rsidRPr="000776DE">
              <w:instrText xml:space="preserve"> AutoTextList  \sNoStyle\t "Core Infrastructure" </w:instrText>
            </w:r>
            <w:r w:rsidRPr="000776DE">
              <w:fldChar w:fldCharType="separate"/>
            </w:r>
            <w:r w:rsidRPr="000776DE">
              <w:t xml:space="preserve"> C </w:t>
            </w:r>
            <w:r w:rsidRPr="000776DE">
              <w:fldChar w:fldCharType="end"/>
            </w:r>
          </w:p>
        </w:tc>
        <w:tc>
          <w:tcPr>
            <w:tcW w:w="595" w:type="dxa"/>
            <w:shd w:val="clear" w:color="auto" w:fill="BFBFBF" w:themeFill="background1" w:themeFillShade="BF"/>
            <w:vAlign w:val="center"/>
          </w:tcPr>
          <w:p w14:paraId="0A30E822" w14:textId="77777777" w:rsidR="00B578A0" w:rsidRPr="000776DE" w:rsidRDefault="00B578A0" w:rsidP="00B578A0">
            <w:pPr>
              <w:pStyle w:val="ProductList-OfferingBody"/>
              <w:ind w:left="-113"/>
              <w:jc w:val="center"/>
            </w:pPr>
          </w:p>
        </w:tc>
        <w:tc>
          <w:tcPr>
            <w:tcW w:w="596" w:type="dxa"/>
            <w:shd w:val="clear" w:color="auto" w:fill="70AD47" w:themeFill="accent6"/>
            <w:vAlign w:val="center"/>
          </w:tcPr>
          <w:p w14:paraId="11460764" w14:textId="77777777" w:rsidR="00B578A0" w:rsidRPr="000776DE" w:rsidRDefault="00B578A0" w:rsidP="00B578A0">
            <w:pPr>
              <w:pStyle w:val="ProductList-OfferingBody"/>
              <w:ind w:left="-113"/>
              <w:jc w:val="center"/>
            </w:pPr>
          </w:p>
        </w:tc>
        <w:tc>
          <w:tcPr>
            <w:tcW w:w="595" w:type="dxa"/>
            <w:shd w:val="clear" w:color="auto" w:fill="70AD47" w:themeFill="accent6"/>
            <w:vAlign w:val="center"/>
          </w:tcPr>
          <w:p w14:paraId="46965328" w14:textId="77777777" w:rsidR="00B578A0" w:rsidRPr="000776DE" w:rsidRDefault="00B578A0" w:rsidP="00B578A0">
            <w:pPr>
              <w:pStyle w:val="ProductList-OfferingBody"/>
              <w:ind w:left="-113"/>
              <w:jc w:val="center"/>
            </w:pPr>
          </w:p>
        </w:tc>
        <w:tc>
          <w:tcPr>
            <w:tcW w:w="595" w:type="dxa"/>
            <w:shd w:val="clear" w:color="auto" w:fill="70AD47" w:themeFill="accent6"/>
            <w:vAlign w:val="center"/>
          </w:tcPr>
          <w:p w14:paraId="1000F87B" w14:textId="77777777" w:rsidR="00B578A0" w:rsidRPr="009F00CE" w:rsidRDefault="00B578A0" w:rsidP="00B578A0">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14:paraId="10493D16" w14:textId="77777777" w:rsidR="00B578A0" w:rsidRPr="009F00CE" w:rsidRDefault="00B578A0" w:rsidP="00B578A0">
            <w:pPr>
              <w:pStyle w:val="ProductList-OfferingBody"/>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14:paraId="64B92385" w14:textId="77777777" w:rsidR="00B578A0" w:rsidRPr="000776DE" w:rsidRDefault="00B578A0" w:rsidP="00B578A0">
            <w:pPr>
              <w:pStyle w:val="ProductList-OfferingBody"/>
              <w:ind w:left="-113"/>
              <w:jc w:val="center"/>
            </w:pPr>
          </w:p>
        </w:tc>
        <w:tc>
          <w:tcPr>
            <w:tcW w:w="709" w:type="dxa"/>
            <w:shd w:val="clear" w:color="auto" w:fill="70AD47" w:themeFill="accent6"/>
            <w:vAlign w:val="center"/>
          </w:tcPr>
          <w:p w14:paraId="2D949DCD" w14:textId="77777777" w:rsidR="00B578A0" w:rsidRPr="000776DE" w:rsidRDefault="00B578A0" w:rsidP="00B578A0">
            <w:pPr>
              <w:pStyle w:val="ProductList-OfferingBody"/>
              <w:jc w:val="center"/>
            </w:pPr>
            <w:r w:rsidRPr="00D57193">
              <w:fldChar w:fldCharType="begin"/>
            </w:r>
            <w:r w:rsidRPr="00D57193">
              <w:instrText xml:space="preserve"> AutoTextList \sNoStyle\t "Prodotto Server e Strumenti"</w:instrText>
            </w:r>
            <w:r w:rsidRPr="00D57193">
              <w:fldChar w:fldCharType="separate"/>
            </w:r>
            <w:r w:rsidRPr="00D57193">
              <w:t>SP</w:t>
            </w:r>
            <w:r w:rsidRPr="00D57193">
              <w:fldChar w:fldCharType="end"/>
            </w:r>
          </w:p>
        </w:tc>
      </w:tr>
    </w:tbl>
    <w:p w14:paraId="16A41890" w14:textId="77777777" w:rsidR="00407E60" w:rsidRPr="0011450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13"/>
      </w:tblGrid>
      <w:tr w:rsidR="000C0ACA" w14:paraId="5A92F253" w14:textId="77777777" w:rsidTr="00386EF6">
        <w:tc>
          <w:tcPr>
            <w:tcW w:w="3487" w:type="dxa"/>
          </w:tcPr>
          <w:p w14:paraId="304F1A50" w14:textId="77777777" w:rsidR="000C0ACA" w:rsidRDefault="000C0ACA" w:rsidP="005E2606">
            <w:pPr>
              <w:pStyle w:val="ProductList-Body"/>
            </w:pPr>
          </w:p>
        </w:tc>
        <w:tc>
          <w:tcPr>
            <w:tcW w:w="3600" w:type="dxa"/>
          </w:tcPr>
          <w:p w14:paraId="65B14C45" w14:textId="77777777" w:rsidR="000C0ACA" w:rsidRDefault="000C0ACA" w:rsidP="005E2606">
            <w:pPr>
              <w:pStyle w:val="ProductList-Body"/>
            </w:pPr>
            <w:r>
              <w:t xml:space="preserve">Pool di Prodotti: </w:t>
            </w:r>
            <w:r>
              <w:rPr>
                <w:b/>
              </w:rPr>
              <w:t>Server</w:t>
            </w:r>
          </w:p>
        </w:tc>
        <w:tc>
          <w:tcPr>
            <w:tcW w:w="3713" w:type="dxa"/>
          </w:tcPr>
          <w:p w14:paraId="5DC7F1C5" w14:textId="77777777" w:rsidR="000C0ACA" w:rsidRPr="00A13C12" w:rsidRDefault="000C0ACA" w:rsidP="005E2606">
            <w:pPr>
              <w:pStyle w:val="ProductList-Body"/>
              <w:rPr>
                <w:b/>
              </w:rPr>
            </w:pPr>
            <w:r>
              <w:t xml:space="preserve">Idoneità alla Riduzione (SCE): </w:t>
            </w:r>
            <w:r>
              <w:rPr>
                <w:b/>
              </w:rPr>
              <w:t>Tutti</w:t>
            </w:r>
          </w:p>
        </w:tc>
      </w:tr>
      <w:tr w:rsidR="000C0ACA" w14:paraId="3C079DC1" w14:textId="77777777" w:rsidTr="00386EF6">
        <w:tc>
          <w:tcPr>
            <w:tcW w:w="3487" w:type="dxa"/>
          </w:tcPr>
          <w:p w14:paraId="5267393C" w14:textId="77777777" w:rsidR="000C0ACA" w:rsidRDefault="000C0ACA" w:rsidP="005E2606">
            <w:pPr>
              <w:pStyle w:val="ProductList-Body"/>
            </w:pPr>
          </w:p>
        </w:tc>
        <w:tc>
          <w:tcPr>
            <w:tcW w:w="3600" w:type="dxa"/>
          </w:tcPr>
          <w:p w14:paraId="5D0B9FE4" w14:textId="77777777" w:rsidR="000C0ACA" w:rsidRDefault="00376B89" w:rsidP="005E2606">
            <w:pPr>
              <w:pStyle w:val="ProductList-Body"/>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713" w:type="dxa"/>
          </w:tcPr>
          <w:p w14:paraId="2201D9A7" w14:textId="77777777" w:rsidR="000C0ACA" w:rsidRDefault="000C0ACA" w:rsidP="005E2606">
            <w:pPr>
              <w:pStyle w:val="ProductList-Body"/>
            </w:pPr>
          </w:p>
        </w:tc>
      </w:tr>
    </w:tbl>
    <w:p w14:paraId="0B3BD6E6"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11AFEA9B" w14:textId="77777777" w:rsidR="001F2DDF" w:rsidRPr="00114501" w:rsidRDefault="001F2DDF" w:rsidP="001F2DDF">
      <w:pPr>
        <w:pStyle w:val="ProductList-Body"/>
      </w:pPr>
      <w:r>
        <w:rPr>
          <w:b/>
          <w:color w:val="00188F"/>
        </w:rPr>
        <w:t>Core Infrastructure Server Suite (Standard o Datacenter)</w:t>
      </w:r>
      <w:r>
        <w:fldChar w:fldCharType="begin"/>
      </w:r>
      <w:r>
        <w:instrText>XE "Core Infrastructure Server Suite Standard"</w:instrText>
      </w:r>
      <w:r>
        <w:fldChar w:fldCharType="end"/>
      </w:r>
    </w:p>
    <w:p w14:paraId="24C806DD" w14:textId="77777777" w:rsidR="001F2DDF" w:rsidRPr="00114501" w:rsidRDefault="001F2DDF" w:rsidP="00516278">
      <w:pPr>
        <w:pStyle w:val="ProductList-Body"/>
        <w:ind w:left="180"/>
      </w:pPr>
      <w:r>
        <w:rPr>
          <w:b/>
          <w:color w:val="00188F"/>
        </w:rPr>
        <w:t>Migrazione al Nuovo Modello di Licenza</w:t>
      </w:r>
    </w:p>
    <w:p w14:paraId="28BC1BDC" w14:textId="77777777" w:rsidR="001F2DDF" w:rsidRPr="00114501" w:rsidRDefault="001F2DDF" w:rsidP="00516278">
      <w:pPr>
        <w:pStyle w:val="ProductList-Body"/>
        <w:ind w:left="180"/>
      </w:pPr>
      <w:r>
        <w:t>In data 1° aprile 2012 il modello di licenza per Core Infrastructure Server (“CIS”) è cambiato. Le licenze acquistate ai sensi di nuove iscrizioni in vigore dopo il 1° aprile 2012 possono coprire fino a due processori fisici.</w:t>
      </w:r>
    </w:p>
    <w:p w14:paraId="53859D03" w14:textId="77777777" w:rsidR="001F2DDF" w:rsidRPr="00114501" w:rsidRDefault="001F2DDF" w:rsidP="00516278">
      <w:pPr>
        <w:pStyle w:val="ProductList-Body"/>
        <w:ind w:left="180"/>
      </w:pPr>
    </w:p>
    <w:p w14:paraId="47E570FA" w14:textId="77777777" w:rsidR="001F2DDF" w:rsidRPr="00114501" w:rsidRDefault="001F2DDF" w:rsidP="00516278">
      <w:pPr>
        <w:pStyle w:val="ProductList-Body"/>
        <w:ind w:left="180"/>
      </w:pPr>
      <w:r>
        <w:t>Le società con iscrizioni esistenti a decorrere dal 1° aprile 2012 possono continuare a effettuare il true-up delle licenze acquistate ai sensi del modello precedente in base al quale ciascuna licenza può autorizzare un solo processore. I seguenti diritti di migrazione si applicano alle licenze di queste società:</w:t>
      </w:r>
    </w:p>
    <w:p w14:paraId="482C0E72" w14:textId="77777777" w:rsidR="00EF171D" w:rsidRPr="00114501" w:rsidRDefault="00EF171D" w:rsidP="00516278">
      <w:pPr>
        <w:pStyle w:val="ProductList-Body"/>
        <w:ind w:left="180"/>
      </w:pPr>
    </w:p>
    <w:p w14:paraId="5D330D45" w14:textId="77777777" w:rsidR="00EF171D" w:rsidRPr="00114501" w:rsidRDefault="00EF171D" w:rsidP="00516278">
      <w:pPr>
        <w:pStyle w:val="ProductList-Body"/>
        <w:ind w:left="180"/>
      </w:pPr>
      <w:r>
        <w:rPr>
          <w:b/>
          <w:color w:val="00188F"/>
        </w:rPr>
        <w:t>Core Infrastructure Suite</w:t>
      </w:r>
    </w:p>
    <w:p w14:paraId="0A90F273" w14:textId="77777777" w:rsidR="00EF171D" w:rsidRPr="00114501" w:rsidRDefault="001F2DDF" w:rsidP="00516278">
      <w:pPr>
        <w:pStyle w:val="ProductList-Body"/>
        <w:ind w:left="180"/>
      </w:pPr>
      <w:r>
        <w:t>Per la durata dell</w:t>
      </w:r>
      <w:r w:rsidR="00682329">
        <w:t>’</w:t>
      </w:r>
      <w:r>
        <w:t>iscrizione in essere le licenze nuove ed esistenti delle società, acquistate ai sensi del modello precedente, saranno considerate equivalenti alle licenze previste dal nuovo modello nel seguente rapporto:</w:t>
      </w:r>
    </w:p>
    <w:p w14:paraId="75B1EC35" w14:textId="77777777" w:rsidR="00EF171D" w:rsidRPr="00114501" w:rsidRDefault="00EF171D" w:rsidP="00F32AEC">
      <w:pPr>
        <w:pStyle w:val="ProductList-Body"/>
        <w:numPr>
          <w:ilvl w:val="0"/>
          <w:numId w:val="41"/>
        </w:numPr>
        <w:ind w:hanging="270"/>
      </w:pPr>
      <w:r>
        <w:t xml:space="preserve">rapporto di 1:1 di Core Infrastructure Suite Standard e </w:t>
      </w:r>
    </w:p>
    <w:p w14:paraId="45BFA391" w14:textId="77777777" w:rsidR="00EF171D" w:rsidRPr="00114501" w:rsidRDefault="00EF171D" w:rsidP="00F32AEC">
      <w:pPr>
        <w:pStyle w:val="ProductList-Body"/>
        <w:numPr>
          <w:ilvl w:val="0"/>
          <w:numId w:val="41"/>
        </w:numPr>
        <w:ind w:hanging="270"/>
      </w:pPr>
      <w:r>
        <w:t>rapporto di 2:1 di Core Infrastructure Suite Datacenter. Due licenze in base al modello precedente saranno equivalenti a una licenza in base al nuovo modello.</w:t>
      </w:r>
    </w:p>
    <w:p w14:paraId="63F2C452" w14:textId="77777777" w:rsidR="00EF171D" w:rsidRPr="00114501" w:rsidRDefault="00EF171D" w:rsidP="00516278">
      <w:pPr>
        <w:pStyle w:val="ProductList-Body"/>
        <w:ind w:left="180"/>
      </w:pPr>
    </w:p>
    <w:p w14:paraId="7362650A" w14:textId="77777777" w:rsidR="001F2DDF" w:rsidRPr="00114501" w:rsidRDefault="001F2DDF" w:rsidP="00516278">
      <w:pPr>
        <w:pStyle w:val="ProductList-Body"/>
        <w:ind w:left="180"/>
      </w:pPr>
      <w:r>
        <w:t xml:space="preserve"> In occasione del rinnovo le società possono rinnovare la copertura SA trasferendola alle licenze del nuovo modello.</w:t>
      </w:r>
    </w:p>
    <w:p w14:paraId="20CB1603" w14:textId="77777777" w:rsidR="001F2DDF" w:rsidRPr="00114501" w:rsidRDefault="001F2DDF" w:rsidP="00516278">
      <w:pPr>
        <w:pStyle w:val="ProductList-Body"/>
        <w:ind w:left="180"/>
      </w:pPr>
    </w:p>
    <w:p w14:paraId="2A1841CA" w14:textId="77777777" w:rsidR="001F2DDF" w:rsidRPr="00114501" w:rsidRDefault="001F2DDF" w:rsidP="00516278">
      <w:pPr>
        <w:pStyle w:val="ProductList-Body"/>
        <w:ind w:left="180"/>
      </w:pPr>
      <w:r>
        <w:rPr>
          <w:b/>
          <w:color w:val="00188F"/>
        </w:rPr>
        <w:t>Rilascio di una Nuova Versione di Windows Server</w:t>
      </w:r>
    </w:p>
    <w:p w14:paraId="7FA0ADE8" w14:textId="77777777" w:rsidR="001F2DDF" w:rsidRPr="00114501" w:rsidRDefault="001F2DDF" w:rsidP="00803678">
      <w:pPr>
        <w:pStyle w:val="ProductList-Body"/>
        <w:ind w:left="180"/>
      </w:pPr>
      <w:r>
        <w:t>Le società titolari di licenze per Core Infrastructure Server Suite (Standard o Datacenter)</w:t>
      </w:r>
      <w:r>
        <w:fldChar w:fldCharType="begin"/>
      </w:r>
      <w:r>
        <w:instrText>XE "Core Infrastructure Server Suite Standard"</w:instrText>
      </w:r>
      <w:r>
        <w:fldChar w:fldCharType="end"/>
      </w:r>
      <w:r>
        <w:t xml:space="preserve"> con copertura SA attiva a decorrere dal 1°</w:t>
      </w:r>
      <w:r w:rsidR="00803678">
        <w:t> </w:t>
      </w:r>
      <w:r>
        <w:t>settembre</w:t>
      </w:r>
      <w:r w:rsidR="00803678">
        <w:t> </w:t>
      </w:r>
      <w:r>
        <w:t>2012 avranno il diritto di utilizzare i seguenti Prodotti in conformità ai diritti sull</w:t>
      </w:r>
      <w:r w:rsidR="00682329">
        <w:t>’</w:t>
      </w:r>
      <w:r>
        <w:t>utilizzo del prodotto per Core Infrastructure Server Suite (Standard o Datacenter):</w:t>
      </w:r>
    </w:p>
    <w:p w14:paraId="523CA114" w14:textId="77777777" w:rsidR="001F2DDF" w:rsidRPr="00114501"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7AFC6995" w14:textId="77777777" w:rsidR="00846616" w:rsidRPr="00B741C2" w:rsidRDefault="001F2DDF" w:rsidP="00846616">
      <w:pPr>
        <w:pStyle w:val="ProductList-Body"/>
        <w:numPr>
          <w:ilvl w:val="0"/>
          <w:numId w:val="1"/>
        </w:numPr>
        <w:ind w:hanging="270"/>
        <w:rPr>
          <w:lang w:val="fr-FR"/>
        </w:rPr>
      </w:pPr>
      <w:r w:rsidRPr="00B741C2">
        <w:rPr>
          <w:lang w:val="fr-FR"/>
        </w:rPr>
        <w:t>System Center 2012 R2 Standard (Core Infrastructure Suite Standard)</w:t>
      </w:r>
    </w:p>
    <w:p w14:paraId="406B79DB" w14:textId="77777777" w:rsidR="00846616" w:rsidRPr="00114501" w:rsidRDefault="00846616" w:rsidP="00846616">
      <w:pPr>
        <w:pStyle w:val="ProductList-Body"/>
        <w:numPr>
          <w:ilvl w:val="0"/>
          <w:numId w:val="1"/>
        </w:numPr>
        <w:ind w:hanging="270"/>
      </w:pPr>
      <w:r>
        <w:t>Windows Server 2012 R2 Datacenter (Core Infrastructure Suite Datacenter)</w:t>
      </w:r>
    </w:p>
    <w:p w14:paraId="762EA2CB" w14:textId="77777777" w:rsidR="001F2DDF" w:rsidRPr="00114501"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76283696" w14:textId="77777777" w:rsidR="001F2DDF" w:rsidRPr="00114501" w:rsidRDefault="001F2DDF" w:rsidP="001F2DDF">
      <w:pPr>
        <w:pStyle w:val="ProductList-Body"/>
      </w:pPr>
    </w:p>
    <w:p w14:paraId="7FC3079B" w14:textId="77777777" w:rsidR="001F2DDF" w:rsidRPr="00114501" w:rsidRDefault="001F2DDF" w:rsidP="00B51634">
      <w:pPr>
        <w:pStyle w:val="ProductList-Body"/>
        <w:ind w:left="180"/>
      </w:pPr>
      <w:r>
        <w:t>Per i server che dispongono di una licenza valida per Core Infrastructure Server Suite Standard</w:t>
      </w:r>
      <w:r>
        <w:fldChar w:fldCharType="begin"/>
      </w:r>
      <w:r>
        <w:instrText>XE "Core Infrastructure Server Suite Standard"</w:instrText>
      </w:r>
      <w:r>
        <w:fldChar w:fldCharType="end"/>
      </w:r>
      <w:r>
        <w:t xml:space="preserve"> le società potranno eseguire un</w:t>
      </w:r>
      <w:r w:rsidR="00682329">
        <w:t>’</w:t>
      </w:r>
      <w:r>
        <w:t>istanza di</w:t>
      </w:r>
      <w:r w:rsidR="00B51634">
        <w:t> </w:t>
      </w:r>
      <w:r>
        <w:t>Windows Server 2008 R2</w:t>
      </w:r>
      <w:r>
        <w:fldChar w:fldCharType="begin"/>
      </w:r>
      <w:r>
        <w:instrText>XE "R2 per Windows Server 2008"</w:instrText>
      </w:r>
      <w:r>
        <w:fldChar w:fldCharType="end"/>
      </w:r>
      <w:r>
        <w:t xml:space="preserve"> Enterprise anziché di Windows Server Standard.</w:t>
      </w:r>
    </w:p>
    <w:p w14:paraId="7807D3E5" w14:textId="77777777" w:rsidR="001F2DDF" w:rsidRPr="00114501" w:rsidRDefault="001F2DDF" w:rsidP="00516278">
      <w:pPr>
        <w:pStyle w:val="ProductList-Body"/>
        <w:ind w:left="180"/>
      </w:pPr>
    </w:p>
    <w:p w14:paraId="5F58EB81" w14:textId="77777777" w:rsidR="00846616" w:rsidRPr="00114501" w:rsidRDefault="001F2DDF" w:rsidP="00516278">
      <w:pPr>
        <w:pStyle w:val="ProductList-Body"/>
        <w:ind w:left="180"/>
      </w:pPr>
      <w:r>
        <w:rPr>
          <w:b/>
          <w:color w:val="00188F"/>
        </w:rPr>
        <w:t>Offerta di Rinnovo di Software Assurance per Windows Server e System Center</w:t>
      </w:r>
      <w:r>
        <w:t xml:space="preserve"> </w:t>
      </w:r>
    </w:p>
    <w:p w14:paraId="714FA2AE" w14:textId="77777777" w:rsidR="00782C7B" w:rsidRPr="00114501" w:rsidRDefault="001F2DDF" w:rsidP="00516278">
      <w:pPr>
        <w:pStyle w:val="ProductList-Body"/>
        <w:ind w:left="180"/>
      </w:pPr>
      <w:r>
        <w:t>Le società titolari di licenze con copertura SA attiva per i Prodotti indicati nella colonna A della tabella che segue potranno, alla scadenza di tale copertura, acquistare SA per il corrispondente prodotto Core Infrastructure Server Suite nella colonna B</w:t>
      </w:r>
      <w:r>
        <w:fldChar w:fldCharType="begin"/>
      </w:r>
      <w:r>
        <w:instrText>XE "Core Infrastructure Server Suite Standard"</w:instrText>
      </w:r>
      <w:r>
        <w:fldChar w:fldCharType="end"/>
      </w:r>
      <w:r>
        <w:t xml:space="preserve"> senza dover acquistare la sottostante licenza per Core Infrastructure Server Suite.</w:t>
      </w:r>
    </w:p>
    <w:p w14:paraId="1720DFDB" w14:textId="77777777" w:rsidR="001F2DDF" w:rsidRPr="00114501" w:rsidRDefault="001F2DDF" w:rsidP="001F2DDF">
      <w:pPr>
        <w:pStyle w:val="ProductList-Body"/>
      </w:pPr>
    </w:p>
    <w:tbl>
      <w:tblPr>
        <w:tblStyle w:val="TableGrid"/>
        <w:tblW w:w="0" w:type="auto"/>
        <w:tblInd w:w="108" w:type="dxa"/>
        <w:tblLook w:val="04A0" w:firstRow="1" w:lastRow="0" w:firstColumn="1" w:lastColumn="0" w:noHBand="0" w:noVBand="1"/>
      </w:tblPr>
      <w:tblGrid>
        <w:gridCol w:w="4207"/>
        <w:gridCol w:w="4140"/>
      </w:tblGrid>
      <w:tr w:rsidR="00846616" w14:paraId="3142CDC1" w14:textId="77777777" w:rsidTr="00386EF6">
        <w:trPr>
          <w:tblHeader/>
        </w:trPr>
        <w:tc>
          <w:tcPr>
            <w:tcW w:w="4207" w:type="dxa"/>
            <w:shd w:val="clear" w:color="auto" w:fill="0072C6"/>
          </w:tcPr>
          <w:p w14:paraId="633884BC" w14:textId="77777777" w:rsidR="00846616" w:rsidRDefault="00846616" w:rsidP="00846616">
            <w:pPr>
              <w:pStyle w:val="ProductList-Body"/>
              <w:tabs>
                <w:tab w:val="left" w:pos="990"/>
              </w:tabs>
              <w:spacing w:before="20" w:after="20"/>
            </w:pPr>
            <w:r>
              <w:rPr>
                <w:color w:val="FFFFFF" w:themeColor="background1"/>
              </w:rPr>
              <w:t>Colonna A</w:t>
            </w:r>
            <w:r>
              <w:rPr>
                <w:color w:val="FFFFFF" w:themeColor="background1"/>
              </w:rPr>
              <w:tab/>
            </w:r>
          </w:p>
        </w:tc>
        <w:tc>
          <w:tcPr>
            <w:tcW w:w="4140" w:type="dxa"/>
            <w:shd w:val="clear" w:color="auto" w:fill="0072C6"/>
          </w:tcPr>
          <w:p w14:paraId="0A4918A3"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Colonna B</w:t>
            </w:r>
          </w:p>
        </w:tc>
      </w:tr>
      <w:tr w:rsidR="00846616" w:rsidRPr="00B741C2" w14:paraId="7BFE7A32" w14:textId="77777777" w:rsidTr="00386EF6">
        <w:tc>
          <w:tcPr>
            <w:tcW w:w="4207" w:type="dxa"/>
          </w:tcPr>
          <w:p w14:paraId="6ADC22DA" w14:textId="77777777" w:rsidR="00846616" w:rsidRPr="00114501" w:rsidRDefault="00846616" w:rsidP="001F2DDF">
            <w:pPr>
              <w:pStyle w:val="ProductList-Body"/>
            </w:pPr>
            <w:r>
              <w:t>Windows Server Standard</w:t>
            </w:r>
          </w:p>
          <w:p w14:paraId="1A31F8D0" w14:textId="77777777" w:rsidR="00846616" w:rsidRDefault="00846616" w:rsidP="001F2DDF">
            <w:pPr>
              <w:pStyle w:val="ProductList-Body"/>
            </w:pPr>
            <w:r>
              <w:t>System Center Standard</w:t>
            </w:r>
          </w:p>
        </w:tc>
        <w:tc>
          <w:tcPr>
            <w:tcW w:w="4140" w:type="dxa"/>
            <w:vAlign w:val="center"/>
          </w:tcPr>
          <w:p w14:paraId="0A230188" w14:textId="77777777" w:rsidR="00846616" w:rsidRPr="00B741C2" w:rsidRDefault="00846616" w:rsidP="00846616">
            <w:pPr>
              <w:pStyle w:val="ProductList-Body"/>
              <w:rPr>
                <w:lang w:val="fr-FR"/>
              </w:rPr>
            </w:pPr>
            <w:r w:rsidRPr="00B741C2">
              <w:rPr>
                <w:lang w:val="fr-FR"/>
              </w:rPr>
              <w:t>Core Infrastructure Server Suite Standard</w:t>
            </w:r>
          </w:p>
        </w:tc>
      </w:tr>
      <w:tr w:rsidR="00846616" w:rsidRPr="00B741C2" w14:paraId="6627E1EC" w14:textId="77777777" w:rsidTr="00386EF6">
        <w:tc>
          <w:tcPr>
            <w:tcW w:w="4207" w:type="dxa"/>
          </w:tcPr>
          <w:p w14:paraId="6CA2CE6A" w14:textId="77777777" w:rsidR="00846616" w:rsidRPr="00114501" w:rsidRDefault="00846616" w:rsidP="00846616">
            <w:pPr>
              <w:pStyle w:val="ProductList-Body"/>
            </w:pPr>
            <w:r>
              <w:t>Windows Server Datacenter</w:t>
            </w:r>
          </w:p>
          <w:p w14:paraId="3CD5BB42" w14:textId="77777777" w:rsidR="00846616" w:rsidRDefault="00846616" w:rsidP="00846616">
            <w:pPr>
              <w:pStyle w:val="ProductList-Body"/>
            </w:pPr>
            <w:r>
              <w:t>System Center Datacenter</w:t>
            </w:r>
          </w:p>
        </w:tc>
        <w:tc>
          <w:tcPr>
            <w:tcW w:w="4140" w:type="dxa"/>
            <w:vAlign w:val="center"/>
          </w:tcPr>
          <w:p w14:paraId="6E7DAB77" w14:textId="77777777" w:rsidR="00846616" w:rsidRPr="00B741C2" w:rsidRDefault="00846616" w:rsidP="00846616">
            <w:pPr>
              <w:pStyle w:val="ProductList-Body"/>
              <w:rPr>
                <w:lang w:val="fr-FR"/>
              </w:rPr>
            </w:pPr>
            <w:r w:rsidRPr="00B741C2">
              <w:rPr>
                <w:lang w:val="fr-FR"/>
              </w:rPr>
              <w:t>Core Infrastructure Server Suite Datacenter</w:t>
            </w:r>
          </w:p>
        </w:tc>
      </w:tr>
    </w:tbl>
    <w:p w14:paraId="231317F1" w14:textId="77777777" w:rsidR="001F2DDF" w:rsidRPr="00B741C2" w:rsidRDefault="001F2DDF" w:rsidP="001F2DDF">
      <w:pPr>
        <w:pStyle w:val="ProductList-Body"/>
        <w:rPr>
          <w:lang w:val="fr-FR"/>
        </w:rPr>
      </w:pPr>
    </w:p>
    <w:p w14:paraId="2E8A4009" w14:textId="77777777" w:rsidR="001F2DDF" w:rsidRPr="00114501" w:rsidRDefault="001F2DDF" w:rsidP="00516278">
      <w:pPr>
        <w:pStyle w:val="ProductList-Body"/>
        <w:ind w:left="180"/>
      </w:pPr>
      <w:r>
        <w:t>Per ogni gruppo composto da una di ciascuna delle licenze qualificanti della tabella precedente, le società potranno acquistare SA per una licenza di Core Infrastructure Server Suite</w:t>
      </w:r>
      <w:r>
        <w:fldChar w:fldCharType="begin"/>
      </w:r>
      <w:r>
        <w:instrText>XE "Core Infrastructure Server Suite Standard"</w:instrText>
      </w:r>
      <w:r>
        <w:fldChar w:fldCharType="end"/>
      </w:r>
      <w:r>
        <w:t xml:space="preserve">. </w:t>
      </w:r>
    </w:p>
    <w:p w14:paraId="08C757B0" w14:textId="77777777" w:rsidR="001F2DDF" w:rsidRPr="00114501" w:rsidRDefault="001F2DDF" w:rsidP="00516278">
      <w:pPr>
        <w:pStyle w:val="ProductList-Body"/>
        <w:ind w:left="180"/>
      </w:pPr>
    </w:p>
    <w:p w14:paraId="627BBA2D" w14:textId="77777777" w:rsidR="001F2DDF" w:rsidRPr="00114501" w:rsidRDefault="001F2DDF" w:rsidP="00516278">
      <w:pPr>
        <w:pStyle w:val="ProductList-Body"/>
        <w:ind w:left="180"/>
      </w:pPr>
      <w:r>
        <w:t>Le società che ricevono in licenza e utilizzano Core Infrastructure Server Suite (Standard o Datacenter)</w:t>
      </w:r>
      <w:r>
        <w:fldChar w:fldCharType="begin"/>
      </w:r>
      <w:r>
        <w:instrText>XE "Core Infrastructure Server Suite Standard"</w:instrText>
      </w:r>
      <w:r>
        <w:fldChar w:fldCharType="end"/>
      </w:r>
      <w:r>
        <w:t xml:space="preserve"> in base alla presente offerta non potranno più utilizzare il software ai sensi delle relative licenze qualificanti. Le licenze e SA acquistate nell</w:t>
      </w:r>
      <w:r w:rsidR="00682329">
        <w:t>’</w:t>
      </w:r>
      <w:r>
        <w:t>ambito di un contratto “subscription” non si qualificano ai fini di questa offerta.</w:t>
      </w:r>
    </w:p>
    <w:p w14:paraId="3FA235E0" w14:textId="77777777" w:rsidR="001F2DDF" w:rsidRPr="00114501" w:rsidRDefault="001F2DDF" w:rsidP="00516278">
      <w:pPr>
        <w:pStyle w:val="ProductList-Body"/>
        <w:ind w:left="180"/>
      </w:pPr>
    </w:p>
    <w:p w14:paraId="4CF9B0EF" w14:textId="77777777" w:rsidR="001F2DDF" w:rsidRPr="00114501" w:rsidRDefault="001F2DDF" w:rsidP="00516278">
      <w:pPr>
        <w:pStyle w:val="ProductList-Body"/>
        <w:ind w:left="180"/>
      </w:pPr>
      <w:r>
        <w:rPr>
          <w:b/>
          <w:color w:val="00188F"/>
        </w:rPr>
        <w:t xml:space="preserve">Step-Up da Windows Server o System Center a Core Infrastructure Server Suite </w:t>
      </w:r>
      <w:r>
        <w:fldChar w:fldCharType="begin"/>
      </w:r>
      <w:r>
        <w:instrText>XE "Core Infrastructure Server Suite Standard"</w:instrText>
      </w:r>
      <w:r>
        <w:fldChar w:fldCharType="end"/>
      </w:r>
    </w:p>
    <w:p w14:paraId="2205A382" w14:textId="77777777" w:rsidR="001F2DDF" w:rsidRPr="00114501" w:rsidRDefault="001F2DDF" w:rsidP="00516278">
      <w:pPr>
        <w:pStyle w:val="ProductList-Body"/>
        <w:ind w:left="180"/>
      </w:pPr>
      <w:r>
        <w:t>Le società potranno eseguire lo step-up da Windows Server o System Center a Core Infrastructure Server Suite</w:t>
      </w:r>
      <w:r>
        <w:fldChar w:fldCharType="begin"/>
      </w:r>
      <w:r>
        <w:instrText>XE "Core Infrastructure Server Suite Standard"</w:instrText>
      </w:r>
      <w:r>
        <w:fldChar w:fldCharType="end"/>
      </w:r>
      <w:r>
        <w:t xml:space="preserve"> acquistando la licenza Step-Up appropriata per Core Infrastructure Server Suite.</w:t>
      </w:r>
      <w:r w:rsidR="0022493C">
        <w:t xml:space="preserve"> </w:t>
      </w:r>
      <w:r>
        <w:t>Le società dovranno disporre di una copertura SA attiva per la loro licenza per Windows Server o System Center al fine di acquistare la licenza Step-Up.</w:t>
      </w:r>
      <w:r w:rsidR="0022493C">
        <w:t xml:space="preserve"> </w:t>
      </w:r>
    </w:p>
    <w:p w14:paraId="4D5E6E2B" w14:textId="77777777" w:rsidR="001F2DDF" w:rsidRPr="00114501" w:rsidRDefault="001F2DDF" w:rsidP="00516278">
      <w:pPr>
        <w:pStyle w:val="ProductList-Body"/>
        <w:ind w:left="180"/>
      </w:pPr>
    </w:p>
    <w:p w14:paraId="3AB54D73" w14:textId="77777777" w:rsidR="001F2DDF" w:rsidRPr="00114501" w:rsidRDefault="001F2DDF" w:rsidP="00516278">
      <w:pPr>
        <w:pStyle w:val="ProductList-Body"/>
        <w:ind w:left="180"/>
      </w:pPr>
      <w:r>
        <w:t>Il diritto delle società di utilizzare il software ai sensi della licenza per Core Infrastructure Server Suite</w:t>
      </w:r>
      <w:r>
        <w:fldChar w:fldCharType="begin"/>
      </w:r>
      <w:r>
        <w:instrText>XE "Core Infrastructure Server Suite Standard"</w:instrText>
      </w:r>
      <w:r>
        <w:fldChar w:fldCharType="end"/>
      </w:r>
      <w:r>
        <w:t xml:space="preserve"> è condizionato dall</w:t>
      </w:r>
      <w:r w:rsidR="00682329">
        <w:t>’</w:t>
      </w:r>
      <w:r>
        <w:t>adempimento da parte delle società delle obbligazioni di pagamento residue della licenza per il prodotto qualificante.</w:t>
      </w:r>
      <w:r w:rsidR="0022493C">
        <w:t xml:space="preserve"> </w:t>
      </w:r>
      <w:r>
        <w:t>La licenza per Core Infrastructure Server Suite delle società prevale e sostituisce la licenza sottostante per il prodotto qualificante.</w:t>
      </w:r>
    </w:p>
    <w:p w14:paraId="586908D9" w14:textId="77777777" w:rsidR="001F2DDF" w:rsidRPr="00114501" w:rsidRDefault="001F2DDF" w:rsidP="001F2DDF">
      <w:pPr>
        <w:pStyle w:val="ProductList-Body"/>
      </w:pPr>
    </w:p>
    <w:tbl>
      <w:tblPr>
        <w:tblStyle w:val="TableGrid"/>
        <w:tblW w:w="0" w:type="auto"/>
        <w:tblInd w:w="108" w:type="dxa"/>
        <w:tblLook w:val="04A0" w:firstRow="1" w:lastRow="0" w:firstColumn="1" w:lastColumn="0" w:noHBand="0" w:noVBand="1"/>
      </w:tblPr>
      <w:tblGrid>
        <w:gridCol w:w="4207"/>
        <w:gridCol w:w="4140"/>
      </w:tblGrid>
      <w:tr w:rsidR="001F2DDF" w14:paraId="19EBD513" w14:textId="77777777" w:rsidTr="00386EF6">
        <w:trPr>
          <w:tblHeader/>
        </w:trPr>
        <w:tc>
          <w:tcPr>
            <w:tcW w:w="4207" w:type="dxa"/>
            <w:shd w:val="clear" w:color="auto" w:fill="0072C6"/>
          </w:tcPr>
          <w:p w14:paraId="50853F07" w14:textId="77777777" w:rsidR="001F2DDF" w:rsidRPr="001F2DDF" w:rsidRDefault="001F2DDF" w:rsidP="008940CA">
            <w:pPr>
              <w:pStyle w:val="ProductList-Body"/>
              <w:spacing w:before="20" w:after="20"/>
              <w:rPr>
                <w:color w:val="FFFFFF" w:themeColor="background1"/>
              </w:rPr>
            </w:pPr>
            <w:r>
              <w:rPr>
                <w:color w:val="FFFFFF" w:themeColor="background1"/>
              </w:rPr>
              <w:t>Prodotto Qualificante</w:t>
            </w:r>
          </w:p>
        </w:tc>
        <w:tc>
          <w:tcPr>
            <w:tcW w:w="4140" w:type="dxa"/>
            <w:shd w:val="clear" w:color="auto" w:fill="0072C6"/>
          </w:tcPr>
          <w:p w14:paraId="22CFD359" w14:textId="77777777" w:rsidR="001F2DDF" w:rsidRPr="001F2DDF" w:rsidRDefault="001F2DDF" w:rsidP="008940CA">
            <w:pPr>
              <w:pStyle w:val="ProductList-Body"/>
              <w:spacing w:before="20" w:after="20"/>
              <w:rPr>
                <w:color w:val="FFFFFF" w:themeColor="background1"/>
              </w:rPr>
            </w:pPr>
            <w:r>
              <w:rPr>
                <w:color w:val="FFFFFF" w:themeColor="background1"/>
              </w:rPr>
              <w:t>Step-Up A</w:t>
            </w:r>
          </w:p>
        </w:tc>
      </w:tr>
      <w:tr w:rsidR="001F2DDF" w:rsidRPr="00B741C2" w14:paraId="24CE09C9" w14:textId="77777777" w:rsidTr="00386EF6">
        <w:tc>
          <w:tcPr>
            <w:tcW w:w="4207" w:type="dxa"/>
          </w:tcPr>
          <w:p w14:paraId="075A0848" w14:textId="77777777" w:rsidR="001F2DDF" w:rsidRDefault="001F2DDF" w:rsidP="001F2DDF">
            <w:pPr>
              <w:pStyle w:val="ProductList-Body"/>
            </w:pPr>
            <w:r>
              <w:t>Windows Server Standard</w:t>
            </w:r>
          </w:p>
        </w:tc>
        <w:tc>
          <w:tcPr>
            <w:tcW w:w="4140" w:type="dxa"/>
          </w:tcPr>
          <w:p w14:paraId="23FC657C" w14:textId="77777777" w:rsidR="001F2DDF" w:rsidRPr="00B741C2" w:rsidRDefault="001F2DDF" w:rsidP="001F2DDF">
            <w:pPr>
              <w:pStyle w:val="ProductList-Body"/>
              <w:rPr>
                <w:lang w:val="fr-FR"/>
              </w:rPr>
            </w:pPr>
            <w:r w:rsidRPr="00B741C2">
              <w:rPr>
                <w:lang w:val="fr-FR"/>
              </w:rPr>
              <w:t>Core Infrastructure Server Suite Standard</w:t>
            </w:r>
            <w:r>
              <w:fldChar w:fldCharType="begin"/>
            </w:r>
            <w:r w:rsidRPr="00B741C2">
              <w:rPr>
                <w:lang w:val="fr-FR"/>
              </w:rPr>
              <w:instrText>XE "Core Infrastructure Server Suite Standard"</w:instrText>
            </w:r>
            <w:r>
              <w:fldChar w:fldCharType="end"/>
            </w:r>
          </w:p>
        </w:tc>
      </w:tr>
      <w:tr w:rsidR="001F2DDF" w:rsidRPr="00B741C2" w14:paraId="3645C738" w14:textId="77777777" w:rsidTr="00386EF6">
        <w:tc>
          <w:tcPr>
            <w:tcW w:w="4207" w:type="dxa"/>
          </w:tcPr>
          <w:p w14:paraId="0F5A1F4B" w14:textId="77777777" w:rsidR="001F2DDF" w:rsidRDefault="001F2DDF" w:rsidP="001F2DDF">
            <w:pPr>
              <w:pStyle w:val="ProductList-Body"/>
            </w:pPr>
            <w:r>
              <w:t>System Center Standard</w:t>
            </w:r>
          </w:p>
        </w:tc>
        <w:tc>
          <w:tcPr>
            <w:tcW w:w="4140" w:type="dxa"/>
          </w:tcPr>
          <w:p w14:paraId="0F6F275D" w14:textId="77777777" w:rsidR="001F2DDF" w:rsidRPr="00B741C2" w:rsidRDefault="001F2DDF" w:rsidP="001F2DDF">
            <w:pPr>
              <w:pStyle w:val="ProductList-Body"/>
              <w:rPr>
                <w:lang w:val="fr-FR"/>
              </w:rPr>
            </w:pPr>
            <w:r w:rsidRPr="00B741C2">
              <w:rPr>
                <w:lang w:val="fr-FR"/>
              </w:rPr>
              <w:t>Core Infrastructure Server Suite Standard</w:t>
            </w:r>
            <w:r>
              <w:fldChar w:fldCharType="begin"/>
            </w:r>
            <w:r w:rsidRPr="00B741C2">
              <w:rPr>
                <w:lang w:val="fr-FR"/>
              </w:rPr>
              <w:instrText>XE "Core Infrastructure Server Suite Standard"</w:instrText>
            </w:r>
            <w:r>
              <w:fldChar w:fldCharType="end"/>
            </w:r>
          </w:p>
        </w:tc>
      </w:tr>
      <w:tr w:rsidR="00087BC2" w:rsidRPr="00B741C2" w14:paraId="5DE227D9" w14:textId="77777777" w:rsidTr="00386EF6">
        <w:tc>
          <w:tcPr>
            <w:tcW w:w="4207" w:type="dxa"/>
          </w:tcPr>
          <w:p w14:paraId="2DF87E2B" w14:textId="77777777" w:rsidR="00087BC2" w:rsidRDefault="00087BC2" w:rsidP="00087BC2">
            <w:pPr>
              <w:pStyle w:val="ProductList-Body"/>
            </w:pPr>
            <w:r>
              <w:t>Windows Server Datacenter</w:t>
            </w:r>
          </w:p>
        </w:tc>
        <w:tc>
          <w:tcPr>
            <w:tcW w:w="4140" w:type="dxa"/>
          </w:tcPr>
          <w:p w14:paraId="310D14C2" w14:textId="77777777" w:rsidR="00087BC2" w:rsidRPr="00B741C2" w:rsidRDefault="00087BC2" w:rsidP="00087BC2">
            <w:pPr>
              <w:pStyle w:val="ProductList-Body"/>
              <w:rPr>
                <w:lang w:val="fr-FR"/>
              </w:rPr>
            </w:pPr>
            <w:r w:rsidRPr="00B741C2">
              <w:rPr>
                <w:lang w:val="fr-FR"/>
              </w:rPr>
              <w:t>Core Infrastructure Server Suite Datacenter</w:t>
            </w:r>
            <w:r>
              <w:fldChar w:fldCharType="begin"/>
            </w:r>
            <w:r w:rsidRPr="00B741C2">
              <w:rPr>
                <w:lang w:val="fr-FR"/>
              </w:rPr>
              <w:instrText>XE "Core Infrastructure Server Suite Standard"</w:instrText>
            </w:r>
            <w:r>
              <w:fldChar w:fldCharType="end"/>
            </w:r>
          </w:p>
        </w:tc>
      </w:tr>
      <w:tr w:rsidR="00087BC2" w:rsidRPr="00B741C2" w14:paraId="0B6B0E46" w14:textId="77777777" w:rsidTr="00386EF6">
        <w:tc>
          <w:tcPr>
            <w:tcW w:w="4207" w:type="dxa"/>
          </w:tcPr>
          <w:p w14:paraId="481F93B6" w14:textId="77777777" w:rsidR="00087BC2" w:rsidRDefault="00087BC2" w:rsidP="00087BC2">
            <w:pPr>
              <w:pStyle w:val="ProductList-Body"/>
            </w:pPr>
            <w:r>
              <w:t>System Center Datacenter</w:t>
            </w:r>
          </w:p>
        </w:tc>
        <w:tc>
          <w:tcPr>
            <w:tcW w:w="4140" w:type="dxa"/>
          </w:tcPr>
          <w:p w14:paraId="7E728BD3" w14:textId="77777777" w:rsidR="00087BC2" w:rsidRPr="00B741C2" w:rsidRDefault="00087BC2" w:rsidP="00087BC2">
            <w:pPr>
              <w:pStyle w:val="ProductList-Body"/>
              <w:rPr>
                <w:lang w:val="fr-FR"/>
              </w:rPr>
            </w:pPr>
            <w:r w:rsidRPr="00B741C2">
              <w:rPr>
                <w:lang w:val="fr-FR"/>
              </w:rPr>
              <w:t>Core Infrastructure Server Suite Datacenter</w:t>
            </w:r>
            <w:r>
              <w:fldChar w:fldCharType="begin"/>
            </w:r>
            <w:r w:rsidRPr="00B741C2">
              <w:rPr>
                <w:lang w:val="fr-FR"/>
              </w:rPr>
              <w:instrText>XE "Core Infrastructure Server Suite Standard"</w:instrText>
            </w:r>
            <w:r>
              <w:fldChar w:fldCharType="end"/>
            </w:r>
          </w:p>
        </w:tc>
      </w:tr>
    </w:tbl>
    <w:p w14:paraId="250F4735" w14:textId="77777777" w:rsidR="001F2DDF" w:rsidRPr="00B741C2" w:rsidRDefault="001F2DDF" w:rsidP="001F2DDF">
      <w:pPr>
        <w:pStyle w:val="ProductList-Body"/>
        <w:rPr>
          <w:lang w:val="fr-FR"/>
        </w:rPr>
      </w:pPr>
    </w:p>
    <w:p w14:paraId="562B836F" w14:textId="77777777" w:rsidR="001F2DDF" w:rsidRPr="00E0226C" w:rsidRDefault="001F2DDF" w:rsidP="001F2DDF">
      <w:pPr>
        <w:pStyle w:val="ProductList-Body"/>
        <w:rPr>
          <w:b/>
          <w:color w:val="00188F"/>
          <w:lang w:val="fr-FR" w:eastAsia="en-US" w:bidi="ar-SA"/>
        </w:rPr>
      </w:pPr>
      <w:r w:rsidRPr="00E0226C">
        <w:rPr>
          <w:b/>
          <w:color w:val="00188F"/>
          <w:lang w:val="fr-FR" w:eastAsia="en-US" w:bidi="ar-SA"/>
        </w:rPr>
        <w:t>Core Infrastructure Server Suite Enterprise</w:t>
      </w:r>
      <w:r w:rsidRPr="00E0226C">
        <w:rPr>
          <w:b/>
          <w:color w:val="00188F"/>
          <w:lang w:val="fr-FR" w:eastAsia="en-US" w:bidi="ar-SA"/>
        </w:rPr>
        <w:fldChar w:fldCharType="begin"/>
      </w:r>
      <w:r w:rsidRPr="00E0226C">
        <w:rPr>
          <w:b/>
          <w:color w:val="00188F"/>
          <w:lang w:val="fr-FR" w:eastAsia="en-US" w:bidi="ar-SA"/>
        </w:rPr>
        <w:instrText>XE "Core Infrastructure Server Suite Enterprise"</w:instrText>
      </w:r>
      <w:r w:rsidRPr="00E0226C">
        <w:rPr>
          <w:b/>
          <w:color w:val="00188F"/>
          <w:lang w:val="fr-FR" w:eastAsia="en-US" w:bidi="ar-SA"/>
        </w:rPr>
        <w:fldChar w:fldCharType="end"/>
      </w:r>
    </w:p>
    <w:p w14:paraId="5E5E2897" w14:textId="77777777" w:rsidR="001F2DDF" w:rsidRPr="00114501" w:rsidRDefault="001F2DDF" w:rsidP="001F2DDF">
      <w:pPr>
        <w:pStyle w:val="ProductList-Body"/>
      </w:pPr>
      <w:r>
        <w:t>A decorrere dal 1 aprile 2012 Microsoft interromperà l</w:t>
      </w:r>
      <w:r w:rsidR="00682329">
        <w:t>’</w:t>
      </w:r>
      <w:r>
        <w:t>offerta di Core Infrastructure Server Suite Enterprise</w:t>
      </w:r>
      <w:r>
        <w:fldChar w:fldCharType="begin"/>
      </w:r>
      <w:r>
        <w:instrText>XE "Core Infrastructure Server Suite Enterprise"</w:instrText>
      </w:r>
      <w:r>
        <w:fldChar w:fldCharType="end"/>
      </w:r>
      <w:r>
        <w:t>. Le società titolari di licenze per Core</w:t>
      </w:r>
      <w:r w:rsidR="00A47824">
        <w:t> </w:t>
      </w:r>
      <w:r>
        <w:t>Infrastructure Server Suite Enterprise con copertura SA attiva a decorrere dal 1° aprile 2012 saranno idonee a ricevere una licenza per Core Infrastructure Server Standard per ciascuna licenza per Core Infrastructure Server Suite Enterprise con SA in loro possesso a partire da quella data.</w:t>
      </w:r>
      <w:r w:rsidR="0022493C">
        <w:t xml:space="preserve"> </w:t>
      </w:r>
      <w:r>
        <w:t>Le licenze per Core Infrastructure Server Suite Standard</w:t>
      </w:r>
      <w:r>
        <w:fldChar w:fldCharType="begin"/>
      </w:r>
      <w:r>
        <w:instrText>XE "Core Infrastructure Server Suite Standard"</w:instrText>
      </w:r>
      <w:r>
        <w:fldChar w:fldCharType="end"/>
      </w:r>
      <w:r>
        <w:t xml:space="preserve"> concesse in base alla presente offerta includeranno la copertura SA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22493C">
        <w:t xml:space="preserve"> </w:t>
      </w:r>
      <w:r>
        <w:t>La nota relativa al prodotto e la documentazione delle licenze qualificanti della società attestano il diritto della società di utilizzare Core Infrastructure Server Suite Standard in base alla presente offerta.</w:t>
      </w:r>
      <w:r w:rsidR="0022493C">
        <w:t xml:space="preserve"> </w:t>
      </w:r>
      <w:r>
        <w:t>Tale diritto cesserà alla scadenza delle licenze qualificanti.</w:t>
      </w:r>
    </w:p>
    <w:bookmarkStart w:id="102" w:name="_Toc378147622"/>
    <w:bookmarkStart w:id="103" w:name="_Toc378151524"/>
    <w:p w14:paraId="5D481EF1"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32D7E795" w14:textId="77777777" w:rsidR="00407E60" w:rsidRPr="00114501" w:rsidRDefault="00407E60" w:rsidP="00680B4D">
      <w:pPr>
        <w:pStyle w:val="ProductList-Offering1Heading"/>
        <w:outlineLvl w:val="1"/>
      </w:pPr>
      <w:bookmarkStart w:id="104" w:name="_Toc379797108"/>
      <w:bookmarkStart w:id="105" w:name="_Toc380513134"/>
      <w:bookmarkStart w:id="106" w:name="_Toc380655173"/>
      <w:bookmarkStart w:id="107" w:name="CALSuiteHeading"/>
      <w:bookmarkStart w:id="108" w:name="_Toc394959083"/>
      <w:r>
        <w:t>CAL Suite</w:t>
      </w:r>
      <w:bookmarkEnd w:id="102"/>
      <w:bookmarkEnd w:id="103"/>
      <w:bookmarkEnd w:id="104"/>
      <w:bookmarkEnd w:id="105"/>
      <w:bookmarkEnd w:id="106"/>
      <w:bookmarkEnd w:id="107"/>
      <w:bookmarkEnd w:id="1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9C1B59" w14:paraId="6B9BFCFE" w14:textId="77777777" w:rsidTr="009C1B59">
        <w:trPr>
          <w:tblHeader/>
        </w:trPr>
        <w:tc>
          <w:tcPr>
            <w:tcW w:w="2917" w:type="dxa"/>
            <w:tcBorders>
              <w:bottom w:val="nil"/>
            </w:tcBorders>
            <w:shd w:val="clear" w:color="auto" w:fill="00188F"/>
          </w:tcPr>
          <w:p w14:paraId="1FDC056A" w14:textId="77777777" w:rsidR="009C1B59" w:rsidRPr="00EE0836" w:rsidRDefault="009C1B5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56C87585" w14:textId="77777777" w:rsidR="009C1B59" w:rsidRPr="007142FE" w:rsidRDefault="009C1B5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“Data Disponibilità”</w:instrText>
            </w:r>
            <w:r w:rsidRPr="007142FE">
              <w:rPr>
                <w:color w:val="FFFFFF" w:themeColor="background1"/>
              </w:rPr>
              <w:fldChar w:fldCharType="separate"/>
            </w:r>
            <w:r w:rsidRPr="007142FE">
              <w:rPr>
                <w:color w:val="FFFFFF" w:themeColor="background1"/>
              </w:rPr>
              <w:t>DA</w:t>
            </w:r>
            <w:r w:rsidRPr="007142FE">
              <w:rPr>
                <w:color w:val="FFFFFF" w:themeColor="background1"/>
              </w:rPr>
              <w:fldChar w:fldCharType="end"/>
            </w:r>
          </w:p>
        </w:tc>
        <w:tc>
          <w:tcPr>
            <w:tcW w:w="595" w:type="dxa"/>
            <w:tcBorders>
              <w:bottom w:val="nil"/>
            </w:tcBorders>
            <w:shd w:val="clear" w:color="auto" w:fill="00188F"/>
            <w:vAlign w:val="center"/>
          </w:tcPr>
          <w:p w14:paraId="63514A21" w14:textId="77777777" w:rsidR="009C1B59" w:rsidRPr="00C36D1F" w:rsidRDefault="009C1B59" w:rsidP="00DB53AC">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4095B386" w14:textId="77777777" w:rsidR="009C1B59" w:rsidRPr="007142FE" w:rsidRDefault="009C1B5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Licenza e Software Assurance (L&amp;SA)</w:instrText>
            </w:r>
            <w:r w:rsidRPr="007142FE">
              <w:rPr>
                <w:color w:val="FFFFFF" w:themeColor="background1"/>
              </w:rPr>
              <w:instrText>”</w:instrText>
            </w:r>
            <w:r w:rsidRPr="007142FE">
              <w:rPr>
                <w:color w:val="FFFFFF" w:themeColor="background1"/>
              </w:rPr>
              <w:fldChar w:fldCharType="separate"/>
            </w:r>
            <w:r w:rsidRPr="007142FE">
              <w:rPr>
                <w:color w:val="FFFFFF" w:themeColor="background1"/>
              </w:rPr>
              <w:t>L/SA</w:t>
            </w:r>
            <w:r w:rsidRPr="007142F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A14E5DC" w14:textId="77777777" w:rsidR="009C1B59" w:rsidRPr="007142FE" w:rsidRDefault="009C1B5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“Software Assurance”</w:instrText>
            </w:r>
            <w:r w:rsidRPr="007142FE">
              <w:rPr>
                <w:color w:val="FFFFFF" w:themeColor="background1"/>
              </w:rPr>
              <w:fldChar w:fldCharType="separate"/>
            </w:r>
            <w:r w:rsidRPr="007142FE">
              <w:rPr>
                <w:color w:val="FFFFFF" w:themeColor="background1"/>
              </w:rPr>
              <w:t>SA</w:t>
            </w:r>
            <w:r w:rsidRPr="007142F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EC2FC05" w14:textId="77777777" w:rsidR="009C1B59" w:rsidRPr="007142FE" w:rsidRDefault="009C1B5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Campus e School”</w:instrText>
            </w:r>
            <w:r w:rsidRPr="007142FE">
              <w:rPr>
                <w:color w:val="FFFFFF" w:themeColor="background1"/>
              </w:rPr>
              <w:fldChar w:fldCharType="separate"/>
            </w:r>
            <w:r w:rsidRPr="007142FE">
              <w:rPr>
                <w:color w:val="FFFFFF" w:themeColor="background1"/>
              </w:rPr>
              <w:t>CA/SA</w:t>
            </w:r>
            <w:r w:rsidRPr="007142FE">
              <w:rPr>
                <w:color w:val="FFFFFF" w:themeColor="background1"/>
              </w:rPr>
              <w:fldChar w:fldCharType="end"/>
            </w:r>
          </w:p>
        </w:tc>
        <w:tc>
          <w:tcPr>
            <w:tcW w:w="596" w:type="dxa"/>
            <w:shd w:val="clear" w:color="auto" w:fill="00188F"/>
            <w:vAlign w:val="center"/>
          </w:tcPr>
          <w:p w14:paraId="394B1027" w14:textId="77777777" w:rsidR="009C1B59" w:rsidRPr="007142FE" w:rsidRDefault="009C1B5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Enterprise e Contratto Enterprise Subscription”</w:instrText>
            </w:r>
            <w:r w:rsidRPr="007142FE">
              <w:rPr>
                <w:color w:val="FFFFFF" w:themeColor="background1"/>
              </w:rPr>
              <w:fldChar w:fldCharType="separate"/>
            </w:r>
            <w:r w:rsidRPr="007142FE">
              <w:rPr>
                <w:color w:val="FFFFFF" w:themeColor="background1"/>
              </w:rPr>
              <w:t>EA/EAS</w:t>
            </w:r>
            <w:r w:rsidRPr="007142FE">
              <w:rPr>
                <w:color w:val="FFFFFF" w:themeColor="background1"/>
              </w:rPr>
              <w:fldChar w:fldCharType="end"/>
            </w:r>
          </w:p>
        </w:tc>
        <w:tc>
          <w:tcPr>
            <w:tcW w:w="595" w:type="dxa"/>
            <w:shd w:val="clear" w:color="auto" w:fill="00188F"/>
            <w:vAlign w:val="center"/>
          </w:tcPr>
          <w:p w14:paraId="0FB774D3" w14:textId="77777777" w:rsidR="009C1B59" w:rsidRPr="007142FE" w:rsidRDefault="009C1B5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“Enrollment for Education Solutions”</w:instrText>
            </w:r>
            <w:r w:rsidRPr="007142FE">
              <w:rPr>
                <w:color w:val="FFFFFF" w:themeColor="background1"/>
              </w:rPr>
              <w:fldChar w:fldCharType="separate"/>
            </w:r>
            <w:r w:rsidRPr="007142FE">
              <w:rPr>
                <w:color w:val="FFFFFF" w:themeColor="background1"/>
              </w:rPr>
              <w:t>EES</w:t>
            </w:r>
            <w:r w:rsidRPr="007142FE">
              <w:rPr>
                <w:color w:val="FFFFFF" w:themeColor="background1"/>
              </w:rPr>
              <w:fldChar w:fldCharType="end"/>
            </w:r>
          </w:p>
        </w:tc>
        <w:tc>
          <w:tcPr>
            <w:tcW w:w="596" w:type="dxa"/>
            <w:shd w:val="clear" w:color="auto" w:fill="00188F"/>
            <w:vAlign w:val="center"/>
          </w:tcPr>
          <w:p w14:paraId="0C096F2A" w14:textId="77777777" w:rsidR="009C1B59" w:rsidRPr="007142FE" w:rsidRDefault="009C1B5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Contratto per i Prodotti e i Servizi Microsoft</w:instrText>
            </w:r>
            <w:r w:rsidRPr="007142FE">
              <w:rPr>
                <w:color w:val="FFFFFF" w:themeColor="background1"/>
              </w:rPr>
              <w:instrText xml:space="preserve">” </w:instrText>
            </w:r>
            <w:r w:rsidRPr="007142FE">
              <w:rPr>
                <w:color w:val="FFFFFF" w:themeColor="background1"/>
              </w:rPr>
              <w:fldChar w:fldCharType="separate"/>
            </w:r>
            <w:r w:rsidRPr="007142FE">
              <w:rPr>
                <w:color w:val="FFFFFF" w:themeColor="background1"/>
              </w:rPr>
              <w:t>MPSA</w:t>
            </w:r>
            <w:r w:rsidRPr="007142FE">
              <w:rPr>
                <w:color w:val="FFFFFF" w:themeColor="background1"/>
              </w:rPr>
              <w:fldChar w:fldCharType="end"/>
            </w:r>
          </w:p>
        </w:tc>
        <w:tc>
          <w:tcPr>
            <w:tcW w:w="595" w:type="dxa"/>
            <w:shd w:val="clear" w:color="auto" w:fill="00188F"/>
            <w:vAlign w:val="center"/>
          </w:tcPr>
          <w:p w14:paraId="60FA4DB0" w14:textId="77777777" w:rsidR="009C1B59" w:rsidRPr="007142FE" w:rsidRDefault="009C1B5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License” </w:instrText>
            </w:r>
            <w:r w:rsidRPr="007142FE">
              <w:rPr>
                <w:color w:val="FFFFFF" w:themeColor="background1"/>
              </w:rPr>
              <w:fldChar w:fldCharType="separate"/>
            </w:r>
            <w:r w:rsidRPr="007142FE">
              <w:rPr>
                <w:color w:val="FFFFFF" w:themeColor="background1"/>
              </w:rPr>
              <w:t>OL</w:t>
            </w:r>
            <w:r w:rsidRPr="007142FE">
              <w:rPr>
                <w:color w:val="FFFFFF" w:themeColor="background1"/>
              </w:rPr>
              <w:fldChar w:fldCharType="end"/>
            </w:r>
          </w:p>
        </w:tc>
        <w:tc>
          <w:tcPr>
            <w:tcW w:w="595" w:type="dxa"/>
            <w:shd w:val="clear" w:color="auto" w:fill="00188F"/>
            <w:vAlign w:val="center"/>
          </w:tcPr>
          <w:p w14:paraId="7D8331F3" w14:textId="77777777" w:rsidR="009C1B59" w:rsidRPr="007142FE" w:rsidRDefault="009C1B5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“Requisito minimo per i Programmi Open” </w:instrText>
            </w:r>
            <w:r w:rsidRPr="007142FE">
              <w:rPr>
                <w:color w:val="FFFFFF" w:themeColor="background1"/>
              </w:rPr>
              <w:fldChar w:fldCharType="separate"/>
            </w:r>
            <w:r w:rsidRPr="007142FE">
              <w:rPr>
                <w:color w:val="FFFFFF" w:themeColor="background1"/>
              </w:rPr>
              <w:t>OM</w:t>
            </w:r>
            <w:r w:rsidRPr="007142FE">
              <w:rPr>
                <w:color w:val="FFFFFF" w:themeColor="background1"/>
              </w:rPr>
              <w:fldChar w:fldCharType="end"/>
            </w:r>
          </w:p>
        </w:tc>
        <w:tc>
          <w:tcPr>
            <w:tcW w:w="596" w:type="dxa"/>
            <w:shd w:val="clear" w:color="auto" w:fill="00188F"/>
            <w:vAlign w:val="center"/>
          </w:tcPr>
          <w:p w14:paraId="2D202F64" w14:textId="77777777" w:rsidR="009C1B59" w:rsidRPr="007142FE" w:rsidRDefault="009C1B5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Value e Open Value Subscription” </w:instrText>
            </w:r>
            <w:r w:rsidRPr="007142FE">
              <w:rPr>
                <w:color w:val="FFFFFF" w:themeColor="background1"/>
              </w:rPr>
              <w:fldChar w:fldCharType="separate"/>
            </w:r>
            <w:r w:rsidRPr="007142FE">
              <w:rPr>
                <w:color w:val="FFFFFF" w:themeColor="background1"/>
              </w:rPr>
              <w:t>OV/OVS</w:t>
            </w:r>
            <w:r w:rsidRPr="007142FE">
              <w:rPr>
                <w:color w:val="FFFFFF" w:themeColor="background1"/>
              </w:rPr>
              <w:fldChar w:fldCharType="end"/>
            </w:r>
          </w:p>
        </w:tc>
        <w:tc>
          <w:tcPr>
            <w:tcW w:w="595" w:type="dxa"/>
            <w:shd w:val="clear" w:color="auto" w:fill="00188F"/>
            <w:vAlign w:val="center"/>
          </w:tcPr>
          <w:p w14:paraId="46C6C966" w14:textId="77777777" w:rsidR="009C1B59" w:rsidRPr="007142FE" w:rsidRDefault="009C1B5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“Select e Select Plus” </w:instrText>
            </w:r>
            <w:r w:rsidRPr="007142FE">
              <w:rPr>
                <w:color w:val="FFFFFF" w:themeColor="background1"/>
              </w:rPr>
              <w:fldChar w:fldCharType="separate"/>
            </w:r>
            <w:r w:rsidRPr="007142FE">
              <w:rPr>
                <w:color w:val="FFFFFF" w:themeColor="background1"/>
              </w:rPr>
              <w:t>S/S+</w:t>
            </w:r>
            <w:r w:rsidRPr="007142FE">
              <w:rPr>
                <w:color w:val="FFFFFF" w:themeColor="background1"/>
              </w:rPr>
              <w:fldChar w:fldCharType="end"/>
            </w:r>
          </w:p>
        </w:tc>
        <w:tc>
          <w:tcPr>
            <w:tcW w:w="739" w:type="dxa"/>
            <w:shd w:val="clear" w:color="auto" w:fill="00188F"/>
            <w:vAlign w:val="center"/>
          </w:tcPr>
          <w:p w14:paraId="53291F20" w14:textId="77777777" w:rsidR="009C1B59" w:rsidRPr="007142FE" w:rsidRDefault="009C1B5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“Iscrizione Server and Cloud” </w:instrText>
            </w:r>
            <w:r w:rsidRPr="007142FE">
              <w:rPr>
                <w:color w:val="FFFFFF" w:themeColor="background1"/>
              </w:rPr>
              <w:fldChar w:fldCharType="separate"/>
            </w:r>
            <w:r w:rsidRPr="007142FE">
              <w:rPr>
                <w:color w:val="FFFFFF" w:themeColor="background1"/>
              </w:rPr>
              <w:t>SCE</w:t>
            </w:r>
            <w:r w:rsidRPr="007142FE">
              <w:rPr>
                <w:color w:val="FFFFFF" w:themeColor="background1"/>
              </w:rPr>
              <w:fldChar w:fldCharType="end"/>
            </w:r>
          </w:p>
        </w:tc>
      </w:tr>
      <w:tr w:rsidR="009C1B59" w14:paraId="252CE5AE" w14:textId="77777777" w:rsidTr="00B578A0">
        <w:tc>
          <w:tcPr>
            <w:tcW w:w="2917" w:type="dxa"/>
            <w:tcBorders>
              <w:top w:val="nil"/>
              <w:left w:val="nil"/>
              <w:bottom w:val="dashSmallGap" w:sz="4" w:space="0" w:color="BFBFBF" w:themeColor="background1" w:themeShade="BF"/>
              <w:right w:val="nil"/>
            </w:tcBorders>
          </w:tcPr>
          <w:p w14:paraId="5A458B77" w14:textId="77777777" w:rsidR="009C1B59" w:rsidRDefault="009C1B59" w:rsidP="00305488">
            <w:pPr>
              <w:pStyle w:val="ProductList-Offering1"/>
            </w:pPr>
            <w:bookmarkStart w:id="109" w:name="_Toc379797109"/>
            <w:bookmarkStart w:id="110" w:name="_Toc380513135"/>
            <w:bookmarkStart w:id="111" w:name="_Toc380655174"/>
            <w:bookmarkStart w:id="112" w:name="_Toc394959084"/>
            <w:r>
              <w:t>Core CAL Suite</w:t>
            </w:r>
            <w:r>
              <w:fldChar w:fldCharType="begin"/>
            </w:r>
            <w:r>
              <w:instrText>XE "Core CAL Suite"</w:instrText>
            </w:r>
            <w:r>
              <w:fldChar w:fldCharType="end"/>
            </w:r>
            <w:r>
              <w:t xml:space="preserve"> (Dispositivo e Utente)</w:t>
            </w:r>
            <w:bookmarkEnd w:id="109"/>
            <w:bookmarkEnd w:id="110"/>
            <w:bookmarkEnd w:id="111"/>
            <w:bookmarkEnd w:id="112"/>
          </w:p>
        </w:tc>
        <w:tc>
          <w:tcPr>
            <w:tcW w:w="595" w:type="dxa"/>
            <w:tcBorders>
              <w:top w:val="nil"/>
              <w:left w:val="nil"/>
              <w:bottom w:val="dashSmallGap" w:sz="4" w:space="0" w:color="BFBFBF" w:themeColor="background1" w:themeShade="BF"/>
              <w:right w:val="nil"/>
            </w:tcBorders>
            <w:vAlign w:val="center"/>
          </w:tcPr>
          <w:p w14:paraId="3904435A" w14:textId="77777777" w:rsidR="009C1B59" w:rsidRDefault="009C1B59"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7398957B" w14:textId="77777777" w:rsidR="009C1B59" w:rsidRDefault="009C1B5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FAB7BF5" w14:textId="77777777" w:rsidR="009C1B59" w:rsidRDefault="009C1B5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0BF2B9D" w14:textId="77777777" w:rsidR="009C1B59" w:rsidRDefault="009C1B5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0F8F60F" w14:textId="77777777" w:rsidR="009C1B59" w:rsidRDefault="009C1B59" w:rsidP="00DB53AC">
            <w:pPr>
              <w:pStyle w:val="ProductList-OfferingBody"/>
              <w:ind w:left="-113"/>
              <w:jc w:val="center"/>
            </w:pPr>
            <w:r>
              <w:t>1,</w:t>
            </w:r>
            <w:r w:rsidRPr="00C91E1E">
              <w:fldChar w:fldCharType="begin"/>
            </w:r>
            <w:r w:rsidRPr="00C91E1E">
              <w:instrText>AutoTextList \sNoStyle\t "Prodotto della Piattaforma Desktop School"</w:instrText>
            </w:r>
            <w:r w:rsidRPr="00C91E1E">
              <w:fldChar w:fldCharType="separate"/>
            </w:r>
            <w:r w:rsidRPr="00C91E1E">
              <w:t>SD</w:t>
            </w:r>
            <w:r w:rsidRPr="00C91E1E">
              <w:fldChar w:fldCharType="end"/>
            </w:r>
          </w:p>
        </w:tc>
        <w:tc>
          <w:tcPr>
            <w:tcW w:w="596" w:type="dxa"/>
            <w:shd w:val="clear" w:color="auto" w:fill="70AD47" w:themeFill="accent6"/>
            <w:vAlign w:val="center"/>
          </w:tcPr>
          <w:p w14:paraId="5A0476FD" w14:textId="77777777" w:rsidR="009C1B59" w:rsidRPr="002816CC" w:rsidRDefault="009C1B59" w:rsidP="00DB53AC">
            <w:pPr>
              <w:pStyle w:val="ProductList-OfferingBody"/>
              <w:ind w:left="-113"/>
              <w:jc w:val="center"/>
            </w:pPr>
            <w:r w:rsidRPr="002816CC">
              <w:fldChar w:fldCharType="begin"/>
            </w:r>
            <w:r w:rsidRPr="002816CC">
              <w:instrText xml:space="preserve"> AutoTextList  \sNoStyle\t "Prodotto della Piattaforma Professional Desktop"</w:instrText>
            </w:r>
            <w:r w:rsidRPr="002816CC">
              <w:fldChar w:fldCharType="separate"/>
            </w:r>
            <w:r w:rsidRPr="002816CC">
              <w:t>PP</w:t>
            </w:r>
            <w:r w:rsidRPr="002816CC">
              <w:fldChar w:fldCharType="end"/>
            </w:r>
          </w:p>
        </w:tc>
        <w:tc>
          <w:tcPr>
            <w:tcW w:w="595" w:type="dxa"/>
            <w:shd w:val="clear" w:color="auto" w:fill="70AD47" w:themeFill="accent6"/>
            <w:vAlign w:val="center"/>
          </w:tcPr>
          <w:p w14:paraId="7855A412" w14:textId="77777777" w:rsidR="009C1B59" w:rsidRDefault="009C1B59" w:rsidP="00DB53AC">
            <w:pPr>
              <w:pStyle w:val="ProductList-OfferingBody"/>
              <w:ind w:left="-113"/>
              <w:jc w:val="center"/>
            </w:pPr>
            <w:r w:rsidRPr="00C91E1E">
              <w:fldChar w:fldCharType="begin"/>
            </w:r>
            <w:r w:rsidRPr="00C91E1E">
              <w:instrText xml:space="preserve"> AutoTextList  \sNoStyle\t "Desktop Education" </w:instrText>
            </w:r>
            <w:r w:rsidRPr="00C91E1E">
              <w:fldChar w:fldCharType="separate"/>
            </w:r>
            <w:r w:rsidRPr="00C91E1E">
              <w:t>ED</w:t>
            </w:r>
            <w:r w:rsidRPr="00C91E1E">
              <w:fldChar w:fldCharType="end"/>
            </w:r>
            <w:r>
              <w:t>,</w:t>
            </w:r>
            <w:r w:rsidRPr="00C91E1E">
              <w:fldChar w:fldCharType="begin"/>
            </w:r>
            <w:r w:rsidRPr="00C91E1E">
              <w:instrText>AutoTextList \sNoStyle\t "Prodotto della Piattaforma Desktop School"</w:instrText>
            </w:r>
            <w:r w:rsidRPr="00C91E1E">
              <w:fldChar w:fldCharType="separate"/>
            </w:r>
            <w:r w:rsidRPr="00C91E1E">
              <w:t>SD</w:t>
            </w:r>
            <w:r w:rsidRPr="00C91E1E">
              <w:fldChar w:fldCharType="end"/>
            </w:r>
          </w:p>
        </w:tc>
        <w:tc>
          <w:tcPr>
            <w:tcW w:w="596" w:type="dxa"/>
            <w:shd w:val="clear" w:color="auto" w:fill="70AD47" w:themeFill="accent6"/>
            <w:vAlign w:val="center"/>
          </w:tcPr>
          <w:p w14:paraId="0884306B" w14:textId="77777777" w:rsidR="009C1B59" w:rsidRDefault="009C1B59" w:rsidP="00DB53AC">
            <w:pPr>
              <w:pStyle w:val="ProductList-OfferingBody"/>
              <w:ind w:left="-113"/>
              <w:jc w:val="center"/>
            </w:pPr>
          </w:p>
        </w:tc>
        <w:tc>
          <w:tcPr>
            <w:tcW w:w="595" w:type="dxa"/>
            <w:shd w:val="clear" w:color="auto" w:fill="70AD47" w:themeFill="accent6"/>
            <w:vAlign w:val="center"/>
          </w:tcPr>
          <w:p w14:paraId="52421F4F"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4DB7FA82" w14:textId="77777777" w:rsidR="009C1B59" w:rsidRDefault="009C1B59" w:rsidP="00DB53AC">
            <w:pPr>
              <w:pStyle w:val="ProductList-OfferingBody"/>
              <w:ind w:left="-113"/>
              <w:jc w:val="center"/>
            </w:pPr>
          </w:p>
        </w:tc>
        <w:tc>
          <w:tcPr>
            <w:tcW w:w="596" w:type="dxa"/>
            <w:shd w:val="clear" w:color="auto" w:fill="70AD47" w:themeFill="accent6"/>
            <w:vAlign w:val="center"/>
          </w:tcPr>
          <w:p w14:paraId="26121AC7" w14:textId="77777777" w:rsidR="009C1B59" w:rsidRPr="00C91E1E" w:rsidRDefault="009C1B59" w:rsidP="00DB53AC">
            <w:pPr>
              <w:pStyle w:val="ProductList-OfferingBody"/>
              <w:ind w:left="-113"/>
              <w:jc w:val="center"/>
            </w:pPr>
            <w:r w:rsidRPr="00C91E1E">
              <w:fldChar w:fldCharType="begin"/>
            </w:r>
            <w:r w:rsidRPr="00C91E1E">
              <w:instrText xml:space="preserve"> AutoTextList  \sNoStyle\t "Prodotto Enterprise"</w:instrText>
            </w:r>
            <w:r w:rsidRPr="00C91E1E">
              <w:fldChar w:fldCharType="separate"/>
            </w:r>
            <w:r w:rsidRPr="00C91E1E">
              <w:t xml:space="preserve"> E</w:t>
            </w:r>
            <w:r w:rsidRPr="00C91E1E">
              <w:fldChar w:fldCharType="end"/>
            </w:r>
            <w:r>
              <w:t>,</w:t>
            </w:r>
            <w:r w:rsidRPr="004B3656">
              <w:fldChar w:fldCharType="begin"/>
            </w:r>
            <w:r w:rsidRPr="004B3656">
              <w:instrText xml:space="preserve"> AutoTextList  \sNoStyle\t "Non per l’Intera Organizzazione in Open Value"</w:instrText>
            </w:r>
            <w:r w:rsidRPr="004B3656">
              <w:fldChar w:fldCharType="separate"/>
            </w:r>
            <w:r w:rsidRPr="00FE4C3B">
              <w:t>P</w:t>
            </w:r>
            <w:r w:rsidRPr="004B3656">
              <w:t xml:space="preserve"> </w:t>
            </w:r>
            <w:r w:rsidRPr="004B3656">
              <w:fldChar w:fldCharType="end"/>
            </w:r>
          </w:p>
        </w:tc>
        <w:tc>
          <w:tcPr>
            <w:tcW w:w="595" w:type="dxa"/>
            <w:shd w:val="clear" w:color="auto" w:fill="70AD47" w:themeFill="accent6"/>
            <w:vAlign w:val="center"/>
          </w:tcPr>
          <w:p w14:paraId="1F9A1E0F" w14:textId="77777777" w:rsidR="009C1B59" w:rsidRDefault="009C1B59" w:rsidP="00DB53AC">
            <w:pPr>
              <w:pStyle w:val="ProductList-OfferingBody"/>
              <w:ind w:left="-113"/>
              <w:jc w:val="center"/>
            </w:pPr>
          </w:p>
        </w:tc>
        <w:tc>
          <w:tcPr>
            <w:tcW w:w="739" w:type="dxa"/>
            <w:shd w:val="clear" w:color="auto" w:fill="BFBFBF" w:themeFill="background1" w:themeFillShade="BF"/>
            <w:vAlign w:val="center"/>
          </w:tcPr>
          <w:p w14:paraId="767FF026" w14:textId="77777777" w:rsidR="009C1B59" w:rsidRDefault="009C1B59" w:rsidP="00C05A53">
            <w:pPr>
              <w:pStyle w:val="ProductList-OfferingBody"/>
              <w:ind w:left="-113"/>
              <w:jc w:val="center"/>
            </w:pPr>
          </w:p>
        </w:tc>
      </w:tr>
      <w:tr w:rsidR="009C1B59" w14:paraId="118CB6AE" w14:textId="77777777" w:rsidTr="009C1B59">
        <w:tc>
          <w:tcPr>
            <w:tcW w:w="2917" w:type="dxa"/>
            <w:tcBorders>
              <w:top w:val="dashSmallGap" w:sz="4" w:space="0" w:color="BFBFBF" w:themeColor="background1" w:themeShade="BF"/>
              <w:left w:val="nil"/>
              <w:bottom w:val="dashSmallGap" w:sz="4" w:space="0" w:color="BFBFBF" w:themeColor="background1" w:themeShade="BF"/>
              <w:right w:val="nil"/>
            </w:tcBorders>
          </w:tcPr>
          <w:p w14:paraId="46741210" w14:textId="77777777" w:rsidR="009C1B59" w:rsidRDefault="009C1B59" w:rsidP="00305488">
            <w:pPr>
              <w:pStyle w:val="ProductList-Offering1"/>
            </w:pPr>
            <w:bookmarkStart w:id="113" w:name="_Toc379797110"/>
            <w:bookmarkStart w:id="114" w:name="_Toc380513136"/>
            <w:bookmarkStart w:id="115" w:name="_Toc380655175"/>
            <w:bookmarkStart w:id="116" w:name="_Toc394959085"/>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(Dispositivo e Utente)</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E5BF16" w14:textId="77777777" w:rsidR="009C1B59" w:rsidRDefault="009C1B5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1E08F94" w14:textId="77777777" w:rsidR="009C1B59" w:rsidRDefault="009C1B5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EF0D97D" w14:textId="77777777" w:rsidR="009C1B59" w:rsidRDefault="009C1B5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D45725" w14:textId="77777777" w:rsidR="009C1B59" w:rsidRDefault="009C1B5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51FEBE6" w14:textId="77777777" w:rsidR="009C1B59" w:rsidRDefault="009C1B59" w:rsidP="00DB53AC">
            <w:pPr>
              <w:pStyle w:val="ProductList-OfferingBody"/>
              <w:ind w:left="-113"/>
              <w:jc w:val="center"/>
            </w:pPr>
          </w:p>
        </w:tc>
        <w:tc>
          <w:tcPr>
            <w:tcW w:w="596" w:type="dxa"/>
            <w:shd w:val="clear" w:color="auto" w:fill="70AD47" w:themeFill="accent6"/>
            <w:vAlign w:val="center"/>
          </w:tcPr>
          <w:p w14:paraId="74A9BF00" w14:textId="77777777" w:rsidR="009C1B59" w:rsidRPr="002816CC" w:rsidRDefault="009C1B59" w:rsidP="00DB53AC">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2F116B25" w14:textId="77777777" w:rsidR="009C1B59" w:rsidRDefault="009C1B59" w:rsidP="00DB53AC">
            <w:pPr>
              <w:pStyle w:val="ProductList-OfferingBody"/>
              <w:ind w:left="-113"/>
              <w:jc w:val="center"/>
            </w:pPr>
          </w:p>
        </w:tc>
        <w:tc>
          <w:tcPr>
            <w:tcW w:w="596" w:type="dxa"/>
            <w:shd w:val="clear" w:color="auto" w:fill="BFBFBF" w:themeFill="background1" w:themeFillShade="BF"/>
            <w:vAlign w:val="center"/>
          </w:tcPr>
          <w:p w14:paraId="4A4845EE"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51AF8CFB"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56C06B00" w14:textId="77777777" w:rsidR="009C1B59" w:rsidRDefault="009C1B59" w:rsidP="00DB53AC">
            <w:pPr>
              <w:pStyle w:val="ProductList-OfferingBody"/>
              <w:ind w:left="-113"/>
              <w:jc w:val="center"/>
            </w:pPr>
          </w:p>
        </w:tc>
        <w:tc>
          <w:tcPr>
            <w:tcW w:w="596" w:type="dxa"/>
            <w:shd w:val="clear" w:color="auto" w:fill="BFBFBF" w:themeFill="background1" w:themeFillShade="BF"/>
            <w:vAlign w:val="center"/>
          </w:tcPr>
          <w:p w14:paraId="2ED5B578"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579F8799" w14:textId="77777777" w:rsidR="009C1B59" w:rsidRDefault="009C1B59" w:rsidP="00DB53AC">
            <w:pPr>
              <w:pStyle w:val="ProductList-OfferingBody"/>
              <w:ind w:left="-113"/>
              <w:jc w:val="center"/>
            </w:pPr>
          </w:p>
        </w:tc>
        <w:tc>
          <w:tcPr>
            <w:tcW w:w="739" w:type="dxa"/>
            <w:shd w:val="clear" w:color="auto" w:fill="BFBFBF" w:themeFill="background1" w:themeFillShade="BF"/>
            <w:vAlign w:val="center"/>
          </w:tcPr>
          <w:p w14:paraId="1E21CB9B" w14:textId="77777777" w:rsidR="009C1B59" w:rsidRDefault="009C1B59" w:rsidP="00C05A53">
            <w:pPr>
              <w:pStyle w:val="ProductList-OfferingBody"/>
              <w:ind w:left="-113"/>
              <w:jc w:val="center"/>
            </w:pPr>
          </w:p>
        </w:tc>
      </w:tr>
      <w:tr w:rsidR="009C1B59" w14:paraId="14C08301" w14:textId="77777777" w:rsidTr="009C1B59">
        <w:tc>
          <w:tcPr>
            <w:tcW w:w="2917" w:type="dxa"/>
            <w:tcBorders>
              <w:top w:val="dashSmallGap" w:sz="4" w:space="0" w:color="BFBFBF" w:themeColor="background1" w:themeShade="BF"/>
              <w:left w:val="nil"/>
              <w:bottom w:val="dashSmallGap" w:sz="4" w:space="0" w:color="BFBFBF" w:themeColor="background1" w:themeShade="BF"/>
              <w:right w:val="nil"/>
            </w:tcBorders>
          </w:tcPr>
          <w:p w14:paraId="5E48DB9E" w14:textId="77777777" w:rsidR="009C1B59" w:rsidRDefault="009C1B59" w:rsidP="00C05A53">
            <w:pPr>
              <w:pStyle w:val="ProductList-Offering1"/>
            </w:pPr>
            <w:bookmarkStart w:id="117" w:name="_Toc379797111"/>
            <w:bookmarkStart w:id="118" w:name="_Toc380513137"/>
            <w:bookmarkStart w:id="119" w:name="_Toc380655176"/>
            <w:bookmarkStart w:id="120" w:name="_Toc394959086"/>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Windows Intune</w:t>
            </w:r>
            <w:r>
              <w:fldChar w:fldCharType="begin"/>
            </w:r>
            <w:r>
              <w:instrText>XE "Core CAL Suite Bridge per Office 365 e Windows Intune"</w:instrText>
            </w:r>
            <w:r>
              <w:fldChar w:fldCharType="end"/>
            </w:r>
            <w:r>
              <w:t xml:space="preserve"> (Dispositivo e Utente)</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1E3542" w14:textId="77777777" w:rsidR="009C1B59" w:rsidRDefault="009C1B5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EDFE4B" w14:textId="77777777" w:rsidR="009C1B59" w:rsidRDefault="009C1B5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E414A81" w14:textId="77777777" w:rsidR="009C1B59" w:rsidRDefault="009C1B5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D406BD" w14:textId="77777777" w:rsidR="009C1B59" w:rsidRDefault="009C1B5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6134C44" w14:textId="77777777" w:rsidR="009C1B59" w:rsidRDefault="009C1B59" w:rsidP="00DB53AC">
            <w:pPr>
              <w:pStyle w:val="ProductList-OfferingBody"/>
              <w:ind w:left="-113"/>
              <w:jc w:val="center"/>
            </w:pPr>
          </w:p>
        </w:tc>
        <w:tc>
          <w:tcPr>
            <w:tcW w:w="596" w:type="dxa"/>
            <w:shd w:val="clear" w:color="auto" w:fill="70AD47" w:themeFill="accent6"/>
            <w:vAlign w:val="center"/>
          </w:tcPr>
          <w:p w14:paraId="7D618ABE" w14:textId="77777777" w:rsidR="009C1B59" w:rsidRPr="002816CC" w:rsidRDefault="009C1B59" w:rsidP="00DB53AC">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22148426" w14:textId="77777777" w:rsidR="009C1B59" w:rsidRDefault="009C1B59" w:rsidP="00DB53AC">
            <w:pPr>
              <w:pStyle w:val="ProductList-OfferingBody"/>
              <w:ind w:left="-113"/>
              <w:jc w:val="center"/>
            </w:pPr>
          </w:p>
        </w:tc>
        <w:tc>
          <w:tcPr>
            <w:tcW w:w="596" w:type="dxa"/>
            <w:shd w:val="clear" w:color="auto" w:fill="BFBFBF" w:themeFill="background1" w:themeFillShade="BF"/>
            <w:vAlign w:val="center"/>
          </w:tcPr>
          <w:p w14:paraId="081E79A7"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142DB8F6"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391D7F2C" w14:textId="77777777" w:rsidR="009C1B59" w:rsidRDefault="009C1B59" w:rsidP="00DB53AC">
            <w:pPr>
              <w:pStyle w:val="ProductList-OfferingBody"/>
              <w:ind w:left="-113"/>
              <w:jc w:val="center"/>
            </w:pPr>
          </w:p>
        </w:tc>
        <w:tc>
          <w:tcPr>
            <w:tcW w:w="596" w:type="dxa"/>
            <w:shd w:val="clear" w:color="auto" w:fill="BFBFBF" w:themeFill="background1" w:themeFillShade="BF"/>
            <w:vAlign w:val="center"/>
          </w:tcPr>
          <w:p w14:paraId="3BA4919A"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337299E3" w14:textId="77777777" w:rsidR="009C1B59" w:rsidRDefault="009C1B59" w:rsidP="00DB53AC">
            <w:pPr>
              <w:pStyle w:val="ProductList-OfferingBody"/>
              <w:ind w:left="-113"/>
              <w:jc w:val="center"/>
            </w:pPr>
          </w:p>
        </w:tc>
        <w:tc>
          <w:tcPr>
            <w:tcW w:w="739" w:type="dxa"/>
            <w:shd w:val="clear" w:color="auto" w:fill="BFBFBF" w:themeFill="background1" w:themeFillShade="BF"/>
            <w:vAlign w:val="center"/>
          </w:tcPr>
          <w:p w14:paraId="4E86643E" w14:textId="77777777" w:rsidR="009C1B59" w:rsidRDefault="009C1B59" w:rsidP="00C05A53">
            <w:pPr>
              <w:pStyle w:val="ProductList-OfferingBody"/>
              <w:ind w:left="-113"/>
              <w:jc w:val="center"/>
            </w:pPr>
          </w:p>
        </w:tc>
      </w:tr>
      <w:tr w:rsidR="009C1B59" w14:paraId="3A6F108F" w14:textId="77777777" w:rsidTr="009C1B59">
        <w:tc>
          <w:tcPr>
            <w:tcW w:w="2917" w:type="dxa"/>
            <w:tcBorders>
              <w:top w:val="dashSmallGap" w:sz="4" w:space="0" w:color="BFBFBF" w:themeColor="background1" w:themeShade="BF"/>
              <w:left w:val="nil"/>
              <w:bottom w:val="dashSmallGap" w:sz="4" w:space="0" w:color="BFBFBF" w:themeColor="background1" w:themeShade="BF"/>
              <w:right w:val="nil"/>
            </w:tcBorders>
          </w:tcPr>
          <w:p w14:paraId="386E8718" w14:textId="77777777" w:rsidR="009C1B59" w:rsidRDefault="009C1B59" w:rsidP="00305488">
            <w:pPr>
              <w:pStyle w:val="ProductList-Offering1"/>
            </w:pPr>
            <w:bookmarkStart w:id="121" w:name="_Toc379797112"/>
            <w:bookmarkStart w:id="122" w:name="_Toc380513138"/>
            <w:bookmarkStart w:id="123" w:name="_Toc380655177"/>
            <w:bookmarkStart w:id="124" w:name="_Toc394959087"/>
            <w:r>
              <w:t>Core CAL Suite</w:t>
            </w:r>
            <w:r>
              <w:fldChar w:fldCharType="begin"/>
            </w:r>
            <w:r>
              <w:instrText>XE "Core CAL Suite"</w:instrText>
            </w:r>
            <w:r>
              <w:fldChar w:fldCharType="end"/>
            </w:r>
            <w:r>
              <w:t xml:space="preserve"> per Windows Intune</w:t>
            </w:r>
            <w:r>
              <w:fldChar w:fldCharType="begin"/>
            </w:r>
            <w:r>
              <w:instrText>XE "Core CAL Suite per Windows Intune"</w:instrText>
            </w:r>
            <w:r>
              <w:fldChar w:fldCharType="end"/>
            </w:r>
            <w:r>
              <w:t xml:space="preserve"> (Dispositivo e Utente)</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41735F" w14:textId="77777777" w:rsidR="009C1B59" w:rsidRDefault="009C1B59"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3BA37" w14:textId="77777777" w:rsidR="009C1B59" w:rsidRDefault="009C1B5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13B7407" w14:textId="77777777" w:rsidR="009C1B59" w:rsidRDefault="009C1B5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EE2D1" w14:textId="77777777" w:rsidR="009C1B59" w:rsidRDefault="009C1B5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1B02E0E" w14:textId="77777777" w:rsidR="009C1B59" w:rsidRDefault="009C1B59" w:rsidP="00DB53AC">
            <w:pPr>
              <w:pStyle w:val="ProductList-OfferingBody"/>
              <w:ind w:left="-113"/>
              <w:jc w:val="center"/>
            </w:pPr>
          </w:p>
        </w:tc>
        <w:tc>
          <w:tcPr>
            <w:tcW w:w="596" w:type="dxa"/>
            <w:shd w:val="clear" w:color="auto" w:fill="70AD47" w:themeFill="accent6"/>
            <w:vAlign w:val="center"/>
          </w:tcPr>
          <w:p w14:paraId="5EE37ACE" w14:textId="77777777" w:rsidR="009C1B59" w:rsidRPr="002816CC" w:rsidRDefault="009C1B59" w:rsidP="00DB53AC">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57EB28DE" w14:textId="77777777" w:rsidR="009C1B59" w:rsidRDefault="009C1B59" w:rsidP="00DB53AC">
            <w:pPr>
              <w:pStyle w:val="ProductList-OfferingBody"/>
              <w:ind w:left="-113"/>
              <w:jc w:val="center"/>
            </w:pPr>
          </w:p>
        </w:tc>
        <w:tc>
          <w:tcPr>
            <w:tcW w:w="596" w:type="dxa"/>
            <w:shd w:val="clear" w:color="auto" w:fill="BFBFBF" w:themeFill="background1" w:themeFillShade="BF"/>
            <w:vAlign w:val="center"/>
          </w:tcPr>
          <w:p w14:paraId="738BB565"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51BAE158"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0963DE57" w14:textId="77777777" w:rsidR="009C1B59" w:rsidRDefault="009C1B59" w:rsidP="00DB53AC">
            <w:pPr>
              <w:pStyle w:val="ProductList-OfferingBody"/>
              <w:ind w:left="-113"/>
              <w:jc w:val="center"/>
            </w:pPr>
          </w:p>
        </w:tc>
        <w:tc>
          <w:tcPr>
            <w:tcW w:w="596" w:type="dxa"/>
            <w:shd w:val="clear" w:color="auto" w:fill="BFBFBF" w:themeFill="background1" w:themeFillShade="BF"/>
            <w:vAlign w:val="center"/>
          </w:tcPr>
          <w:p w14:paraId="57555C43"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00C15A13" w14:textId="77777777" w:rsidR="009C1B59" w:rsidRDefault="009C1B59" w:rsidP="00DB53AC">
            <w:pPr>
              <w:pStyle w:val="ProductList-OfferingBody"/>
              <w:ind w:left="-113"/>
              <w:jc w:val="center"/>
            </w:pPr>
          </w:p>
        </w:tc>
        <w:tc>
          <w:tcPr>
            <w:tcW w:w="739" w:type="dxa"/>
            <w:shd w:val="clear" w:color="auto" w:fill="BFBFBF" w:themeFill="background1" w:themeFillShade="BF"/>
            <w:vAlign w:val="center"/>
          </w:tcPr>
          <w:p w14:paraId="14A93551" w14:textId="77777777" w:rsidR="009C1B59" w:rsidRDefault="009C1B59" w:rsidP="00C05A53">
            <w:pPr>
              <w:pStyle w:val="ProductList-OfferingBody"/>
              <w:ind w:left="-113"/>
              <w:jc w:val="center"/>
            </w:pPr>
          </w:p>
        </w:tc>
      </w:tr>
      <w:tr w:rsidR="009C1B59" w14:paraId="68678260" w14:textId="77777777" w:rsidTr="00B578A0">
        <w:tc>
          <w:tcPr>
            <w:tcW w:w="2917" w:type="dxa"/>
            <w:tcBorders>
              <w:top w:val="dashSmallGap" w:sz="4" w:space="0" w:color="BFBFBF" w:themeColor="background1" w:themeShade="BF"/>
              <w:left w:val="nil"/>
              <w:bottom w:val="dashSmallGap" w:sz="4" w:space="0" w:color="BFBFBF" w:themeColor="background1" w:themeShade="BF"/>
              <w:right w:val="nil"/>
            </w:tcBorders>
          </w:tcPr>
          <w:p w14:paraId="51DB22C4" w14:textId="77777777" w:rsidR="009C1B59" w:rsidRDefault="009C1B59" w:rsidP="00305488">
            <w:pPr>
              <w:pStyle w:val="ProductList-Offering1"/>
            </w:pPr>
            <w:bookmarkStart w:id="125" w:name="_Toc379797113"/>
            <w:bookmarkStart w:id="126" w:name="_Toc380513139"/>
            <w:bookmarkStart w:id="127" w:name="_Toc380655178"/>
            <w:bookmarkStart w:id="128" w:name="_Toc394959088"/>
            <w:r>
              <w:t>Enterprise CAL Suite</w:t>
            </w:r>
            <w:r>
              <w:fldChar w:fldCharType="begin"/>
            </w:r>
            <w:r>
              <w:instrText>XE "Enterprise CAL Suite"</w:instrText>
            </w:r>
            <w:r>
              <w:fldChar w:fldCharType="end"/>
            </w:r>
            <w:r>
              <w:t xml:space="preserve"> (Dispositivo e Utente)</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ED18F12" w14:textId="77777777" w:rsidR="009C1B59" w:rsidRDefault="009C1B59"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6A8586" w14:textId="77777777" w:rsidR="009C1B59" w:rsidRDefault="009C1B5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991334F" w14:textId="77777777" w:rsidR="009C1B59" w:rsidRDefault="009C1B59"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6A1811" w14:textId="77777777" w:rsidR="009C1B59" w:rsidRDefault="009C1B5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B2A311F" w14:textId="77777777" w:rsidR="009C1B59" w:rsidRDefault="009C1B59" w:rsidP="00DB53AC">
            <w:pPr>
              <w:pStyle w:val="ProductList-OfferingBody"/>
              <w:ind w:left="-113"/>
              <w:jc w:val="center"/>
            </w:pPr>
            <w:r>
              <w:t>2,</w:t>
            </w:r>
            <w:r w:rsidRPr="00C91E1E">
              <w:fldChar w:fldCharType="begin"/>
            </w:r>
            <w:r w:rsidRPr="00C91E1E">
              <w:instrText>AutoTextList \sNoStyle\t "Prodotto della Piattaforma Desktop School"</w:instrText>
            </w:r>
            <w:r w:rsidRPr="00C91E1E">
              <w:fldChar w:fldCharType="separate"/>
            </w:r>
            <w:r w:rsidRPr="00C91E1E">
              <w:t>SD</w:t>
            </w:r>
            <w:r w:rsidRPr="00C91E1E">
              <w:fldChar w:fldCharType="end"/>
            </w:r>
          </w:p>
        </w:tc>
        <w:tc>
          <w:tcPr>
            <w:tcW w:w="596" w:type="dxa"/>
            <w:shd w:val="clear" w:color="auto" w:fill="70AD47" w:themeFill="accent6"/>
            <w:vAlign w:val="center"/>
          </w:tcPr>
          <w:p w14:paraId="4CAB504C" w14:textId="77777777" w:rsidR="009C1B59" w:rsidRPr="00C92B77" w:rsidRDefault="00C92B77" w:rsidP="000453F6">
            <w:pPr>
              <w:pStyle w:val="ProductList-OfferingBody"/>
              <w:ind w:left="-113"/>
              <w:jc w:val="center"/>
              <w:rPr>
                <w:bCs/>
              </w:rPr>
            </w:pPr>
            <w:r w:rsidRPr="00C92B77">
              <w:rPr>
                <w:bCs/>
              </w:rPr>
              <w:fldChar w:fldCharType="begin"/>
            </w:r>
            <w:r w:rsidRPr="00C92B77">
              <w:rPr>
                <w:bCs/>
              </w:rPr>
              <w:instrText xml:space="preserve"> AutoTextList  \sNoStyle\t "Prodotto della Piattaforma Enterprise Desktop"</w:instrText>
            </w:r>
            <w:r w:rsidRPr="00C92B77">
              <w:rPr>
                <w:bCs/>
              </w:rPr>
              <w:fldChar w:fldCharType="separate"/>
            </w:r>
            <w:r w:rsidRPr="00C92B77">
              <w:rPr>
                <w:bCs/>
              </w:rPr>
              <w:t>EP</w:t>
            </w:r>
            <w:r w:rsidRPr="00C92B77">
              <w:rPr>
                <w:bCs/>
              </w:rPr>
              <w:fldChar w:fldCharType="end"/>
            </w:r>
          </w:p>
        </w:tc>
        <w:tc>
          <w:tcPr>
            <w:tcW w:w="595" w:type="dxa"/>
            <w:shd w:val="clear" w:color="auto" w:fill="70AD47" w:themeFill="accent6"/>
            <w:vAlign w:val="center"/>
          </w:tcPr>
          <w:p w14:paraId="63344BF3" w14:textId="77777777" w:rsidR="009C1B59" w:rsidRDefault="009C1B59" w:rsidP="00DB53AC">
            <w:pPr>
              <w:pStyle w:val="ProductList-OfferingBody"/>
              <w:ind w:left="-113"/>
              <w:jc w:val="center"/>
            </w:pPr>
            <w:r w:rsidRPr="00C91E1E">
              <w:fldChar w:fldCharType="begin"/>
            </w:r>
            <w:r w:rsidRPr="00C91E1E">
              <w:instrText xml:space="preserve"> AutoTextList  \sNoStyle\t "Desktop Education" </w:instrText>
            </w:r>
            <w:r w:rsidRPr="00C91E1E">
              <w:fldChar w:fldCharType="separate"/>
            </w:r>
            <w:r w:rsidRPr="00C91E1E">
              <w:t>ED</w:t>
            </w:r>
            <w:r w:rsidRPr="00C91E1E">
              <w:fldChar w:fldCharType="end"/>
            </w:r>
            <w:r>
              <w:t>,</w:t>
            </w:r>
            <w:r w:rsidRPr="0062024E">
              <w:fldChar w:fldCharType="begin"/>
            </w:r>
            <w:r w:rsidRPr="0062024E">
              <w:instrText xml:space="preserve"> AutoTextList \sNoStyle\t "Offerta Studente"</w:instrText>
            </w:r>
            <w:r w:rsidRPr="0062024E">
              <w:fldChar w:fldCharType="separate"/>
            </w:r>
            <w:r w:rsidRPr="0062024E">
              <w:t>ST</w:t>
            </w:r>
            <w:r w:rsidRPr="0062024E">
              <w:fldChar w:fldCharType="end"/>
            </w:r>
          </w:p>
        </w:tc>
        <w:tc>
          <w:tcPr>
            <w:tcW w:w="596" w:type="dxa"/>
            <w:shd w:val="clear" w:color="auto" w:fill="70AD47" w:themeFill="accent6"/>
            <w:vAlign w:val="center"/>
          </w:tcPr>
          <w:p w14:paraId="68528909" w14:textId="77777777" w:rsidR="009C1B59" w:rsidRDefault="009C1B59" w:rsidP="00DB53AC">
            <w:pPr>
              <w:pStyle w:val="ProductList-OfferingBody"/>
              <w:ind w:left="-113"/>
              <w:jc w:val="center"/>
            </w:pPr>
          </w:p>
        </w:tc>
        <w:tc>
          <w:tcPr>
            <w:tcW w:w="595" w:type="dxa"/>
            <w:shd w:val="clear" w:color="auto" w:fill="70AD47" w:themeFill="accent6"/>
            <w:vAlign w:val="center"/>
          </w:tcPr>
          <w:p w14:paraId="415FFD5B"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1A8752CB" w14:textId="77777777" w:rsidR="009C1B59" w:rsidRDefault="009C1B59" w:rsidP="00DB53AC">
            <w:pPr>
              <w:pStyle w:val="ProductList-OfferingBody"/>
              <w:ind w:left="-113"/>
              <w:jc w:val="center"/>
            </w:pPr>
          </w:p>
        </w:tc>
        <w:tc>
          <w:tcPr>
            <w:tcW w:w="596" w:type="dxa"/>
            <w:shd w:val="clear" w:color="auto" w:fill="70AD47" w:themeFill="accent6"/>
            <w:vAlign w:val="center"/>
          </w:tcPr>
          <w:p w14:paraId="547FFB34" w14:textId="77777777" w:rsidR="009C1B59" w:rsidRDefault="009C1B59" w:rsidP="00DB53AC">
            <w:pPr>
              <w:pStyle w:val="ProductList-OfferingBody"/>
              <w:ind w:left="-113"/>
              <w:jc w:val="center"/>
            </w:pPr>
            <w:r w:rsidRPr="0062024E">
              <w:fldChar w:fldCharType="begin"/>
            </w:r>
            <w:r w:rsidRPr="0062024E">
              <w:instrText xml:space="preserve"> AutoTextList  \sNoStyle\t "Piattaforma Desktop Personalizzata" </w:instrText>
            </w:r>
            <w:r w:rsidRPr="0062024E">
              <w:fldChar w:fldCharType="separate"/>
            </w:r>
            <w:r w:rsidRPr="0062024E">
              <w:t>CP</w:t>
            </w:r>
            <w:r w:rsidRPr="0062024E">
              <w:fldChar w:fldCharType="end"/>
            </w:r>
            <w:r>
              <w:fldChar w:fldCharType="begin"/>
            </w:r>
            <w:r w:rsidRPr="003A35A1">
              <w:instrText xml:space="preserve"> </w:instrText>
            </w:r>
            <w:r>
              <w:instrText>AutoTextList  \sNoStyle\t "Non-Company Wide in Open Value"</w:instrText>
            </w:r>
            <w:r>
              <w:fldChar w:fldCharType="separate"/>
            </w:r>
            <w:r>
              <w:t>,</w:t>
            </w:r>
            <w:r>
              <w:fldChar w:fldCharType="end"/>
            </w:r>
            <w:r w:rsidRPr="004B3656">
              <w:fldChar w:fldCharType="begin"/>
            </w:r>
            <w:r w:rsidRPr="004B3656">
              <w:instrText xml:space="preserve"> AutoTextList  \sNoStyle\t "Non per l’Intera Organizzazione in Open Value"</w:instrText>
            </w:r>
            <w:r w:rsidRPr="004B3656">
              <w:fldChar w:fldCharType="separate"/>
            </w:r>
            <w:r w:rsidRPr="002816CC">
              <w:t>P</w:t>
            </w:r>
            <w:r w:rsidRPr="004B3656">
              <w:t xml:space="preserve"> </w:t>
            </w:r>
            <w:r w:rsidRPr="004B3656">
              <w:fldChar w:fldCharType="end"/>
            </w:r>
          </w:p>
        </w:tc>
        <w:tc>
          <w:tcPr>
            <w:tcW w:w="595" w:type="dxa"/>
            <w:shd w:val="clear" w:color="auto" w:fill="70AD47" w:themeFill="accent6"/>
            <w:vAlign w:val="center"/>
          </w:tcPr>
          <w:p w14:paraId="4CD4E257" w14:textId="77777777" w:rsidR="009C1B59" w:rsidRDefault="009C1B59" w:rsidP="00DB53AC">
            <w:pPr>
              <w:pStyle w:val="ProductList-OfferingBody"/>
              <w:ind w:left="-113"/>
              <w:jc w:val="center"/>
            </w:pPr>
          </w:p>
        </w:tc>
        <w:tc>
          <w:tcPr>
            <w:tcW w:w="739" w:type="dxa"/>
            <w:shd w:val="clear" w:color="auto" w:fill="BFBFBF" w:themeFill="background1" w:themeFillShade="BF"/>
            <w:vAlign w:val="center"/>
          </w:tcPr>
          <w:p w14:paraId="1DFC0564" w14:textId="77777777" w:rsidR="009C1B59" w:rsidRDefault="009C1B59" w:rsidP="00C05A53">
            <w:pPr>
              <w:pStyle w:val="ProductList-OfferingBody"/>
              <w:ind w:left="-113"/>
              <w:jc w:val="center"/>
            </w:pPr>
          </w:p>
        </w:tc>
      </w:tr>
      <w:tr w:rsidR="009C1B59" w14:paraId="74AAF825" w14:textId="77777777" w:rsidTr="009C1B59">
        <w:tc>
          <w:tcPr>
            <w:tcW w:w="2917" w:type="dxa"/>
            <w:tcBorders>
              <w:top w:val="dashSmallGap" w:sz="4" w:space="0" w:color="BFBFBF" w:themeColor="background1" w:themeShade="BF"/>
              <w:left w:val="nil"/>
              <w:bottom w:val="dashSmallGap" w:sz="4" w:space="0" w:color="BFBFBF" w:themeColor="background1" w:themeShade="BF"/>
              <w:right w:val="nil"/>
            </w:tcBorders>
          </w:tcPr>
          <w:p w14:paraId="66018DCA" w14:textId="77777777" w:rsidR="009C1B59" w:rsidRDefault="009C1B59" w:rsidP="00C351CD">
            <w:pPr>
              <w:pStyle w:val="ProductList-Offering1"/>
            </w:pPr>
            <w:bookmarkStart w:id="129" w:name="_Toc379797114"/>
            <w:bookmarkStart w:id="130" w:name="_Toc380513140"/>
            <w:bookmarkStart w:id="131" w:name="_Toc380655179"/>
            <w:bookmarkStart w:id="132" w:name="_Toc394959089"/>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(Dispositivo e Utente)</w:t>
            </w:r>
            <w:bookmarkEnd w:id="129"/>
            <w:bookmarkEnd w:id="130"/>
            <w:bookmarkEnd w:id="131"/>
            <w:bookmarkEnd w:id="1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A97451" w14:textId="77777777" w:rsidR="009C1B59" w:rsidRDefault="009C1B5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E043E1" w14:textId="77777777" w:rsidR="009C1B59" w:rsidRDefault="009C1B5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D9903A0" w14:textId="77777777" w:rsidR="009C1B59" w:rsidRDefault="009C1B5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22CF8C0" w14:textId="77777777" w:rsidR="009C1B59" w:rsidRDefault="009C1B5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24FBF9C" w14:textId="77777777" w:rsidR="009C1B59" w:rsidRDefault="009C1B59" w:rsidP="00DB53AC">
            <w:pPr>
              <w:pStyle w:val="ProductList-OfferingBody"/>
              <w:ind w:left="-113"/>
              <w:jc w:val="center"/>
            </w:pPr>
          </w:p>
        </w:tc>
        <w:tc>
          <w:tcPr>
            <w:tcW w:w="596" w:type="dxa"/>
            <w:shd w:val="clear" w:color="auto" w:fill="70AD47" w:themeFill="accent6"/>
            <w:vAlign w:val="center"/>
          </w:tcPr>
          <w:p w14:paraId="68767FB0" w14:textId="77777777" w:rsidR="009C1B59" w:rsidRPr="002816CC" w:rsidRDefault="009C1B59" w:rsidP="00DB53AC">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250D6FBC" w14:textId="77777777" w:rsidR="009C1B59" w:rsidRDefault="009C1B59" w:rsidP="00DB53AC">
            <w:pPr>
              <w:pStyle w:val="ProductList-OfferingBody"/>
              <w:ind w:left="-113"/>
              <w:jc w:val="center"/>
            </w:pPr>
          </w:p>
        </w:tc>
        <w:tc>
          <w:tcPr>
            <w:tcW w:w="596" w:type="dxa"/>
            <w:shd w:val="clear" w:color="auto" w:fill="BFBFBF" w:themeFill="background1" w:themeFillShade="BF"/>
            <w:vAlign w:val="center"/>
          </w:tcPr>
          <w:p w14:paraId="0F844F40"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61E0F675"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0E5BC6CA" w14:textId="77777777" w:rsidR="009C1B59" w:rsidRDefault="009C1B59" w:rsidP="00DB53AC">
            <w:pPr>
              <w:pStyle w:val="ProductList-OfferingBody"/>
              <w:ind w:left="-113"/>
              <w:jc w:val="center"/>
            </w:pPr>
          </w:p>
        </w:tc>
        <w:tc>
          <w:tcPr>
            <w:tcW w:w="596" w:type="dxa"/>
            <w:shd w:val="clear" w:color="auto" w:fill="BFBFBF" w:themeFill="background1" w:themeFillShade="BF"/>
            <w:vAlign w:val="center"/>
          </w:tcPr>
          <w:p w14:paraId="71E5F684"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1E2F1C91" w14:textId="77777777" w:rsidR="009C1B59" w:rsidRDefault="009C1B59" w:rsidP="00DB53AC">
            <w:pPr>
              <w:pStyle w:val="ProductList-OfferingBody"/>
              <w:ind w:left="-113"/>
              <w:jc w:val="center"/>
            </w:pPr>
          </w:p>
        </w:tc>
        <w:tc>
          <w:tcPr>
            <w:tcW w:w="739" w:type="dxa"/>
            <w:shd w:val="clear" w:color="auto" w:fill="BFBFBF" w:themeFill="background1" w:themeFillShade="BF"/>
            <w:vAlign w:val="center"/>
          </w:tcPr>
          <w:p w14:paraId="1067AED6" w14:textId="77777777" w:rsidR="009C1B59" w:rsidRDefault="009C1B59" w:rsidP="00C05A53">
            <w:pPr>
              <w:pStyle w:val="ProductList-OfferingBody"/>
              <w:ind w:left="-113"/>
              <w:jc w:val="center"/>
            </w:pPr>
          </w:p>
        </w:tc>
      </w:tr>
      <w:tr w:rsidR="009C1B59" w14:paraId="20E92EA2" w14:textId="77777777" w:rsidTr="009C1B59">
        <w:tc>
          <w:tcPr>
            <w:tcW w:w="2917" w:type="dxa"/>
            <w:tcBorders>
              <w:top w:val="dashSmallGap" w:sz="4" w:space="0" w:color="BFBFBF" w:themeColor="background1" w:themeShade="BF"/>
              <w:left w:val="nil"/>
              <w:bottom w:val="dashSmallGap" w:sz="4" w:space="0" w:color="BFBFBF" w:themeColor="background1" w:themeShade="BF"/>
              <w:right w:val="nil"/>
            </w:tcBorders>
          </w:tcPr>
          <w:p w14:paraId="5DFE8A51" w14:textId="77777777" w:rsidR="009C1B59" w:rsidRDefault="009C1B59" w:rsidP="00305488">
            <w:pPr>
              <w:pStyle w:val="ProductList-Offering1"/>
            </w:pPr>
            <w:bookmarkStart w:id="133" w:name="_Toc379797115"/>
            <w:bookmarkStart w:id="134" w:name="_Toc380513141"/>
            <w:bookmarkStart w:id="135" w:name="_Toc380655180"/>
            <w:bookmarkStart w:id="136" w:name="_Toc394959090"/>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Windows Intune</w:t>
            </w:r>
            <w:r>
              <w:fldChar w:fldCharType="begin"/>
            </w:r>
            <w:r>
              <w:instrText>XE "Enterprise CAL Suite Bridge per Office 365 e Windows Intune"</w:instrText>
            </w:r>
            <w:r>
              <w:fldChar w:fldCharType="end"/>
            </w:r>
            <w:r>
              <w:t xml:space="preserve"> (Dispositivo e Utente)</w:t>
            </w:r>
            <w:bookmarkEnd w:id="133"/>
            <w:bookmarkEnd w:id="134"/>
            <w:bookmarkEnd w:id="135"/>
            <w:bookmarkEnd w:id="1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0D2E67" w14:textId="77777777" w:rsidR="009C1B59" w:rsidRDefault="009C1B5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9B9EB40" w14:textId="77777777" w:rsidR="009C1B59" w:rsidRDefault="009C1B5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C82DB2E" w14:textId="77777777" w:rsidR="009C1B59" w:rsidRDefault="009C1B5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31F40E3" w14:textId="77777777" w:rsidR="009C1B59" w:rsidRDefault="009C1B5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10921BF" w14:textId="77777777" w:rsidR="009C1B59" w:rsidRDefault="009C1B59" w:rsidP="00DB53AC">
            <w:pPr>
              <w:pStyle w:val="ProductList-OfferingBody"/>
              <w:ind w:left="-113"/>
              <w:jc w:val="center"/>
            </w:pPr>
          </w:p>
        </w:tc>
        <w:tc>
          <w:tcPr>
            <w:tcW w:w="596" w:type="dxa"/>
            <w:shd w:val="clear" w:color="auto" w:fill="70AD47" w:themeFill="accent6"/>
            <w:vAlign w:val="center"/>
          </w:tcPr>
          <w:p w14:paraId="0660A210" w14:textId="77777777" w:rsidR="009C1B59" w:rsidRPr="002816CC" w:rsidRDefault="009C1B59" w:rsidP="00DB53AC">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4435F516" w14:textId="77777777" w:rsidR="009C1B59" w:rsidRDefault="009C1B59" w:rsidP="00DB53AC">
            <w:pPr>
              <w:pStyle w:val="ProductList-OfferingBody"/>
              <w:ind w:left="-113"/>
              <w:jc w:val="center"/>
            </w:pPr>
          </w:p>
        </w:tc>
        <w:tc>
          <w:tcPr>
            <w:tcW w:w="596" w:type="dxa"/>
            <w:shd w:val="clear" w:color="auto" w:fill="BFBFBF" w:themeFill="background1" w:themeFillShade="BF"/>
            <w:vAlign w:val="center"/>
          </w:tcPr>
          <w:p w14:paraId="65082C73"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059E215B"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1E7250EA" w14:textId="77777777" w:rsidR="009C1B59" w:rsidRDefault="009C1B59" w:rsidP="00DB53AC">
            <w:pPr>
              <w:pStyle w:val="ProductList-OfferingBody"/>
              <w:ind w:left="-113"/>
              <w:jc w:val="center"/>
            </w:pPr>
          </w:p>
        </w:tc>
        <w:tc>
          <w:tcPr>
            <w:tcW w:w="596" w:type="dxa"/>
            <w:shd w:val="clear" w:color="auto" w:fill="BFBFBF" w:themeFill="background1" w:themeFillShade="BF"/>
            <w:vAlign w:val="center"/>
          </w:tcPr>
          <w:p w14:paraId="2296E4F8"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11DACE45" w14:textId="77777777" w:rsidR="009C1B59" w:rsidRDefault="009C1B59" w:rsidP="00DB53AC">
            <w:pPr>
              <w:pStyle w:val="ProductList-OfferingBody"/>
              <w:ind w:left="-113"/>
              <w:jc w:val="center"/>
            </w:pPr>
          </w:p>
        </w:tc>
        <w:tc>
          <w:tcPr>
            <w:tcW w:w="739" w:type="dxa"/>
            <w:shd w:val="clear" w:color="auto" w:fill="BFBFBF" w:themeFill="background1" w:themeFillShade="BF"/>
            <w:vAlign w:val="center"/>
          </w:tcPr>
          <w:p w14:paraId="1227EE2F" w14:textId="77777777" w:rsidR="009C1B59" w:rsidRDefault="009C1B59" w:rsidP="00C05A53">
            <w:pPr>
              <w:pStyle w:val="ProductList-OfferingBody"/>
              <w:ind w:left="-113"/>
              <w:jc w:val="center"/>
            </w:pPr>
          </w:p>
        </w:tc>
      </w:tr>
      <w:tr w:rsidR="009C1B59" w14:paraId="0295F2AC" w14:textId="77777777" w:rsidTr="009C1B59">
        <w:tc>
          <w:tcPr>
            <w:tcW w:w="2917" w:type="dxa"/>
            <w:tcBorders>
              <w:top w:val="dashSmallGap" w:sz="4" w:space="0" w:color="BFBFBF" w:themeColor="background1" w:themeShade="BF"/>
              <w:left w:val="nil"/>
              <w:bottom w:val="nil"/>
              <w:right w:val="nil"/>
            </w:tcBorders>
          </w:tcPr>
          <w:p w14:paraId="2CAEC11D" w14:textId="77777777" w:rsidR="009C1B59" w:rsidRDefault="009C1B59" w:rsidP="00C05A53">
            <w:pPr>
              <w:pStyle w:val="ProductList-Offering1"/>
            </w:pPr>
            <w:bookmarkStart w:id="137" w:name="_Toc379797116"/>
            <w:bookmarkStart w:id="138" w:name="_Toc380513142"/>
            <w:bookmarkStart w:id="139" w:name="_Toc380655181"/>
            <w:bookmarkStart w:id="140" w:name="_Toc394959091"/>
            <w:r>
              <w:t>Enterprise CAL Suite</w:t>
            </w:r>
            <w:r>
              <w:fldChar w:fldCharType="begin"/>
            </w:r>
            <w:r>
              <w:instrText>XE "Enterprise CAL Suite"</w:instrText>
            </w:r>
            <w:r>
              <w:fldChar w:fldCharType="end"/>
            </w:r>
            <w:r>
              <w:t xml:space="preserve"> Bridge per Windows Intune</w:t>
            </w:r>
            <w:r>
              <w:fldChar w:fldCharType="begin"/>
            </w:r>
            <w:r>
              <w:instrText>XE "Enterprise CAL Suite Bridge per Windows Intune"</w:instrText>
            </w:r>
            <w:r>
              <w:fldChar w:fldCharType="end"/>
            </w:r>
            <w:r>
              <w:t xml:space="preserve"> (Dispositivo e Utente)</w:t>
            </w:r>
            <w:bookmarkEnd w:id="137"/>
            <w:bookmarkEnd w:id="138"/>
            <w:bookmarkEnd w:id="139"/>
            <w:bookmarkEnd w:id="140"/>
          </w:p>
        </w:tc>
        <w:tc>
          <w:tcPr>
            <w:tcW w:w="595" w:type="dxa"/>
            <w:tcBorders>
              <w:top w:val="dashSmallGap" w:sz="4" w:space="0" w:color="BFBFBF" w:themeColor="background1" w:themeShade="BF"/>
              <w:left w:val="nil"/>
              <w:bottom w:val="nil"/>
              <w:right w:val="nil"/>
            </w:tcBorders>
            <w:vAlign w:val="center"/>
          </w:tcPr>
          <w:p w14:paraId="47333B38" w14:textId="77777777" w:rsidR="009C1B59" w:rsidRDefault="009C1B59"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1373AA57" w14:textId="77777777" w:rsidR="009C1B59" w:rsidRDefault="009C1B5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75A7AA9" w14:textId="77777777" w:rsidR="009C1B59" w:rsidRDefault="009C1B5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52081EE" w14:textId="77777777" w:rsidR="009C1B59" w:rsidRDefault="009C1B5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B256DD1" w14:textId="77777777" w:rsidR="009C1B59" w:rsidRDefault="009C1B59" w:rsidP="00DB53AC">
            <w:pPr>
              <w:pStyle w:val="ProductList-OfferingBody"/>
              <w:ind w:left="-113"/>
              <w:jc w:val="center"/>
            </w:pPr>
          </w:p>
        </w:tc>
        <w:tc>
          <w:tcPr>
            <w:tcW w:w="596" w:type="dxa"/>
            <w:shd w:val="clear" w:color="auto" w:fill="70AD47" w:themeFill="accent6"/>
            <w:vAlign w:val="center"/>
          </w:tcPr>
          <w:p w14:paraId="35F2A30C" w14:textId="77777777" w:rsidR="009C1B59" w:rsidRPr="002816CC" w:rsidRDefault="009C1B59" w:rsidP="00DB53AC">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3865DF13" w14:textId="77777777" w:rsidR="009C1B59" w:rsidRDefault="009C1B59" w:rsidP="00DB53AC">
            <w:pPr>
              <w:pStyle w:val="ProductList-OfferingBody"/>
              <w:ind w:left="-113"/>
              <w:jc w:val="center"/>
            </w:pPr>
          </w:p>
        </w:tc>
        <w:tc>
          <w:tcPr>
            <w:tcW w:w="596" w:type="dxa"/>
            <w:shd w:val="clear" w:color="auto" w:fill="BFBFBF" w:themeFill="background1" w:themeFillShade="BF"/>
            <w:vAlign w:val="center"/>
          </w:tcPr>
          <w:p w14:paraId="372B9BF8"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1F0B3830"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0C773AAB" w14:textId="77777777" w:rsidR="009C1B59" w:rsidRDefault="009C1B59" w:rsidP="00DB53AC">
            <w:pPr>
              <w:pStyle w:val="ProductList-OfferingBody"/>
              <w:ind w:left="-113"/>
              <w:jc w:val="center"/>
            </w:pPr>
          </w:p>
        </w:tc>
        <w:tc>
          <w:tcPr>
            <w:tcW w:w="596" w:type="dxa"/>
            <w:shd w:val="clear" w:color="auto" w:fill="BFBFBF" w:themeFill="background1" w:themeFillShade="BF"/>
            <w:vAlign w:val="center"/>
          </w:tcPr>
          <w:p w14:paraId="5512728F" w14:textId="77777777" w:rsidR="009C1B59" w:rsidRDefault="009C1B59" w:rsidP="00DB53AC">
            <w:pPr>
              <w:pStyle w:val="ProductList-OfferingBody"/>
              <w:ind w:left="-113"/>
              <w:jc w:val="center"/>
            </w:pPr>
          </w:p>
        </w:tc>
        <w:tc>
          <w:tcPr>
            <w:tcW w:w="595" w:type="dxa"/>
            <w:shd w:val="clear" w:color="auto" w:fill="BFBFBF" w:themeFill="background1" w:themeFillShade="BF"/>
            <w:vAlign w:val="center"/>
          </w:tcPr>
          <w:p w14:paraId="3FC1B9E1" w14:textId="77777777" w:rsidR="009C1B59" w:rsidRDefault="009C1B59" w:rsidP="00DB53AC">
            <w:pPr>
              <w:pStyle w:val="ProductList-OfferingBody"/>
              <w:ind w:left="-113"/>
              <w:jc w:val="center"/>
            </w:pPr>
          </w:p>
        </w:tc>
        <w:tc>
          <w:tcPr>
            <w:tcW w:w="739" w:type="dxa"/>
            <w:shd w:val="clear" w:color="auto" w:fill="BFBFBF" w:themeFill="background1" w:themeFillShade="BF"/>
            <w:vAlign w:val="center"/>
          </w:tcPr>
          <w:p w14:paraId="0604D617" w14:textId="77777777" w:rsidR="009C1B59" w:rsidRDefault="009C1B59" w:rsidP="00C05A53">
            <w:pPr>
              <w:pStyle w:val="ProductList-OfferingBody"/>
              <w:ind w:left="-113"/>
              <w:jc w:val="center"/>
            </w:pPr>
          </w:p>
        </w:tc>
      </w:tr>
    </w:tbl>
    <w:p w14:paraId="4D8B5A72" w14:textId="77777777" w:rsidR="00407E60" w:rsidRPr="0011450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601776" w:rsidRPr="00B741C2" w14:paraId="02C1E8FB" w14:textId="77777777" w:rsidTr="00995479">
        <w:tc>
          <w:tcPr>
            <w:tcW w:w="3488" w:type="dxa"/>
          </w:tcPr>
          <w:p w14:paraId="76199676" w14:textId="77777777" w:rsidR="00601776" w:rsidRDefault="00601776" w:rsidP="00B51634">
            <w:pPr>
              <w:pStyle w:val="ProductList-Body"/>
              <w:spacing w:before="20" w:after="20"/>
            </w:pPr>
            <w:r>
              <w:t xml:space="preserve">Idoneità alla Transizione: </w:t>
            </w:r>
            <w:r>
              <w:rPr>
                <w:b/>
              </w:rPr>
              <w:t>Tutti, tranne i</w:t>
            </w:r>
            <w:r w:rsidR="00B51634">
              <w:rPr>
                <w:b/>
              </w:rPr>
              <w:t> </w:t>
            </w:r>
            <w:r>
              <w:rPr>
                <w:b/>
              </w:rPr>
              <w:t>componenti Bridge</w:t>
            </w:r>
          </w:p>
        </w:tc>
        <w:tc>
          <w:tcPr>
            <w:tcW w:w="3597" w:type="dxa"/>
          </w:tcPr>
          <w:p w14:paraId="4EAE35E9" w14:textId="77777777" w:rsidR="00601776" w:rsidRDefault="00601776" w:rsidP="00601776">
            <w:pPr>
              <w:pStyle w:val="ProductList-Body"/>
              <w:spacing w:before="20" w:after="20"/>
            </w:pPr>
            <w:r>
              <w:t xml:space="preserve">Pool di Prodotti: </w:t>
            </w:r>
            <w:r>
              <w:rPr>
                <w:b/>
              </w:rPr>
              <w:t>Server</w:t>
            </w:r>
          </w:p>
        </w:tc>
        <w:tc>
          <w:tcPr>
            <w:tcW w:w="3715" w:type="dxa"/>
          </w:tcPr>
          <w:p w14:paraId="0C570E07" w14:textId="77777777" w:rsidR="00601776" w:rsidRPr="00B741C2" w:rsidRDefault="00601776" w:rsidP="00601776">
            <w:pPr>
              <w:pStyle w:val="ProductList-Body"/>
              <w:spacing w:before="20" w:after="20"/>
              <w:rPr>
                <w:lang w:val="en-US"/>
              </w:rPr>
            </w:pPr>
            <w:r w:rsidRPr="00B741C2">
              <w:rPr>
                <w:lang w:val="en-US"/>
              </w:rPr>
              <w:t xml:space="preserve">Sconto Up-to-Date: </w:t>
            </w:r>
            <w:r w:rsidRPr="00B741C2">
              <w:rPr>
                <w:b/>
                <w:lang w:val="en-US"/>
              </w:rPr>
              <w:t xml:space="preserve">Core CAL o Enterprise </w:t>
            </w:r>
          </w:p>
        </w:tc>
      </w:tr>
      <w:tr w:rsidR="00601776" w14:paraId="29375C6F" w14:textId="77777777" w:rsidTr="00995479">
        <w:tc>
          <w:tcPr>
            <w:tcW w:w="3488" w:type="dxa"/>
          </w:tcPr>
          <w:p w14:paraId="64138EC4" w14:textId="77777777" w:rsidR="00601776" w:rsidRDefault="00C21E41" w:rsidP="00601776">
            <w:pPr>
              <w:pStyle w:val="ProductList-Body"/>
              <w:spacing w:before="20" w:after="20"/>
            </w:pPr>
            <w:r>
              <w:t xml:space="preserve">Famiglia di prodotti: </w:t>
            </w:r>
            <w:r>
              <w:rPr>
                <w:b/>
              </w:rPr>
              <w:t>Sì</w:t>
            </w:r>
          </w:p>
        </w:tc>
        <w:tc>
          <w:tcPr>
            <w:tcW w:w="3597" w:type="dxa"/>
          </w:tcPr>
          <w:p w14:paraId="5D58EE23" w14:textId="77777777" w:rsidR="00601776" w:rsidRDefault="00376B89" w:rsidP="00601776">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715" w:type="dxa"/>
          </w:tcPr>
          <w:p w14:paraId="37B4AC00" w14:textId="77777777"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BE1DF65"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33441410" w14:textId="77777777" w:rsidR="00C351CD" w:rsidRPr="00114501" w:rsidRDefault="00E47D53" w:rsidP="00C351CD">
      <w:pPr>
        <w:pStyle w:val="ProductList-Body"/>
      </w:pPr>
      <w:r>
        <w:rPr>
          <w:b/>
          <w:color w:val="00188F"/>
        </w:rPr>
        <w:t>Procedura per Determinare i Diritti di Utilizzo Applicabili per le Licenze CAL Suite</w:t>
      </w:r>
    </w:p>
    <w:p w14:paraId="55C272A4" w14:textId="77777777" w:rsidR="00C351CD" w:rsidRPr="00114501" w:rsidRDefault="00C351CD" w:rsidP="00C351CD">
      <w:pPr>
        <w:pStyle w:val="ProductList-Body"/>
      </w:pPr>
      <w:r>
        <w:t>Una licenza CAL Suite non dispone di versioni e i diritti sull</w:t>
      </w:r>
      <w:r w:rsidR="00682329">
        <w:t>’</w:t>
      </w:r>
      <w:r>
        <w:t>utilizzo sono determinati dallo stato della copertura SA per tale licenza.</w:t>
      </w:r>
      <w:r w:rsidR="0022493C">
        <w:t xml:space="preserve"> </w:t>
      </w:r>
      <w:r>
        <w:t>Qualora la copertura SA sia scaduta, i diritti di accesso attribuiti da Licenze perpetue sono determinati in base ai Diritti di Utilizzo del Prodotto in vigore prima</w:t>
      </w:r>
      <w:r w:rsidR="00E6052A">
        <w:t> </w:t>
      </w:r>
      <w:r>
        <w:t>della scadenza della copertura.</w:t>
      </w:r>
    </w:p>
    <w:p w14:paraId="1FB4ECB3" w14:textId="77777777" w:rsidR="00C351CD" w:rsidRPr="00114501" w:rsidRDefault="00C351CD" w:rsidP="00C351CD">
      <w:pPr>
        <w:pStyle w:val="ProductList-Body"/>
      </w:pPr>
    </w:p>
    <w:p w14:paraId="7AE950D0" w14:textId="77777777" w:rsidR="00C351CD" w:rsidRPr="00114501" w:rsidRDefault="00C351CD" w:rsidP="00C351CD">
      <w:pPr>
        <w:pStyle w:val="ProductList-Body"/>
      </w:pPr>
      <w:r>
        <w:rPr>
          <w:b/>
          <w:color w:val="00188F"/>
        </w:rPr>
        <w:t>Core CAL Suite</w:t>
      </w:r>
      <w:r>
        <w:fldChar w:fldCharType="begin"/>
      </w:r>
      <w:r>
        <w:instrText>XE "Core CAL Suite"</w:instrText>
      </w:r>
      <w:r>
        <w:fldChar w:fldCharType="end"/>
      </w:r>
    </w:p>
    <w:p w14:paraId="63CE27D5" w14:textId="77777777" w:rsidR="00C351CD" w:rsidRPr="00114501" w:rsidRDefault="00C351CD" w:rsidP="00C351CD">
      <w:pPr>
        <w:pStyle w:val="ProductList-Body"/>
      </w:pPr>
      <w:r>
        <w:t>A decorrere dal 1° novembre 2013 una licenza per Core CAL Suite</w:t>
      </w:r>
      <w:r>
        <w:fldChar w:fldCharType="begin"/>
      </w:r>
      <w:r>
        <w:instrText>XE "Core CAL Suite"</w:instrText>
      </w:r>
      <w:r>
        <w:fldChar w:fldCharType="end"/>
      </w:r>
      <w:r>
        <w:t xml:space="preserve"> con copertura SA attiva concede diritti equivalenti ai seguenti: CAL per Windows</w:t>
      </w:r>
      <w:r w:rsidR="003D113D">
        <w:t> </w:t>
      </w:r>
      <w:r>
        <w:t>Server 2012</w:t>
      </w:r>
      <w:r>
        <w:fldChar w:fldCharType="begin"/>
      </w:r>
      <w:r>
        <w:instrText>XE "CAL per Windows Server 2012"</w:instrText>
      </w:r>
      <w:r>
        <w:fldChar w:fldCharType="end"/>
      </w:r>
      <w:r>
        <w:t>, Standard CAL per Exchange Server 2013, Standard CAL per Lync Server 2013</w:t>
      </w:r>
      <w:r>
        <w:fldChar w:fldCharType="begin"/>
      </w:r>
      <w:r>
        <w:instrText>XE "Lync Server 2013"</w:instrText>
      </w:r>
      <w:r>
        <w:fldChar w:fldCharType="end"/>
      </w:r>
      <w:r>
        <w:t>, Standard CAL</w:t>
      </w:r>
      <w:r>
        <w:fldChar w:fldCharType="begin"/>
      </w:r>
      <w:r>
        <w:instrText>XE "SharePoint Server 2013"</w:instrText>
      </w:r>
      <w:r>
        <w:fldChar w:fldCharType="end"/>
      </w:r>
      <w:r>
        <w:t xml:space="preserve"> per SharePoint Server 2013</w:t>
      </w:r>
      <w:r>
        <w:fldChar w:fldCharType="begin"/>
      </w:r>
      <w:r>
        <w:instrText>XE "SharePoint Server 2013 Standard CAL"</w:instrText>
      </w:r>
      <w:r>
        <w:fldChar w:fldCharType="end"/>
      </w:r>
      <w:r>
        <w:t>, Licenza di Gestione Client per System Center 2012 R2 Configuration Manager e System Center 2012 R2 Endpoint Protection</w:t>
      </w:r>
      <w:r>
        <w:fldChar w:fldCharType="begin"/>
      </w:r>
      <w:r>
        <w:instrText>XE "System Center 2012 Endpoint Protection"</w:instrText>
      </w:r>
      <w:r>
        <w:fldChar w:fldCharType="end"/>
      </w:r>
      <w:r>
        <w:t>.</w:t>
      </w:r>
      <w:r w:rsidR="0022493C">
        <w:t xml:space="preserve"> </w:t>
      </w:r>
    </w:p>
    <w:p w14:paraId="76DB0259" w14:textId="77777777" w:rsidR="00C351CD" w:rsidRPr="00114501" w:rsidRDefault="00C351CD" w:rsidP="00C351CD">
      <w:pPr>
        <w:pStyle w:val="ProductList-Body"/>
      </w:pPr>
    </w:p>
    <w:p w14:paraId="4AF606B8" w14:textId="77777777" w:rsidR="00C351CD" w:rsidRPr="00114501" w:rsidRDefault="00C351CD" w:rsidP="00995479">
      <w:pPr>
        <w:pStyle w:val="ProductList-Body"/>
      </w:pPr>
      <w:r>
        <w:t xml:space="preserve">Le società in possesso di contratti Open Value potranno essere idonee a uno Sconto Up-to-Date basato sulle Core CAL esistenti. Le società potranno fare riferimento ai </w:t>
      </w:r>
      <w:hyperlink w:anchor="ChartKey" w:history="1">
        <w:r w:rsidR="00995479">
          <w:rPr>
            <w:rStyle w:val="Hyperlink"/>
          </w:rPr>
          <w:t>Codici Tabella</w:t>
        </w:r>
      </w:hyperlink>
      <w:r>
        <w:t>.</w:t>
      </w:r>
    </w:p>
    <w:p w14:paraId="5B6C9A62" w14:textId="77777777" w:rsidR="00C351CD" w:rsidRPr="00114501" w:rsidRDefault="00C351CD" w:rsidP="00C351CD">
      <w:pPr>
        <w:pStyle w:val="ProductList-Body"/>
      </w:pPr>
    </w:p>
    <w:p w14:paraId="706B7DC3" w14:textId="77777777" w:rsidR="00C351CD" w:rsidRPr="00114501" w:rsidRDefault="00C351CD" w:rsidP="00C351CD">
      <w:pPr>
        <w:pStyle w:val="ProductList-Body"/>
      </w:pPr>
      <w:r>
        <w:rPr>
          <w:b/>
          <w:color w:val="00188F"/>
        </w:rPr>
        <w:t>Enterprise CAL Suite</w:t>
      </w:r>
      <w:r>
        <w:fldChar w:fldCharType="begin"/>
      </w:r>
      <w:r>
        <w:instrText>XE "Enterprise CAL Suite"</w:instrText>
      </w:r>
      <w:r>
        <w:fldChar w:fldCharType="end"/>
      </w:r>
    </w:p>
    <w:p w14:paraId="66C48BB6" w14:textId="77777777" w:rsidR="00C351CD" w:rsidRPr="00114501"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concede diritti equivalenti ai seguenti prodotti: tutti i</w:t>
      </w:r>
      <w:r w:rsidR="0094079F">
        <w:t> </w:t>
      </w:r>
      <w:r>
        <w:t>componenti attuali di Core CAL Suite</w:t>
      </w:r>
      <w:r>
        <w:fldChar w:fldCharType="begin"/>
      </w:r>
      <w:r>
        <w:instrText>XE "Core CAL Suite"</w:instrText>
      </w:r>
      <w:r>
        <w:fldChar w:fldCharType="end"/>
      </w:r>
      <w:r>
        <w:t>, Exchange Enterprise CAL con Services 2013, Archiviazione Exchange Online per Exchange Server</w:t>
      </w:r>
      <w:r>
        <w:fldChar w:fldCharType="begin"/>
      </w:r>
      <w:r>
        <w:instrText>XE "Archiviazione Exchange Online per Exchange Server"</w:instrText>
      </w:r>
      <w:r>
        <w:fldChar w:fldCharType="end"/>
      </w:r>
      <w:r>
        <w:t>, SharePoint Server Enterprise CAL 2013, Lync Server Enterprise CAL 2013, CAL per Windows Server 2012 Active Directory Rights Management Services e tutti i</w:t>
      </w:r>
      <w:r w:rsidR="0094079F">
        <w:t> </w:t>
      </w:r>
      <w:r>
        <w:t>componenti attuali di System Center 2012 Client Management Suite. I diritti associati alle offerte dei Servizi Online cesseranno alla scadenza della copertura SA, indipendentemente dal fatto che l</w:t>
      </w:r>
      <w:r w:rsidR="00682329">
        <w:t>’</w:t>
      </w:r>
      <w:r>
        <w:t>Enterprise CAL suite sia perpetua o meno.</w:t>
      </w:r>
      <w:r w:rsidR="0022493C">
        <w:t xml:space="preserve"> </w:t>
      </w:r>
    </w:p>
    <w:p w14:paraId="1D30B849" w14:textId="77777777" w:rsidR="00C351CD" w:rsidRPr="00114501" w:rsidRDefault="00C351CD" w:rsidP="00C351CD">
      <w:pPr>
        <w:pStyle w:val="ProductList-Body"/>
      </w:pPr>
    </w:p>
    <w:p w14:paraId="711A82F6" w14:textId="77777777" w:rsidR="00C351CD" w:rsidRPr="00114501" w:rsidRDefault="00C351CD" w:rsidP="00995479">
      <w:pPr>
        <w:pStyle w:val="ProductList-Body"/>
      </w:pPr>
      <w:r>
        <w:t xml:space="preserve">Le società in possesso di contratti Open Value potranno essere idonee a uno Sconto Up-to-Date basato sulle Enterprise CAL esistenti. Le società potranno fare riferimento ai </w:t>
      </w:r>
      <w:hyperlink w:anchor="ChartKey" w:history="1">
        <w:r w:rsidR="00995479">
          <w:rPr>
            <w:rStyle w:val="Hyperlink"/>
          </w:rPr>
          <w:t>Codici Tabella</w:t>
        </w:r>
      </w:hyperlink>
      <w:r>
        <w:t>.</w:t>
      </w:r>
    </w:p>
    <w:p w14:paraId="211F0B49" w14:textId="77777777" w:rsidR="00C351CD" w:rsidRPr="00114501" w:rsidRDefault="00C351CD" w:rsidP="00C351CD">
      <w:pPr>
        <w:pStyle w:val="ProductList-Body"/>
      </w:pPr>
    </w:p>
    <w:p w14:paraId="3F00A2FF" w14:textId="77777777" w:rsidR="00C351CD" w:rsidRPr="00114501" w:rsidRDefault="00C351CD" w:rsidP="00C351CD">
      <w:pPr>
        <w:pStyle w:val="ProductList-Body"/>
      </w:pPr>
      <w:r>
        <w:rPr>
          <w:b/>
          <w:color w:val="00188F"/>
        </w:rPr>
        <w:t>Servizi Online Inclusi nell</w:t>
      </w:r>
      <w:r w:rsidR="00682329">
        <w:rPr>
          <w:b/>
          <w:color w:val="00188F"/>
        </w:rPr>
        <w:t>’</w:t>
      </w:r>
      <w:r>
        <w:rPr>
          <w:b/>
          <w:color w:val="00188F"/>
        </w:rPr>
        <w:t>Enterprise CAL Suite</w:t>
      </w:r>
      <w:r>
        <w:fldChar w:fldCharType="begin"/>
      </w:r>
      <w:r>
        <w:instrText>XE "Enterprise CAL Suite"</w:instrText>
      </w:r>
      <w:r>
        <w:fldChar w:fldCharType="end"/>
      </w:r>
    </w:p>
    <w:p w14:paraId="1679E250" w14:textId="77777777" w:rsidR="00C351CD" w:rsidRPr="00114501"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include i diritti per Archiviazione Exchange Online per Exchange Server</w:t>
      </w:r>
      <w:r>
        <w:fldChar w:fldCharType="begin"/>
      </w:r>
      <w:r>
        <w:instrText>XE "Archiviazione Exchange Online per Exchange Server"</w:instrText>
      </w:r>
      <w:r>
        <w:fldChar w:fldCharType="end"/>
      </w:r>
      <w:r>
        <w:t>, Data Loss Prevention ed Exchange Online Protection</w:t>
      </w:r>
      <w:r>
        <w:fldChar w:fldCharType="begin"/>
      </w:r>
      <w:r>
        <w:instrText>XE "Exchange Online Protection"</w:instrText>
      </w:r>
      <w:r>
        <w:fldChar w:fldCharType="end"/>
      </w:r>
      <w:r>
        <w:t>.</w:t>
      </w:r>
    </w:p>
    <w:p w14:paraId="5CEBCA16" w14:textId="77777777" w:rsidR="00C351CD" w:rsidRPr="00114501" w:rsidRDefault="00C351CD" w:rsidP="00C351CD">
      <w:pPr>
        <w:pStyle w:val="ProductList-Body"/>
      </w:pPr>
    </w:p>
    <w:p w14:paraId="5CB4A294" w14:textId="77777777" w:rsidR="00C351CD" w:rsidRPr="00114501" w:rsidRDefault="00C351CD" w:rsidP="009F7D89">
      <w:pPr>
        <w:pStyle w:val="ProductList-Body"/>
        <w:numPr>
          <w:ilvl w:val="0"/>
          <w:numId w:val="3"/>
        </w:numPr>
        <w:ind w:left="450" w:hanging="270"/>
      </w:pPr>
      <w:r>
        <w:rPr>
          <w:b/>
        </w:rPr>
        <w:t>Disponibilità Internazionale</w:t>
      </w:r>
      <w:r w:rsidRPr="00F64AE5">
        <w:rPr>
          <w:b/>
          <w:bCs/>
        </w:rPr>
        <w:t>.</w:t>
      </w:r>
      <w:r>
        <w:t xml:space="preserve"> I Servizi Online sono erogabili solo nei paesi in cui è disponibile Office 365: </w:t>
      </w:r>
      <w:hyperlink r:id="rId24" w:anchor="international" w:history="1">
        <w:r>
          <w:rPr>
            <w:rStyle w:val="Hyperlink"/>
          </w:rPr>
          <w:t>http://www.microsoft.com/online/faq.aspx#international</w:t>
        </w:r>
      </w:hyperlink>
      <w:r>
        <w:t xml:space="preserve"> </w:t>
      </w:r>
    </w:p>
    <w:p w14:paraId="18CDF9E2" w14:textId="77777777" w:rsidR="00C351CD" w:rsidRPr="00114501" w:rsidRDefault="00C351CD" w:rsidP="009F7D89">
      <w:pPr>
        <w:pStyle w:val="ProductList-Body"/>
        <w:numPr>
          <w:ilvl w:val="0"/>
          <w:numId w:val="3"/>
        </w:numPr>
        <w:ind w:left="450" w:hanging="270"/>
      </w:pPr>
      <w:r>
        <w:rPr>
          <w:b/>
        </w:rPr>
        <w:t>Provisioning</w:t>
      </w:r>
      <w:r w:rsidRPr="00F64AE5">
        <w:rPr>
          <w:b/>
          <w:bCs/>
        </w:rPr>
        <w:t>.</w:t>
      </w:r>
      <w:r>
        <w:t xml:space="preserve"> Per iniziare a utilizzare questi servizi, la società dovrà contattare il proprio Microsoft Partner, che può avviare il processo di erogazione necessario per l</w:t>
      </w:r>
      <w:r w:rsidR="00682329">
        <w:t>’</w:t>
      </w:r>
      <w:r>
        <w:t>attivazione di ciascun servizio.</w:t>
      </w:r>
    </w:p>
    <w:p w14:paraId="30F81F15" w14:textId="77777777" w:rsidR="00C351CD" w:rsidRDefault="00C351CD" w:rsidP="00A50201">
      <w:pPr>
        <w:pStyle w:val="ProductList-Body"/>
        <w:numPr>
          <w:ilvl w:val="0"/>
          <w:numId w:val="3"/>
        </w:numPr>
        <w:ind w:left="450" w:hanging="270"/>
      </w:pPr>
      <w:r>
        <w:rPr>
          <w:b/>
        </w:rPr>
        <w:t>Condizioni Supplementari</w:t>
      </w:r>
      <w:r w:rsidRPr="00F64AE5">
        <w:rPr>
          <w:b/>
          <w:bCs/>
        </w:rPr>
        <w:t>.</w:t>
      </w:r>
      <w:r>
        <w:t xml:space="preserve"> Per le società in possesso di contratti Microsoft Business Agreement con data antecedente il mese di ottobre</w:t>
      </w:r>
      <w:r w:rsidR="0094079F">
        <w:t> </w:t>
      </w:r>
      <w:r>
        <w:t>2010 che non hanno allegato le Condizioni Supplementari per i Servizi Online al proprio contratto multilicenza tramite un</w:t>
      </w:r>
      <w:r w:rsidR="00682329">
        <w:t>’</w:t>
      </w:r>
      <w:r>
        <w:t>Iscrizione con data successiva al mese di luglio 2011 o in altro modo, si applicano all</w:t>
      </w:r>
      <w:r w:rsidR="00682329">
        <w:t>’</w:t>
      </w:r>
      <w:r>
        <w:t>acquisto e all</w:t>
      </w:r>
      <w:r w:rsidR="00682329">
        <w:t>’</w:t>
      </w:r>
      <w:r>
        <w:t>utilizzo dei Servizi Online inclusi nell</w:t>
      </w:r>
      <w:r w:rsidR="00682329">
        <w:t>’</w:t>
      </w:r>
      <w:r>
        <w:t>Enterprise CAL</w:t>
      </w:r>
      <w:r w:rsidR="0094079F">
        <w:t> </w:t>
      </w:r>
      <w:r>
        <w:t>Suite</w:t>
      </w:r>
      <w:r>
        <w:fldChar w:fldCharType="begin"/>
      </w:r>
      <w:r>
        <w:instrText>XE "Enterprise CAL Suite"</w:instrText>
      </w:r>
      <w:r>
        <w:fldChar w:fldCharType="end"/>
      </w:r>
      <w:r>
        <w:t xml:space="preserve"> le Condizioni Supplementari per i Servizi Online utilizzate con i Contratti per il Software - Legacy nell</w:t>
      </w:r>
      <w:r w:rsidR="00682329">
        <w:t>’</w:t>
      </w:r>
      <w:r>
        <w:t>Appendice A: Condizioni Supplementari del Contratto relativo al Programma.</w:t>
      </w:r>
      <w:r w:rsidR="0022493C">
        <w:t xml:space="preserve"> </w:t>
      </w:r>
    </w:p>
    <w:p w14:paraId="39CD2326" w14:textId="77777777" w:rsidR="00995479" w:rsidRPr="00114501" w:rsidRDefault="00995479" w:rsidP="00995479">
      <w:pPr>
        <w:pStyle w:val="ProductList-Body"/>
        <w:ind w:left="180"/>
      </w:pPr>
    </w:p>
    <w:p w14:paraId="0DCA3D54" w14:textId="77777777" w:rsidR="00C351CD" w:rsidRPr="00114501" w:rsidRDefault="00C351CD" w:rsidP="00C351CD">
      <w:pPr>
        <w:pStyle w:val="ProductList-Body"/>
      </w:pPr>
    </w:p>
    <w:p w14:paraId="229F6ECC" w14:textId="77777777" w:rsidR="00C351CD" w:rsidRPr="00114501"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596A5330" w14:textId="77777777" w:rsidR="00C351CD" w:rsidRPr="00114501" w:rsidRDefault="00C351CD" w:rsidP="00C351CD">
      <w:pPr>
        <w:pStyle w:val="ProductList-Body"/>
      </w:pPr>
      <w:r>
        <w:t>Le società titolari di licenze Enterprise CAL con copertura SA attiva a decorrere dal 1° dicembre 2012 potranno essere idonee all</w:t>
      </w:r>
      <w:r w:rsidR="00682329">
        <w:t>’</w:t>
      </w:r>
      <w:r>
        <w:t>utilizzo di Forefront Unified Access Gateway</w:t>
      </w:r>
      <w:r>
        <w:fldChar w:fldCharType="begin"/>
      </w:r>
      <w:r>
        <w:instrText>XE "Forefront Unified Access Gateway"</w:instrText>
      </w:r>
      <w:r>
        <w:fldChar w:fldCharType="end"/>
      </w:r>
      <w:r>
        <w:t xml:space="preserve"> 2010 in conformità a condizioni speciali. Per ulteriori informazioni, le società potranno prendere visione della Lista dei Prodotti del mese di marzo 2014 all</w:t>
      </w:r>
      <w:r w:rsidR="00682329">
        <w:t>’</w:t>
      </w:r>
      <w:r>
        <w:t xml:space="preserve">indirizzo </w:t>
      </w:r>
      <w:hyperlink r:id="rId25" w:history="1">
        <w:r>
          <w:rPr>
            <w:rStyle w:val="Hyperlink"/>
          </w:rPr>
          <w:t>http://go.microsoft.com/?linkid=9839207</w:t>
        </w:r>
      </w:hyperlink>
      <w:r>
        <w:t xml:space="preserve">. </w:t>
      </w:r>
    </w:p>
    <w:p w14:paraId="5F06326D" w14:textId="77777777" w:rsidR="00C351CD" w:rsidRPr="00114501" w:rsidRDefault="00C351CD" w:rsidP="00C351CD">
      <w:pPr>
        <w:pStyle w:val="ProductList-Body"/>
      </w:pPr>
    </w:p>
    <w:p w14:paraId="0BC95F36" w14:textId="77777777" w:rsidR="00C351CD" w:rsidRPr="00114501"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per O365, per O365 e Intune e per Intune</w:t>
      </w:r>
    </w:p>
    <w:p w14:paraId="47564567" w14:textId="77777777" w:rsidR="00C351CD" w:rsidRPr="00114501" w:rsidRDefault="00C351CD" w:rsidP="008B6ABD">
      <w:pPr>
        <w:pStyle w:val="ProductList-Body"/>
        <w:ind w:left="180"/>
      </w:pPr>
      <w:r>
        <w:rPr>
          <w:b/>
          <w:color w:val="00188F"/>
        </w:rPr>
        <w:t>Requisiti della CAL Suite Bridge</w:t>
      </w:r>
    </w:p>
    <w:p w14:paraId="53B14F64" w14:textId="77777777" w:rsidR="00C351CD" w:rsidRPr="00114501" w:rsidRDefault="00C351CD" w:rsidP="008B6ABD">
      <w:pPr>
        <w:pStyle w:val="ProductList-Body"/>
        <w:ind w:left="180"/>
      </w:pPr>
      <w:r>
        <w:t>Una CAL Suite Bridge potrà essere richiesta durante la transizione da una CAL Suite a una combinazione di software e Servizi Online paragonabili.</w:t>
      </w:r>
      <w:r w:rsidR="0022493C">
        <w:t xml:space="preserve"> </w:t>
      </w:r>
      <w:r>
        <w:t>Quando una transizione richiede una CAL Suite Bridge e la Licenza qualificante è stata pagata interamente dalla Società, l</w:t>
      </w:r>
      <w:r w:rsidR="00682329">
        <w:t>’</w:t>
      </w:r>
      <w:r>
        <w:t>acquisto di una Licenza per la CAL Suite Bridge non sarà necessario.</w:t>
      </w:r>
      <w:r w:rsidR="0022493C">
        <w:t xml:space="preserve"> </w:t>
      </w:r>
      <w:r>
        <w:t>La copertura SA potrà invece essere acquistata per la CAL Suite Bridge in occasione della ricorrenza dell</w:t>
      </w:r>
      <w:r w:rsidR="00682329">
        <w:t>’</w:t>
      </w:r>
      <w:r>
        <w:t>Iscrizione durante la quale la transizione è in vigore.</w:t>
      </w:r>
      <w:r w:rsidR="0022493C">
        <w:t xml:space="preserve"> </w:t>
      </w:r>
      <w:r>
        <w:t>In tali circostanze il rapporto della transizione potrà essere solo di una copertura SA per CAL Suite Bridge per una copertura SA per CAL Suite e per la stessa Licenza per utente o dispositivo della CAL Suite qualificante.</w:t>
      </w:r>
      <w:r w:rsidR="0022493C">
        <w:t xml:space="preserve"> </w:t>
      </w:r>
    </w:p>
    <w:p w14:paraId="543F9A66" w14:textId="77777777" w:rsidR="00C351CD" w:rsidRPr="00114501" w:rsidRDefault="00C351CD" w:rsidP="008B6ABD">
      <w:pPr>
        <w:pStyle w:val="ProductList-Body"/>
        <w:ind w:left="180"/>
      </w:pPr>
    </w:p>
    <w:p w14:paraId="27132A8D" w14:textId="77777777" w:rsidR="00782C7B" w:rsidRPr="00114501" w:rsidRDefault="00C351CD" w:rsidP="008B6ABD">
      <w:pPr>
        <w:pStyle w:val="ProductList-Body"/>
        <w:ind w:left="180"/>
      </w:pPr>
      <w:r>
        <w:t>Una CAL Suite Bridge è un Prodotto Enterprise e potrà essere ottenuto in licenza solo insieme al Servizio Online qualificante per soddisfare il requisito per l</w:t>
      </w:r>
      <w:r w:rsidR="00682329">
        <w:t>’</w:t>
      </w:r>
      <w:r>
        <w:t>Intera Organizzazione sia della CAL Suite Bridge che della CAL Suite principale.</w:t>
      </w:r>
    </w:p>
    <w:p w14:paraId="2554217D" w14:textId="77777777" w:rsidR="00407E60" w:rsidRPr="00114501" w:rsidRDefault="00407E60" w:rsidP="004F3C6D">
      <w:pPr>
        <w:pStyle w:val="ProductList-Body"/>
      </w:pPr>
    </w:p>
    <w:tbl>
      <w:tblPr>
        <w:tblStyle w:val="TableGrid"/>
        <w:tblW w:w="10800" w:type="dxa"/>
        <w:tblInd w:w="108" w:type="dxa"/>
        <w:tblLook w:val="04A0" w:firstRow="1" w:lastRow="0" w:firstColumn="1" w:lastColumn="0" w:noHBand="0" w:noVBand="1"/>
      </w:tblPr>
      <w:tblGrid>
        <w:gridCol w:w="3937"/>
        <w:gridCol w:w="2790"/>
        <w:gridCol w:w="4073"/>
      </w:tblGrid>
      <w:tr w:rsidR="009F7D89" w14:paraId="217600F9" w14:textId="77777777" w:rsidTr="00995479">
        <w:trPr>
          <w:tblHeader/>
        </w:trPr>
        <w:tc>
          <w:tcPr>
            <w:tcW w:w="3937" w:type="dxa"/>
            <w:shd w:val="clear" w:color="auto" w:fill="0072C6"/>
          </w:tcPr>
          <w:p w14:paraId="27959014"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2FC516AC" w14:textId="77777777" w:rsidR="009F7D89" w:rsidRPr="009F7D89" w:rsidRDefault="009F7D89" w:rsidP="009F7D89">
            <w:pPr>
              <w:pStyle w:val="ProductList-Body"/>
              <w:spacing w:before="20" w:after="20"/>
              <w:rPr>
                <w:color w:val="FFFFFF" w:themeColor="background1"/>
              </w:rPr>
            </w:pPr>
            <w:r>
              <w:rPr>
                <w:color w:val="FFFFFF" w:themeColor="background1"/>
              </w:rPr>
              <w:t>CAL Suite Principale</w:t>
            </w:r>
          </w:p>
        </w:tc>
        <w:tc>
          <w:tcPr>
            <w:tcW w:w="4073" w:type="dxa"/>
            <w:shd w:val="clear" w:color="auto" w:fill="0072C6"/>
          </w:tcPr>
          <w:p w14:paraId="3703A24C" w14:textId="77777777" w:rsidR="009F7D89" w:rsidRPr="009F7D89" w:rsidRDefault="009F7D89" w:rsidP="009F7D89">
            <w:pPr>
              <w:pStyle w:val="ProductList-Body"/>
              <w:spacing w:before="20" w:after="20"/>
              <w:rPr>
                <w:color w:val="FFFFFF" w:themeColor="background1"/>
              </w:rPr>
            </w:pPr>
            <w:r>
              <w:rPr>
                <w:color w:val="FFFFFF" w:themeColor="background1"/>
              </w:rPr>
              <w:t>Servizi Online Qualificanti</w:t>
            </w:r>
          </w:p>
        </w:tc>
      </w:tr>
      <w:tr w:rsidR="009F7D89" w14:paraId="79D69423" w14:textId="77777777" w:rsidTr="00995479">
        <w:tc>
          <w:tcPr>
            <w:tcW w:w="3937" w:type="dxa"/>
          </w:tcPr>
          <w:p w14:paraId="47100F3F"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p>
        </w:tc>
        <w:tc>
          <w:tcPr>
            <w:tcW w:w="2790" w:type="dxa"/>
          </w:tcPr>
          <w:p w14:paraId="4E25C5F8"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14:paraId="1A288C05" w14:textId="77777777" w:rsidR="009F7D89" w:rsidRPr="00114501" w:rsidRDefault="009F7D89" w:rsidP="009F7D89">
            <w:pPr>
              <w:pStyle w:val="ProductList-Body"/>
            </w:pPr>
            <w:r>
              <w:t>Office 365 Enterprise E1</w:t>
            </w:r>
            <w:r>
              <w:fldChar w:fldCharType="begin"/>
            </w:r>
            <w:r>
              <w:instrText>XE "Office 365 Enterprise E1"</w:instrText>
            </w:r>
            <w:r>
              <w:fldChar w:fldCharType="end"/>
            </w:r>
            <w:r>
              <w:t xml:space="preserve"> o</w:t>
            </w:r>
          </w:p>
          <w:p w14:paraId="209055E3" w14:textId="77777777" w:rsidR="009F7D89" w:rsidRPr="00114501" w:rsidRDefault="009F7D89" w:rsidP="009F7D89">
            <w:pPr>
              <w:pStyle w:val="ProductList-Body"/>
            </w:pPr>
            <w:r>
              <w:t>Office 365 Enterprise E3</w:t>
            </w:r>
            <w:r>
              <w:fldChar w:fldCharType="begin"/>
            </w:r>
            <w:r>
              <w:instrText>XE "Office 365 Enterprise E3"</w:instrText>
            </w:r>
            <w:r>
              <w:fldChar w:fldCharType="end"/>
            </w:r>
            <w:r>
              <w:t xml:space="preserve"> o</w:t>
            </w:r>
          </w:p>
          <w:p w14:paraId="5C3BB689"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31B5E8CD" w14:textId="77777777" w:rsidTr="00995479">
        <w:tc>
          <w:tcPr>
            <w:tcW w:w="3937" w:type="dxa"/>
          </w:tcPr>
          <w:p w14:paraId="37FDF1E9"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Windows Intune</w:t>
            </w:r>
            <w:r>
              <w:fldChar w:fldCharType="begin"/>
            </w:r>
            <w:r>
              <w:instrText>XE "Core CAL Suite Bridge per Office 365 e Windows Intune"</w:instrText>
            </w:r>
            <w:r>
              <w:fldChar w:fldCharType="end"/>
            </w:r>
          </w:p>
        </w:tc>
        <w:tc>
          <w:tcPr>
            <w:tcW w:w="2790" w:type="dxa"/>
          </w:tcPr>
          <w:p w14:paraId="24364067"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14:paraId="50517134" w14:textId="77777777" w:rsidR="009F7D89" w:rsidRPr="00114501" w:rsidRDefault="009F7D89" w:rsidP="009F7D89">
            <w:pPr>
              <w:pStyle w:val="ProductList-Body"/>
            </w:pPr>
            <w:r>
              <w:t>Office 365 Enterprise E1</w:t>
            </w:r>
            <w:r>
              <w:fldChar w:fldCharType="begin"/>
            </w:r>
            <w:r>
              <w:instrText>XE "Office 365 Enterprise E1"</w:instrText>
            </w:r>
            <w:r>
              <w:fldChar w:fldCharType="end"/>
            </w:r>
            <w:r>
              <w:t xml:space="preserve"> e Windows Intune</w:t>
            </w:r>
            <w:r>
              <w:fldChar w:fldCharType="begin"/>
            </w:r>
            <w:r>
              <w:instrText>XE "Windows Intune"</w:instrText>
            </w:r>
            <w:r>
              <w:fldChar w:fldCharType="end"/>
            </w:r>
            <w:r>
              <w:t xml:space="preserve"> o</w:t>
            </w:r>
          </w:p>
          <w:p w14:paraId="5F70C429" w14:textId="77777777" w:rsidR="009F7D89" w:rsidRPr="00114501" w:rsidRDefault="009F7D89" w:rsidP="009F7D89">
            <w:pPr>
              <w:pStyle w:val="ProductList-Body"/>
            </w:pPr>
            <w:r>
              <w:t>Office 365 Enterprise E3</w:t>
            </w:r>
            <w:r>
              <w:fldChar w:fldCharType="begin"/>
            </w:r>
            <w:r>
              <w:instrText>XE "Office 365 Enterprise E3"</w:instrText>
            </w:r>
            <w:r>
              <w:fldChar w:fldCharType="end"/>
            </w:r>
            <w:r>
              <w:t xml:space="preserve"> e Windows Intune</w:t>
            </w:r>
            <w:r>
              <w:fldChar w:fldCharType="begin"/>
            </w:r>
            <w:r>
              <w:instrText>XE "Windows Intune"</w:instrText>
            </w:r>
            <w:r>
              <w:fldChar w:fldCharType="end"/>
            </w:r>
            <w:r>
              <w:t xml:space="preserve"> o</w:t>
            </w:r>
          </w:p>
          <w:p w14:paraId="042244CC"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 Windows Intune</w:t>
            </w:r>
            <w:r>
              <w:fldChar w:fldCharType="begin"/>
            </w:r>
            <w:r>
              <w:instrText>XE "Windows Intune"</w:instrText>
            </w:r>
            <w:r>
              <w:fldChar w:fldCharType="end"/>
            </w:r>
          </w:p>
        </w:tc>
      </w:tr>
      <w:tr w:rsidR="009F7D89" w14:paraId="2E53F981" w14:textId="77777777" w:rsidTr="00995479">
        <w:tc>
          <w:tcPr>
            <w:tcW w:w="3937" w:type="dxa"/>
          </w:tcPr>
          <w:p w14:paraId="2AB0DE22"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per Windows Intune</w:t>
            </w:r>
            <w:r>
              <w:fldChar w:fldCharType="begin"/>
            </w:r>
            <w:r>
              <w:instrText>XE "Windows Intune"</w:instrText>
            </w:r>
            <w:r>
              <w:fldChar w:fldCharType="end"/>
            </w:r>
          </w:p>
        </w:tc>
        <w:tc>
          <w:tcPr>
            <w:tcW w:w="2790" w:type="dxa"/>
          </w:tcPr>
          <w:p w14:paraId="5E469A23"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14:paraId="55941E1C" w14:textId="77777777" w:rsidR="009F7D89" w:rsidRDefault="009F7D89" w:rsidP="009F7D89">
            <w:pPr>
              <w:pStyle w:val="ProductList-Body"/>
            </w:pPr>
            <w:r>
              <w:t>Windows Intune</w:t>
            </w:r>
            <w:r>
              <w:fldChar w:fldCharType="begin"/>
            </w:r>
            <w:r>
              <w:instrText>XE "Windows Intune"</w:instrText>
            </w:r>
            <w:r>
              <w:fldChar w:fldCharType="end"/>
            </w:r>
          </w:p>
        </w:tc>
      </w:tr>
      <w:tr w:rsidR="009F7D89" w14:paraId="6FC9586C" w14:textId="77777777" w:rsidTr="00995479">
        <w:tc>
          <w:tcPr>
            <w:tcW w:w="3937" w:type="dxa"/>
          </w:tcPr>
          <w:p w14:paraId="6697A1D4"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p>
        </w:tc>
        <w:tc>
          <w:tcPr>
            <w:tcW w:w="2790" w:type="dxa"/>
          </w:tcPr>
          <w:p w14:paraId="6228254B"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4073" w:type="dxa"/>
          </w:tcPr>
          <w:p w14:paraId="392BA1F0" w14:textId="77777777" w:rsidR="009F7D89" w:rsidRPr="00114501" w:rsidRDefault="009F7D89" w:rsidP="009F7D89">
            <w:pPr>
              <w:pStyle w:val="ProductList-Body"/>
            </w:pPr>
            <w:r>
              <w:t>Office 365 Enterprise E3</w:t>
            </w:r>
            <w:r>
              <w:fldChar w:fldCharType="begin"/>
            </w:r>
            <w:r>
              <w:instrText>XE "Office 365 Enterprise E3"</w:instrText>
            </w:r>
            <w:r>
              <w:fldChar w:fldCharType="end"/>
            </w:r>
            <w:r>
              <w:t xml:space="preserve"> o</w:t>
            </w:r>
          </w:p>
          <w:p w14:paraId="59F0390C"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35ED7BE3" w14:textId="77777777" w:rsidTr="00995479">
        <w:tc>
          <w:tcPr>
            <w:tcW w:w="3937" w:type="dxa"/>
          </w:tcPr>
          <w:p w14:paraId="1A5229FD"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Windows Intune</w:t>
            </w:r>
            <w:r>
              <w:fldChar w:fldCharType="begin"/>
            </w:r>
            <w:r>
              <w:instrText>XE "Enterprise CAL Suite Bridge per Office 365 e Windows Intune"</w:instrText>
            </w:r>
            <w:r>
              <w:fldChar w:fldCharType="end"/>
            </w:r>
          </w:p>
        </w:tc>
        <w:tc>
          <w:tcPr>
            <w:tcW w:w="2790" w:type="dxa"/>
          </w:tcPr>
          <w:p w14:paraId="5D218109"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4073" w:type="dxa"/>
          </w:tcPr>
          <w:p w14:paraId="696023F6" w14:textId="77777777" w:rsidR="009F7D89" w:rsidRPr="00114501" w:rsidRDefault="009F7D89" w:rsidP="009F7D89">
            <w:pPr>
              <w:pStyle w:val="ProductList-Body"/>
            </w:pPr>
            <w:r>
              <w:t>Office 365 Enterprise E3</w:t>
            </w:r>
            <w:r>
              <w:fldChar w:fldCharType="begin"/>
            </w:r>
            <w:r>
              <w:instrText>XE "Office 365 Enterprise E3"</w:instrText>
            </w:r>
            <w:r>
              <w:fldChar w:fldCharType="end"/>
            </w:r>
            <w:r>
              <w:t xml:space="preserve"> e Windows Intune</w:t>
            </w:r>
            <w:r>
              <w:fldChar w:fldCharType="begin"/>
            </w:r>
            <w:r>
              <w:instrText>XE "Windows Intune"</w:instrText>
            </w:r>
            <w:r>
              <w:fldChar w:fldCharType="end"/>
            </w:r>
            <w:r>
              <w:t xml:space="preserve"> o</w:t>
            </w:r>
          </w:p>
          <w:p w14:paraId="28509193"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 Windows Intune</w:t>
            </w:r>
            <w:r>
              <w:fldChar w:fldCharType="begin"/>
            </w:r>
            <w:r>
              <w:instrText>XE "Windows Intune"</w:instrText>
            </w:r>
            <w:r>
              <w:fldChar w:fldCharType="end"/>
            </w:r>
          </w:p>
        </w:tc>
      </w:tr>
      <w:tr w:rsidR="009F7D89" w14:paraId="1A5243EA" w14:textId="77777777" w:rsidTr="00995479">
        <w:tc>
          <w:tcPr>
            <w:tcW w:w="3937" w:type="dxa"/>
          </w:tcPr>
          <w:p w14:paraId="72B671E1" w14:textId="77777777" w:rsidR="009F7D89" w:rsidRDefault="009F7D89" w:rsidP="009F7D89">
            <w:pPr>
              <w:pStyle w:val="ProductList-Body"/>
            </w:pPr>
            <w:r>
              <w:t>Enterprise CAL Suite</w:t>
            </w:r>
            <w:r>
              <w:fldChar w:fldCharType="begin"/>
            </w:r>
            <w:r>
              <w:instrText>XE "Enterprise CAL Suite"</w:instrText>
            </w:r>
            <w:r>
              <w:fldChar w:fldCharType="end"/>
            </w:r>
            <w:r>
              <w:t xml:space="preserve"> Bridge per Windows Intune</w:t>
            </w:r>
            <w:r>
              <w:fldChar w:fldCharType="begin"/>
            </w:r>
            <w:r>
              <w:instrText>XE "Enterprise CAL Suite Bridge per Windows Intune"</w:instrText>
            </w:r>
            <w:r>
              <w:fldChar w:fldCharType="end"/>
            </w:r>
          </w:p>
        </w:tc>
        <w:tc>
          <w:tcPr>
            <w:tcW w:w="2790" w:type="dxa"/>
          </w:tcPr>
          <w:p w14:paraId="5C3BAA57" w14:textId="77777777" w:rsidR="009F7D89" w:rsidRDefault="009F7D89" w:rsidP="009F7D89">
            <w:pPr>
              <w:pStyle w:val="ProductList-Body"/>
            </w:pPr>
            <w:r>
              <w:t>Enterprise CAL Suite</w:t>
            </w:r>
            <w:r>
              <w:fldChar w:fldCharType="begin"/>
            </w:r>
            <w:r>
              <w:instrText>XE "Enterprise CAL Suite"</w:instrText>
            </w:r>
            <w:r>
              <w:fldChar w:fldCharType="end"/>
            </w:r>
          </w:p>
        </w:tc>
        <w:tc>
          <w:tcPr>
            <w:tcW w:w="4073" w:type="dxa"/>
          </w:tcPr>
          <w:p w14:paraId="7802B121" w14:textId="77777777" w:rsidR="009F7D89" w:rsidRDefault="009F7D89" w:rsidP="009F7D89">
            <w:pPr>
              <w:pStyle w:val="ProductList-Body"/>
            </w:pPr>
            <w:r>
              <w:t>Windows Intune</w:t>
            </w:r>
            <w:r>
              <w:fldChar w:fldCharType="begin"/>
            </w:r>
            <w:r>
              <w:instrText>XE "Windows Intune"</w:instrText>
            </w:r>
            <w:r>
              <w:fldChar w:fldCharType="end"/>
            </w:r>
          </w:p>
        </w:tc>
      </w:tr>
    </w:tbl>
    <w:p w14:paraId="61042479" w14:textId="77777777" w:rsidR="009F7D89" w:rsidRPr="00114501" w:rsidRDefault="009F7D89" w:rsidP="004F3C6D">
      <w:pPr>
        <w:pStyle w:val="ProductList-Body"/>
      </w:pPr>
    </w:p>
    <w:p w14:paraId="76F82632" w14:textId="77777777" w:rsidR="009F7D89" w:rsidRPr="00B741C2" w:rsidRDefault="009F7D89" w:rsidP="008B6ABD">
      <w:pPr>
        <w:pStyle w:val="ProductList-Body"/>
        <w:ind w:left="180"/>
        <w:rPr>
          <w:lang w:val="en-US"/>
        </w:rPr>
      </w:pPr>
      <w:r w:rsidRPr="00B741C2">
        <w:rPr>
          <w:b/>
          <w:color w:val="00188F"/>
          <w:lang w:val="en-US"/>
        </w:rPr>
        <w:t>CAL Solo per Studenti (Academic Open License e Academic Select)</w:t>
      </w:r>
    </w:p>
    <w:p w14:paraId="28DE501D" w14:textId="77777777" w:rsidR="009F7D89" w:rsidRPr="00114501" w:rsidRDefault="009F7D89" w:rsidP="00E0226C">
      <w:pPr>
        <w:pStyle w:val="ProductList-Body"/>
        <w:ind w:left="180"/>
      </w:pPr>
      <w:r>
        <w:t>Le CAL Solo per Studenti sono limitate ai PC di proprietà dello studente titolare della licenza o ai PC di proprietà dell</w:t>
      </w:r>
      <w:r w:rsidR="00682329">
        <w:t>’</w:t>
      </w:r>
      <w:r>
        <w:t>Istituto che siano assegnati a</w:t>
      </w:r>
      <w:r w:rsidR="00E0226C">
        <w:t> </w:t>
      </w:r>
      <w:r>
        <w:t>un singolo studente e NON siano utilizzati nei laboratori o in classe.</w:t>
      </w:r>
    </w:p>
    <w:p w14:paraId="73B43D6D" w14:textId="77777777" w:rsidR="00B17611" w:rsidRPr="00114501" w:rsidRDefault="00B17611" w:rsidP="008B6ABD">
      <w:pPr>
        <w:pStyle w:val="ProductList-Body"/>
        <w:ind w:left="180"/>
      </w:pPr>
    </w:p>
    <w:p w14:paraId="64A57715" w14:textId="77777777" w:rsidR="00B17611" w:rsidRPr="00114501" w:rsidRDefault="00B17611" w:rsidP="008B6ABD">
      <w:pPr>
        <w:pStyle w:val="ProductList-Body"/>
        <w:ind w:left="180"/>
      </w:pPr>
      <w:r>
        <w:rPr>
          <w:b/>
          <w:color w:val="00188F"/>
        </w:rPr>
        <w:t>Transizioni</w:t>
      </w:r>
    </w:p>
    <w:tbl>
      <w:tblPr>
        <w:tblStyle w:val="TableGrid"/>
        <w:tblW w:w="0" w:type="auto"/>
        <w:tblInd w:w="108" w:type="dxa"/>
        <w:tblLook w:val="04A0" w:firstRow="1" w:lastRow="0" w:firstColumn="1" w:lastColumn="0" w:noHBand="0" w:noVBand="1"/>
      </w:tblPr>
      <w:tblGrid>
        <w:gridCol w:w="3937"/>
        <w:gridCol w:w="5130"/>
      </w:tblGrid>
      <w:tr w:rsidR="00B17611" w14:paraId="63BB98B8" w14:textId="77777777" w:rsidTr="00995479">
        <w:trPr>
          <w:tblHeader/>
        </w:trPr>
        <w:tc>
          <w:tcPr>
            <w:tcW w:w="3937" w:type="dxa"/>
            <w:shd w:val="clear" w:color="auto" w:fill="0072C6"/>
          </w:tcPr>
          <w:p w14:paraId="3AD63D77" w14:textId="77777777"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14:paraId="4800DA18" w14:textId="77777777" w:rsidR="00B17611" w:rsidRPr="001F2DDF" w:rsidRDefault="00B17611" w:rsidP="00B17611">
            <w:pPr>
              <w:pStyle w:val="ProductList-Body"/>
              <w:spacing w:before="20" w:after="20"/>
              <w:rPr>
                <w:color w:val="FFFFFF" w:themeColor="background1"/>
              </w:rPr>
            </w:pPr>
            <w:r>
              <w:rPr>
                <w:color w:val="FFFFFF" w:themeColor="background1"/>
              </w:rPr>
              <w:t>Opzioni Valide per la Transizione</w:t>
            </w:r>
          </w:p>
        </w:tc>
      </w:tr>
      <w:tr w:rsidR="00B17611" w:rsidRPr="00B741C2" w14:paraId="2E2AAA5C" w14:textId="77777777" w:rsidTr="00995479">
        <w:tc>
          <w:tcPr>
            <w:tcW w:w="3937" w:type="dxa"/>
          </w:tcPr>
          <w:p w14:paraId="2EDEA80E" w14:textId="77777777" w:rsidR="00B17611" w:rsidRDefault="00B17611" w:rsidP="00B17611">
            <w:pPr>
              <w:pStyle w:val="ProductList-Body"/>
            </w:pPr>
            <w:r>
              <w:t>Core CAL Suite</w:t>
            </w:r>
          </w:p>
        </w:tc>
        <w:tc>
          <w:tcPr>
            <w:tcW w:w="5130" w:type="dxa"/>
          </w:tcPr>
          <w:p w14:paraId="2EE1F96E" w14:textId="77777777" w:rsidR="00B17611" w:rsidRPr="00B741C2" w:rsidRDefault="00B17611" w:rsidP="00741329">
            <w:pPr>
              <w:pStyle w:val="ProductList-Body"/>
              <w:rPr>
                <w:lang w:val="en-US"/>
              </w:rPr>
            </w:pPr>
            <w:r w:rsidRPr="00B741C2">
              <w:rPr>
                <w:lang w:val="en-US"/>
              </w:rPr>
              <w:t>Office 365 (Enterprise E1, E3, E4, G1, G3, G4)*, Windows Intune</w:t>
            </w:r>
          </w:p>
        </w:tc>
      </w:tr>
      <w:tr w:rsidR="00B17611" w14:paraId="5A56B1CE" w14:textId="77777777" w:rsidTr="00995479">
        <w:tc>
          <w:tcPr>
            <w:tcW w:w="3937" w:type="dxa"/>
          </w:tcPr>
          <w:p w14:paraId="35D64425" w14:textId="77777777" w:rsidR="00B17611" w:rsidRDefault="00B17611" w:rsidP="00B17611">
            <w:pPr>
              <w:pStyle w:val="ProductList-Body"/>
            </w:pPr>
            <w:r>
              <w:t>Enterprise CAL Suite</w:t>
            </w:r>
          </w:p>
        </w:tc>
        <w:tc>
          <w:tcPr>
            <w:tcW w:w="5130" w:type="dxa"/>
          </w:tcPr>
          <w:p w14:paraId="7801062C" w14:textId="77777777" w:rsidR="00B17611" w:rsidRDefault="00B17611" w:rsidP="00B17611">
            <w:pPr>
              <w:pStyle w:val="ProductList-Body"/>
            </w:pPr>
            <w:r>
              <w:t>Office 365 (Enterprise E3, E4, G3, G4)*, Windows Intune</w:t>
            </w:r>
          </w:p>
        </w:tc>
      </w:tr>
      <w:tr w:rsidR="00B17611" w14:paraId="6B75CD46" w14:textId="77777777" w:rsidTr="00995479">
        <w:tc>
          <w:tcPr>
            <w:tcW w:w="3937" w:type="dxa"/>
          </w:tcPr>
          <w:p w14:paraId="4AF0145C" w14:textId="77777777" w:rsidR="00B17611" w:rsidRPr="00B741C2" w:rsidRDefault="00B17611" w:rsidP="00B17611">
            <w:pPr>
              <w:pStyle w:val="ProductList-Body"/>
              <w:rPr>
                <w:lang w:val="fr-FR"/>
              </w:rPr>
            </w:pPr>
            <w:r w:rsidRPr="00B741C2">
              <w:rPr>
                <w:lang w:val="fr-FR"/>
              </w:rPr>
              <w:t>Office Professional Plus e Core CAL Suite</w:t>
            </w:r>
          </w:p>
        </w:tc>
        <w:tc>
          <w:tcPr>
            <w:tcW w:w="5130" w:type="dxa"/>
          </w:tcPr>
          <w:p w14:paraId="7749F62B" w14:textId="77777777" w:rsidR="00B17611" w:rsidRDefault="00B17611" w:rsidP="00B17611">
            <w:pPr>
              <w:pStyle w:val="ProductList-Body"/>
            </w:pPr>
            <w:r>
              <w:t>Office 365 (Enterprise E3, E4, G3, G4)*</w:t>
            </w:r>
          </w:p>
        </w:tc>
      </w:tr>
      <w:tr w:rsidR="00B17611" w14:paraId="26E6C597" w14:textId="77777777" w:rsidTr="00995479">
        <w:tc>
          <w:tcPr>
            <w:tcW w:w="3937" w:type="dxa"/>
          </w:tcPr>
          <w:p w14:paraId="2150E7CC" w14:textId="77777777" w:rsidR="00B17611" w:rsidRPr="00B741C2" w:rsidRDefault="00B17611" w:rsidP="00B17611">
            <w:pPr>
              <w:pStyle w:val="ProductList-Body"/>
              <w:rPr>
                <w:lang w:val="fr-FR"/>
              </w:rPr>
            </w:pPr>
            <w:r w:rsidRPr="00B741C2">
              <w:rPr>
                <w:lang w:val="fr-FR"/>
              </w:rPr>
              <w:t>Office Professional Plus ed Enterprise CAL Suite</w:t>
            </w:r>
          </w:p>
        </w:tc>
        <w:tc>
          <w:tcPr>
            <w:tcW w:w="5130" w:type="dxa"/>
          </w:tcPr>
          <w:p w14:paraId="37D95035" w14:textId="77777777" w:rsidR="00B17611" w:rsidRDefault="00B17611" w:rsidP="00B17611">
            <w:pPr>
              <w:pStyle w:val="ProductList-Body"/>
            </w:pPr>
            <w:r>
              <w:t>Office 365 (Enterprise E3, E4, G3, G4)*</w:t>
            </w:r>
          </w:p>
        </w:tc>
      </w:tr>
    </w:tbl>
    <w:p w14:paraId="7E36FE81" w14:textId="77777777" w:rsidR="00B17611" w:rsidRPr="00114501" w:rsidRDefault="00B17611" w:rsidP="00B17611">
      <w:pPr>
        <w:pStyle w:val="ProductList-Body"/>
        <w:ind w:left="180"/>
      </w:pPr>
      <w:r>
        <w:t>* Richiede la CAL Suite Bridge appropriata.</w:t>
      </w:r>
    </w:p>
    <w:bookmarkStart w:id="141" w:name="_Toc378147624"/>
    <w:bookmarkStart w:id="142" w:name="_Toc378151526"/>
    <w:p w14:paraId="1ECE941A"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6145906" w14:textId="77777777" w:rsidR="00407E60" w:rsidRPr="00114501" w:rsidRDefault="00407E60" w:rsidP="00680B4D">
      <w:pPr>
        <w:pStyle w:val="ProductList-Offering1Heading"/>
        <w:outlineLvl w:val="1"/>
      </w:pPr>
      <w:bookmarkStart w:id="143" w:name="_Toc379797135"/>
      <w:bookmarkStart w:id="144" w:name="_Toc380513161"/>
      <w:bookmarkStart w:id="145" w:name="_Toc380655203"/>
      <w:bookmarkStart w:id="146" w:name="_Toc394959092"/>
      <w:r>
        <w:t>Forefront</w:t>
      </w:r>
      <w:bookmarkEnd w:id="141"/>
      <w:bookmarkEnd w:id="142"/>
      <w:bookmarkEnd w:id="143"/>
      <w:bookmarkEnd w:id="144"/>
      <w:bookmarkEnd w:id="145"/>
      <w:bookmarkEnd w:id="1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995479" w14:paraId="419F9BCB" w14:textId="77777777" w:rsidTr="00995479">
        <w:trPr>
          <w:tblHeader/>
        </w:trPr>
        <w:tc>
          <w:tcPr>
            <w:tcW w:w="2932" w:type="dxa"/>
            <w:tcBorders>
              <w:bottom w:val="nil"/>
            </w:tcBorders>
            <w:shd w:val="clear" w:color="auto" w:fill="00188F"/>
          </w:tcPr>
          <w:p w14:paraId="05A82223" w14:textId="77777777" w:rsidR="00995479" w:rsidRPr="00EE0836" w:rsidRDefault="0099547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1E323C02" w14:textId="77777777" w:rsidR="00995479" w:rsidRPr="007142FE" w:rsidRDefault="0099547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“Data Disponibilità”</w:instrText>
            </w:r>
            <w:r w:rsidRPr="007142FE">
              <w:rPr>
                <w:color w:val="FFFFFF" w:themeColor="background1"/>
              </w:rPr>
              <w:fldChar w:fldCharType="separate"/>
            </w:r>
            <w:r w:rsidRPr="007142FE">
              <w:rPr>
                <w:color w:val="FFFFFF" w:themeColor="background1"/>
              </w:rPr>
              <w:t>DA</w:t>
            </w:r>
            <w:r w:rsidRPr="007142FE">
              <w:rPr>
                <w:color w:val="FFFFFF" w:themeColor="background1"/>
              </w:rPr>
              <w:fldChar w:fldCharType="end"/>
            </w:r>
          </w:p>
        </w:tc>
        <w:tc>
          <w:tcPr>
            <w:tcW w:w="595" w:type="dxa"/>
            <w:tcBorders>
              <w:bottom w:val="nil"/>
            </w:tcBorders>
            <w:shd w:val="clear" w:color="auto" w:fill="00188F"/>
            <w:vAlign w:val="center"/>
          </w:tcPr>
          <w:p w14:paraId="0834E169" w14:textId="77777777" w:rsidR="00995479" w:rsidRPr="00C36D1F" w:rsidRDefault="00995479" w:rsidP="00DB53AC">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6FB833F6" w14:textId="77777777" w:rsidR="00995479" w:rsidRPr="007142FE" w:rsidRDefault="0099547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Licenza e Software Assurance (L&amp;SA)</w:instrText>
            </w:r>
            <w:r w:rsidRPr="007142FE">
              <w:rPr>
                <w:color w:val="FFFFFF" w:themeColor="background1"/>
              </w:rPr>
              <w:instrText>”</w:instrText>
            </w:r>
            <w:r w:rsidRPr="007142FE">
              <w:rPr>
                <w:color w:val="FFFFFF" w:themeColor="background1"/>
              </w:rPr>
              <w:fldChar w:fldCharType="separate"/>
            </w:r>
            <w:r w:rsidRPr="007142FE">
              <w:rPr>
                <w:color w:val="FFFFFF" w:themeColor="background1"/>
              </w:rPr>
              <w:t>L/SA</w:t>
            </w:r>
            <w:r w:rsidRPr="007142F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8AE54C3" w14:textId="77777777" w:rsidR="00995479" w:rsidRPr="007142FE" w:rsidRDefault="0099547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“Software Assurance”</w:instrText>
            </w:r>
            <w:r w:rsidRPr="007142FE">
              <w:rPr>
                <w:color w:val="FFFFFF" w:themeColor="background1"/>
              </w:rPr>
              <w:fldChar w:fldCharType="separate"/>
            </w:r>
            <w:r w:rsidRPr="007142FE">
              <w:rPr>
                <w:color w:val="FFFFFF" w:themeColor="background1"/>
              </w:rPr>
              <w:t>SA</w:t>
            </w:r>
            <w:r w:rsidRPr="007142F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2F68200" w14:textId="77777777" w:rsidR="00995479" w:rsidRPr="007142FE" w:rsidRDefault="0099547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Campus e School”</w:instrText>
            </w:r>
            <w:r w:rsidRPr="007142FE">
              <w:rPr>
                <w:color w:val="FFFFFF" w:themeColor="background1"/>
              </w:rPr>
              <w:fldChar w:fldCharType="separate"/>
            </w:r>
            <w:r w:rsidRPr="007142FE">
              <w:rPr>
                <w:color w:val="FFFFFF" w:themeColor="background1"/>
              </w:rPr>
              <w:t>CA/SA</w:t>
            </w:r>
            <w:r w:rsidRPr="007142FE">
              <w:rPr>
                <w:color w:val="FFFFFF" w:themeColor="background1"/>
              </w:rPr>
              <w:fldChar w:fldCharType="end"/>
            </w:r>
          </w:p>
        </w:tc>
        <w:tc>
          <w:tcPr>
            <w:tcW w:w="596" w:type="dxa"/>
            <w:shd w:val="clear" w:color="auto" w:fill="00188F"/>
            <w:vAlign w:val="center"/>
          </w:tcPr>
          <w:p w14:paraId="65E60693" w14:textId="77777777" w:rsidR="00995479" w:rsidRPr="007142FE" w:rsidRDefault="0099547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Enterprise e Contratto Enterprise Subscription”</w:instrText>
            </w:r>
            <w:r w:rsidRPr="007142FE">
              <w:rPr>
                <w:color w:val="FFFFFF" w:themeColor="background1"/>
              </w:rPr>
              <w:fldChar w:fldCharType="separate"/>
            </w:r>
            <w:r w:rsidRPr="007142FE">
              <w:rPr>
                <w:color w:val="FFFFFF" w:themeColor="background1"/>
              </w:rPr>
              <w:t>EA/EAS</w:t>
            </w:r>
            <w:r w:rsidRPr="007142FE">
              <w:rPr>
                <w:color w:val="FFFFFF" w:themeColor="background1"/>
              </w:rPr>
              <w:fldChar w:fldCharType="end"/>
            </w:r>
          </w:p>
        </w:tc>
        <w:tc>
          <w:tcPr>
            <w:tcW w:w="595" w:type="dxa"/>
            <w:shd w:val="clear" w:color="auto" w:fill="00188F"/>
            <w:vAlign w:val="center"/>
          </w:tcPr>
          <w:p w14:paraId="449727AB" w14:textId="77777777" w:rsidR="00995479" w:rsidRPr="007142FE" w:rsidRDefault="0099547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“Enrollment for Education Solutions”</w:instrText>
            </w:r>
            <w:r w:rsidRPr="007142FE">
              <w:rPr>
                <w:color w:val="FFFFFF" w:themeColor="background1"/>
              </w:rPr>
              <w:fldChar w:fldCharType="separate"/>
            </w:r>
            <w:r w:rsidRPr="007142FE">
              <w:rPr>
                <w:color w:val="FFFFFF" w:themeColor="background1"/>
              </w:rPr>
              <w:t>EES</w:t>
            </w:r>
            <w:r w:rsidRPr="007142FE">
              <w:rPr>
                <w:color w:val="FFFFFF" w:themeColor="background1"/>
              </w:rPr>
              <w:fldChar w:fldCharType="end"/>
            </w:r>
          </w:p>
        </w:tc>
        <w:tc>
          <w:tcPr>
            <w:tcW w:w="596" w:type="dxa"/>
            <w:shd w:val="clear" w:color="auto" w:fill="00188F"/>
            <w:vAlign w:val="center"/>
          </w:tcPr>
          <w:p w14:paraId="75D9A508" w14:textId="77777777" w:rsidR="00995479" w:rsidRPr="007142FE" w:rsidRDefault="0099547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Contratto per i Prodotti e i Servizi Microsoft</w:instrText>
            </w:r>
            <w:r w:rsidRPr="007142FE">
              <w:rPr>
                <w:color w:val="FFFFFF" w:themeColor="background1"/>
              </w:rPr>
              <w:instrText xml:space="preserve">” </w:instrText>
            </w:r>
            <w:r w:rsidRPr="007142FE">
              <w:rPr>
                <w:color w:val="FFFFFF" w:themeColor="background1"/>
              </w:rPr>
              <w:fldChar w:fldCharType="separate"/>
            </w:r>
            <w:r w:rsidRPr="007142FE">
              <w:rPr>
                <w:color w:val="FFFFFF" w:themeColor="background1"/>
              </w:rPr>
              <w:t>MPSA</w:t>
            </w:r>
            <w:r w:rsidRPr="007142FE">
              <w:rPr>
                <w:color w:val="FFFFFF" w:themeColor="background1"/>
              </w:rPr>
              <w:fldChar w:fldCharType="end"/>
            </w:r>
          </w:p>
        </w:tc>
        <w:tc>
          <w:tcPr>
            <w:tcW w:w="595" w:type="dxa"/>
            <w:shd w:val="clear" w:color="auto" w:fill="00188F"/>
            <w:vAlign w:val="center"/>
          </w:tcPr>
          <w:p w14:paraId="399D22E9" w14:textId="77777777" w:rsidR="00995479" w:rsidRPr="007142FE" w:rsidRDefault="0099547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License” </w:instrText>
            </w:r>
            <w:r w:rsidRPr="007142FE">
              <w:rPr>
                <w:color w:val="FFFFFF" w:themeColor="background1"/>
              </w:rPr>
              <w:fldChar w:fldCharType="separate"/>
            </w:r>
            <w:r w:rsidRPr="007142FE">
              <w:rPr>
                <w:color w:val="FFFFFF" w:themeColor="background1"/>
              </w:rPr>
              <w:t>OL</w:t>
            </w:r>
            <w:r w:rsidRPr="007142FE">
              <w:rPr>
                <w:color w:val="FFFFFF" w:themeColor="background1"/>
              </w:rPr>
              <w:fldChar w:fldCharType="end"/>
            </w:r>
          </w:p>
        </w:tc>
        <w:tc>
          <w:tcPr>
            <w:tcW w:w="595" w:type="dxa"/>
            <w:shd w:val="clear" w:color="auto" w:fill="00188F"/>
            <w:vAlign w:val="center"/>
          </w:tcPr>
          <w:p w14:paraId="5C5119FD" w14:textId="77777777" w:rsidR="00995479" w:rsidRPr="007142FE" w:rsidRDefault="0099547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“Requisito minimo per i Programmi Open” </w:instrText>
            </w:r>
            <w:r w:rsidRPr="007142FE">
              <w:rPr>
                <w:color w:val="FFFFFF" w:themeColor="background1"/>
              </w:rPr>
              <w:fldChar w:fldCharType="separate"/>
            </w:r>
            <w:r w:rsidRPr="007142FE">
              <w:rPr>
                <w:color w:val="FFFFFF" w:themeColor="background1"/>
              </w:rPr>
              <w:t>OM</w:t>
            </w:r>
            <w:r w:rsidRPr="007142FE">
              <w:rPr>
                <w:color w:val="FFFFFF" w:themeColor="background1"/>
              </w:rPr>
              <w:fldChar w:fldCharType="end"/>
            </w:r>
          </w:p>
        </w:tc>
        <w:tc>
          <w:tcPr>
            <w:tcW w:w="596" w:type="dxa"/>
            <w:shd w:val="clear" w:color="auto" w:fill="00188F"/>
            <w:vAlign w:val="center"/>
          </w:tcPr>
          <w:p w14:paraId="2E5ED47B" w14:textId="77777777" w:rsidR="00995479" w:rsidRPr="007142FE" w:rsidRDefault="0099547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Value e Open Value Subscription” </w:instrText>
            </w:r>
            <w:r w:rsidRPr="007142FE">
              <w:rPr>
                <w:color w:val="FFFFFF" w:themeColor="background1"/>
              </w:rPr>
              <w:fldChar w:fldCharType="separate"/>
            </w:r>
            <w:r w:rsidRPr="007142FE">
              <w:rPr>
                <w:color w:val="FFFFFF" w:themeColor="background1"/>
              </w:rPr>
              <w:t>OV/OVS</w:t>
            </w:r>
            <w:r w:rsidRPr="007142FE">
              <w:rPr>
                <w:color w:val="FFFFFF" w:themeColor="background1"/>
              </w:rPr>
              <w:fldChar w:fldCharType="end"/>
            </w:r>
          </w:p>
        </w:tc>
        <w:tc>
          <w:tcPr>
            <w:tcW w:w="595" w:type="dxa"/>
            <w:shd w:val="clear" w:color="auto" w:fill="00188F"/>
            <w:vAlign w:val="center"/>
          </w:tcPr>
          <w:p w14:paraId="070A36CC" w14:textId="77777777" w:rsidR="00995479" w:rsidRPr="007142FE" w:rsidRDefault="0099547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“Select e Select Plus” </w:instrText>
            </w:r>
            <w:r w:rsidRPr="007142FE">
              <w:rPr>
                <w:color w:val="FFFFFF" w:themeColor="background1"/>
              </w:rPr>
              <w:fldChar w:fldCharType="separate"/>
            </w:r>
            <w:r w:rsidRPr="007142FE">
              <w:rPr>
                <w:color w:val="FFFFFF" w:themeColor="background1"/>
              </w:rPr>
              <w:t>S/S+</w:t>
            </w:r>
            <w:r w:rsidRPr="007142FE">
              <w:rPr>
                <w:color w:val="FFFFFF" w:themeColor="background1"/>
              </w:rPr>
              <w:fldChar w:fldCharType="end"/>
            </w:r>
          </w:p>
        </w:tc>
        <w:tc>
          <w:tcPr>
            <w:tcW w:w="724" w:type="dxa"/>
            <w:shd w:val="clear" w:color="auto" w:fill="00188F"/>
            <w:vAlign w:val="center"/>
          </w:tcPr>
          <w:p w14:paraId="2DE4E7DC" w14:textId="77777777" w:rsidR="00995479" w:rsidRPr="007142FE" w:rsidRDefault="00995479"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“Iscrizione Server and Cloud” </w:instrText>
            </w:r>
            <w:r w:rsidRPr="007142FE">
              <w:rPr>
                <w:color w:val="FFFFFF" w:themeColor="background1"/>
              </w:rPr>
              <w:fldChar w:fldCharType="separate"/>
            </w:r>
            <w:r w:rsidRPr="007142FE">
              <w:rPr>
                <w:color w:val="FFFFFF" w:themeColor="background1"/>
              </w:rPr>
              <w:t>SCE</w:t>
            </w:r>
            <w:r w:rsidRPr="007142FE">
              <w:rPr>
                <w:color w:val="FFFFFF" w:themeColor="background1"/>
              </w:rPr>
              <w:fldChar w:fldCharType="end"/>
            </w:r>
          </w:p>
        </w:tc>
      </w:tr>
      <w:tr w:rsidR="00995479" w14:paraId="0C7EDEDF" w14:textId="77777777" w:rsidTr="00995479">
        <w:tc>
          <w:tcPr>
            <w:tcW w:w="2932" w:type="dxa"/>
            <w:tcBorders>
              <w:top w:val="nil"/>
              <w:left w:val="nil"/>
              <w:bottom w:val="dashSmallGap" w:sz="4" w:space="0" w:color="BFBFBF" w:themeColor="background1" w:themeShade="BF"/>
              <w:right w:val="nil"/>
            </w:tcBorders>
          </w:tcPr>
          <w:p w14:paraId="23288F6B" w14:textId="77777777" w:rsidR="00995479" w:rsidRDefault="00995479" w:rsidP="00077A6B">
            <w:pPr>
              <w:pStyle w:val="ProductList-Offering1"/>
            </w:pPr>
            <w:bookmarkStart w:id="147" w:name="_Toc379797136"/>
            <w:bookmarkStart w:id="148" w:name="_Toc380513162"/>
            <w:bookmarkStart w:id="149" w:name="_Toc380655204"/>
            <w:bookmarkStart w:id="150" w:name="_Toc394959093"/>
            <w:r>
              <w:t>CAL per Forefront Identity Manager 2010 R2</w:t>
            </w:r>
            <w:r>
              <w:fldChar w:fldCharType="begin"/>
            </w:r>
            <w:r>
              <w:instrText>XE "CAL per Forefront Identity Manager 2010 R2"</w:instrText>
            </w:r>
            <w:r>
              <w:fldChar w:fldCharType="end"/>
            </w:r>
            <w:r>
              <w:t xml:space="preserve"> (Utente)</w:t>
            </w:r>
            <w:bookmarkEnd w:id="147"/>
            <w:bookmarkEnd w:id="148"/>
            <w:bookmarkEnd w:id="149"/>
            <w:bookmarkEnd w:id="150"/>
          </w:p>
        </w:tc>
        <w:tc>
          <w:tcPr>
            <w:tcW w:w="595" w:type="dxa"/>
            <w:tcBorders>
              <w:top w:val="nil"/>
              <w:left w:val="nil"/>
              <w:bottom w:val="dashSmallGap" w:sz="4" w:space="0" w:color="BFBFBF" w:themeColor="background1" w:themeShade="BF"/>
              <w:right w:val="nil"/>
            </w:tcBorders>
            <w:vAlign w:val="center"/>
          </w:tcPr>
          <w:p w14:paraId="6612B916" w14:textId="77777777" w:rsidR="00995479" w:rsidRDefault="00995479"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77536A30" w14:textId="77777777" w:rsidR="00995479" w:rsidRDefault="0099547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61DB48A" w14:textId="77777777" w:rsidR="00995479" w:rsidRDefault="0099547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CA3EAC6" w14:textId="77777777" w:rsidR="00995479" w:rsidRDefault="0099547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7728333" w14:textId="77777777" w:rsidR="00995479" w:rsidRDefault="00995479" w:rsidP="00C05A53">
            <w:pPr>
              <w:pStyle w:val="ProductList-OfferingBody"/>
              <w:ind w:left="-113"/>
              <w:jc w:val="center"/>
            </w:pPr>
            <w:r>
              <w:t>1</w:t>
            </w:r>
          </w:p>
        </w:tc>
        <w:tc>
          <w:tcPr>
            <w:tcW w:w="596" w:type="dxa"/>
            <w:shd w:val="clear" w:color="auto" w:fill="70AD47" w:themeFill="accent6"/>
            <w:vAlign w:val="center"/>
          </w:tcPr>
          <w:p w14:paraId="0F200A21" w14:textId="77777777" w:rsidR="00995479" w:rsidRPr="00DE25EB" w:rsidRDefault="00995479" w:rsidP="00DB53AC">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14:paraId="5B315C38" w14:textId="77777777" w:rsidR="00995479" w:rsidRPr="00DE25EB" w:rsidRDefault="00995479" w:rsidP="00DB53AC">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14:paraId="0FABAE15" w14:textId="77777777" w:rsidR="00995479" w:rsidRDefault="00995479" w:rsidP="00DB53AC">
            <w:pPr>
              <w:pStyle w:val="ProductList-OfferingBody"/>
              <w:ind w:left="-113"/>
              <w:jc w:val="center"/>
            </w:pPr>
          </w:p>
        </w:tc>
        <w:tc>
          <w:tcPr>
            <w:tcW w:w="595" w:type="dxa"/>
            <w:shd w:val="clear" w:color="auto" w:fill="70AD47" w:themeFill="accent6"/>
            <w:vAlign w:val="center"/>
          </w:tcPr>
          <w:p w14:paraId="48421805" w14:textId="77777777" w:rsidR="00995479" w:rsidRDefault="00995479" w:rsidP="00DB53AC">
            <w:pPr>
              <w:pStyle w:val="ProductList-OfferingBody"/>
              <w:ind w:left="-113"/>
              <w:jc w:val="center"/>
            </w:pPr>
          </w:p>
        </w:tc>
        <w:tc>
          <w:tcPr>
            <w:tcW w:w="595" w:type="dxa"/>
            <w:shd w:val="clear" w:color="auto" w:fill="BFBFBF" w:themeFill="background1" w:themeFillShade="BF"/>
            <w:vAlign w:val="center"/>
          </w:tcPr>
          <w:p w14:paraId="2AA06118" w14:textId="77777777" w:rsidR="00995479" w:rsidRDefault="00995479" w:rsidP="00DB53AC">
            <w:pPr>
              <w:pStyle w:val="ProductList-OfferingBody"/>
              <w:ind w:left="-113"/>
              <w:jc w:val="center"/>
            </w:pPr>
          </w:p>
        </w:tc>
        <w:tc>
          <w:tcPr>
            <w:tcW w:w="596" w:type="dxa"/>
            <w:shd w:val="clear" w:color="auto" w:fill="BFBFBF" w:themeFill="background1" w:themeFillShade="BF"/>
            <w:vAlign w:val="center"/>
          </w:tcPr>
          <w:p w14:paraId="65B9910F" w14:textId="77777777" w:rsidR="00995479" w:rsidRDefault="00995479" w:rsidP="00DB53AC">
            <w:pPr>
              <w:pStyle w:val="ProductList-OfferingBody"/>
              <w:ind w:left="-113"/>
              <w:jc w:val="center"/>
            </w:pPr>
          </w:p>
        </w:tc>
        <w:tc>
          <w:tcPr>
            <w:tcW w:w="595" w:type="dxa"/>
            <w:shd w:val="clear" w:color="auto" w:fill="70AD47" w:themeFill="accent6"/>
            <w:vAlign w:val="center"/>
          </w:tcPr>
          <w:p w14:paraId="1AFEE742" w14:textId="77777777" w:rsidR="00995479" w:rsidRDefault="00995479" w:rsidP="00DB53AC">
            <w:pPr>
              <w:pStyle w:val="ProductList-OfferingBody"/>
              <w:ind w:left="-113"/>
              <w:jc w:val="center"/>
            </w:pPr>
          </w:p>
        </w:tc>
        <w:tc>
          <w:tcPr>
            <w:tcW w:w="724" w:type="dxa"/>
            <w:shd w:val="clear" w:color="auto" w:fill="70AD47" w:themeFill="accent6"/>
            <w:vAlign w:val="center"/>
          </w:tcPr>
          <w:p w14:paraId="3FFA9DA7" w14:textId="77777777" w:rsidR="00995479" w:rsidRPr="00DE25EB" w:rsidRDefault="00995479" w:rsidP="00DB53AC">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B578A0" w14:paraId="66CE8F23" w14:textId="77777777" w:rsidTr="00B578A0">
        <w:tc>
          <w:tcPr>
            <w:tcW w:w="2932" w:type="dxa"/>
            <w:tcBorders>
              <w:top w:val="dashSmallGap" w:sz="4" w:space="0" w:color="BFBFBF" w:themeColor="background1" w:themeShade="BF"/>
              <w:left w:val="nil"/>
              <w:bottom w:val="dashSmallGap" w:sz="4" w:space="0" w:color="BFBFBF" w:themeColor="background1" w:themeShade="BF"/>
              <w:right w:val="nil"/>
            </w:tcBorders>
          </w:tcPr>
          <w:p w14:paraId="7A38C442" w14:textId="77777777" w:rsidR="00B578A0" w:rsidRPr="00B741C2" w:rsidRDefault="00B578A0" w:rsidP="00B578A0">
            <w:pPr>
              <w:pStyle w:val="ProductList-Offering1"/>
              <w:rPr>
                <w:lang w:val="en-US"/>
              </w:rPr>
            </w:pPr>
            <w:bookmarkStart w:id="151" w:name="_Toc379797137"/>
            <w:bookmarkStart w:id="152" w:name="_Toc380513163"/>
            <w:bookmarkStart w:id="153" w:name="_Toc380655205"/>
            <w:bookmarkStart w:id="154" w:name="_Toc394959094"/>
            <w:r w:rsidRPr="00B741C2">
              <w:rPr>
                <w:lang w:val="en-US"/>
              </w:rPr>
              <w:t>External Connector per Forefront Identity Manager 2010 R2</w:t>
            </w:r>
            <w:bookmarkEnd w:id="151"/>
            <w:bookmarkEnd w:id="152"/>
            <w:bookmarkEnd w:id="153"/>
            <w:bookmarkEnd w:id="154"/>
            <w:r>
              <w:fldChar w:fldCharType="begin"/>
            </w:r>
            <w:r w:rsidRPr="00B741C2">
              <w:rPr>
                <w:lang w:val="en-US"/>
              </w:rPr>
              <w:instrText>XE "External Connector per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CE2178" w14:textId="77777777" w:rsidR="00B578A0" w:rsidRDefault="00B578A0" w:rsidP="00B578A0">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E6DE6B" w14:textId="77777777" w:rsidR="00B578A0" w:rsidRDefault="00B578A0" w:rsidP="00B578A0">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7EFA961" w14:textId="77777777" w:rsidR="00B578A0" w:rsidRDefault="00B578A0" w:rsidP="00B578A0">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041C77B" w14:textId="77777777" w:rsidR="00B578A0" w:rsidRDefault="00B578A0" w:rsidP="00B578A0">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68E79FA" w14:textId="77777777" w:rsidR="00B578A0" w:rsidRDefault="00B578A0" w:rsidP="00B578A0">
            <w:pPr>
              <w:pStyle w:val="ProductList-OfferingBody"/>
              <w:ind w:left="-113"/>
              <w:jc w:val="center"/>
            </w:pPr>
            <w:r>
              <w:t>125</w:t>
            </w:r>
          </w:p>
        </w:tc>
        <w:tc>
          <w:tcPr>
            <w:tcW w:w="596" w:type="dxa"/>
            <w:shd w:val="clear" w:color="auto" w:fill="70AD47" w:themeFill="accent6"/>
            <w:vAlign w:val="center"/>
          </w:tcPr>
          <w:p w14:paraId="72EA1973"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14:paraId="19DF425F"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6" w:type="dxa"/>
            <w:shd w:val="clear" w:color="auto" w:fill="70AD47" w:themeFill="accent6"/>
            <w:vAlign w:val="center"/>
          </w:tcPr>
          <w:p w14:paraId="2501F813" w14:textId="77777777" w:rsidR="00B578A0" w:rsidRDefault="00B578A0" w:rsidP="00B578A0">
            <w:pPr>
              <w:pStyle w:val="ProductList-OfferingBody"/>
              <w:ind w:left="-113"/>
              <w:jc w:val="center"/>
            </w:pPr>
          </w:p>
        </w:tc>
        <w:tc>
          <w:tcPr>
            <w:tcW w:w="595" w:type="dxa"/>
            <w:shd w:val="clear" w:color="auto" w:fill="70AD47" w:themeFill="accent6"/>
            <w:vAlign w:val="center"/>
          </w:tcPr>
          <w:p w14:paraId="5796C845" w14:textId="77777777" w:rsidR="00B578A0" w:rsidRDefault="00B578A0" w:rsidP="00B578A0">
            <w:pPr>
              <w:pStyle w:val="ProductList-OfferingBody"/>
              <w:ind w:left="-113"/>
              <w:jc w:val="center"/>
            </w:pPr>
          </w:p>
        </w:tc>
        <w:tc>
          <w:tcPr>
            <w:tcW w:w="595" w:type="dxa"/>
            <w:shd w:val="clear" w:color="auto" w:fill="70AD47" w:themeFill="accent6"/>
            <w:vAlign w:val="center"/>
          </w:tcPr>
          <w:p w14:paraId="4E8DD0F6" w14:textId="77777777" w:rsidR="00B578A0" w:rsidRPr="009F00CE" w:rsidRDefault="00B578A0" w:rsidP="00B578A0">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596" w:type="dxa"/>
            <w:shd w:val="clear" w:color="auto" w:fill="70AD47" w:themeFill="accent6"/>
            <w:vAlign w:val="center"/>
          </w:tcPr>
          <w:p w14:paraId="31965BAA" w14:textId="77777777" w:rsidR="00B578A0" w:rsidRPr="009F00CE" w:rsidRDefault="00B578A0" w:rsidP="00B578A0">
            <w:pPr>
              <w:pStyle w:val="ProductList-OfferingBody"/>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14:paraId="70474A9E" w14:textId="77777777" w:rsidR="00B578A0" w:rsidRDefault="00B578A0" w:rsidP="00B578A0">
            <w:pPr>
              <w:pStyle w:val="ProductList-OfferingBody"/>
              <w:ind w:left="-113"/>
              <w:jc w:val="center"/>
            </w:pPr>
          </w:p>
        </w:tc>
        <w:tc>
          <w:tcPr>
            <w:tcW w:w="724" w:type="dxa"/>
            <w:shd w:val="clear" w:color="auto" w:fill="70AD47" w:themeFill="accent6"/>
            <w:vAlign w:val="center"/>
          </w:tcPr>
          <w:p w14:paraId="7A0682A3"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995479" w14:paraId="61976315" w14:textId="77777777" w:rsidTr="00995479">
        <w:tc>
          <w:tcPr>
            <w:tcW w:w="2932" w:type="dxa"/>
            <w:tcBorders>
              <w:top w:val="dashSmallGap" w:sz="4" w:space="0" w:color="BFBFBF" w:themeColor="background1" w:themeShade="BF"/>
              <w:left w:val="nil"/>
              <w:bottom w:val="dashSmallGap" w:sz="4" w:space="0" w:color="BFBFBF" w:themeColor="background1" w:themeShade="BF"/>
              <w:right w:val="nil"/>
            </w:tcBorders>
          </w:tcPr>
          <w:p w14:paraId="1D562F86" w14:textId="77777777" w:rsidR="00995479" w:rsidRDefault="00995479" w:rsidP="00077A6B">
            <w:pPr>
              <w:pStyle w:val="ProductList-Offering1"/>
            </w:pPr>
            <w:bookmarkStart w:id="155" w:name="_Toc379797138"/>
            <w:bookmarkStart w:id="156" w:name="_Toc380513164"/>
            <w:bookmarkStart w:id="157" w:name="_Toc380655206"/>
            <w:bookmarkStart w:id="158" w:name="_Toc394959095"/>
            <w:r>
              <w:t>Forefront Identity Manager 2010 R2 Server</w:t>
            </w:r>
            <w:bookmarkEnd w:id="155"/>
            <w:bookmarkEnd w:id="156"/>
            <w:bookmarkEnd w:id="157"/>
            <w:bookmarkEnd w:id="158"/>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69DA2F" w14:textId="77777777" w:rsidR="00995479" w:rsidRDefault="00995479"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E400E3" w14:textId="77777777" w:rsidR="00995479" w:rsidRDefault="0099547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02C6B3" w14:textId="77777777" w:rsidR="00995479" w:rsidRDefault="00995479"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88DB0BF" w14:textId="77777777" w:rsidR="00995479" w:rsidRDefault="0099547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5EC262A1" w14:textId="77777777" w:rsidR="00995479" w:rsidRDefault="00995479" w:rsidP="00C05A53">
            <w:pPr>
              <w:pStyle w:val="ProductList-OfferingBody"/>
              <w:ind w:left="-113"/>
              <w:jc w:val="center"/>
            </w:pPr>
            <w:r>
              <w:t>125</w:t>
            </w:r>
          </w:p>
        </w:tc>
        <w:tc>
          <w:tcPr>
            <w:tcW w:w="596" w:type="dxa"/>
            <w:shd w:val="clear" w:color="auto" w:fill="70AD47" w:themeFill="accent6"/>
            <w:vAlign w:val="center"/>
          </w:tcPr>
          <w:p w14:paraId="624EB31F" w14:textId="77777777" w:rsidR="00995479" w:rsidRPr="00DE25EB" w:rsidRDefault="00995479" w:rsidP="00DB53AC">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14:paraId="003A970A" w14:textId="77777777" w:rsidR="00995479" w:rsidRPr="00DE25EB" w:rsidRDefault="00995479" w:rsidP="00DB53AC">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6" w:type="dxa"/>
            <w:shd w:val="clear" w:color="auto" w:fill="70AD47" w:themeFill="accent6"/>
            <w:vAlign w:val="center"/>
          </w:tcPr>
          <w:p w14:paraId="62C107E3" w14:textId="77777777" w:rsidR="00995479" w:rsidRDefault="00995479" w:rsidP="00DB53AC">
            <w:pPr>
              <w:pStyle w:val="ProductList-OfferingBody"/>
              <w:ind w:left="-113"/>
              <w:jc w:val="center"/>
            </w:pPr>
          </w:p>
        </w:tc>
        <w:tc>
          <w:tcPr>
            <w:tcW w:w="595" w:type="dxa"/>
            <w:shd w:val="clear" w:color="auto" w:fill="70AD47" w:themeFill="accent6"/>
            <w:vAlign w:val="center"/>
          </w:tcPr>
          <w:p w14:paraId="22588495" w14:textId="77777777" w:rsidR="00995479" w:rsidRDefault="00995479" w:rsidP="00DB53AC">
            <w:pPr>
              <w:pStyle w:val="ProductList-OfferingBody"/>
              <w:ind w:left="-113"/>
              <w:jc w:val="center"/>
            </w:pPr>
          </w:p>
        </w:tc>
        <w:tc>
          <w:tcPr>
            <w:tcW w:w="595" w:type="dxa"/>
            <w:shd w:val="clear" w:color="auto" w:fill="BFBFBF" w:themeFill="background1" w:themeFillShade="BF"/>
            <w:vAlign w:val="center"/>
          </w:tcPr>
          <w:p w14:paraId="38E30652" w14:textId="77777777" w:rsidR="00995479" w:rsidRDefault="00995479" w:rsidP="00DB53AC">
            <w:pPr>
              <w:pStyle w:val="ProductList-OfferingBody"/>
              <w:ind w:left="-113"/>
              <w:jc w:val="center"/>
            </w:pPr>
          </w:p>
        </w:tc>
        <w:tc>
          <w:tcPr>
            <w:tcW w:w="596" w:type="dxa"/>
            <w:shd w:val="clear" w:color="auto" w:fill="70AD47" w:themeFill="accent6"/>
            <w:vAlign w:val="center"/>
          </w:tcPr>
          <w:p w14:paraId="7876487C" w14:textId="77777777" w:rsidR="00995479" w:rsidRPr="00DE25EB" w:rsidRDefault="00995479" w:rsidP="00DB53A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6CC7AEEF" w14:textId="77777777" w:rsidR="00995479" w:rsidRDefault="00995479" w:rsidP="00DB53AC">
            <w:pPr>
              <w:pStyle w:val="ProductList-OfferingBody"/>
              <w:ind w:left="-113"/>
              <w:jc w:val="center"/>
            </w:pPr>
          </w:p>
        </w:tc>
        <w:tc>
          <w:tcPr>
            <w:tcW w:w="724" w:type="dxa"/>
            <w:shd w:val="clear" w:color="auto" w:fill="70AD47" w:themeFill="accent6"/>
            <w:vAlign w:val="center"/>
          </w:tcPr>
          <w:p w14:paraId="438F0AA0" w14:textId="77777777" w:rsidR="00995479" w:rsidRPr="00DE25EB" w:rsidRDefault="00995479" w:rsidP="00DB53AC">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995479" w14:paraId="3F93FD93" w14:textId="77777777" w:rsidTr="00995479">
        <w:tc>
          <w:tcPr>
            <w:tcW w:w="2932" w:type="dxa"/>
            <w:tcBorders>
              <w:top w:val="dashSmallGap" w:sz="4" w:space="0" w:color="BFBFBF" w:themeColor="background1" w:themeShade="BF"/>
              <w:left w:val="nil"/>
              <w:bottom w:val="nil"/>
              <w:right w:val="nil"/>
            </w:tcBorders>
          </w:tcPr>
          <w:p w14:paraId="07C0F6FF" w14:textId="77777777" w:rsidR="00995479" w:rsidRPr="00B741C2" w:rsidRDefault="00995479" w:rsidP="00077A6B">
            <w:pPr>
              <w:pStyle w:val="ProductList-Offering1"/>
              <w:rPr>
                <w:lang w:val="en-US"/>
              </w:rPr>
            </w:pPr>
            <w:bookmarkStart w:id="159" w:name="_Toc379797139"/>
            <w:bookmarkStart w:id="160" w:name="_Toc380513165"/>
            <w:bookmarkStart w:id="161" w:name="_Toc380655207"/>
            <w:bookmarkStart w:id="162" w:name="_Toc394959096"/>
            <w:r w:rsidRPr="00B741C2">
              <w:rPr>
                <w:lang w:val="en-US"/>
              </w:rPr>
              <w:t>Forefront Identity Manager 2010 R2 Windows Live Edition</w:t>
            </w:r>
            <w:bookmarkEnd w:id="159"/>
            <w:bookmarkEnd w:id="160"/>
            <w:bookmarkEnd w:id="161"/>
            <w:bookmarkEnd w:id="162"/>
            <w:r>
              <w:fldChar w:fldCharType="begin"/>
            </w:r>
            <w:r w:rsidRPr="00B741C2">
              <w:rPr>
                <w:lang w:val="en-US"/>
              </w:rP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10D04A5D" w14:textId="77777777" w:rsidR="00995479" w:rsidRDefault="00995479"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21C18E54" w14:textId="77777777" w:rsidR="00995479" w:rsidRDefault="00995479"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97DFD5E" w14:textId="77777777" w:rsidR="00995479" w:rsidRDefault="00995479"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16DB241" w14:textId="77777777" w:rsidR="00995479" w:rsidRDefault="0099547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385C1672" w14:textId="77777777" w:rsidR="00995479" w:rsidRDefault="00995479" w:rsidP="00C05A53">
            <w:pPr>
              <w:pStyle w:val="ProductList-OfferingBody"/>
              <w:ind w:left="-113"/>
              <w:jc w:val="center"/>
            </w:pPr>
            <w:r>
              <w:t>25</w:t>
            </w:r>
          </w:p>
        </w:tc>
        <w:tc>
          <w:tcPr>
            <w:tcW w:w="596" w:type="dxa"/>
            <w:shd w:val="clear" w:color="auto" w:fill="BFBFBF" w:themeFill="background1" w:themeFillShade="BF"/>
            <w:vAlign w:val="center"/>
          </w:tcPr>
          <w:p w14:paraId="3FD5DB0C" w14:textId="77777777" w:rsidR="00995479" w:rsidRDefault="00995479" w:rsidP="00C05A53">
            <w:pPr>
              <w:pStyle w:val="ProductList-OfferingBody"/>
              <w:ind w:left="-113"/>
              <w:jc w:val="center"/>
            </w:pPr>
          </w:p>
        </w:tc>
        <w:tc>
          <w:tcPr>
            <w:tcW w:w="595" w:type="dxa"/>
            <w:shd w:val="clear" w:color="auto" w:fill="BFBFBF" w:themeFill="background1" w:themeFillShade="BF"/>
            <w:vAlign w:val="center"/>
          </w:tcPr>
          <w:p w14:paraId="0A4127B7" w14:textId="77777777" w:rsidR="00995479" w:rsidRDefault="00995479" w:rsidP="00C05A53">
            <w:pPr>
              <w:pStyle w:val="ProductList-OfferingBody"/>
              <w:ind w:left="-113"/>
              <w:jc w:val="center"/>
            </w:pPr>
          </w:p>
        </w:tc>
        <w:tc>
          <w:tcPr>
            <w:tcW w:w="596" w:type="dxa"/>
            <w:shd w:val="clear" w:color="auto" w:fill="BFBFBF" w:themeFill="background1" w:themeFillShade="BF"/>
            <w:vAlign w:val="center"/>
          </w:tcPr>
          <w:p w14:paraId="009D4E7B" w14:textId="77777777" w:rsidR="00995479" w:rsidRDefault="00995479" w:rsidP="00C05A53">
            <w:pPr>
              <w:pStyle w:val="ProductList-OfferingBody"/>
              <w:ind w:left="-113"/>
              <w:jc w:val="center"/>
            </w:pPr>
          </w:p>
        </w:tc>
        <w:tc>
          <w:tcPr>
            <w:tcW w:w="595" w:type="dxa"/>
            <w:shd w:val="clear" w:color="auto" w:fill="70AD47" w:themeFill="accent6"/>
            <w:vAlign w:val="center"/>
          </w:tcPr>
          <w:p w14:paraId="2DD88499" w14:textId="77777777" w:rsidR="00995479" w:rsidRDefault="00995479" w:rsidP="00C05A53">
            <w:pPr>
              <w:pStyle w:val="ProductList-OfferingBody"/>
              <w:ind w:left="-113"/>
              <w:jc w:val="center"/>
            </w:pPr>
          </w:p>
        </w:tc>
        <w:tc>
          <w:tcPr>
            <w:tcW w:w="595" w:type="dxa"/>
            <w:shd w:val="clear" w:color="auto" w:fill="BFBFBF" w:themeFill="background1" w:themeFillShade="BF"/>
            <w:vAlign w:val="center"/>
          </w:tcPr>
          <w:p w14:paraId="6663B919" w14:textId="77777777" w:rsidR="00995479" w:rsidRDefault="00995479" w:rsidP="00C05A53">
            <w:pPr>
              <w:pStyle w:val="ProductList-OfferingBody"/>
              <w:ind w:left="-113"/>
              <w:jc w:val="center"/>
            </w:pPr>
          </w:p>
        </w:tc>
        <w:tc>
          <w:tcPr>
            <w:tcW w:w="596" w:type="dxa"/>
            <w:shd w:val="clear" w:color="auto" w:fill="70AD47" w:themeFill="accent6"/>
            <w:vAlign w:val="center"/>
          </w:tcPr>
          <w:p w14:paraId="1AC0DF6B" w14:textId="77777777" w:rsidR="00995479" w:rsidRPr="00DE25EB" w:rsidRDefault="00995479" w:rsidP="00DB53A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447DA3E" w14:textId="77777777" w:rsidR="00995479" w:rsidRDefault="00995479" w:rsidP="00C05A53">
            <w:pPr>
              <w:pStyle w:val="ProductList-OfferingBody"/>
              <w:ind w:left="-113"/>
              <w:jc w:val="center"/>
            </w:pPr>
          </w:p>
        </w:tc>
        <w:tc>
          <w:tcPr>
            <w:tcW w:w="724" w:type="dxa"/>
            <w:shd w:val="clear" w:color="auto" w:fill="BFBFBF" w:themeFill="background1" w:themeFillShade="BF"/>
            <w:vAlign w:val="center"/>
          </w:tcPr>
          <w:p w14:paraId="038C7C94" w14:textId="77777777" w:rsidR="00995479" w:rsidRDefault="00995479" w:rsidP="00C05A53">
            <w:pPr>
              <w:pStyle w:val="ProductList-OfferingBody"/>
              <w:ind w:left="-113"/>
              <w:jc w:val="center"/>
            </w:pPr>
          </w:p>
        </w:tc>
      </w:tr>
    </w:tbl>
    <w:p w14:paraId="2B73D901" w14:textId="77777777" w:rsidR="00407E60" w:rsidRPr="0011450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77A6B" w14:paraId="0AE934FA" w14:textId="77777777" w:rsidTr="00995479">
        <w:tc>
          <w:tcPr>
            <w:tcW w:w="3488" w:type="dxa"/>
          </w:tcPr>
          <w:p w14:paraId="1658C4B9" w14:textId="77777777" w:rsidR="00077A6B" w:rsidRDefault="00077A6B" w:rsidP="00BC7AF7">
            <w:pPr>
              <w:pStyle w:val="ProductList-Body"/>
              <w:ind w:left="162" w:hanging="162"/>
            </w:pPr>
            <w:r>
              <w:t xml:space="preserve">Versione Precedente: </w:t>
            </w:r>
            <w:r>
              <w:rPr>
                <w:b/>
              </w:rPr>
              <w:t>Forefront Identity Manager 2010</w:t>
            </w:r>
            <w:r>
              <w:t xml:space="preserve"> (4/10)</w:t>
            </w:r>
          </w:p>
        </w:tc>
        <w:tc>
          <w:tcPr>
            <w:tcW w:w="3597" w:type="dxa"/>
          </w:tcPr>
          <w:p w14:paraId="667F9A03" w14:textId="77777777" w:rsidR="00077A6B" w:rsidRPr="00114501" w:rsidRDefault="00077A6B" w:rsidP="00477621">
            <w:pPr>
              <w:pStyle w:val="ProductList-Body"/>
            </w:pPr>
            <w:r>
              <w:t xml:space="preserve">Pool di Prodotti: </w:t>
            </w:r>
            <w:r>
              <w:rPr>
                <w:b/>
              </w:rPr>
              <w:t>Server</w:t>
            </w:r>
          </w:p>
          <w:p w14:paraId="484456C2" w14:textId="77777777" w:rsidR="00077A6B" w:rsidRDefault="00376B89" w:rsidP="00477621">
            <w:pPr>
              <w:pStyle w:val="ProductList-Body"/>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715" w:type="dxa"/>
          </w:tcPr>
          <w:p w14:paraId="00C11903" w14:textId="77777777" w:rsidR="00077A6B" w:rsidRDefault="00077A6B" w:rsidP="00477621">
            <w:pPr>
              <w:pStyle w:val="ProductList-Body"/>
            </w:pPr>
          </w:p>
        </w:tc>
      </w:tr>
    </w:tbl>
    <w:p w14:paraId="2FA206BB"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75E903D7" w14:textId="77777777" w:rsidR="00D67524" w:rsidRPr="00114501" w:rsidRDefault="00477621" w:rsidP="00477621">
      <w:pPr>
        <w:pStyle w:val="ProductList-Body"/>
      </w:pPr>
      <w:r>
        <w:rPr>
          <w:b/>
          <w:color w:val="00188F"/>
        </w:rPr>
        <w:t>Forefront Identity Manager 2010 - Windows Live Edition</w:t>
      </w:r>
    </w:p>
    <w:p w14:paraId="074557BE" w14:textId="77777777" w:rsidR="00477621" w:rsidRPr="00114501"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è la versione successiva di Identity Lifecycle Manager 2007 - Windows Live Edition</w:t>
      </w:r>
      <w:r>
        <w:fldChar w:fldCharType="begin"/>
      </w:r>
      <w:r>
        <w:instrText>XE "Identity Lifecycle Manager 2007 - Windows Live Edition"</w:instrText>
      </w:r>
      <w:r>
        <w:fldChar w:fldCharType="end"/>
      </w:r>
    </w:p>
    <w:p w14:paraId="0A43BCDD" w14:textId="77777777" w:rsidR="00477621" w:rsidRPr="00114501" w:rsidRDefault="00477621" w:rsidP="00477621">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w:t>
      </w:r>
    </w:p>
    <w:p w14:paraId="63B11D89" w14:textId="77777777" w:rsidR="00477621" w:rsidRPr="00114501" w:rsidRDefault="00477621" w:rsidP="00477621">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non saranno</w:t>
      </w:r>
      <w:r w:rsidR="00884A32">
        <w:t> </w:t>
      </w:r>
      <w:r>
        <w:t>più disponibili a decorrere dal 1° dicembre 2012. Le società che disporranno di sottoscrizioni attive dei Servizi Online a partire dal 30</w:t>
      </w:r>
      <w:r w:rsidR="00884A32">
        <w:t> </w:t>
      </w:r>
      <w:r>
        <w:t>novembre 2012 potranno continuare a utilizzare i Servizi Online fino al 31 dicembre 2015. Le società esistenti potranno inoltre aggiungere nuovi</w:t>
      </w:r>
      <w:r w:rsidR="00884A32">
        <w:t> </w:t>
      </w:r>
      <w:r>
        <w:t>utenti in base alle proprie esigenze senza dovere ordinare Licenze “Subscription” per Utente aggiuntive.</w:t>
      </w:r>
      <w:r w:rsidR="0022493C">
        <w:t xml:space="preserve"> </w:t>
      </w:r>
      <w:r>
        <w:t>L</w:t>
      </w:r>
      <w:r w:rsidR="00682329">
        <w:t>’</w:t>
      </w:r>
      <w:r>
        <w:t>utilizzo continuato dei Servizi Online rimane soggetto alle condizioni del Contratto Multilicenza della società, alle condizioni per l</w:t>
      </w:r>
      <w:r w:rsidR="00682329">
        <w:t>’</w:t>
      </w:r>
      <w:r>
        <w:t>utilizzo del servizio relative al Servizio Online e</w:t>
      </w:r>
      <w:r w:rsidR="00884A32">
        <w:t> </w:t>
      </w:r>
      <w:r>
        <w:t xml:space="preserve">alle presenti condizioni. </w:t>
      </w:r>
    </w:p>
    <w:p w14:paraId="1CC6F3E7" w14:textId="77777777" w:rsidR="00477621" w:rsidRPr="002C0072" w:rsidRDefault="00477621" w:rsidP="00477621">
      <w:pPr>
        <w:pStyle w:val="ProductList-Body"/>
        <w:rPr>
          <w:sz w:val="14"/>
          <w:szCs w:val="20"/>
        </w:rPr>
      </w:pPr>
    </w:p>
    <w:p w14:paraId="1787A44F" w14:textId="77777777" w:rsidR="00477621" w:rsidRPr="00114501" w:rsidRDefault="00477621" w:rsidP="00477621">
      <w:pPr>
        <w:pStyle w:val="ProductList-Body"/>
      </w:pPr>
      <w:r>
        <w:rPr>
          <w:b/>
          <w:color w:val="00188F"/>
        </w:rPr>
        <w:t>Diritto di Migrazione per Forefront Protection 2010 for Exchange Server</w:t>
      </w:r>
      <w:r>
        <w:fldChar w:fldCharType="begin"/>
      </w:r>
      <w:r>
        <w:instrText>XE "Forefront Protection 2010 for Exchange Server"</w:instrText>
      </w:r>
      <w:r>
        <w:fldChar w:fldCharType="end"/>
      </w:r>
    </w:p>
    <w:p w14:paraId="49B737CD" w14:textId="77777777" w:rsidR="00477621" w:rsidRPr="00114501" w:rsidRDefault="00477621" w:rsidP="00477621">
      <w:pPr>
        <w:pStyle w:val="ProductList-Body"/>
      </w:pPr>
      <w:r>
        <w:t>Le società con Contratti Multilicenza e che hanno acquistato una licenza per Forefront Protection 2010 per Exchange Server</w:t>
      </w:r>
      <w:r>
        <w:fldChar w:fldCharType="begin"/>
      </w:r>
      <w:r>
        <w:instrText>XE "Forefront Protection 2010 for Exchange Server"</w:instrText>
      </w:r>
      <w:r>
        <w:fldChar w:fldCharType="end"/>
      </w:r>
      <w:r>
        <w:t xml:space="preserve"> sono idonee a utilizzare Antigen</w:t>
      </w:r>
      <w:r>
        <w:fldChar w:fldCharType="begin"/>
      </w:r>
      <w:r>
        <w:instrText>XE "Antigen"</w:instrText>
      </w:r>
      <w:r>
        <w:fldChar w:fldCharType="end"/>
      </w:r>
      <w:r>
        <w:t xml:space="preserve"> for Exchange, Antigen for SMTP Gateways e Antigen Spam Manager al posto di Forefront Protection 2010 per Exchange Server.</w:t>
      </w:r>
      <w:r w:rsidR="0022493C">
        <w:t xml:space="preserve"> </w:t>
      </w:r>
      <w:r>
        <w:t>L</w:t>
      </w:r>
      <w:r w:rsidR="00682329">
        <w:t>’</w:t>
      </w:r>
      <w:r>
        <w:t>utilizzo di</w:t>
      </w:r>
      <w:r w:rsidR="00136C57">
        <w:t> </w:t>
      </w:r>
      <w:r>
        <w:t>Antigen for Exchange, Antigen for SMTP Gateways e Antigen Spam Manager è soggetto al relativo contratto di licenza e ai diritti sull</w:t>
      </w:r>
      <w:r w:rsidR="00682329">
        <w:t>’</w:t>
      </w:r>
      <w:r>
        <w:t>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14:paraId="14E489CB" w14:textId="77777777" w:rsidR="00477621" w:rsidRPr="002C0072" w:rsidRDefault="00477621" w:rsidP="00477621">
      <w:pPr>
        <w:pStyle w:val="ProductList-Body"/>
        <w:rPr>
          <w:sz w:val="14"/>
          <w:szCs w:val="20"/>
        </w:rPr>
      </w:pPr>
    </w:p>
    <w:p w14:paraId="1E86EDD1" w14:textId="77777777" w:rsidR="00477621" w:rsidRPr="00114501" w:rsidRDefault="00477621" w:rsidP="00477621">
      <w:pPr>
        <w:pStyle w:val="ProductList-Body"/>
      </w:pPr>
      <w:r>
        <w:t>Il diritto di utilizzo di Antigen</w:t>
      </w:r>
      <w:r>
        <w:fldChar w:fldCharType="begin"/>
      </w:r>
      <w:r>
        <w:instrText>XE "Antigen"</w:instrText>
      </w:r>
      <w:r>
        <w:fldChar w:fldCharType="end"/>
      </w:r>
      <w:r>
        <w:t xml:space="preserve"> al posto di Forefront Security non si applica alle società che hanno inizialmente acquistato licenze per uno o più servizi Antigen e che poi effettuano la migrazione a Forefront Protection 2010 per Exchange Server</w:t>
      </w:r>
      <w:r>
        <w:fldChar w:fldCharType="begin"/>
      </w:r>
      <w:r>
        <w:instrText>XE "Forefront Protection 2010 for Exchange Server"</w:instrText>
      </w:r>
      <w:r>
        <w:fldChar w:fldCharType="end"/>
      </w:r>
      <w:r>
        <w:t>.</w:t>
      </w:r>
      <w:r w:rsidR="0022493C">
        <w:t xml:space="preserve"> </w:t>
      </w:r>
      <w:r>
        <w:t>Ad esempio, le società titolari di una licenza Antigen for Exchange non sono autorizzate a utilizzare Antigen for SMTP Gateways o Antigen Spam Manager nell</w:t>
      </w:r>
      <w:r w:rsidR="00682329">
        <w:t>’</w:t>
      </w:r>
      <w:r>
        <w:t>ambito delle rispettive licenze Antigen for Exchange in virtù dei diritti di migrazione a Forefront Protection 2010 for Exchange Server previsti da tale licenza.</w:t>
      </w:r>
      <w:r w:rsidR="0022493C">
        <w:t xml:space="preserve"> </w:t>
      </w:r>
    </w:p>
    <w:p w14:paraId="395E1FD3" w14:textId="77777777" w:rsidR="00477621" w:rsidRPr="002C0072" w:rsidRDefault="00477621" w:rsidP="00477621">
      <w:pPr>
        <w:pStyle w:val="ProductList-Body"/>
        <w:rPr>
          <w:sz w:val="14"/>
          <w:szCs w:val="20"/>
        </w:rPr>
      </w:pPr>
    </w:p>
    <w:p w14:paraId="6AF7C4A1" w14:textId="77777777" w:rsidR="00477621" w:rsidRPr="00114501" w:rsidRDefault="00477621" w:rsidP="00477621">
      <w:pPr>
        <w:pStyle w:val="ProductList-Body"/>
      </w:pPr>
      <w:r>
        <w:rPr>
          <w:b/>
          <w:color w:val="00188F"/>
        </w:rPr>
        <w:t>Diritto di Downgrade per Forefront Security per SharePoint</w:t>
      </w:r>
    </w:p>
    <w:p w14:paraId="3E3F52AB" w14:textId="77777777" w:rsidR="00477621" w:rsidRPr="00114501" w:rsidRDefault="00477621" w:rsidP="00477621">
      <w:pPr>
        <w:pStyle w:val="ProductList-Body"/>
      </w:pPr>
      <w:r>
        <w:t>Le società che hanno stipulato Contratti Multilicenza e che hanno acquistato una licenza per Forefront Protection 2010 per SharePoint</w:t>
      </w:r>
      <w:r>
        <w:fldChar w:fldCharType="begin"/>
      </w:r>
      <w:r>
        <w:instrText>XE "Forefront Protection 2010 for SharePoint"</w:instrText>
      </w:r>
      <w:r>
        <w:fldChar w:fldCharType="end"/>
      </w:r>
      <w:r>
        <w:t xml:space="preserve"> sono idonee a effettuare il downgrade ad Antigen</w:t>
      </w:r>
      <w:r>
        <w:fldChar w:fldCharType="begin"/>
      </w:r>
      <w:r>
        <w:instrText>XE "Antigen"</w:instrText>
      </w:r>
      <w:r>
        <w:fldChar w:fldCharType="end"/>
      </w:r>
      <w:r>
        <w:t xml:space="preserve"> for SharePoint e a utilizzarlo al posto delle licenze di Forefront Protection 2010 per SharePoint.</w:t>
      </w:r>
      <w:r w:rsidR="0022493C">
        <w:t xml:space="preserve"> </w:t>
      </w:r>
      <w:r>
        <w:t>L</w:t>
      </w:r>
      <w:r w:rsidR="00682329">
        <w:t>’</w:t>
      </w:r>
      <w:r>
        <w:t>utilizzo di Antigen for SharePoint è soggetto alle condizioni del contratto di licenza e ai diritti di utilizzo di Forefront Protection 2010 per SharePoint. I diritti delle società di utilizzare Antigen for SharePoint cesseranno alla scadenza dei diritti della licenza Forefront Protection 2010 per SharePoint.</w:t>
      </w:r>
    </w:p>
    <w:p w14:paraId="1E533F78" w14:textId="77777777" w:rsidR="00477621" w:rsidRPr="002C0072" w:rsidRDefault="00477621" w:rsidP="00477621">
      <w:pPr>
        <w:pStyle w:val="ProductList-Body"/>
        <w:rPr>
          <w:sz w:val="14"/>
          <w:szCs w:val="20"/>
        </w:rPr>
      </w:pPr>
    </w:p>
    <w:p w14:paraId="7AB68DCC" w14:textId="77777777" w:rsidR="00477621" w:rsidRPr="00114501" w:rsidRDefault="00477621" w:rsidP="00477621">
      <w:pPr>
        <w:pStyle w:val="ProductList-Body"/>
      </w:pPr>
      <w:r>
        <w:t>Tutti gli utenti (o dispositivi) che accedono a un server protetto devono disporre di SL per Utente (o Dispositivo), a meno che non dispongano di una licenza tramite External Connector per Forefront for Exchange o SL Add-on per Forefront Security for SharePoint per Siti Internet.</w:t>
      </w:r>
    </w:p>
    <w:p w14:paraId="486AB595" w14:textId="77777777" w:rsidR="00477621" w:rsidRPr="002C0072" w:rsidRDefault="00477621" w:rsidP="00477621">
      <w:pPr>
        <w:pStyle w:val="ProductList-Body"/>
        <w:rPr>
          <w:sz w:val="14"/>
          <w:szCs w:val="20"/>
        </w:rPr>
      </w:pPr>
    </w:p>
    <w:p w14:paraId="40C4F350" w14:textId="77777777" w:rsidR="00407E60" w:rsidRPr="00114501" w:rsidRDefault="00477621" w:rsidP="00477621">
      <w:pPr>
        <w:pStyle w:val="ProductList-Body"/>
      </w:pPr>
      <w:r>
        <w:t>Le società dovranno fare riferimento all</w:t>
      </w:r>
      <w:r w:rsidR="00682329">
        <w:t>’</w:t>
      </w:r>
      <w:r>
        <w:t xml:space="preserve">Articolo </w:t>
      </w:r>
      <w:hyperlink w:anchor="OnlineServSubTermAndPayTerms" w:history="1">
        <w:r>
          <w:rPr>
            <w:rStyle w:val="Hyperlink"/>
          </w:rPr>
          <w:t>Opzioni relative al Periodo di Validità della Sottoscrizione e alle Condizioni di Pagamento dei Servizi Online</w:t>
        </w:r>
      </w:hyperlink>
      <w:r>
        <w:t xml:space="preserve"> per conoscere le condizioni di pagamento e i prezzi dei Servizi Online.</w:t>
      </w:r>
    </w:p>
    <w:p w14:paraId="5EB72A43" w14:textId="77777777" w:rsidR="00F910AC" w:rsidRPr="002C0072" w:rsidRDefault="00F910AC" w:rsidP="00477621">
      <w:pPr>
        <w:pStyle w:val="ProductList-Body"/>
        <w:rPr>
          <w:sz w:val="14"/>
          <w:szCs w:val="20"/>
        </w:rPr>
      </w:pPr>
    </w:p>
    <w:p w14:paraId="33DD4341" w14:textId="77777777" w:rsidR="00F910AC" w:rsidRPr="00114501"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4A69D234" w14:textId="77777777" w:rsidR="00F910AC" w:rsidRPr="00114501" w:rsidRDefault="00F910AC" w:rsidP="00477621">
      <w:pPr>
        <w:pStyle w:val="ProductList-Body"/>
      </w:pPr>
      <w:r>
        <w:t>La versione 2010 di Forefront Unified Access Gateway</w:t>
      </w:r>
      <w:r>
        <w:fldChar w:fldCharType="begin"/>
      </w:r>
      <w:r>
        <w:instrText>XE "Forefront Unified Access Gateway"</w:instrText>
      </w:r>
      <w:r>
        <w:fldChar w:fldCharType="end"/>
      </w:r>
      <w:r>
        <w:t xml:space="preserve"> (Forefront UAG) è la versione finale di quel prodotto. Per ulteriori informazioni, le società potranno fare riferimento alla Lista dei Prodotti del mese di marzo 2014 disponibile all</w:t>
      </w:r>
      <w:r w:rsidR="00682329">
        <w:t>’</w:t>
      </w:r>
      <w:r>
        <w:t xml:space="preserve">indirizzo </w:t>
      </w:r>
      <w:hyperlink r:id="rId26" w:history="1">
        <w:r>
          <w:rPr>
            <w:rStyle w:val="Hyperlink"/>
          </w:rPr>
          <w:t>http://go.microsoft.com/?linkid=9839207</w:t>
        </w:r>
      </w:hyperlink>
      <w:r>
        <w:t>.</w:t>
      </w:r>
    </w:p>
    <w:bookmarkStart w:id="163" w:name="_Toc378147626"/>
    <w:bookmarkStart w:id="164" w:name="_Toc378151528"/>
    <w:p w14:paraId="58B1FA91"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3EE6792C" w14:textId="77777777" w:rsidR="00407E60" w:rsidRPr="00114501" w:rsidRDefault="00407E60" w:rsidP="00680B4D">
      <w:pPr>
        <w:pStyle w:val="ProductList-Offering1Heading"/>
        <w:outlineLvl w:val="1"/>
      </w:pPr>
      <w:bookmarkStart w:id="165" w:name="_Toc379797141"/>
      <w:bookmarkStart w:id="166" w:name="_Toc380513166"/>
      <w:bookmarkStart w:id="167" w:name="_Toc380655208"/>
      <w:bookmarkStart w:id="168" w:name="_Toc394959097"/>
      <w:r>
        <w:t>MapPoint</w:t>
      </w:r>
      <w:bookmarkEnd w:id="163"/>
      <w:bookmarkEnd w:id="164"/>
      <w:bookmarkEnd w:id="165"/>
      <w:bookmarkEnd w:id="166"/>
      <w:bookmarkEnd w:id="167"/>
      <w:bookmarkEnd w:id="1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875F07" w14:paraId="11CE6C5E" w14:textId="77777777" w:rsidTr="00875F07">
        <w:trPr>
          <w:tblHeader/>
        </w:trPr>
        <w:tc>
          <w:tcPr>
            <w:tcW w:w="2932" w:type="dxa"/>
            <w:tcBorders>
              <w:bottom w:val="nil"/>
            </w:tcBorders>
            <w:shd w:val="clear" w:color="auto" w:fill="00188F"/>
          </w:tcPr>
          <w:p w14:paraId="2AC3676D" w14:textId="77777777" w:rsidR="00875F07" w:rsidRPr="00EE0836" w:rsidRDefault="00875F0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25637D4B"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“Data Disponibilità”</w:instrText>
            </w:r>
            <w:r w:rsidRPr="007142FE">
              <w:rPr>
                <w:color w:val="FFFFFF" w:themeColor="background1"/>
              </w:rPr>
              <w:fldChar w:fldCharType="separate"/>
            </w:r>
            <w:r w:rsidRPr="007142FE">
              <w:rPr>
                <w:color w:val="FFFFFF" w:themeColor="background1"/>
              </w:rPr>
              <w:t>DA</w:t>
            </w:r>
            <w:r w:rsidRPr="007142FE">
              <w:rPr>
                <w:color w:val="FFFFFF" w:themeColor="background1"/>
              </w:rPr>
              <w:fldChar w:fldCharType="end"/>
            </w:r>
          </w:p>
        </w:tc>
        <w:tc>
          <w:tcPr>
            <w:tcW w:w="595" w:type="dxa"/>
            <w:tcBorders>
              <w:bottom w:val="nil"/>
            </w:tcBorders>
            <w:shd w:val="clear" w:color="auto" w:fill="00188F"/>
            <w:vAlign w:val="center"/>
          </w:tcPr>
          <w:p w14:paraId="74CA5EAA" w14:textId="77777777" w:rsidR="00875F07" w:rsidRPr="00C36D1F" w:rsidRDefault="00875F07" w:rsidP="00DB53AC">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129E9759"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Licenza e Software Assurance (L&amp;SA)</w:instrText>
            </w:r>
            <w:r w:rsidRPr="007142FE">
              <w:rPr>
                <w:color w:val="FFFFFF" w:themeColor="background1"/>
              </w:rPr>
              <w:instrText>”</w:instrText>
            </w:r>
            <w:r w:rsidRPr="007142FE">
              <w:rPr>
                <w:color w:val="FFFFFF" w:themeColor="background1"/>
              </w:rPr>
              <w:fldChar w:fldCharType="separate"/>
            </w:r>
            <w:r w:rsidRPr="007142FE">
              <w:rPr>
                <w:color w:val="FFFFFF" w:themeColor="background1"/>
              </w:rPr>
              <w:t>L/SA</w:t>
            </w:r>
            <w:r w:rsidRPr="007142F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920E0E9"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“Software Assurance”</w:instrText>
            </w:r>
            <w:r w:rsidRPr="007142FE">
              <w:rPr>
                <w:color w:val="FFFFFF" w:themeColor="background1"/>
              </w:rPr>
              <w:fldChar w:fldCharType="separate"/>
            </w:r>
            <w:r w:rsidRPr="007142FE">
              <w:rPr>
                <w:color w:val="FFFFFF" w:themeColor="background1"/>
              </w:rPr>
              <w:t>SA</w:t>
            </w:r>
            <w:r w:rsidRPr="007142F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D613199"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Campus e School”</w:instrText>
            </w:r>
            <w:r w:rsidRPr="007142FE">
              <w:rPr>
                <w:color w:val="FFFFFF" w:themeColor="background1"/>
              </w:rPr>
              <w:fldChar w:fldCharType="separate"/>
            </w:r>
            <w:r w:rsidRPr="007142FE">
              <w:rPr>
                <w:color w:val="FFFFFF" w:themeColor="background1"/>
              </w:rPr>
              <w:t>CA/SA</w:t>
            </w:r>
            <w:r w:rsidRPr="007142FE">
              <w:rPr>
                <w:color w:val="FFFFFF" w:themeColor="background1"/>
              </w:rPr>
              <w:fldChar w:fldCharType="end"/>
            </w:r>
          </w:p>
        </w:tc>
        <w:tc>
          <w:tcPr>
            <w:tcW w:w="596" w:type="dxa"/>
            <w:shd w:val="clear" w:color="auto" w:fill="00188F"/>
            <w:vAlign w:val="center"/>
          </w:tcPr>
          <w:p w14:paraId="04B88417"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Enterprise e Contratto Enterprise Subscription”</w:instrText>
            </w:r>
            <w:r w:rsidRPr="007142FE">
              <w:rPr>
                <w:color w:val="FFFFFF" w:themeColor="background1"/>
              </w:rPr>
              <w:fldChar w:fldCharType="separate"/>
            </w:r>
            <w:r w:rsidRPr="007142FE">
              <w:rPr>
                <w:color w:val="FFFFFF" w:themeColor="background1"/>
              </w:rPr>
              <w:t>EA/EAS</w:t>
            </w:r>
            <w:r w:rsidRPr="007142FE">
              <w:rPr>
                <w:color w:val="FFFFFF" w:themeColor="background1"/>
              </w:rPr>
              <w:fldChar w:fldCharType="end"/>
            </w:r>
          </w:p>
        </w:tc>
        <w:tc>
          <w:tcPr>
            <w:tcW w:w="595" w:type="dxa"/>
            <w:shd w:val="clear" w:color="auto" w:fill="00188F"/>
            <w:vAlign w:val="center"/>
          </w:tcPr>
          <w:p w14:paraId="35B0211A"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“Enrollment for Education Solutions”</w:instrText>
            </w:r>
            <w:r w:rsidRPr="007142FE">
              <w:rPr>
                <w:color w:val="FFFFFF" w:themeColor="background1"/>
              </w:rPr>
              <w:fldChar w:fldCharType="separate"/>
            </w:r>
            <w:r w:rsidRPr="007142FE">
              <w:rPr>
                <w:color w:val="FFFFFF" w:themeColor="background1"/>
              </w:rPr>
              <w:t>EES</w:t>
            </w:r>
            <w:r w:rsidRPr="007142FE">
              <w:rPr>
                <w:color w:val="FFFFFF" w:themeColor="background1"/>
              </w:rPr>
              <w:fldChar w:fldCharType="end"/>
            </w:r>
          </w:p>
        </w:tc>
        <w:tc>
          <w:tcPr>
            <w:tcW w:w="596" w:type="dxa"/>
            <w:shd w:val="clear" w:color="auto" w:fill="00188F"/>
            <w:vAlign w:val="center"/>
          </w:tcPr>
          <w:p w14:paraId="40F2A582"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Contratto per i Prodotti e i Servizi Microsoft</w:instrText>
            </w:r>
            <w:r w:rsidRPr="007142FE">
              <w:rPr>
                <w:color w:val="FFFFFF" w:themeColor="background1"/>
              </w:rPr>
              <w:instrText xml:space="preserve">” </w:instrText>
            </w:r>
            <w:r w:rsidRPr="007142FE">
              <w:rPr>
                <w:color w:val="FFFFFF" w:themeColor="background1"/>
              </w:rPr>
              <w:fldChar w:fldCharType="separate"/>
            </w:r>
            <w:r w:rsidRPr="007142FE">
              <w:rPr>
                <w:color w:val="FFFFFF" w:themeColor="background1"/>
              </w:rPr>
              <w:t>MPSA</w:t>
            </w:r>
            <w:r w:rsidRPr="007142FE">
              <w:rPr>
                <w:color w:val="FFFFFF" w:themeColor="background1"/>
              </w:rPr>
              <w:fldChar w:fldCharType="end"/>
            </w:r>
          </w:p>
        </w:tc>
        <w:tc>
          <w:tcPr>
            <w:tcW w:w="595" w:type="dxa"/>
            <w:shd w:val="clear" w:color="auto" w:fill="00188F"/>
            <w:vAlign w:val="center"/>
          </w:tcPr>
          <w:p w14:paraId="37C43582"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License” </w:instrText>
            </w:r>
            <w:r w:rsidRPr="007142FE">
              <w:rPr>
                <w:color w:val="FFFFFF" w:themeColor="background1"/>
              </w:rPr>
              <w:fldChar w:fldCharType="separate"/>
            </w:r>
            <w:r w:rsidRPr="007142FE">
              <w:rPr>
                <w:color w:val="FFFFFF" w:themeColor="background1"/>
              </w:rPr>
              <w:t>OL</w:t>
            </w:r>
            <w:r w:rsidRPr="007142FE">
              <w:rPr>
                <w:color w:val="FFFFFF" w:themeColor="background1"/>
              </w:rPr>
              <w:fldChar w:fldCharType="end"/>
            </w:r>
          </w:p>
        </w:tc>
        <w:tc>
          <w:tcPr>
            <w:tcW w:w="595" w:type="dxa"/>
            <w:shd w:val="clear" w:color="auto" w:fill="00188F"/>
            <w:vAlign w:val="center"/>
          </w:tcPr>
          <w:p w14:paraId="7D45886D"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“Requisito minimo per i Programmi Open” </w:instrText>
            </w:r>
            <w:r w:rsidRPr="007142FE">
              <w:rPr>
                <w:color w:val="FFFFFF" w:themeColor="background1"/>
              </w:rPr>
              <w:fldChar w:fldCharType="separate"/>
            </w:r>
            <w:r w:rsidRPr="007142FE">
              <w:rPr>
                <w:color w:val="FFFFFF" w:themeColor="background1"/>
              </w:rPr>
              <w:t>OM</w:t>
            </w:r>
            <w:r w:rsidRPr="007142FE">
              <w:rPr>
                <w:color w:val="FFFFFF" w:themeColor="background1"/>
              </w:rPr>
              <w:fldChar w:fldCharType="end"/>
            </w:r>
          </w:p>
        </w:tc>
        <w:tc>
          <w:tcPr>
            <w:tcW w:w="596" w:type="dxa"/>
            <w:shd w:val="clear" w:color="auto" w:fill="00188F"/>
            <w:vAlign w:val="center"/>
          </w:tcPr>
          <w:p w14:paraId="6F8FB362"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Value e Open Value Subscription” </w:instrText>
            </w:r>
            <w:r w:rsidRPr="007142FE">
              <w:rPr>
                <w:color w:val="FFFFFF" w:themeColor="background1"/>
              </w:rPr>
              <w:fldChar w:fldCharType="separate"/>
            </w:r>
            <w:r w:rsidRPr="007142FE">
              <w:rPr>
                <w:color w:val="FFFFFF" w:themeColor="background1"/>
              </w:rPr>
              <w:t>OV/OVS</w:t>
            </w:r>
            <w:r w:rsidRPr="007142FE">
              <w:rPr>
                <w:color w:val="FFFFFF" w:themeColor="background1"/>
              </w:rPr>
              <w:fldChar w:fldCharType="end"/>
            </w:r>
          </w:p>
        </w:tc>
        <w:tc>
          <w:tcPr>
            <w:tcW w:w="595" w:type="dxa"/>
            <w:shd w:val="clear" w:color="auto" w:fill="00188F"/>
            <w:vAlign w:val="center"/>
          </w:tcPr>
          <w:p w14:paraId="76E1A51E"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“Select e Select Plus” </w:instrText>
            </w:r>
            <w:r w:rsidRPr="007142FE">
              <w:rPr>
                <w:color w:val="FFFFFF" w:themeColor="background1"/>
              </w:rPr>
              <w:fldChar w:fldCharType="separate"/>
            </w:r>
            <w:r w:rsidRPr="007142FE">
              <w:rPr>
                <w:color w:val="FFFFFF" w:themeColor="background1"/>
              </w:rPr>
              <w:t>S/S+</w:t>
            </w:r>
            <w:r w:rsidRPr="007142FE">
              <w:rPr>
                <w:color w:val="FFFFFF" w:themeColor="background1"/>
              </w:rPr>
              <w:fldChar w:fldCharType="end"/>
            </w:r>
          </w:p>
        </w:tc>
        <w:tc>
          <w:tcPr>
            <w:tcW w:w="724" w:type="dxa"/>
            <w:shd w:val="clear" w:color="auto" w:fill="00188F"/>
            <w:vAlign w:val="center"/>
          </w:tcPr>
          <w:p w14:paraId="49886D1A"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“Iscrizione Server and Cloud” </w:instrText>
            </w:r>
            <w:r w:rsidRPr="007142FE">
              <w:rPr>
                <w:color w:val="FFFFFF" w:themeColor="background1"/>
              </w:rPr>
              <w:fldChar w:fldCharType="separate"/>
            </w:r>
            <w:r w:rsidRPr="007142FE">
              <w:rPr>
                <w:color w:val="FFFFFF" w:themeColor="background1"/>
              </w:rPr>
              <w:t>SCE</w:t>
            </w:r>
            <w:r w:rsidRPr="007142FE">
              <w:rPr>
                <w:color w:val="FFFFFF" w:themeColor="background1"/>
              </w:rPr>
              <w:fldChar w:fldCharType="end"/>
            </w:r>
          </w:p>
        </w:tc>
      </w:tr>
      <w:tr w:rsidR="00875F07" w14:paraId="2F9FD1FF" w14:textId="77777777" w:rsidTr="00875F07">
        <w:tc>
          <w:tcPr>
            <w:tcW w:w="2932" w:type="dxa"/>
            <w:tcBorders>
              <w:top w:val="nil"/>
              <w:left w:val="nil"/>
              <w:bottom w:val="dashSmallGap" w:sz="4" w:space="0" w:color="BFBFBF" w:themeColor="background1" w:themeShade="BF"/>
              <w:right w:val="nil"/>
            </w:tcBorders>
          </w:tcPr>
          <w:p w14:paraId="37201788" w14:textId="77777777" w:rsidR="00875F07" w:rsidRDefault="00875F07" w:rsidP="00C05A53">
            <w:pPr>
              <w:pStyle w:val="ProductList-Offering1"/>
            </w:pPr>
            <w:bookmarkStart w:id="169" w:name="_Toc379797142"/>
            <w:bookmarkStart w:id="170" w:name="_Toc380513167"/>
            <w:bookmarkStart w:id="171" w:name="_Toc380655209"/>
            <w:bookmarkStart w:id="172" w:name="_Toc394959098"/>
            <w:r>
              <w:t>MapPoint 2013 per Windows</w:t>
            </w:r>
            <w:bookmarkEnd w:id="169"/>
            <w:bookmarkEnd w:id="170"/>
            <w:bookmarkEnd w:id="171"/>
            <w:bookmarkEnd w:id="172"/>
            <w:r>
              <w:fldChar w:fldCharType="begin"/>
            </w:r>
            <w:r>
              <w:instrText>XE "MapPoint 2013 per Windows"</w:instrText>
            </w:r>
            <w:r>
              <w:fldChar w:fldCharType="end"/>
            </w:r>
          </w:p>
        </w:tc>
        <w:tc>
          <w:tcPr>
            <w:tcW w:w="595" w:type="dxa"/>
            <w:tcBorders>
              <w:top w:val="nil"/>
              <w:left w:val="nil"/>
              <w:bottom w:val="dashSmallGap" w:sz="4" w:space="0" w:color="BFBFBF" w:themeColor="background1" w:themeShade="BF"/>
              <w:right w:val="nil"/>
            </w:tcBorders>
            <w:vAlign w:val="center"/>
          </w:tcPr>
          <w:p w14:paraId="65339DE3" w14:textId="77777777" w:rsidR="00875F07" w:rsidRDefault="00875F07"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083CF35F" w14:textId="77777777" w:rsidR="00875F07" w:rsidRDefault="00875F0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5513830" w14:textId="77777777" w:rsidR="00875F07" w:rsidRDefault="00875F0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E55783" w14:textId="77777777" w:rsidR="00875F07" w:rsidRDefault="00875F0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45B20C4" w14:textId="77777777" w:rsidR="00875F07" w:rsidRDefault="00875F07" w:rsidP="00C05A53">
            <w:pPr>
              <w:pStyle w:val="ProductList-OfferingBody"/>
              <w:ind w:left="-113"/>
              <w:jc w:val="center"/>
            </w:pPr>
            <w:r>
              <w:t>1</w:t>
            </w:r>
          </w:p>
        </w:tc>
        <w:tc>
          <w:tcPr>
            <w:tcW w:w="596" w:type="dxa"/>
            <w:shd w:val="clear" w:color="auto" w:fill="70AD47" w:themeFill="accent6"/>
            <w:vAlign w:val="center"/>
          </w:tcPr>
          <w:p w14:paraId="6704F9C9" w14:textId="77777777" w:rsidR="00875F07" w:rsidRDefault="00875F07" w:rsidP="00DB53AC">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14:paraId="44EF7427" w14:textId="77777777" w:rsidR="00875F07" w:rsidRPr="00BD1384" w:rsidRDefault="00875F07" w:rsidP="00DB53AC">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rPr>
                <w:color w:val="1F497D"/>
              </w:rPr>
              <w:instrText>AutoTextList  \s NoStyle \t “</w:instrText>
            </w:r>
            <w:r w:rsidRPr="003E795E">
              <w:rPr>
                <w:u w:val="single"/>
              </w:rPr>
              <w:instrText>Prodotto Aggiuntivo per l’Intera Organizzazione</w:instrText>
            </w:r>
            <w:r w:rsidRPr="003E795E">
              <w:rPr>
                <w:color w:val="1F497D"/>
              </w:rPr>
              <w:instrText>”</w:instrText>
            </w:r>
            <w:r w:rsidRPr="003E795E">
              <w:fldChar w:fldCharType="separate"/>
            </w:r>
            <w:r w:rsidRPr="003E795E">
              <w:t>AO</w:t>
            </w:r>
            <w:r w:rsidRPr="003E795E">
              <w:fldChar w:fldCharType="end"/>
            </w:r>
            <w:r w:rsidRPr="00BD1384">
              <w:t>,</w:t>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14:paraId="3147D7BB" w14:textId="77777777" w:rsidR="00875F07" w:rsidRDefault="00875F07" w:rsidP="00DB53AC">
            <w:pPr>
              <w:pStyle w:val="ProductList-OfferingBody"/>
              <w:ind w:left="-113"/>
              <w:jc w:val="center"/>
            </w:pPr>
          </w:p>
        </w:tc>
        <w:tc>
          <w:tcPr>
            <w:tcW w:w="595" w:type="dxa"/>
            <w:shd w:val="clear" w:color="auto" w:fill="70AD47" w:themeFill="accent6"/>
            <w:vAlign w:val="center"/>
          </w:tcPr>
          <w:p w14:paraId="2C2BF96D" w14:textId="77777777" w:rsidR="00875F07" w:rsidRDefault="00875F07" w:rsidP="00DB53AC">
            <w:pPr>
              <w:pStyle w:val="ProductList-OfferingBody"/>
              <w:ind w:left="-113"/>
              <w:jc w:val="center"/>
            </w:pPr>
          </w:p>
        </w:tc>
        <w:tc>
          <w:tcPr>
            <w:tcW w:w="595" w:type="dxa"/>
            <w:shd w:val="clear" w:color="auto" w:fill="BFBFBF" w:themeFill="background1" w:themeFillShade="BF"/>
            <w:vAlign w:val="center"/>
          </w:tcPr>
          <w:p w14:paraId="2E0C91EE" w14:textId="77777777" w:rsidR="00875F07" w:rsidRDefault="00875F07" w:rsidP="00DB53AC">
            <w:pPr>
              <w:pStyle w:val="ProductList-OfferingBody"/>
              <w:ind w:left="-113"/>
              <w:jc w:val="center"/>
            </w:pPr>
          </w:p>
        </w:tc>
        <w:tc>
          <w:tcPr>
            <w:tcW w:w="596" w:type="dxa"/>
            <w:shd w:val="clear" w:color="auto" w:fill="70AD47" w:themeFill="accent6"/>
            <w:vAlign w:val="center"/>
          </w:tcPr>
          <w:p w14:paraId="33472E4E" w14:textId="77777777" w:rsidR="00875F07" w:rsidRPr="003E795E" w:rsidRDefault="00875F07" w:rsidP="00DB53AC">
            <w:pPr>
              <w:pStyle w:val="ProductList-OfferingBody"/>
              <w:ind w:left="-113"/>
              <w:jc w:val="center"/>
            </w:pPr>
            <w:r w:rsidRPr="003E795E">
              <w:fldChar w:fldCharType="begin"/>
            </w:r>
            <w:r w:rsidRPr="003E795E">
              <w:instrText xml:space="preserve"> AutoTextList  \sNoStyle\t "Non per l’Intera Organizzazione in Open Value"</w:instrText>
            </w:r>
            <w:r w:rsidRPr="003E795E">
              <w:fldChar w:fldCharType="separate"/>
            </w:r>
            <w:r w:rsidRPr="003E795E">
              <w:fldChar w:fldCharType="begin"/>
            </w:r>
            <w:r w:rsidRPr="003E795E">
              <w:instrText xml:space="preserve"> AutoTextList  \sNoStyle\t "Non per l’Intera Organizzazione in Open Value"</w:instrText>
            </w:r>
            <w:r w:rsidRPr="003E795E">
              <w:fldChar w:fldCharType="separate"/>
            </w:r>
            <w:r w:rsidRPr="003E795E">
              <w:t xml:space="preserve"> P</w:t>
            </w:r>
            <w:r w:rsidRPr="003E795E">
              <w:fldChar w:fldCharType="end"/>
            </w:r>
            <w:r w:rsidRPr="003E795E">
              <w:t xml:space="preserve"> </w:t>
            </w:r>
            <w:r w:rsidRPr="003E795E">
              <w:fldChar w:fldCharType="end"/>
            </w:r>
          </w:p>
        </w:tc>
        <w:tc>
          <w:tcPr>
            <w:tcW w:w="595" w:type="dxa"/>
            <w:shd w:val="clear" w:color="auto" w:fill="70AD47" w:themeFill="accent6"/>
            <w:vAlign w:val="center"/>
          </w:tcPr>
          <w:p w14:paraId="4CC82DD1" w14:textId="77777777" w:rsidR="00875F07" w:rsidRDefault="00875F07" w:rsidP="00DB53AC">
            <w:pPr>
              <w:pStyle w:val="ProductList-OfferingBody"/>
              <w:ind w:left="-113"/>
              <w:jc w:val="center"/>
            </w:pPr>
          </w:p>
        </w:tc>
        <w:tc>
          <w:tcPr>
            <w:tcW w:w="724" w:type="dxa"/>
            <w:shd w:val="clear" w:color="auto" w:fill="70AD47" w:themeFill="accent6"/>
            <w:vAlign w:val="center"/>
          </w:tcPr>
          <w:p w14:paraId="36928FB5" w14:textId="77777777" w:rsidR="00875F07" w:rsidRDefault="00875F07" w:rsidP="00DB53AC">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875F07" w14:paraId="200DB9B1" w14:textId="77777777" w:rsidTr="00875F07">
        <w:tc>
          <w:tcPr>
            <w:tcW w:w="2932" w:type="dxa"/>
            <w:tcBorders>
              <w:top w:val="dashSmallGap" w:sz="4" w:space="0" w:color="BFBFBF" w:themeColor="background1" w:themeShade="BF"/>
              <w:left w:val="nil"/>
              <w:bottom w:val="nil"/>
              <w:right w:val="nil"/>
            </w:tcBorders>
          </w:tcPr>
          <w:p w14:paraId="2147E2CE" w14:textId="77777777" w:rsidR="00875F07" w:rsidRDefault="00875F07" w:rsidP="00C05A53">
            <w:pPr>
              <w:pStyle w:val="ProductList-Offering1"/>
            </w:pPr>
            <w:bookmarkStart w:id="173" w:name="_Toc379797143"/>
            <w:bookmarkStart w:id="174" w:name="_Toc380513168"/>
            <w:bookmarkStart w:id="175" w:name="_Toc380655210"/>
            <w:bookmarkStart w:id="176" w:name="_Toc394959099"/>
            <w:r>
              <w:t>MapPoint Fleet Edition 2013</w:t>
            </w:r>
            <w:bookmarkEnd w:id="173"/>
            <w:bookmarkEnd w:id="174"/>
            <w:bookmarkEnd w:id="175"/>
            <w:bookmarkEnd w:id="176"/>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5DD4B108" w14:textId="77777777" w:rsidR="00875F07" w:rsidRDefault="00875F07"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43986296" w14:textId="77777777" w:rsidR="00875F07" w:rsidRDefault="00875F07"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480AF6CC" w14:textId="77777777" w:rsidR="00875F07" w:rsidRDefault="00875F07"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7AAD5EF" w14:textId="77777777" w:rsidR="00875F07" w:rsidRDefault="00875F07"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1FDE2C42" w14:textId="77777777" w:rsidR="00875F07" w:rsidRDefault="00875F07" w:rsidP="00C05A53">
            <w:pPr>
              <w:pStyle w:val="ProductList-OfferingBody"/>
              <w:ind w:left="-113"/>
              <w:jc w:val="center"/>
            </w:pPr>
          </w:p>
        </w:tc>
        <w:tc>
          <w:tcPr>
            <w:tcW w:w="596" w:type="dxa"/>
            <w:shd w:val="clear" w:color="auto" w:fill="70AD47" w:themeFill="accent6"/>
            <w:vAlign w:val="center"/>
          </w:tcPr>
          <w:p w14:paraId="2954B22D" w14:textId="77777777" w:rsidR="00875F07" w:rsidRDefault="00875F07" w:rsidP="00DB53AC">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BFBFBF" w:themeFill="background1" w:themeFillShade="BF"/>
            <w:vAlign w:val="center"/>
          </w:tcPr>
          <w:p w14:paraId="314425CA" w14:textId="77777777" w:rsidR="00875F07" w:rsidRDefault="00875F07" w:rsidP="00DB53AC">
            <w:pPr>
              <w:pStyle w:val="ProductList-OfferingBody"/>
              <w:ind w:left="-113"/>
              <w:jc w:val="center"/>
            </w:pPr>
          </w:p>
        </w:tc>
        <w:tc>
          <w:tcPr>
            <w:tcW w:w="596" w:type="dxa"/>
            <w:shd w:val="clear" w:color="auto" w:fill="70AD47" w:themeFill="accent6"/>
            <w:vAlign w:val="center"/>
          </w:tcPr>
          <w:p w14:paraId="1E6A8E20" w14:textId="77777777" w:rsidR="00875F07" w:rsidRDefault="00875F07" w:rsidP="00DB53AC">
            <w:pPr>
              <w:pStyle w:val="ProductList-OfferingBody"/>
              <w:ind w:left="-113"/>
              <w:jc w:val="center"/>
            </w:pPr>
          </w:p>
        </w:tc>
        <w:tc>
          <w:tcPr>
            <w:tcW w:w="595" w:type="dxa"/>
            <w:shd w:val="clear" w:color="auto" w:fill="70AD47" w:themeFill="accent6"/>
            <w:vAlign w:val="center"/>
          </w:tcPr>
          <w:p w14:paraId="78DB2FFF" w14:textId="77777777" w:rsidR="00875F07" w:rsidRDefault="00875F07" w:rsidP="00DB53AC">
            <w:pPr>
              <w:pStyle w:val="ProductList-OfferingBody"/>
              <w:ind w:left="-113"/>
              <w:jc w:val="center"/>
            </w:pPr>
          </w:p>
        </w:tc>
        <w:tc>
          <w:tcPr>
            <w:tcW w:w="595" w:type="dxa"/>
            <w:shd w:val="clear" w:color="auto" w:fill="BFBFBF" w:themeFill="background1" w:themeFillShade="BF"/>
            <w:vAlign w:val="center"/>
          </w:tcPr>
          <w:p w14:paraId="0BCD49B1" w14:textId="77777777" w:rsidR="00875F07" w:rsidRDefault="00875F07" w:rsidP="00DB53AC">
            <w:pPr>
              <w:pStyle w:val="ProductList-OfferingBody"/>
              <w:ind w:left="-113"/>
              <w:jc w:val="center"/>
            </w:pPr>
          </w:p>
        </w:tc>
        <w:tc>
          <w:tcPr>
            <w:tcW w:w="596" w:type="dxa"/>
            <w:shd w:val="clear" w:color="auto" w:fill="70AD47" w:themeFill="accent6"/>
            <w:vAlign w:val="center"/>
          </w:tcPr>
          <w:p w14:paraId="5D90CF1C" w14:textId="77777777" w:rsidR="00875F07" w:rsidRPr="003E795E" w:rsidRDefault="00875F07" w:rsidP="00DB53AC">
            <w:pPr>
              <w:pStyle w:val="ProductList-OfferingBody"/>
              <w:ind w:left="-113"/>
              <w:jc w:val="center"/>
            </w:pPr>
            <w:r w:rsidRPr="003E795E">
              <w:fldChar w:fldCharType="begin"/>
            </w:r>
            <w:r w:rsidRPr="003E795E">
              <w:instrText xml:space="preserve"> AutoTextList  \sNoStyle\t "Non per l’Intera Organizzazione in Open Value"</w:instrText>
            </w:r>
            <w:r w:rsidRPr="003E795E">
              <w:fldChar w:fldCharType="separate"/>
            </w:r>
            <w:r w:rsidRPr="003E795E">
              <w:fldChar w:fldCharType="begin"/>
            </w:r>
            <w:r w:rsidRPr="003E795E">
              <w:instrText xml:space="preserve"> AutoTextList  \sNoStyle\t "Non per l’Intera Organizzazione in Open Value"</w:instrText>
            </w:r>
            <w:r w:rsidRPr="003E795E">
              <w:fldChar w:fldCharType="separate"/>
            </w:r>
            <w:r w:rsidRPr="003E795E">
              <w:t xml:space="preserve"> P </w:t>
            </w:r>
            <w:r w:rsidRPr="003E795E">
              <w:fldChar w:fldCharType="end"/>
            </w:r>
            <w:r w:rsidRPr="003E795E">
              <w:fldChar w:fldCharType="end"/>
            </w:r>
          </w:p>
        </w:tc>
        <w:tc>
          <w:tcPr>
            <w:tcW w:w="595" w:type="dxa"/>
            <w:shd w:val="clear" w:color="auto" w:fill="70AD47" w:themeFill="accent6"/>
            <w:vAlign w:val="center"/>
          </w:tcPr>
          <w:p w14:paraId="17664DC6" w14:textId="77777777" w:rsidR="00875F07" w:rsidRDefault="00875F07" w:rsidP="00DB53AC">
            <w:pPr>
              <w:pStyle w:val="ProductList-OfferingBody"/>
              <w:ind w:left="-113"/>
              <w:jc w:val="center"/>
            </w:pPr>
          </w:p>
        </w:tc>
        <w:tc>
          <w:tcPr>
            <w:tcW w:w="724" w:type="dxa"/>
            <w:shd w:val="clear" w:color="auto" w:fill="70AD47" w:themeFill="accent6"/>
            <w:vAlign w:val="center"/>
          </w:tcPr>
          <w:p w14:paraId="4AC26E49" w14:textId="77777777" w:rsidR="00875F07" w:rsidRDefault="00875F07" w:rsidP="00DB53AC">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bl>
    <w:p w14:paraId="4999869A" w14:textId="77777777" w:rsidR="00407E60" w:rsidRPr="002C0072" w:rsidRDefault="00407E60" w:rsidP="004F3C6D">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723F7" w14:paraId="125557A8" w14:textId="77777777" w:rsidTr="00875F07">
        <w:tc>
          <w:tcPr>
            <w:tcW w:w="3488" w:type="dxa"/>
          </w:tcPr>
          <w:p w14:paraId="21CDB0D7" w14:textId="77777777" w:rsidR="00A723F7" w:rsidRDefault="00A723F7" w:rsidP="00FD67D5">
            <w:pPr>
              <w:pStyle w:val="ProductList-Body"/>
            </w:pPr>
            <w:r>
              <w:t xml:space="preserve">Versione Precedente: </w:t>
            </w:r>
            <w:r>
              <w:rPr>
                <w:b/>
              </w:rPr>
              <w:t>MapPoint 2011</w:t>
            </w:r>
            <w:r>
              <w:t xml:space="preserve"> (3/11)</w:t>
            </w:r>
          </w:p>
        </w:tc>
        <w:tc>
          <w:tcPr>
            <w:tcW w:w="3597" w:type="dxa"/>
          </w:tcPr>
          <w:p w14:paraId="6B05FB59" w14:textId="77777777" w:rsidR="00A723F7" w:rsidRDefault="00A723F7" w:rsidP="00FD67D5">
            <w:pPr>
              <w:pStyle w:val="ProductList-Body"/>
            </w:pPr>
            <w:r>
              <w:t xml:space="preserve">Pool di Prodotti: </w:t>
            </w:r>
            <w:r>
              <w:rPr>
                <w:b/>
              </w:rPr>
              <w:t>Applicazione</w:t>
            </w:r>
          </w:p>
        </w:tc>
        <w:tc>
          <w:tcPr>
            <w:tcW w:w="3715" w:type="dxa"/>
          </w:tcPr>
          <w:p w14:paraId="5F887DF7" w14:textId="77777777" w:rsidR="00A723F7" w:rsidRDefault="00A723F7" w:rsidP="00FD67D5">
            <w:pPr>
              <w:pStyle w:val="ProductList-Body"/>
            </w:pPr>
          </w:p>
        </w:tc>
      </w:tr>
      <w:tr w:rsidR="00A723F7" w14:paraId="19DA59E6" w14:textId="77777777" w:rsidTr="00875F07">
        <w:tc>
          <w:tcPr>
            <w:tcW w:w="3488" w:type="dxa"/>
          </w:tcPr>
          <w:p w14:paraId="6F108339" w14:textId="77777777" w:rsidR="00A723F7" w:rsidRDefault="00A723F7" w:rsidP="00FD67D5">
            <w:pPr>
              <w:pStyle w:val="ProductList-Body"/>
            </w:pPr>
          </w:p>
        </w:tc>
        <w:tc>
          <w:tcPr>
            <w:tcW w:w="3597" w:type="dxa"/>
          </w:tcPr>
          <w:p w14:paraId="67870E93" w14:textId="77777777" w:rsidR="00A723F7" w:rsidRDefault="00376B89" w:rsidP="00FD67D5">
            <w:pPr>
              <w:pStyle w:val="ProductList-Body"/>
            </w:pPr>
            <w:hyperlink w:anchor="SoftwareAssurance" w:history="1">
              <w:r w:rsidR="00EF14F6">
                <w:rPr>
                  <w:rStyle w:val="Hyperlink"/>
                  <w:color w:val="000000" w:themeColor="text1"/>
                  <w:u w:val="none"/>
                </w:rPr>
                <w:t>Vantaggi di Software Assurance</w:t>
              </w:r>
            </w:hyperlink>
            <w:r w:rsidR="00EF14F6">
              <w:t xml:space="preserve">: </w:t>
            </w:r>
            <w:r w:rsidR="00EF14F6">
              <w:rPr>
                <w:b/>
              </w:rPr>
              <w:t>Desktop</w:t>
            </w:r>
          </w:p>
        </w:tc>
        <w:tc>
          <w:tcPr>
            <w:tcW w:w="3715" w:type="dxa"/>
          </w:tcPr>
          <w:p w14:paraId="43471AC2" w14:textId="77777777" w:rsidR="00A723F7" w:rsidRDefault="00A723F7" w:rsidP="00FD67D5">
            <w:pPr>
              <w:pStyle w:val="ProductList-Body"/>
            </w:pPr>
          </w:p>
        </w:tc>
      </w:tr>
    </w:tbl>
    <w:bookmarkStart w:id="177" w:name="_Toc378147627"/>
    <w:bookmarkStart w:id="178" w:name="_Toc378151529"/>
    <w:p w14:paraId="68B782BA"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31EFFEC" w14:textId="77777777" w:rsidR="00407E60" w:rsidRPr="00114501" w:rsidRDefault="00407E60" w:rsidP="00680B4D">
      <w:pPr>
        <w:pStyle w:val="ProductList-Offering1Heading"/>
        <w:outlineLvl w:val="1"/>
      </w:pPr>
      <w:bookmarkStart w:id="179" w:name="_Toc379797144"/>
      <w:bookmarkStart w:id="180" w:name="_Toc380513169"/>
      <w:bookmarkStart w:id="181" w:name="_Toc380655211"/>
      <w:bookmarkStart w:id="182" w:name="_Toc394959100"/>
      <w:r>
        <w:t>Microsoft Desktop Optimization Pack</w:t>
      </w:r>
      <w:bookmarkEnd w:id="177"/>
      <w:bookmarkEnd w:id="178"/>
      <w:bookmarkEnd w:id="179"/>
      <w:bookmarkEnd w:id="180"/>
      <w:bookmarkEnd w:id="181"/>
      <w:bookmarkEnd w:id="1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52"/>
        <w:gridCol w:w="595"/>
        <w:gridCol w:w="596"/>
        <w:gridCol w:w="595"/>
        <w:gridCol w:w="595"/>
        <w:gridCol w:w="596"/>
        <w:gridCol w:w="595"/>
        <w:gridCol w:w="596"/>
        <w:gridCol w:w="595"/>
        <w:gridCol w:w="595"/>
        <w:gridCol w:w="596"/>
        <w:gridCol w:w="595"/>
        <w:gridCol w:w="739"/>
      </w:tblGrid>
      <w:tr w:rsidR="00875F07" w14:paraId="295E5318" w14:textId="77777777" w:rsidTr="00875F07">
        <w:trPr>
          <w:tblHeader/>
        </w:trPr>
        <w:tc>
          <w:tcPr>
            <w:tcW w:w="3060" w:type="dxa"/>
            <w:tcBorders>
              <w:bottom w:val="nil"/>
            </w:tcBorders>
            <w:shd w:val="clear" w:color="auto" w:fill="00188F"/>
          </w:tcPr>
          <w:p w14:paraId="374CDF38" w14:textId="77777777" w:rsidR="00875F07" w:rsidRPr="00EE0836" w:rsidRDefault="00875F07" w:rsidP="00C05A53">
            <w:pPr>
              <w:pStyle w:val="ProductList-OfferingBody"/>
              <w:ind w:left="-28"/>
              <w:rPr>
                <w:color w:val="FFFFFF" w:themeColor="background1"/>
              </w:rPr>
            </w:pPr>
            <w:r>
              <w:rPr>
                <w:color w:val="FFFFFF" w:themeColor="background1"/>
              </w:rPr>
              <w:t>Prodotti</w:t>
            </w:r>
          </w:p>
        </w:tc>
        <w:tc>
          <w:tcPr>
            <w:tcW w:w="452" w:type="dxa"/>
            <w:tcBorders>
              <w:bottom w:val="nil"/>
            </w:tcBorders>
            <w:shd w:val="clear" w:color="auto" w:fill="00188F"/>
            <w:vAlign w:val="center"/>
          </w:tcPr>
          <w:p w14:paraId="1B1C430F"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“Data Disponibilità”</w:instrText>
            </w:r>
            <w:r w:rsidRPr="007142FE">
              <w:rPr>
                <w:color w:val="FFFFFF" w:themeColor="background1"/>
              </w:rPr>
              <w:fldChar w:fldCharType="separate"/>
            </w:r>
            <w:r w:rsidRPr="007142FE">
              <w:rPr>
                <w:color w:val="FFFFFF" w:themeColor="background1"/>
              </w:rPr>
              <w:t>DA</w:t>
            </w:r>
            <w:r w:rsidRPr="007142FE">
              <w:rPr>
                <w:color w:val="FFFFFF" w:themeColor="background1"/>
              </w:rPr>
              <w:fldChar w:fldCharType="end"/>
            </w:r>
          </w:p>
        </w:tc>
        <w:tc>
          <w:tcPr>
            <w:tcW w:w="595" w:type="dxa"/>
            <w:tcBorders>
              <w:bottom w:val="nil"/>
            </w:tcBorders>
            <w:shd w:val="clear" w:color="auto" w:fill="00188F"/>
            <w:vAlign w:val="center"/>
          </w:tcPr>
          <w:p w14:paraId="26455684" w14:textId="77777777" w:rsidR="00875F07" w:rsidRPr="00C36D1F" w:rsidRDefault="00875F07" w:rsidP="00DB53AC">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4D14C50B"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Licenza e Software Assurance (L&amp;SA)</w:instrText>
            </w:r>
            <w:r w:rsidRPr="007142FE">
              <w:rPr>
                <w:color w:val="FFFFFF" w:themeColor="background1"/>
              </w:rPr>
              <w:instrText>”</w:instrText>
            </w:r>
            <w:r w:rsidRPr="007142FE">
              <w:rPr>
                <w:color w:val="FFFFFF" w:themeColor="background1"/>
              </w:rPr>
              <w:fldChar w:fldCharType="separate"/>
            </w:r>
            <w:r w:rsidRPr="007142FE">
              <w:rPr>
                <w:color w:val="FFFFFF" w:themeColor="background1"/>
              </w:rPr>
              <w:t>L/SA</w:t>
            </w:r>
            <w:r w:rsidRPr="007142F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0D80E97"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“Software Assurance”</w:instrText>
            </w:r>
            <w:r w:rsidRPr="007142FE">
              <w:rPr>
                <w:color w:val="FFFFFF" w:themeColor="background1"/>
              </w:rPr>
              <w:fldChar w:fldCharType="separate"/>
            </w:r>
            <w:r w:rsidRPr="007142FE">
              <w:rPr>
                <w:color w:val="FFFFFF" w:themeColor="background1"/>
              </w:rPr>
              <w:t>SA</w:t>
            </w:r>
            <w:r w:rsidRPr="007142F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BB4774B"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Campus e School”</w:instrText>
            </w:r>
            <w:r w:rsidRPr="007142FE">
              <w:rPr>
                <w:color w:val="FFFFFF" w:themeColor="background1"/>
              </w:rPr>
              <w:fldChar w:fldCharType="separate"/>
            </w:r>
            <w:r w:rsidRPr="007142FE">
              <w:rPr>
                <w:color w:val="FFFFFF" w:themeColor="background1"/>
              </w:rPr>
              <w:t>CA/SA</w:t>
            </w:r>
            <w:r w:rsidRPr="007142FE">
              <w:rPr>
                <w:color w:val="FFFFFF" w:themeColor="background1"/>
              </w:rPr>
              <w:fldChar w:fldCharType="end"/>
            </w:r>
          </w:p>
        </w:tc>
        <w:tc>
          <w:tcPr>
            <w:tcW w:w="596" w:type="dxa"/>
            <w:shd w:val="clear" w:color="auto" w:fill="00188F"/>
            <w:vAlign w:val="center"/>
          </w:tcPr>
          <w:p w14:paraId="05515A2E"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Enterprise e Contratto Enterprise Subscription”</w:instrText>
            </w:r>
            <w:r w:rsidRPr="007142FE">
              <w:rPr>
                <w:color w:val="FFFFFF" w:themeColor="background1"/>
              </w:rPr>
              <w:fldChar w:fldCharType="separate"/>
            </w:r>
            <w:r w:rsidRPr="007142FE">
              <w:rPr>
                <w:color w:val="FFFFFF" w:themeColor="background1"/>
              </w:rPr>
              <w:t>EA/EAS</w:t>
            </w:r>
            <w:r w:rsidRPr="007142FE">
              <w:rPr>
                <w:color w:val="FFFFFF" w:themeColor="background1"/>
              </w:rPr>
              <w:fldChar w:fldCharType="end"/>
            </w:r>
          </w:p>
        </w:tc>
        <w:tc>
          <w:tcPr>
            <w:tcW w:w="595" w:type="dxa"/>
            <w:shd w:val="clear" w:color="auto" w:fill="00188F"/>
            <w:vAlign w:val="center"/>
          </w:tcPr>
          <w:p w14:paraId="1CFD59C6"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“Enrollment for Education Solutions”</w:instrText>
            </w:r>
            <w:r w:rsidRPr="007142FE">
              <w:rPr>
                <w:color w:val="FFFFFF" w:themeColor="background1"/>
              </w:rPr>
              <w:fldChar w:fldCharType="separate"/>
            </w:r>
            <w:r w:rsidRPr="007142FE">
              <w:rPr>
                <w:color w:val="FFFFFF" w:themeColor="background1"/>
              </w:rPr>
              <w:t>EES</w:t>
            </w:r>
            <w:r w:rsidRPr="007142FE">
              <w:rPr>
                <w:color w:val="FFFFFF" w:themeColor="background1"/>
              </w:rPr>
              <w:fldChar w:fldCharType="end"/>
            </w:r>
          </w:p>
        </w:tc>
        <w:tc>
          <w:tcPr>
            <w:tcW w:w="596" w:type="dxa"/>
            <w:shd w:val="clear" w:color="auto" w:fill="00188F"/>
            <w:vAlign w:val="center"/>
          </w:tcPr>
          <w:p w14:paraId="3E69CA36"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Contratto per i Prodotti e i Servizi Microsoft</w:instrText>
            </w:r>
            <w:r w:rsidRPr="007142FE">
              <w:rPr>
                <w:color w:val="FFFFFF" w:themeColor="background1"/>
              </w:rPr>
              <w:instrText xml:space="preserve">” </w:instrText>
            </w:r>
            <w:r w:rsidRPr="007142FE">
              <w:rPr>
                <w:color w:val="FFFFFF" w:themeColor="background1"/>
              </w:rPr>
              <w:fldChar w:fldCharType="separate"/>
            </w:r>
            <w:r w:rsidRPr="007142FE">
              <w:rPr>
                <w:color w:val="FFFFFF" w:themeColor="background1"/>
              </w:rPr>
              <w:t>MPSA</w:t>
            </w:r>
            <w:r w:rsidRPr="007142FE">
              <w:rPr>
                <w:color w:val="FFFFFF" w:themeColor="background1"/>
              </w:rPr>
              <w:fldChar w:fldCharType="end"/>
            </w:r>
          </w:p>
        </w:tc>
        <w:tc>
          <w:tcPr>
            <w:tcW w:w="595" w:type="dxa"/>
            <w:shd w:val="clear" w:color="auto" w:fill="00188F"/>
            <w:vAlign w:val="center"/>
          </w:tcPr>
          <w:p w14:paraId="7B7F45D1"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License” </w:instrText>
            </w:r>
            <w:r w:rsidRPr="007142FE">
              <w:rPr>
                <w:color w:val="FFFFFF" w:themeColor="background1"/>
              </w:rPr>
              <w:fldChar w:fldCharType="separate"/>
            </w:r>
            <w:r w:rsidRPr="007142FE">
              <w:rPr>
                <w:color w:val="FFFFFF" w:themeColor="background1"/>
              </w:rPr>
              <w:t>OL</w:t>
            </w:r>
            <w:r w:rsidRPr="007142FE">
              <w:rPr>
                <w:color w:val="FFFFFF" w:themeColor="background1"/>
              </w:rPr>
              <w:fldChar w:fldCharType="end"/>
            </w:r>
          </w:p>
        </w:tc>
        <w:tc>
          <w:tcPr>
            <w:tcW w:w="595" w:type="dxa"/>
            <w:shd w:val="clear" w:color="auto" w:fill="00188F"/>
            <w:vAlign w:val="center"/>
          </w:tcPr>
          <w:p w14:paraId="5CA658B6"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“Requisito minimo per i Programmi Open” </w:instrText>
            </w:r>
            <w:r w:rsidRPr="007142FE">
              <w:rPr>
                <w:color w:val="FFFFFF" w:themeColor="background1"/>
              </w:rPr>
              <w:fldChar w:fldCharType="separate"/>
            </w:r>
            <w:r w:rsidRPr="007142FE">
              <w:rPr>
                <w:color w:val="FFFFFF" w:themeColor="background1"/>
              </w:rPr>
              <w:t>OM</w:t>
            </w:r>
            <w:r w:rsidRPr="007142FE">
              <w:rPr>
                <w:color w:val="FFFFFF" w:themeColor="background1"/>
              </w:rPr>
              <w:fldChar w:fldCharType="end"/>
            </w:r>
          </w:p>
        </w:tc>
        <w:tc>
          <w:tcPr>
            <w:tcW w:w="596" w:type="dxa"/>
            <w:shd w:val="clear" w:color="auto" w:fill="00188F"/>
            <w:vAlign w:val="center"/>
          </w:tcPr>
          <w:p w14:paraId="74A62CA2"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Value e Open Value Subscription” </w:instrText>
            </w:r>
            <w:r w:rsidRPr="007142FE">
              <w:rPr>
                <w:color w:val="FFFFFF" w:themeColor="background1"/>
              </w:rPr>
              <w:fldChar w:fldCharType="separate"/>
            </w:r>
            <w:r w:rsidRPr="007142FE">
              <w:rPr>
                <w:color w:val="FFFFFF" w:themeColor="background1"/>
              </w:rPr>
              <w:t>OV/OVS</w:t>
            </w:r>
            <w:r w:rsidRPr="007142FE">
              <w:rPr>
                <w:color w:val="FFFFFF" w:themeColor="background1"/>
              </w:rPr>
              <w:fldChar w:fldCharType="end"/>
            </w:r>
          </w:p>
        </w:tc>
        <w:tc>
          <w:tcPr>
            <w:tcW w:w="595" w:type="dxa"/>
            <w:shd w:val="clear" w:color="auto" w:fill="00188F"/>
            <w:vAlign w:val="center"/>
          </w:tcPr>
          <w:p w14:paraId="260B3FFC"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“Select e Select Plus” </w:instrText>
            </w:r>
            <w:r w:rsidRPr="007142FE">
              <w:rPr>
                <w:color w:val="FFFFFF" w:themeColor="background1"/>
              </w:rPr>
              <w:fldChar w:fldCharType="separate"/>
            </w:r>
            <w:r w:rsidRPr="007142FE">
              <w:rPr>
                <w:color w:val="FFFFFF" w:themeColor="background1"/>
              </w:rPr>
              <w:t>S/S+</w:t>
            </w:r>
            <w:r w:rsidRPr="007142FE">
              <w:rPr>
                <w:color w:val="FFFFFF" w:themeColor="background1"/>
              </w:rPr>
              <w:fldChar w:fldCharType="end"/>
            </w:r>
          </w:p>
        </w:tc>
        <w:tc>
          <w:tcPr>
            <w:tcW w:w="739" w:type="dxa"/>
            <w:shd w:val="clear" w:color="auto" w:fill="00188F"/>
            <w:vAlign w:val="center"/>
          </w:tcPr>
          <w:p w14:paraId="18A26736" w14:textId="77777777" w:rsidR="00875F07" w:rsidRPr="007142FE" w:rsidRDefault="00875F07" w:rsidP="00DB53A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“Iscrizione Server and Cloud” </w:instrText>
            </w:r>
            <w:r w:rsidRPr="007142FE">
              <w:rPr>
                <w:color w:val="FFFFFF" w:themeColor="background1"/>
              </w:rPr>
              <w:fldChar w:fldCharType="separate"/>
            </w:r>
            <w:r w:rsidRPr="007142FE">
              <w:rPr>
                <w:color w:val="FFFFFF" w:themeColor="background1"/>
              </w:rPr>
              <w:t>SCE</w:t>
            </w:r>
            <w:r w:rsidRPr="007142FE">
              <w:rPr>
                <w:color w:val="FFFFFF" w:themeColor="background1"/>
              </w:rPr>
              <w:fldChar w:fldCharType="end"/>
            </w:r>
          </w:p>
        </w:tc>
      </w:tr>
      <w:tr w:rsidR="00875F07" w14:paraId="6F8ACF54" w14:textId="77777777" w:rsidTr="00B578A0">
        <w:tc>
          <w:tcPr>
            <w:tcW w:w="3060" w:type="dxa"/>
            <w:tcBorders>
              <w:top w:val="nil"/>
              <w:left w:val="nil"/>
              <w:bottom w:val="nil"/>
              <w:right w:val="nil"/>
            </w:tcBorders>
          </w:tcPr>
          <w:p w14:paraId="22A67658" w14:textId="77777777" w:rsidR="00875F07" w:rsidRDefault="00875F07" w:rsidP="00B96E63">
            <w:pPr>
              <w:pStyle w:val="ProductList-Offering1"/>
            </w:pPr>
            <w:bookmarkStart w:id="183" w:name="_Toc379797145"/>
            <w:bookmarkStart w:id="184" w:name="_Toc380513170"/>
            <w:bookmarkStart w:id="185" w:name="_Toc380655212"/>
            <w:bookmarkStart w:id="186" w:name="_Toc394959101"/>
            <w:r>
              <w:t>Microsoft Desktop Optimization Pack per SA</w:t>
            </w:r>
            <w:bookmarkEnd w:id="183"/>
            <w:bookmarkEnd w:id="184"/>
            <w:bookmarkEnd w:id="185"/>
            <w:bookmarkEnd w:id="186"/>
            <w:r>
              <w:fldChar w:fldCharType="begin"/>
            </w:r>
            <w:r>
              <w:instrText>XE "Microsoft Desktop Optimization Pack per SA"</w:instrText>
            </w:r>
            <w:r>
              <w:fldChar w:fldCharType="end"/>
            </w:r>
          </w:p>
        </w:tc>
        <w:tc>
          <w:tcPr>
            <w:tcW w:w="452" w:type="dxa"/>
            <w:tcBorders>
              <w:top w:val="nil"/>
              <w:left w:val="nil"/>
              <w:bottom w:val="nil"/>
              <w:right w:val="nil"/>
            </w:tcBorders>
            <w:vAlign w:val="center"/>
          </w:tcPr>
          <w:p w14:paraId="6716D167" w14:textId="77777777" w:rsidR="00875F07" w:rsidRDefault="00875F07" w:rsidP="00A0485E">
            <w:pPr>
              <w:pStyle w:val="ProductList-OfferingBody"/>
              <w:ind w:left="-113"/>
              <w:jc w:val="center"/>
            </w:pPr>
            <w:r>
              <w:t>1/07</w:t>
            </w:r>
          </w:p>
        </w:tc>
        <w:tc>
          <w:tcPr>
            <w:tcW w:w="595" w:type="dxa"/>
            <w:tcBorders>
              <w:top w:val="nil"/>
              <w:left w:val="nil"/>
              <w:bottom w:val="nil"/>
              <w:right w:val="nil"/>
            </w:tcBorders>
            <w:vAlign w:val="center"/>
          </w:tcPr>
          <w:p w14:paraId="716C4889" w14:textId="77777777" w:rsidR="00875F07" w:rsidRDefault="00875F07" w:rsidP="0007363B">
            <w:pPr>
              <w:pStyle w:val="ProductList-OfferingBody"/>
              <w:ind w:left="-113"/>
              <w:jc w:val="center"/>
            </w:pPr>
            <w:r>
              <w:t>2</w:t>
            </w:r>
          </w:p>
        </w:tc>
        <w:tc>
          <w:tcPr>
            <w:tcW w:w="596" w:type="dxa"/>
            <w:tcBorders>
              <w:top w:val="nil"/>
              <w:left w:val="nil"/>
              <w:bottom w:val="nil"/>
              <w:right w:val="nil"/>
            </w:tcBorders>
            <w:vAlign w:val="center"/>
          </w:tcPr>
          <w:p w14:paraId="6227B417" w14:textId="77777777" w:rsidR="00875F07" w:rsidRDefault="00875F07"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2834CE2B" w14:textId="77777777" w:rsidR="00875F07" w:rsidRDefault="00875F07"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CD60C1C" w14:textId="77777777" w:rsidR="00875F07" w:rsidRPr="00443ECA" w:rsidRDefault="00875F07" w:rsidP="00DB53AC">
            <w:pPr>
              <w:pStyle w:val="ProductList-OfferingBody"/>
              <w:ind w:left="-113"/>
              <w:jc w:val="center"/>
            </w:pPr>
            <w:r w:rsidRPr="00443ECA">
              <w:t>1,</w:t>
            </w:r>
            <w:r w:rsidRPr="00443ECA">
              <w:fldChar w:fldCharType="begin"/>
            </w:r>
            <w:r w:rsidRPr="00443ECA">
              <w:instrText xml:space="preserve"> AutoTextList  \sNoStyle\t "Prodotto Enterprise"</w:instrText>
            </w:r>
            <w:r w:rsidRPr="00443ECA">
              <w:fldChar w:fldCharType="separate"/>
            </w:r>
            <w:r w:rsidRPr="00443ECA">
              <w:t xml:space="preserve">E </w:t>
            </w:r>
            <w:r w:rsidRPr="00443ECA">
              <w:fldChar w:fldCharType="end"/>
            </w:r>
          </w:p>
        </w:tc>
        <w:tc>
          <w:tcPr>
            <w:tcW w:w="596" w:type="dxa"/>
            <w:shd w:val="clear" w:color="auto" w:fill="70AD47" w:themeFill="accent6"/>
            <w:vAlign w:val="center"/>
          </w:tcPr>
          <w:p w14:paraId="0A9B4267" w14:textId="77777777" w:rsidR="00875F07" w:rsidRPr="006A6F36" w:rsidRDefault="00875F07" w:rsidP="00DB53AC">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6A6F36">
              <w:t>,</w:t>
            </w:r>
            <w:r w:rsidRPr="00443ECA">
              <w:fldChar w:fldCharType="begin"/>
            </w:r>
            <w:r w:rsidRPr="00443ECA">
              <w:instrText xml:space="preserve"> AutoTextList  \sNoStyle\t "Prodotto della Piattaforma Enterprise Desktop"</w:instrText>
            </w:r>
            <w:r w:rsidRPr="00443ECA">
              <w:fldChar w:fldCharType="separate"/>
            </w:r>
            <w:r w:rsidRPr="00443ECA">
              <w:t>EP</w:t>
            </w:r>
            <w:r w:rsidRPr="00443ECA">
              <w:fldChar w:fldCharType="end"/>
            </w:r>
            <w:r w:rsidRPr="006A6F36">
              <w:t>,</w:t>
            </w:r>
            <w:r w:rsidRPr="00443ECA">
              <w:fldChar w:fldCharType="begin"/>
            </w:r>
            <w:r w:rsidRPr="00443ECA">
              <w:instrText xml:space="preserve"> AutoTextList  \sNoStyle\t "Prodotto della Piattaforma Professional Desktop"</w:instrText>
            </w:r>
            <w:r w:rsidRPr="00443ECA">
              <w:fldChar w:fldCharType="separate"/>
            </w:r>
            <w:r w:rsidRPr="00443ECA">
              <w:t>PP</w:t>
            </w:r>
            <w:r w:rsidRPr="00443ECA">
              <w:fldChar w:fldCharType="end"/>
            </w:r>
          </w:p>
        </w:tc>
        <w:tc>
          <w:tcPr>
            <w:tcW w:w="595" w:type="dxa"/>
            <w:shd w:val="clear" w:color="auto" w:fill="70AD47" w:themeFill="accent6"/>
            <w:vAlign w:val="center"/>
          </w:tcPr>
          <w:p w14:paraId="014F0DB0" w14:textId="77777777" w:rsidR="00875F07" w:rsidRPr="00BD1384" w:rsidRDefault="00875F07" w:rsidP="00DB53AC">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14:paraId="50CCC91E" w14:textId="77777777" w:rsidR="00875F07" w:rsidRDefault="00875F07" w:rsidP="00DB53AC">
            <w:pPr>
              <w:pStyle w:val="ProductList-OfferingBody"/>
              <w:ind w:left="-113"/>
              <w:jc w:val="center"/>
            </w:pPr>
          </w:p>
        </w:tc>
        <w:tc>
          <w:tcPr>
            <w:tcW w:w="595" w:type="dxa"/>
            <w:shd w:val="clear" w:color="auto" w:fill="BFBFBF" w:themeFill="background1" w:themeFillShade="BF"/>
            <w:vAlign w:val="center"/>
          </w:tcPr>
          <w:p w14:paraId="5B4C55DF" w14:textId="77777777" w:rsidR="00875F07" w:rsidRDefault="00875F07" w:rsidP="00DB53AC">
            <w:pPr>
              <w:pStyle w:val="ProductList-OfferingBody"/>
              <w:ind w:left="-113"/>
              <w:jc w:val="center"/>
            </w:pPr>
          </w:p>
        </w:tc>
        <w:tc>
          <w:tcPr>
            <w:tcW w:w="595" w:type="dxa"/>
            <w:shd w:val="clear" w:color="auto" w:fill="BFBFBF" w:themeFill="background1" w:themeFillShade="BF"/>
            <w:vAlign w:val="center"/>
          </w:tcPr>
          <w:p w14:paraId="1A872661" w14:textId="77777777" w:rsidR="00875F07" w:rsidRDefault="00875F07" w:rsidP="00DB53AC">
            <w:pPr>
              <w:pStyle w:val="ProductList-OfferingBody"/>
              <w:ind w:left="-113"/>
              <w:jc w:val="center"/>
            </w:pPr>
          </w:p>
        </w:tc>
        <w:tc>
          <w:tcPr>
            <w:tcW w:w="596" w:type="dxa"/>
            <w:shd w:val="clear" w:color="auto" w:fill="70AD47" w:themeFill="accent6"/>
            <w:vAlign w:val="center"/>
          </w:tcPr>
          <w:p w14:paraId="4DD80CF6" w14:textId="77777777" w:rsidR="00875F07" w:rsidRPr="00C36D1F" w:rsidRDefault="00875F07" w:rsidP="00DB53AC">
            <w:pPr>
              <w:pStyle w:val="ProductList-OfferingBody"/>
              <w:ind w:left="-113"/>
              <w:jc w:val="center"/>
            </w:pPr>
            <w:r w:rsidRPr="00C36D1F">
              <w:fldChar w:fldCharType="begin"/>
            </w:r>
            <w:r w:rsidRPr="00C36D1F">
              <w:instrText xml:space="preserve"> AutoTextList  \sNoStyle\t "Non per l’Intera Organizzazione in Open Value"</w:instrText>
            </w:r>
            <w:r w:rsidRPr="00C36D1F">
              <w:fldChar w:fldCharType="separate"/>
            </w:r>
            <w:r w:rsidRPr="00C36D1F">
              <w:t xml:space="preserve"> P </w:t>
            </w:r>
            <w:r w:rsidRPr="00C36D1F">
              <w:fldChar w:fldCharType="end"/>
            </w:r>
          </w:p>
        </w:tc>
        <w:tc>
          <w:tcPr>
            <w:tcW w:w="595" w:type="dxa"/>
            <w:shd w:val="clear" w:color="auto" w:fill="70AD47" w:themeFill="accent6"/>
            <w:vAlign w:val="center"/>
          </w:tcPr>
          <w:p w14:paraId="74761C45" w14:textId="77777777" w:rsidR="00875F07" w:rsidRDefault="00875F07" w:rsidP="00DB53AC">
            <w:pPr>
              <w:pStyle w:val="ProductList-OfferingBody"/>
              <w:ind w:left="-113"/>
              <w:jc w:val="center"/>
            </w:pPr>
          </w:p>
        </w:tc>
        <w:tc>
          <w:tcPr>
            <w:tcW w:w="739" w:type="dxa"/>
            <w:shd w:val="clear" w:color="auto" w:fill="70AD47" w:themeFill="accent6"/>
            <w:vAlign w:val="center"/>
          </w:tcPr>
          <w:p w14:paraId="72277A46" w14:textId="77777777" w:rsidR="00875F07" w:rsidRPr="00C36D1F" w:rsidRDefault="00875F07" w:rsidP="00DB53AC">
            <w:pPr>
              <w:pStyle w:val="ProductList-OfferingBody"/>
              <w:ind w:left="-113"/>
              <w:jc w:val="center"/>
            </w:pPr>
            <w:r w:rsidRPr="00C36D1F">
              <w:fldChar w:fldCharType="begin"/>
            </w:r>
            <w:r w:rsidRPr="00C36D1F">
              <w:instrText xml:space="preserve">AutoTextList  \s NoStyle \t "Prodotto Aggiuntivo" </w:instrText>
            </w:r>
            <w:r w:rsidRPr="00C36D1F">
              <w:fldChar w:fldCharType="separate"/>
            </w:r>
            <w:r w:rsidRPr="00C36D1F">
              <w:t xml:space="preserve"> A </w:t>
            </w:r>
            <w:r w:rsidRPr="00C36D1F">
              <w:fldChar w:fldCharType="end"/>
            </w:r>
          </w:p>
        </w:tc>
      </w:tr>
    </w:tbl>
    <w:p w14:paraId="3B40CC1E" w14:textId="77777777" w:rsidR="00407E60" w:rsidRPr="002C0072" w:rsidRDefault="00407E60" w:rsidP="004F3C6D">
      <w:pPr>
        <w:pStyle w:val="ProductList-Body"/>
        <w:rPr>
          <w:sz w:val="16"/>
          <w:szCs w:val="21"/>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A0F4D" w:rsidRPr="00B741C2" w14:paraId="3BC941EE" w14:textId="77777777" w:rsidTr="00875F07">
        <w:tc>
          <w:tcPr>
            <w:tcW w:w="3488" w:type="dxa"/>
          </w:tcPr>
          <w:p w14:paraId="3FE36574" w14:textId="77777777" w:rsidR="00AA0F4D" w:rsidRDefault="00AA0F4D" w:rsidP="00AA0F4D">
            <w:pPr>
              <w:pStyle w:val="ProductList-Body"/>
              <w:spacing w:before="20" w:after="20"/>
            </w:pPr>
          </w:p>
        </w:tc>
        <w:tc>
          <w:tcPr>
            <w:tcW w:w="3597" w:type="dxa"/>
          </w:tcPr>
          <w:p w14:paraId="11B7E2B8" w14:textId="77777777" w:rsidR="00AA0F4D" w:rsidRDefault="00AA0F4D" w:rsidP="00AA0F4D">
            <w:pPr>
              <w:pStyle w:val="ProductList-Body"/>
              <w:spacing w:before="20" w:after="20"/>
            </w:pPr>
            <w:r>
              <w:t xml:space="preserve">Pool di Prodotti: </w:t>
            </w:r>
            <w:r>
              <w:rPr>
                <w:b/>
              </w:rPr>
              <w:t>Sistema</w:t>
            </w:r>
          </w:p>
        </w:tc>
        <w:tc>
          <w:tcPr>
            <w:tcW w:w="3715" w:type="dxa"/>
          </w:tcPr>
          <w:p w14:paraId="56815C92" w14:textId="77777777" w:rsidR="00AA0F4D" w:rsidRPr="00B741C2" w:rsidRDefault="00AA0F4D" w:rsidP="00AA0F4D">
            <w:pPr>
              <w:pStyle w:val="ProductList-Body"/>
              <w:spacing w:before="20" w:after="20"/>
              <w:rPr>
                <w:b/>
                <w:lang w:val="en-US"/>
              </w:rPr>
            </w:pPr>
            <w:r w:rsidRPr="00B741C2">
              <w:rPr>
                <w:lang w:val="en-US"/>
              </w:rPr>
              <w:t xml:space="preserve">Sconto Up-to-Date: </w:t>
            </w:r>
            <w:r w:rsidRPr="00B741C2">
              <w:rPr>
                <w:b/>
                <w:lang w:val="en-US"/>
              </w:rPr>
              <w:t>Sì</w:t>
            </w:r>
          </w:p>
        </w:tc>
      </w:tr>
      <w:tr w:rsidR="00AA0F4D" w14:paraId="1BA14799" w14:textId="77777777" w:rsidTr="00875F07">
        <w:tc>
          <w:tcPr>
            <w:tcW w:w="3488" w:type="dxa"/>
          </w:tcPr>
          <w:p w14:paraId="32F308B9" w14:textId="77777777" w:rsidR="00AA0F4D" w:rsidRPr="00B741C2" w:rsidRDefault="00AA0F4D" w:rsidP="00AA0F4D">
            <w:pPr>
              <w:pStyle w:val="ProductList-Body"/>
              <w:spacing w:before="20" w:after="20"/>
              <w:rPr>
                <w:lang w:val="en-US"/>
              </w:rPr>
            </w:pPr>
          </w:p>
        </w:tc>
        <w:tc>
          <w:tcPr>
            <w:tcW w:w="3597" w:type="dxa"/>
          </w:tcPr>
          <w:p w14:paraId="30A28311" w14:textId="77777777" w:rsidR="00AA0F4D" w:rsidRDefault="00376B89" w:rsidP="00AA0F4D">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Desktop</w:t>
            </w:r>
          </w:p>
        </w:tc>
        <w:tc>
          <w:tcPr>
            <w:tcW w:w="3715" w:type="dxa"/>
          </w:tcPr>
          <w:p w14:paraId="658ADF31" w14:textId="77777777" w:rsidR="00AA0F4D" w:rsidRDefault="00AA0F4D" w:rsidP="00AA0F4D">
            <w:pPr>
              <w:pStyle w:val="ProductList-Body"/>
              <w:spacing w:before="20" w:after="20"/>
            </w:pPr>
          </w:p>
        </w:tc>
      </w:tr>
    </w:tbl>
    <w:p w14:paraId="15448889"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01369BFB" w14:textId="77777777" w:rsidR="0007363B" w:rsidRPr="00114501" w:rsidRDefault="0007363B" w:rsidP="0007363B">
      <w:pPr>
        <w:pStyle w:val="ProductList-Body"/>
      </w:pPr>
      <w:r>
        <w:t>Le società che desiderano acquistare Microsoft Desktop Optimization Pack per SA</w:t>
      </w:r>
      <w:r>
        <w:fldChar w:fldCharType="begin"/>
      </w:r>
      <w:r>
        <w:instrText>XE "Microsoft Desktop Optimization Pack per SA"</w:instrText>
      </w:r>
      <w:r>
        <w:fldChar w:fldCharType="end"/>
      </w:r>
      <w:r>
        <w:t xml:space="preserve"> (MDOP</w:t>
      </w:r>
      <w:r>
        <w:fldChar w:fldCharType="begin"/>
      </w:r>
      <w:r>
        <w:instrText>XE "MDOP"</w:instrText>
      </w:r>
      <w:r>
        <w:fldChar w:fldCharType="end"/>
      </w:r>
      <w:r>
        <w:t>) dovranno innanzitutto avere acquistato e ceduto al desktop uno dei seguenti elementi:</w:t>
      </w:r>
    </w:p>
    <w:p w14:paraId="270AA61B" w14:textId="77777777" w:rsidR="0007363B" w:rsidRPr="00114501" w:rsidRDefault="0007363B" w:rsidP="0007363B">
      <w:pPr>
        <w:pStyle w:val="ProductList-Body"/>
        <w:numPr>
          <w:ilvl w:val="0"/>
          <w:numId w:val="5"/>
        </w:numPr>
        <w:ind w:left="450" w:hanging="270"/>
      </w:pPr>
      <w:r>
        <w:t>copertura SA attiva per il sistema operativo Desktop Windows</w:t>
      </w:r>
    </w:p>
    <w:p w14:paraId="5E931CF2" w14:textId="77777777" w:rsidR="0007363B" w:rsidRPr="00114501" w:rsidRDefault="0007363B" w:rsidP="00F8261A">
      <w:pPr>
        <w:pStyle w:val="ProductList-Body"/>
        <w:numPr>
          <w:ilvl w:val="0"/>
          <w:numId w:val="5"/>
        </w:numPr>
        <w:ind w:left="450" w:hanging="270"/>
      </w:pPr>
      <w:r>
        <w:t>licenza per Windows Virtual Desktop Access</w:t>
      </w:r>
      <w:r>
        <w:fldChar w:fldCharType="begin"/>
      </w:r>
      <w:r>
        <w:instrText>XE "Windows Virtual Desktop Access"</w:instrText>
      </w:r>
      <w:r>
        <w:fldChar w:fldCharType="end"/>
      </w:r>
      <w:r>
        <w:t xml:space="preserve"> o</w:t>
      </w:r>
    </w:p>
    <w:p w14:paraId="4CCA4BAA" w14:textId="77777777" w:rsidR="00E87EC1" w:rsidRPr="00114501" w:rsidRDefault="00E87EC1" w:rsidP="000476AA">
      <w:pPr>
        <w:pStyle w:val="ProductList-Body"/>
        <w:numPr>
          <w:ilvl w:val="0"/>
          <w:numId w:val="5"/>
        </w:numPr>
        <w:ind w:left="450" w:hanging="270"/>
      </w:pPr>
      <w:r>
        <w:t>sottoscrizioni attive per la Licenza “Subscription” per Windows Companion.</w:t>
      </w:r>
    </w:p>
    <w:bookmarkStart w:id="187" w:name="_Toc378147630"/>
    <w:bookmarkStart w:id="188" w:name="_Toc378151532"/>
    <w:p w14:paraId="07C58F87"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11FEE8E" w14:textId="77777777" w:rsidR="00CE5EEC" w:rsidRPr="00114501" w:rsidRDefault="00CE5EEC" w:rsidP="00CE5EEC">
      <w:pPr>
        <w:pStyle w:val="ProductList-OfferingGroupHeading"/>
        <w:outlineLvl w:val="1"/>
      </w:pPr>
      <w:bookmarkStart w:id="189" w:name="_Toc379797117"/>
      <w:bookmarkStart w:id="190" w:name="_Toc380513143"/>
      <w:bookmarkStart w:id="191" w:name="_Toc380655182"/>
      <w:bookmarkStart w:id="192" w:name="_Toc394959102"/>
      <w:bookmarkStart w:id="193" w:name="_Toc379797146"/>
      <w:bookmarkStart w:id="194" w:name="_Toc380513171"/>
      <w:bookmarkStart w:id="195" w:name="_Toc380655213"/>
      <w:r>
        <w:t>Microsoft Dynamics</w:t>
      </w:r>
      <w:bookmarkEnd w:id="189"/>
      <w:bookmarkEnd w:id="190"/>
      <w:bookmarkEnd w:id="191"/>
      <w:bookmarkEnd w:id="192"/>
    </w:p>
    <w:p w14:paraId="010FA67D" w14:textId="77777777" w:rsidR="00CE5EEC" w:rsidRPr="00114501" w:rsidRDefault="00CE5EEC" w:rsidP="00CE5EEC">
      <w:pPr>
        <w:pStyle w:val="ProductList-Offering2Heading"/>
        <w:outlineLvl w:val="2"/>
      </w:pPr>
      <w:r>
        <w:tab/>
      </w:r>
      <w:bookmarkStart w:id="196" w:name="_Toc379797118"/>
      <w:bookmarkStart w:id="197" w:name="_Toc380513144"/>
      <w:bookmarkStart w:id="198" w:name="_Toc380655183"/>
      <w:bookmarkStart w:id="199" w:name="_Toc394959103"/>
      <w:r>
        <w:t>Microsoft Dynamics AX</w:t>
      </w:r>
      <w:bookmarkEnd w:id="196"/>
      <w:bookmarkEnd w:id="197"/>
      <w:bookmarkEnd w:id="198"/>
      <w:bookmarkEnd w:id="1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40"/>
        <w:gridCol w:w="492"/>
        <w:gridCol w:w="596"/>
        <w:gridCol w:w="595"/>
        <w:gridCol w:w="595"/>
        <w:gridCol w:w="596"/>
        <w:gridCol w:w="595"/>
        <w:gridCol w:w="596"/>
        <w:gridCol w:w="595"/>
        <w:gridCol w:w="595"/>
        <w:gridCol w:w="596"/>
        <w:gridCol w:w="595"/>
        <w:gridCol w:w="754"/>
      </w:tblGrid>
      <w:tr w:rsidR="00875F07" w14:paraId="1C6EAF3F" w14:textId="77777777" w:rsidTr="00D212A1">
        <w:trPr>
          <w:tblHeader/>
        </w:trPr>
        <w:tc>
          <w:tcPr>
            <w:tcW w:w="3060" w:type="dxa"/>
            <w:tcBorders>
              <w:bottom w:val="nil"/>
            </w:tcBorders>
            <w:shd w:val="clear" w:color="auto" w:fill="00188F"/>
          </w:tcPr>
          <w:p w14:paraId="5072C846" w14:textId="77777777" w:rsidR="00875F07" w:rsidRPr="00EE0836" w:rsidRDefault="00875F07" w:rsidP="008E4C2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5E7A0E7B" w14:textId="77777777" w:rsidR="00875F07" w:rsidRPr="00E3447E" w:rsidRDefault="00875F07"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92" w:type="dxa"/>
            <w:tcBorders>
              <w:bottom w:val="nil"/>
            </w:tcBorders>
            <w:shd w:val="clear" w:color="auto" w:fill="00188F"/>
            <w:vAlign w:val="center"/>
          </w:tcPr>
          <w:p w14:paraId="0B8A5CF4" w14:textId="77777777" w:rsidR="00875F07" w:rsidRPr="00695A59" w:rsidRDefault="00875F07" w:rsidP="00DB53AC">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14:paraId="561CAF11" w14:textId="77777777" w:rsidR="00875F07" w:rsidRPr="00E3447E" w:rsidRDefault="00875F07"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5750262" w14:textId="77777777" w:rsidR="00875F07" w:rsidRPr="00E3447E" w:rsidRDefault="00875F07"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4E92FF6" w14:textId="77777777" w:rsidR="00875F07" w:rsidRPr="00E3447E" w:rsidRDefault="00875F07"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50E1B959" w14:textId="77777777" w:rsidR="00875F07" w:rsidRPr="00E3447E" w:rsidRDefault="00875F07"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E906205" w14:textId="77777777" w:rsidR="00875F07" w:rsidRPr="00E3447E" w:rsidRDefault="00875F07"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040D6018" w14:textId="77777777" w:rsidR="00875F07" w:rsidRPr="00E3447E" w:rsidRDefault="00875F07"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102C1904" w14:textId="77777777" w:rsidR="00875F07" w:rsidRPr="00E3447E" w:rsidRDefault="00875F07"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06C86CF2" w14:textId="77777777" w:rsidR="00875F07" w:rsidRPr="00E3447E" w:rsidRDefault="00875F07"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5208461F" w14:textId="77777777" w:rsidR="00875F07" w:rsidRPr="00E3447E" w:rsidRDefault="00875F07"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2276F4AC" w14:textId="77777777" w:rsidR="00875F07" w:rsidRPr="00E3447E" w:rsidRDefault="00875F07"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754" w:type="dxa"/>
            <w:shd w:val="clear" w:color="auto" w:fill="00188F"/>
            <w:vAlign w:val="center"/>
          </w:tcPr>
          <w:p w14:paraId="4895230E" w14:textId="77777777" w:rsidR="00875F07" w:rsidRPr="00E3447E" w:rsidRDefault="00875F07"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875F07" w14:paraId="4BC7CDC8" w14:textId="77777777" w:rsidTr="00D212A1">
        <w:tc>
          <w:tcPr>
            <w:tcW w:w="3060" w:type="dxa"/>
            <w:tcBorders>
              <w:top w:val="nil"/>
              <w:left w:val="nil"/>
              <w:bottom w:val="dashSmallGap" w:sz="4" w:space="0" w:color="BFBFBF" w:themeColor="background1" w:themeShade="BF"/>
              <w:right w:val="nil"/>
            </w:tcBorders>
          </w:tcPr>
          <w:p w14:paraId="5D45D196" w14:textId="77777777" w:rsidR="00875F07" w:rsidRPr="00B741C2" w:rsidRDefault="00875F07" w:rsidP="00F364BF">
            <w:pPr>
              <w:pStyle w:val="ProductList-Offering2"/>
              <w:rPr>
                <w:lang w:val="pt-BR"/>
              </w:rPr>
            </w:pPr>
            <w:bookmarkStart w:id="200" w:name="_Toc379797119"/>
            <w:bookmarkStart w:id="201" w:name="_Toc380513145"/>
            <w:bookmarkStart w:id="202" w:name="_Toc380655184"/>
            <w:bookmarkStart w:id="203" w:name="_Toc394959104"/>
            <w:r w:rsidRPr="00B741C2">
              <w:rPr>
                <w:lang w:val="pt-BR"/>
              </w:rPr>
              <w:t>Microsoft Dynamics AX 2012 R3 Server</w:t>
            </w:r>
            <w:bookmarkEnd w:id="200"/>
            <w:bookmarkEnd w:id="201"/>
            <w:bookmarkEnd w:id="202"/>
            <w:bookmarkEnd w:id="203"/>
            <w:r>
              <w:fldChar w:fldCharType="begin"/>
            </w:r>
            <w:r w:rsidRPr="00B741C2">
              <w:rPr>
                <w:lang w:val="pt-BR"/>
              </w:rPr>
              <w:instrText>XE "Microsoft Dynamics AX 2012 R3 Server"</w:instrText>
            </w:r>
            <w:r>
              <w:fldChar w:fldCharType="end"/>
            </w:r>
          </w:p>
        </w:tc>
        <w:tc>
          <w:tcPr>
            <w:tcW w:w="540" w:type="dxa"/>
            <w:tcBorders>
              <w:top w:val="nil"/>
              <w:left w:val="nil"/>
              <w:bottom w:val="dashSmallGap" w:sz="4" w:space="0" w:color="BFBFBF" w:themeColor="background1" w:themeShade="BF"/>
              <w:right w:val="nil"/>
            </w:tcBorders>
            <w:vAlign w:val="center"/>
          </w:tcPr>
          <w:p w14:paraId="5A864F31" w14:textId="77777777" w:rsidR="00875F07" w:rsidRDefault="00875F07" w:rsidP="00F364BF">
            <w:pPr>
              <w:pStyle w:val="ProductList-OfferingBody"/>
              <w:ind w:left="-113"/>
              <w:jc w:val="center"/>
            </w:pPr>
            <w:r>
              <w:t>5/14</w:t>
            </w:r>
          </w:p>
        </w:tc>
        <w:tc>
          <w:tcPr>
            <w:tcW w:w="492" w:type="dxa"/>
            <w:tcBorders>
              <w:top w:val="nil"/>
              <w:left w:val="nil"/>
              <w:bottom w:val="dashSmallGap" w:sz="4" w:space="0" w:color="BFBFBF" w:themeColor="background1" w:themeShade="BF"/>
              <w:right w:val="nil"/>
            </w:tcBorders>
            <w:vAlign w:val="center"/>
          </w:tcPr>
          <w:p w14:paraId="6D98F39F" w14:textId="77777777" w:rsidR="00875F07" w:rsidRDefault="00875F07"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FC71F63" w14:textId="77777777" w:rsidR="00875F07" w:rsidRDefault="00875F07"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50BDFEC" w14:textId="77777777" w:rsidR="00875F07" w:rsidRDefault="00875F0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39A3B1A" w14:textId="77777777" w:rsidR="00875F07" w:rsidRDefault="00875F07" w:rsidP="00F364BF">
            <w:pPr>
              <w:pStyle w:val="ProductList-OfferingBody"/>
              <w:ind w:left="-113"/>
              <w:jc w:val="center"/>
            </w:pPr>
            <w:r>
              <w:t>50</w:t>
            </w:r>
          </w:p>
        </w:tc>
        <w:tc>
          <w:tcPr>
            <w:tcW w:w="596" w:type="dxa"/>
            <w:shd w:val="clear" w:color="auto" w:fill="70AD47" w:themeFill="accent6"/>
            <w:vAlign w:val="center"/>
          </w:tcPr>
          <w:p w14:paraId="6EDA0A2B"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5" w:type="dxa"/>
            <w:shd w:val="clear" w:color="auto" w:fill="70AD47" w:themeFill="accent6"/>
            <w:vAlign w:val="center"/>
          </w:tcPr>
          <w:p w14:paraId="3DC4F687"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BFBFBF" w:themeFill="background1" w:themeFillShade="BF"/>
            <w:vAlign w:val="center"/>
          </w:tcPr>
          <w:p w14:paraId="483269E4"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5115294B"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33DDF771" w14:textId="77777777" w:rsidR="00875F07" w:rsidRDefault="00875F07" w:rsidP="00F364BF">
            <w:pPr>
              <w:pStyle w:val="ProductList-OfferingBody"/>
              <w:ind w:left="-113"/>
              <w:jc w:val="center"/>
            </w:pPr>
          </w:p>
        </w:tc>
        <w:tc>
          <w:tcPr>
            <w:tcW w:w="596" w:type="dxa"/>
            <w:shd w:val="clear" w:color="auto" w:fill="BFBFBF" w:themeFill="background1" w:themeFillShade="BF"/>
            <w:vAlign w:val="center"/>
          </w:tcPr>
          <w:p w14:paraId="656A71AE"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3F9812ED" w14:textId="77777777" w:rsidR="00875F07" w:rsidRDefault="00875F07" w:rsidP="00F364BF">
            <w:pPr>
              <w:pStyle w:val="ProductList-OfferingBody"/>
              <w:ind w:left="-113"/>
              <w:jc w:val="center"/>
            </w:pPr>
          </w:p>
        </w:tc>
        <w:tc>
          <w:tcPr>
            <w:tcW w:w="754" w:type="dxa"/>
            <w:shd w:val="clear" w:color="auto" w:fill="BFBFBF" w:themeFill="background1" w:themeFillShade="BF"/>
            <w:vAlign w:val="center"/>
          </w:tcPr>
          <w:p w14:paraId="481AEB75" w14:textId="77777777" w:rsidR="00875F07" w:rsidRDefault="00875F07" w:rsidP="00F364BF">
            <w:pPr>
              <w:pStyle w:val="ProductList-OfferingBody"/>
              <w:ind w:left="-113"/>
              <w:jc w:val="center"/>
            </w:pPr>
          </w:p>
        </w:tc>
      </w:tr>
      <w:tr w:rsidR="00875F07" w14:paraId="186F46F8" w14:textId="77777777" w:rsidTr="00D212A1">
        <w:tc>
          <w:tcPr>
            <w:tcW w:w="3060" w:type="dxa"/>
            <w:tcBorders>
              <w:top w:val="dashSmallGap" w:sz="4" w:space="0" w:color="BFBFBF" w:themeColor="background1" w:themeShade="BF"/>
              <w:left w:val="nil"/>
              <w:bottom w:val="dashSmallGap" w:sz="4" w:space="0" w:color="BFBFBF" w:themeColor="background1" w:themeShade="BF"/>
              <w:right w:val="nil"/>
            </w:tcBorders>
          </w:tcPr>
          <w:p w14:paraId="4B2E492C" w14:textId="77777777" w:rsidR="00875F07" w:rsidRDefault="00875F07" w:rsidP="00707860">
            <w:pPr>
              <w:pStyle w:val="ProductList-Offering2"/>
            </w:pPr>
            <w:bookmarkStart w:id="204" w:name="_Toc394959105"/>
            <w:r>
              <w:t>Microsoft Dynamics AX 2012 R3 Store Server</w:t>
            </w:r>
            <w:bookmarkEnd w:id="204"/>
            <w:r>
              <w:fldChar w:fldCharType="begin"/>
            </w:r>
            <w:r>
              <w:instrText>XE "Microsoft Dynamics AX 2012 R3 Store Server"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9B9FCD1" w14:textId="77777777" w:rsidR="00875F07" w:rsidRDefault="00875F07" w:rsidP="00707860">
            <w:pPr>
              <w:pStyle w:val="ProductList-OfferingBody"/>
              <w:ind w:left="-113"/>
              <w:jc w:val="center"/>
            </w:pPr>
            <w:r>
              <w:t>8/14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7F24C3F9" w14:textId="77777777" w:rsidR="00875F07" w:rsidRDefault="00875F07"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7F36CC" w14:textId="77777777" w:rsidR="00875F07" w:rsidRDefault="00875F07"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65F604" w14:textId="77777777" w:rsidR="00875F07" w:rsidRDefault="00875F07"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19BE35A" w14:textId="77777777" w:rsidR="00875F07" w:rsidRDefault="00875F07" w:rsidP="00707860">
            <w:pPr>
              <w:pStyle w:val="ProductList-OfferingBody"/>
              <w:ind w:left="-113"/>
              <w:jc w:val="center"/>
            </w:pPr>
            <w:r>
              <w:t>10</w:t>
            </w:r>
          </w:p>
        </w:tc>
        <w:tc>
          <w:tcPr>
            <w:tcW w:w="596" w:type="dxa"/>
            <w:shd w:val="clear" w:color="auto" w:fill="70AD47" w:themeFill="accent6"/>
            <w:vAlign w:val="center"/>
          </w:tcPr>
          <w:p w14:paraId="146DBCC1"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5" w:type="dxa"/>
            <w:shd w:val="clear" w:color="auto" w:fill="70AD47" w:themeFill="accent6"/>
            <w:vAlign w:val="center"/>
          </w:tcPr>
          <w:p w14:paraId="50EEEF69"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BFBFBF" w:themeFill="background1" w:themeFillShade="BF"/>
            <w:vAlign w:val="center"/>
          </w:tcPr>
          <w:p w14:paraId="79636AEE" w14:textId="77777777" w:rsidR="00875F07" w:rsidRDefault="00875F07" w:rsidP="00707860">
            <w:pPr>
              <w:pStyle w:val="ProductList-OfferingBody"/>
              <w:ind w:left="-113"/>
              <w:jc w:val="center"/>
            </w:pPr>
          </w:p>
        </w:tc>
        <w:tc>
          <w:tcPr>
            <w:tcW w:w="595" w:type="dxa"/>
            <w:shd w:val="clear" w:color="auto" w:fill="BFBFBF" w:themeFill="background1" w:themeFillShade="BF"/>
            <w:vAlign w:val="center"/>
          </w:tcPr>
          <w:p w14:paraId="760A19DA" w14:textId="77777777" w:rsidR="00875F07" w:rsidRDefault="00875F07" w:rsidP="00707860">
            <w:pPr>
              <w:pStyle w:val="ProductList-OfferingBody"/>
              <w:ind w:left="-113"/>
              <w:jc w:val="center"/>
            </w:pPr>
          </w:p>
        </w:tc>
        <w:tc>
          <w:tcPr>
            <w:tcW w:w="595" w:type="dxa"/>
            <w:shd w:val="clear" w:color="auto" w:fill="BFBFBF" w:themeFill="background1" w:themeFillShade="BF"/>
            <w:vAlign w:val="center"/>
          </w:tcPr>
          <w:p w14:paraId="7C8EC7E3" w14:textId="77777777" w:rsidR="00875F07" w:rsidRDefault="00875F07" w:rsidP="00707860">
            <w:pPr>
              <w:pStyle w:val="ProductList-OfferingBody"/>
              <w:ind w:left="-113"/>
              <w:jc w:val="center"/>
            </w:pPr>
          </w:p>
        </w:tc>
        <w:tc>
          <w:tcPr>
            <w:tcW w:w="596" w:type="dxa"/>
            <w:shd w:val="clear" w:color="auto" w:fill="BFBFBF" w:themeFill="background1" w:themeFillShade="BF"/>
            <w:vAlign w:val="center"/>
          </w:tcPr>
          <w:p w14:paraId="0C974DDF" w14:textId="77777777" w:rsidR="00875F07" w:rsidRDefault="00875F07" w:rsidP="00707860">
            <w:pPr>
              <w:pStyle w:val="ProductList-OfferingBody"/>
              <w:ind w:left="-113"/>
              <w:jc w:val="center"/>
            </w:pPr>
          </w:p>
        </w:tc>
        <w:tc>
          <w:tcPr>
            <w:tcW w:w="595" w:type="dxa"/>
            <w:shd w:val="clear" w:color="auto" w:fill="BFBFBF" w:themeFill="background1" w:themeFillShade="BF"/>
            <w:vAlign w:val="center"/>
          </w:tcPr>
          <w:p w14:paraId="239327F9" w14:textId="77777777" w:rsidR="00875F07" w:rsidRDefault="00875F07" w:rsidP="00707860">
            <w:pPr>
              <w:pStyle w:val="ProductList-OfferingBody"/>
              <w:ind w:left="-113"/>
              <w:jc w:val="center"/>
            </w:pPr>
          </w:p>
        </w:tc>
        <w:tc>
          <w:tcPr>
            <w:tcW w:w="754" w:type="dxa"/>
            <w:shd w:val="clear" w:color="auto" w:fill="BFBFBF" w:themeFill="background1" w:themeFillShade="BF"/>
            <w:vAlign w:val="center"/>
          </w:tcPr>
          <w:p w14:paraId="5F714BA1" w14:textId="77777777" w:rsidR="00875F07" w:rsidRDefault="00875F07" w:rsidP="00707860">
            <w:pPr>
              <w:pStyle w:val="ProductList-OfferingBody"/>
              <w:ind w:left="-113"/>
              <w:jc w:val="center"/>
            </w:pPr>
          </w:p>
        </w:tc>
      </w:tr>
      <w:tr w:rsidR="00875F07" w14:paraId="55D5C6A9" w14:textId="77777777" w:rsidTr="00D212A1">
        <w:tc>
          <w:tcPr>
            <w:tcW w:w="3060" w:type="dxa"/>
            <w:tcBorders>
              <w:top w:val="dashSmallGap" w:sz="4" w:space="0" w:color="BFBFBF" w:themeColor="background1" w:themeShade="BF"/>
              <w:left w:val="nil"/>
              <w:bottom w:val="dashSmallGap" w:sz="4" w:space="0" w:color="BFBFBF" w:themeColor="background1" w:themeShade="BF"/>
              <w:right w:val="nil"/>
            </w:tcBorders>
          </w:tcPr>
          <w:p w14:paraId="000245A8" w14:textId="77777777" w:rsidR="00875F07" w:rsidRDefault="00875F07" w:rsidP="00707860">
            <w:pPr>
              <w:pStyle w:val="ProductList-Offering2"/>
            </w:pPr>
            <w:bookmarkStart w:id="205" w:name="_Toc394959106"/>
            <w:r>
              <w:t>Microsoft Dynamics AX 2012 R3 Standard Commerce Server Core (2 Licenze Core per confezione)</w:t>
            </w:r>
            <w:bookmarkEnd w:id="205"/>
            <w:r>
              <w:fldChar w:fldCharType="begin"/>
            </w:r>
            <w:r>
              <w:instrText>XE "Microsoft Dynamics AX 2012 R3 Standard Commerce Server Core (2 Licenze Core per confezione)"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236DBED" w14:textId="77777777" w:rsidR="00875F07" w:rsidRDefault="00875F07" w:rsidP="00707860">
            <w:pPr>
              <w:pStyle w:val="ProductList-OfferingBody"/>
              <w:ind w:left="-113"/>
              <w:jc w:val="center"/>
            </w:pPr>
            <w:r>
              <w:t>8/14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3D9FFF25" w14:textId="77777777" w:rsidR="00875F07" w:rsidRDefault="00875F07"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E0C135F" w14:textId="77777777" w:rsidR="00875F07" w:rsidRDefault="00875F07"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04FF0AF" w14:textId="77777777" w:rsidR="00875F07" w:rsidRDefault="00875F07"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5D16D39" w14:textId="77777777" w:rsidR="00875F07" w:rsidRDefault="00875F07" w:rsidP="00707860">
            <w:pPr>
              <w:pStyle w:val="ProductList-OfferingBody"/>
              <w:ind w:left="-113"/>
              <w:jc w:val="center"/>
            </w:pPr>
            <w:r>
              <w:t>125</w:t>
            </w:r>
          </w:p>
        </w:tc>
        <w:tc>
          <w:tcPr>
            <w:tcW w:w="596" w:type="dxa"/>
            <w:shd w:val="clear" w:color="auto" w:fill="70AD47" w:themeFill="accent6"/>
            <w:vAlign w:val="center"/>
          </w:tcPr>
          <w:p w14:paraId="0E580318"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5" w:type="dxa"/>
            <w:shd w:val="clear" w:color="auto" w:fill="70AD47" w:themeFill="accent6"/>
            <w:vAlign w:val="center"/>
          </w:tcPr>
          <w:p w14:paraId="617B6BF6"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BFBFBF" w:themeFill="background1" w:themeFillShade="BF"/>
            <w:vAlign w:val="center"/>
          </w:tcPr>
          <w:p w14:paraId="56E997B4" w14:textId="77777777" w:rsidR="00875F07" w:rsidRDefault="00875F07" w:rsidP="00707860">
            <w:pPr>
              <w:pStyle w:val="ProductList-OfferingBody"/>
              <w:ind w:left="-113"/>
              <w:jc w:val="center"/>
            </w:pPr>
          </w:p>
        </w:tc>
        <w:tc>
          <w:tcPr>
            <w:tcW w:w="595" w:type="dxa"/>
            <w:shd w:val="clear" w:color="auto" w:fill="BFBFBF" w:themeFill="background1" w:themeFillShade="BF"/>
            <w:vAlign w:val="center"/>
          </w:tcPr>
          <w:p w14:paraId="5A6DBE57" w14:textId="77777777" w:rsidR="00875F07" w:rsidRDefault="00875F07" w:rsidP="00707860">
            <w:pPr>
              <w:pStyle w:val="ProductList-OfferingBody"/>
              <w:ind w:left="-113"/>
              <w:jc w:val="center"/>
            </w:pPr>
          </w:p>
        </w:tc>
        <w:tc>
          <w:tcPr>
            <w:tcW w:w="595" w:type="dxa"/>
            <w:shd w:val="clear" w:color="auto" w:fill="BFBFBF" w:themeFill="background1" w:themeFillShade="BF"/>
            <w:vAlign w:val="center"/>
          </w:tcPr>
          <w:p w14:paraId="3F2BE34D" w14:textId="77777777" w:rsidR="00875F07" w:rsidRDefault="00875F07" w:rsidP="00707860">
            <w:pPr>
              <w:pStyle w:val="ProductList-OfferingBody"/>
              <w:ind w:left="-113"/>
              <w:jc w:val="center"/>
            </w:pPr>
          </w:p>
        </w:tc>
        <w:tc>
          <w:tcPr>
            <w:tcW w:w="596" w:type="dxa"/>
            <w:shd w:val="clear" w:color="auto" w:fill="BFBFBF" w:themeFill="background1" w:themeFillShade="BF"/>
            <w:vAlign w:val="center"/>
          </w:tcPr>
          <w:p w14:paraId="11BBD6B2" w14:textId="77777777" w:rsidR="00875F07" w:rsidRDefault="00875F07" w:rsidP="00707860">
            <w:pPr>
              <w:pStyle w:val="ProductList-OfferingBody"/>
              <w:ind w:left="-113"/>
              <w:jc w:val="center"/>
            </w:pPr>
          </w:p>
        </w:tc>
        <w:tc>
          <w:tcPr>
            <w:tcW w:w="595" w:type="dxa"/>
            <w:shd w:val="clear" w:color="auto" w:fill="BFBFBF" w:themeFill="background1" w:themeFillShade="BF"/>
            <w:vAlign w:val="center"/>
          </w:tcPr>
          <w:p w14:paraId="6E281658" w14:textId="77777777" w:rsidR="00875F07" w:rsidRDefault="00875F07" w:rsidP="00707860">
            <w:pPr>
              <w:pStyle w:val="ProductList-OfferingBody"/>
              <w:ind w:left="-113"/>
              <w:jc w:val="center"/>
            </w:pPr>
          </w:p>
        </w:tc>
        <w:tc>
          <w:tcPr>
            <w:tcW w:w="754" w:type="dxa"/>
            <w:shd w:val="clear" w:color="auto" w:fill="BFBFBF" w:themeFill="background1" w:themeFillShade="BF"/>
            <w:vAlign w:val="center"/>
          </w:tcPr>
          <w:p w14:paraId="12EE2A34" w14:textId="77777777" w:rsidR="00875F07" w:rsidRDefault="00875F07" w:rsidP="00707860">
            <w:pPr>
              <w:pStyle w:val="ProductList-OfferingBody"/>
              <w:ind w:left="-113"/>
              <w:jc w:val="center"/>
            </w:pPr>
          </w:p>
        </w:tc>
      </w:tr>
      <w:tr w:rsidR="00875F07" w14:paraId="039D1581" w14:textId="77777777" w:rsidTr="00D212A1">
        <w:tc>
          <w:tcPr>
            <w:tcW w:w="3060" w:type="dxa"/>
            <w:tcBorders>
              <w:top w:val="dashSmallGap" w:sz="4" w:space="0" w:color="BFBFBF" w:themeColor="background1" w:themeShade="BF"/>
              <w:left w:val="nil"/>
              <w:bottom w:val="dashSmallGap" w:sz="4" w:space="0" w:color="BFBFBF" w:themeColor="background1" w:themeShade="BF"/>
              <w:right w:val="nil"/>
            </w:tcBorders>
          </w:tcPr>
          <w:p w14:paraId="05331CF6" w14:textId="77777777" w:rsidR="00875F07" w:rsidRDefault="00875F07" w:rsidP="00F364BF">
            <w:pPr>
              <w:pStyle w:val="ProductList-Offering2"/>
            </w:pPr>
            <w:bookmarkStart w:id="206" w:name="_Toc379797120"/>
            <w:bookmarkStart w:id="207" w:name="_Toc380513146"/>
            <w:bookmarkStart w:id="208" w:name="_Toc380655185"/>
            <w:bookmarkStart w:id="209" w:name="_Toc394959107"/>
            <w:r>
              <w:t>Enterprise CAL per Microsoft Dynamics AX 2012 R3</w:t>
            </w:r>
            <w:r>
              <w:fldChar w:fldCharType="begin"/>
            </w:r>
            <w:r>
              <w:instrText>XE "Enterprise CAL per Microsoft Dynamics AX 2012 R3"</w:instrText>
            </w:r>
            <w:r>
              <w:fldChar w:fldCharType="end"/>
            </w:r>
            <w:r>
              <w:t xml:space="preserve"> (Dispositivo e Utente)</w:t>
            </w:r>
            <w:bookmarkEnd w:id="206"/>
            <w:bookmarkEnd w:id="207"/>
            <w:bookmarkEnd w:id="208"/>
            <w:bookmarkEnd w:id="209"/>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4EABB7F" w14:textId="77777777" w:rsidR="00875F07" w:rsidRDefault="00875F07" w:rsidP="00F364BF">
            <w:pPr>
              <w:pStyle w:val="ProductList-OfferingBody"/>
              <w:ind w:left="-113"/>
              <w:jc w:val="center"/>
            </w:pPr>
            <w: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0C27BE79" w14:textId="77777777" w:rsidR="00875F07" w:rsidRDefault="00875F0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BC2D86F" w14:textId="77777777" w:rsidR="00875F07" w:rsidRDefault="00875F0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CF6082C" w14:textId="77777777" w:rsidR="00875F07" w:rsidRDefault="00875F0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5A43E8C" w14:textId="77777777" w:rsidR="00875F07" w:rsidRDefault="00875F07" w:rsidP="00F364BF">
            <w:pPr>
              <w:pStyle w:val="ProductList-OfferingBody"/>
              <w:ind w:left="-113"/>
              <w:jc w:val="center"/>
            </w:pPr>
            <w:r>
              <w:t>50</w:t>
            </w:r>
          </w:p>
        </w:tc>
        <w:tc>
          <w:tcPr>
            <w:tcW w:w="596" w:type="dxa"/>
            <w:shd w:val="clear" w:color="auto" w:fill="70AD47" w:themeFill="accent6"/>
            <w:vAlign w:val="center"/>
          </w:tcPr>
          <w:p w14:paraId="39007466"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5" w:type="dxa"/>
            <w:shd w:val="clear" w:color="auto" w:fill="70AD47" w:themeFill="accent6"/>
            <w:vAlign w:val="center"/>
          </w:tcPr>
          <w:p w14:paraId="617E4A7D"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BFBFBF" w:themeFill="background1" w:themeFillShade="BF"/>
            <w:vAlign w:val="center"/>
          </w:tcPr>
          <w:p w14:paraId="44FC8AA8"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2760226E"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2E158FCF" w14:textId="77777777" w:rsidR="00875F07" w:rsidRDefault="00875F07" w:rsidP="00F364BF">
            <w:pPr>
              <w:pStyle w:val="ProductList-OfferingBody"/>
              <w:ind w:left="-113"/>
              <w:jc w:val="center"/>
            </w:pPr>
          </w:p>
        </w:tc>
        <w:tc>
          <w:tcPr>
            <w:tcW w:w="596" w:type="dxa"/>
            <w:shd w:val="clear" w:color="auto" w:fill="BFBFBF" w:themeFill="background1" w:themeFillShade="BF"/>
            <w:vAlign w:val="center"/>
          </w:tcPr>
          <w:p w14:paraId="0C3AB45F"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43264E85" w14:textId="77777777" w:rsidR="00875F07" w:rsidRDefault="00875F07" w:rsidP="00F364BF">
            <w:pPr>
              <w:pStyle w:val="ProductList-OfferingBody"/>
              <w:ind w:left="-113"/>
              <w:jc w:val="center"/>
            </w:pPr>
          </w:p>
        </w:tc>
        <w:tc>
          <w:tcPr>
            <w:tcW w:w="754" w:type="dxa"/>
            <w:shd w:val="clear" w:color="auto" w:fill="BFBFBF" w:themeFill="background1" w:themeFillShade="BF"/>
            <w:vAlign w:val="center"/>
          </w:tcPr>
          <w:p w14:paraId="2F9F0C06" w14:textId="77777777" w:rsidR="00875F07" w:rsidRDefault="00875F07" w:rsidP="00F364BF">
            <w:pPr>
              <w:pStyle w:val="ProductList-OfferingBody"/>
              <w:ind w:left="-113"/>
              <w:jc w:val="center"/>
            </w:pPr>
          </w:p>
        </w:tc>
      </w:tr>
      <w:tr w:rsidR="00875F07" w14:paraId="7FA2362D" w14:textId="77777777" w:rsidTr="00D212A1">
        <w:tc>
          <w:tcPr>
            <w:tcW w:w="3060" w:type="dxa"/>
            <w:tcBorders>
              <w:top w:val="dashSmallGap" w:sz="4" w:space="0" w:color="BFBFBF" w:themeColor="background1" w:themeShade="BF"/>
              <w:left w:val="nil"/>
              <w:bottom w:val="dashSmallGap" w:sz="4" w:space="0" w:color="BFBFBF" w:themeColor="background1" w:themeShade="BF"/>
              <w:right w:val="nil"/>
            </w:tcBorders>
          </w:tcPr>
          <w:p w14:paraId="3C4EA8BD" w14:textId="77777777" w:rsidR="00875F07" w:rsidRDefault="00875F07" w:rsidP="00F364BF">
            <w:pPr>
              <w:pStyle w:val="ProductList-Offering2"/>
            </w:pPr>
            <w:bookmarkStart w:id="210" w:name="_Toc379797121"/>
            <w:bookmarkStart w:id="211" w:name="_Toc380513147"/>
            <w:bookmarkStart w:id="212" w:name="_Toc380655186"/>
            <w:bookmarkStart w:id="213" w:name="_Toc394959108"/>
            <w:r>
              <w:t>Enterprise Additive CAL per Microsoft Dynamics AX 2012 R3</w:t>
            </w:r>
            <w:r>
              <w:fldChar w:fldCharType="begin"/>
            </w:r>
            <w:r>
              <w:instrText>XE "Enterprise Additive CAL per Microsoft Dynamics AX 2012 R3"</w:instrText>
            </w:r>
            <w:r>
              <w:fldChar w:fldCharType="end"/>
            </w:r>
            <w:r>
              <w:t xml:space="preserve"> (Dispositivo e Utente)</w:t>
            </w:r>
            <w:bookmarkEnd w:id="210"/>
            <w:bookmarkEnd w:id="211"/>
            <w:bookmarkEnd w:id="212"/>
            <w:bookmarkEnd w:id="21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0AC4150" w14:textId="77777777" w:rsidR="00875F07" w:rsidRDefault="00875F07" w:rsidP="00F364BF">
            <w:pPr>
              <w:pStyle w:val="ProductList-OfferingBody"/>
              <w:ind w:left="-113"/>
              <w:jc w:val="center"/>
            </w:pPr>
            <w: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5B526E0E" w14:textId="77777777" w:rsidR="00875F07" w:rsidRDefault="00875F0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5500AE" w14:textId="77777777" w:rsidR="00875F07" w:rsidRDefault="00875F0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07D4C6" w14:textId="77777777" w:rsidR="00875F07" w:rsidRDefault="00875F0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37A874B" w14:textId="77777777" w:rsidR="00875F07" w:rsidRDefault="00875F07" w:rsidP="00F364BF">
            <w:pPr>
              <w:pStyle w:val="ProductList-OfferingBody"/>
              <w:ind w:left="-113"/>
              <w:jc w:val="center"/>
            </w:pPr>
            <w:r>
              <w:t>25</w:t>
            </w:r>
          </w:p>
        </w:tc>
        <w:tc>
          <w:tcPr>
            <w:tcW w:w="596" w:type="dxa"/>
            <w:shd w:val="clear" w:color="auto" w:fill="70AD47" w:themeFill="accent6"/>
            <w:vAlign w:val="center"/>
          </w:tcPr>
          <w:p w14:paraId="6EA54081"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5" w:type="dxa"/>
            <w:shd w:val="clear" w:color="auto" w:fill="70AD47" w:themeFill="accent6"/>
            <w:vAlign w:val="center"/>
          </w:tcPr>
          <w:p w14:paraId="54A88328"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BFBFBF" w:themeFill="background1" w:themeFillShade="BF"/>
            <w:vAlign w:val="center"/>
          </w:tcPr>
          <w:p w14:paraId="5FBC7DC1"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5D31485A"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46B18C79" w14:textId="77777777" w:rsidR="00875F07" w:rsidRDefault="00875F07" w:rsidP="00F364BF">
            <w:pPr>
              <w:pStyle w:val="ProductList-OfferingBody"/>
              <w:ind w:left="-113"/>
              <w:jc w:val="center"/>
            </w:pPr>
          </w:p>
        </w:tc>
        <w:tc>
          <w:tcPr>
            <w:tcW w:w="596" w:type="dxa"/>
            <w:shd w:val="clear" w:color="auto" w:fill="BFBFBF" w:themeFill="background1" w:themeFillShade="BF"/>
            <w:vAlign w:val="center"/>
          </w:tcPr>
          <w:p w14:paraId="2466C764"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15FBFB1B" w14:textId="77777777" w:rsidR="00875F07" w:rsidRDefault="00875F07" w:rsidP="00F364BF">
            <w:pPr>
              <w:pStyle w:val="ProductList-OfferingBody"/>
              <w:ind w:left="-113"/>
              <w:jc w:val="center"/>
            </w:pPr>
          </w:p>
        </w:tc>
        <w:tc>
          <w:tcPr>
            <w:tcW w:w="754" w:type="dxa"/>
            <w:shd w:val="clear" w:color="auto" w:fill="BFBFBF" w:themeFill="background1" w:themeFillShade="BF"/>
            <w:vAlign w:val="center"/>
          </w:tcPr>
          <w:p w14:paraId="7EDD01FD" w14:textId="77777777" w:rsidR="00875F07" w:rsidRDefault="00875F07" w:rsidP="00F364BF">
            <w:pPr>
              <w:pStyle w:val="ProductList-OfferingBody"/>
              <w:ind w:left="-113"/>
              <w:jc w:val="center"/>
            </w:pPr>
          </w:p>
        </w:tc>
      </w:tr>
      <w:tr w:rsidR="00875F07" w14:paraId="211CFBF6" w14:textId="77777777" w:rsidTr="00D212A1">
        <w:tc>
          <w:tcPr>
            <w:tcW w:w="3060" w:type="dxa"/>
            <w:tcBorders>
              <w:top w:val="dashSmallGap" w:sz="4" w:space="0" w:color="BFBFBF" w:themeColor="background1" w:themeShade="BF"/>
              <w:left w:val="nil"/>
              <w:bottom w:val="dashSmallGap" w:sz="4" w:space="0" w:color="BFBFBF" w:themeColor="background1" w:themeShade="BF"/>
              <w:right w:val="nil"/>
            </w:tcBorders>
          </w:tcPr>
          <w:p w14:paraId="0D055283" w14:textId="77777777" w:rsidR="00875F07" w:rsidRDefault="00875F07" w:rsidP="00F364BF">
            <w:pPr>
              <w:pStyle w:val="ProductList-Offering2"/>
            </w:pPr>
            <w:bookmarkStart w:id="214" w:name="_Toc379797122"/>
            <w:bookmarkStart w:id="215" w:name="_Toc380513148"/>
            <w:bookmarkStart w:id="216" w:name="_Toc380655187"/>
            <w:bookmarkStart w:id="217" w:name="_Toc394959109"/>
            <w:r>
              <w:t>Functional CAL per Microsoft Dynamics AX 2012 R3</w:t>
            </w:r>
            <w:r>
              <w:fldChar w:fldCharType="begin"/>
            </w:r>
            <w:r>
              <w:instrText>XE "Functional CAL per Microsoft Dynamics AX 2012 R3"</w:instrText>
            </w:r>
            <w:r>
              <w:fldChar w:fldCharType="end"/>
            </w:r>
            <w:r>
              <w:t xml:space="preserve"> (Dispositivo e Utente)</w:t>
            </w:r>
            <w:bookmarkEnd w:id="214"/>
            <w:bookmarkEnd w:id="215"/>
            <w:bookmarkEnd w:id="216"/>
            <w:bookmarkEnd w:id="217"/>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03B304D" w14:textId="77777777" w:rsidR="00875F07" w:rsidRDefault="00875F07" w:rsidP="00F364BF">
            <w:pPr>
              <w:pStyle w:val="ProductList-OfferingBody"/>
              <w:ind w:left="-113"/>
              <w:jc w:val="center"/>
            </w:pPr>
            <w: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19B8C31B" w14:textId="77777777" w:rsidR="00875F07" w:rsidRDefault="00875F0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021A113" w14:textId="77777777" w:rsidR="00875F07" w:rsidRDefault="00875F0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52D2D93" w14:textId="77777777" w:rsidR="00875F07" w:rsidRDefault="00875F0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13A0172" w14:textId="77777777" w:rsidR="00875F07" w:rsidRDefault="00875F07" w:rsidP="00F364BF">
            <w:pPr>
              <w:pStyle w:val="ProductList-OfferingBody"/>
              <w:ind w:left="-113"/>
              <w:jc w:val="center"/>
            </w:pPr>
            <w:r>
              <w:t>15</w:t>
            </w:r>
          </w:p>
        </w:tc>
        <w:tc>
          <w:tcPr>
            <w:tcW w:w="596" w:type="dxa"/>
            <w:shd w:val="clear" w:color="auto" w:fill="70AD47" w:themeFill="accent6"/>
            <w:vAlign w:val="center"/>
          </w:tcPr>
          <w:p w14:paraId="1956503A"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5" w:type="dxa"/>
            <w:shd w:val="clear" w:color="auto" w:fill="70AD47" w:themeFill="accent6"/>
            <w:vAlign w:val="center"/>
          </w:tcPr>
          <w:p w14:paraId="1F50846F"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BFBFBF" w:themeFill="background1" w:themeFillShade="BF"/>
            <w:vAlign w:val="center"/>
          </w:tcPr>
          <w:p w14:paraId="6EF5551D"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54CF1B9E"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28634D66" w14:textId="77777777" w:rsidR="00875F07" w:rsidRDefault="00875F07" w:rsidP="00F364BF">
            <w:pPr>
              <w:pStyle w:val="ProductList-OfferingBody"/>
              <w:ind w:left="-113"/>
              <w:jc w:val="center"/>
            </w:pPr>
          </w:p>
        </w:tc>
        <w:tc>
          <w:tcPr>
            <w:tcW w:w="596" w:type="dxa"/>
            <w:shd w:val="clear" w:color="auto" w:fill="BFBFBF" w:themeFill="background1" w:themeFillShade="BF"/>
            <w:vAlign w:val="center"/>
          </w:tcPr>
          <w:p w14:paraId="049D0319"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168C7CAC" w14:textId="77777777" w:rsidR="00875F07" w:rsidRDefault="00875F07" w:rsidP="00F364BF">
            <w:pPr>
              <w:pStyle w:val="ProductList-OfferingBody"/>
              <w:ind w:left="-113"/>
              <w:jc w:val="center"/>
            </w:pPr>
          </w:p>
        </w:tc>
        <w:tc>
          <w:tcPr>
            <w:tcW w:w="754" w:type="dxa"/>
            <w:shd w:val="clear" w:color="auto" w:fill="BFBFBF" w:themeFill="background1" w:themeFillShade="BF"/>
            <w:vAlign w:val="center"/>
          </w:tcPr>
          <w:p w14:paraId="26979ADE" w14:textId="77777777" w:rsidR="00875F07" w:rsidRDefault="00875F07" w:rsidP="00F364BF">
            <w:pPr>
              <w:pStyle w:val="ProductList-OfferingBody"/>
              <w:ind w:left="-113"/>
              <w:jc w:val="center"/>
            </w:pPr>
          </w:p>
        </w:tc>
      </w:tr>
      <w:tr w:rsidR="00875F07" w14:paraId="49457FE2" w14:textId="77777777" w:rsidTr="00D212A1">
        <w:tc>
          <w:tcPr>
            <w:tcW w:w="3060" w:type="dxa"/>
            <w:tcBorders>
              <w:top w:val="dashSmallGap" w:sz="4" w:space="0" w:color="BFBFBF" w:themeColor="background1" w:themeShade="BF"/>
              <w:left w:val="nil"/>
              <w:bottom w:val="dashSmallGap" w:sz="4" w:space="0" w:color="BFBFBF" w:themeColor="background1" w:themeShade="BF"/>
              <w:right w:val="nil"/>
            </w:tcBorders>
          </w:tcPr>
          <w:p w14:paraId="6FFAC084" w14:textId="77777777" w:rsidR="00875F07" w:rsidRDefault="00875F07" w:rsidP="00F364BF">
            <w:pPr>
              <w:pStyle w:val="ProductList-Offering2"/>
            </w:pPr>
            <w:bookmarkStart w:id="218" w:name="_Toc379797123"/>
            <w:bookmarkStart w:id="219" w:name="_Toc380513149"/>
            <w:bookmarkStart w:id="220" w:name="_Toc380655188"/>
            <w:bookmarkStart w:id="221" w:name="_Toc394959110"/>
            <w:r>
              <w:t>Functional Additive CAL per Microsoft Dynamics AX 2012 R3</w:t>
            </w:r>
            <w:r>
              <w:fldChar w:fldCharType="begin"/>
            </w:r>
            <w:r>
              <w:instrText>XE "Functional Additive CAL per Microsoft Dynamics AX 2012 R3"</w:instrText>
            </w:r>
            <w:r>
              <w:fldChar w:fldCharType="end"/>
            </w:r>
            <w:r>
              <w:t xml:space="preserve"> (Dispositivo e Utente)</w:t>
            </w:r>
            <w:bookmarkEnd w:id="218"/>
            <w:bookmarkEnd w:id="219"/>
            <w:bookmarkEnd w:id="220"/>
            <w:bookmarkEnd w:id="22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1B871FB" w14:textId="77777777" w:rsidR="00875F07" w:rsidRDefault="00875F07" w:rsidP="00F364BF">
            <w:pPr>
              <w:pStyle w:val="ProductList-OfferingBody"/>
              <w:ind w:left="-113"/>
              <w:jc w:val="center"/>
            </w:pPr>
            <w: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1BF95E90" w14:textId="77777777" w:rsidR="00875F07" w:rsidRDefault="00875F0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8AD6C84" w14:textId="77777777" w:rsidR="00875F07" w:rsidRDefault="00875F0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028E942" w14:textId="77777777" w:rsidR="00875F07" w:rsidRDefault="00875F0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C8952A1" w14:textId="77777777" w:rsidR="00875F07" w:rsidRDefault="00875F07" w:rsidP="00F364BF">
            <w:pPr>
              <w:pStyle w:val="ProductList-OfferingBody"/>
              <w:ind w:left="-113"/>
              <w:jc w:val="center"/>
            </w:pPr>
            <w:r>
              <w:t>10</w:t>
            </w:r>
          </w:p>
        </w:tc>
        <w:tc>
          <w:tcPr>
            <w:tcW w:w="596" w:type="dxa"/>
            <w:shd w:val="clear" w:color="auto" w:fill="70AD47" w:themeFill="accent6"/>
            <w:vAlign w:val="center"/>
          </w:tcPr>
          <w:p w14:paraId="3B33D988"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5" w:type="dxa"/>
            <w:shd w:val="clear" w:color="auto" w:fill="70AD47" w:themeFill="accent6"/>
            <w:vAlign w:val="center"/>
          </w:tcPr>
          <w:p w14:paraId="4F2D17BD"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BFBFBF" w:themeFill="background1" w:themeFillShade="BF"/>
            <w:vAlign w:val="center"/>
          </w:tcPr>
          <w:p w14:paraId="0FF485A1"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32B72E68"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387C191C" w14:textId="77777777" w:rsidR="00875F07" w:rsidRDefault="00875F07" w:rsidP="00F364BF">
            <w:pPr>
              <w:pStyle w:val="ProductList-OfferingBody"/>
              <w:ind w:left="-113"/>
              <w:jc w:val="center"/>
            </w:pPr>
          </w:p>
        </w:tc>
        <w:tc>
          <w:tcPr>
            <w:tcW w:w="596" w:type="dxa"/>
            <w:shd w:val="clear" w:color="auto" w:fill="BFBFBF" w:themeFill="background1" w:themeFillShade="BF"/>
            <w:vAlign w:val="center"/>
          </w:tcPr>
          <w:p w14:paraId="0BDC0C09"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13C665FA" w14:textId="77777777" w:rsidR="00875F07" w:rsidRDefault="00875F07" w:rsidP="00F364BF">
            <w:pPr>
              <w:pStyle w:val="ProductList-OfferingBody"/>
              <w:ind w:left="-113"/>
              <w:jc w:val="center"/>
            </w:pPr>
          </w:p>
        </w:tc>
        <w:tc>
          <w:tcPr>
            <w:tcW w:w="754" w:type="dxa"/>
            <w:shd w:val="clear" w:color="auto" w:fill="BFBFBF" w:themeFill="background1" w:themeFillShade="BF"/>
            <w:vAlign w:val="center"/>
          </w:tcPr>
          <w:p w14:paraId="3D42DDD8" w14:textId="77777777" w:rsidR="00875F07" w:rsidRDefault="00875F07" w:rsidP="00F364BF">
            <w:pPr>
              <w:pStyle w:val="ProductList-OfferingBody"/>
              <w:ind w:left="-113"/>
              <w:jc w:val="center"/>
            </w:pPr>
          </w:p>
        </w:tc>
      </w:tr>
      <w:tr w:rsidR="00875F07" w14:paraId="79EA5D30" w14:textId="77777777" w:rsidTr="00D212A1">
        <w:tc>
          <w:tcPr>
            <w:tcW w:w="3060" w:type="dxa"/>
            <w:tcBorders>
              <w:top w:val="dashSmallGap" w:sz="4" w:space="0" w:color="BFBFBF" w:themeColor="background1" w:themeShade="BF"/>
              <w:left w:val="nil"/>
              <w:bottom w:val="dashSmallGap" w:sz="4" w:space="0" w:color="BFBFBF" w:themeColor="background1" w:themeShade="BF"/>
              <w:right w:val="nil"/>
            </w:tcBorders>
          </w:tcPr>
          <w:p w14:paraId="0A47E7D5" w14:textId="77777777" w:rsidR="00875F07" w:rsidRDefault="00875F07" w:rsidP="00F364BF">
            <w:pPr>
              <w:pStyle w:val="ProductList-Offering2"/>
            </w:pPr>
            <w:bookmarkStart w:id="222" w:name="_Toc379797124"/>
            <w:bookmarkStart w:id="223" w:name="_Toc380513150"/>
            <w:bookmarkStart w:id="224" w:name="_Toc380655189"/>
            <w:bookmarkStart w:id="225" w:name="_Toc394959111"/>
            <w:r>
              <w:t>Self Serve CAL per Microsoft Dynamics AX 2012 R3</w:t>
            </w:r>
            <w:r>
              <w:fldChar w:fldCharType="begin"/>
            </w:r>
            <w:r>
              <w:instrText>XE "Self Serve CAL per Microsoft Dynamics AX 2012 R3"</w:instrText>
            </w:r>
            <w:r>
              <w:fldChar w:fldCharType="end"/>
            </w:r>
            <w:r>
              <w:t xml:space="preserve"> (Dispositivo e Utente)</w:t>
            </w:r>
            <w:bookmarkEnd w:id="222"/>
            <w:bookmarkEnd w:id="223"/>
            <w:bookmarkEnd w:id="224"/>
            <w:bookmarkEnd w:id="225"/>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3958AFC" w14:textId="77777777" w:rsidR="00875F07" w:rsidRDefault="00875F07" w:rsidP="00F364BF">
            <w:pPr>
              <w:pStyle w:val="ProductList-OfferingBody"/>
              <w:ind w:left="-113"/>
              <w:jc w:val="center"/>
            </w:pPr>
            <w: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1B01864B" w14:textId="77777777" w:rsidR="00875F07" w:rsidRDefault="00875F0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89AD2F" w14:textId="77777777" w:rsidR="00875F07" w:rsidRDefault="00875F0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C5B7EB" w14:textId="77777777" w:rsidR="00875F07" w:rsidRDefault="00875F0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C2D9606" w14:textId="77777777" w:rsidR="00875F07" w:rsidRDefault="00875F07" w:rsidP="00F364BF">
            <w:pPr>
              <w:pStyle w:val="ProductList-OfferingBody"/>
              <w:ind w:left="-113"/>
              <w:jc w:val="center"/>
            </w:pPr>
            <w:r>
              <w:t>1</w:t>
            </w:r>
          </w:p>
        </w:tc>
        <w:tc>
          <w:tcPr>
            <w:tcW w:w="596" w:type="dxa"/>
            <w:shd w:val="clear" w:color="auto" w:fill="70AD47" w:themeFill="accent6"/>
            <w:vAlign w:val="center"/>
          </w:tcPr>
          <w:p w14:paraId="0BE1545A"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5" w:type="dxa"/>
            <w:shd w:val="clear" w:color="auto" w:fill="70AD47" w:themeFill="accent6"/>
            <w:vAlign w:val="center"/>
          </w:tcPr>
          <w:p w14:paraId="5E6DB0F3"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BFBFBF" w:themeFill="background1" w:themeFillShade="BF"/>
            <w:vAlign w:val="center"/>
          </w:tcPr>
          <w:p w14:paraId="312A3338"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3AFBB61F"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6586A7BD" w14:textId="77777777" w:rsidR="00875F07" w:rsidRDefault="00875F07" w:rsidP="00F364BF">
            <w:pPr>
              <w:pStyle w:val="ProductList-OfferingBody"/>
              <w:ind w:left="-113"/>
              <w:jc w:val="center"/>
            </w:pPr>
          </w:p>
        </w:tc>
        <w:tc>
          <w:tcPr>
            <w:tcW w:w="596" w:type="dxa"/>
            <w:shd w:val="clear" w:color="auto" w:fill="BFBFBF" w:themeFill="background1" w:themeFillShade="BF"/>
            <w:vAlign w:val="center"/>
          </w:tcPr>
          <w:p w14:paraId="79DDEDC0"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51F6D4C3" w14:textId="77777777" w:rsidR="00875F07" w:rsidRDefault="00875F07" w:rsidP="00F364BF">
            <w:pPr>
              <w:pStyle w:val="ProductList-OfferingBody"/>
              <w:ind w:left="-113"/>
              <w:jc w:val="center"/>
            </w:pPr>
          </w:p>
        </w:tc>
        <w:tc>
          <w:tcPr>
            <w:tcW w:w="754" w:type="dxa"/>
            <w:shd w:val="clear" w:color="auto" w:fill="BFBFBF" w:themeFill="background1" w:themeFillShade="BF"/>
            <w:vAlign w:val="center"/>
          </w:tcPr>
          <w:p w14:paraId="054D19FB" w14:textId="77777777" w:rsidR="00875F07" w:rsidRDefault="00875F07" w:rsidP="00F364BF">
            <w:pPr>
              <w:pStyle w:val="ProductList-OfferingBody"/>
              <w:ind w:left="-113"/>
              <w:jc w:val="center"/>
            </w:pPr>
          </w:p>
        </w:tc>
      </w:tr>
      <w:tr w:rsidR="00875F07" w14:paraId="09DD06D6" w14:textId="77777777" w:rsidTr="00D212A1">
        <w:tc>
          <w:tcPr>
            <w:tcW w:w="3060" w:type="dxa"/>
            <w:tcBorders>
              <w:top w:val="dashSmallGap" w:sz="4" w:space="0" w:color="BFBFBF" w:themeColor="background1" w:themeShade="BF"/>
              <w:left w:val="nil"/>
              <w:bottom w:val="dashSmallGap" w:sz="4" w:space="0" w:color="BFBFBF" w:themeColor="background1" w:themeShade="BF"/>
              <w:right w:val="nil"/>
            </w:tcBorders>
          </w:tcPr>
          <w:p w14:paraId="2F0604AE" w14:textId="77777777" w:rsidR="00875F07" w:rsidRDefault="00875F07" w:rsidP="00F364BF">
            <w:pPr>
              <w:pStyle w:val="ProductList-Offering2"/>
            </w:pPr>
            <w:bookmarkStart w:id="226" w:name="_Toc379797125"/>
            <w:bookmarkStart w:id="227" w:name="_Toc380513151"/>
            <w:bookmarkStart w:id="228" w:name="_Toc380655190"/>
            <w:bookmarkStart w:id="229" w:name="_Toc394959112"/>
            <w:r>
              <w:t>Task CAL per Microsoft Dynamics AX 2012 R3</w:t>
            </w:r>
            <w:r>
              <w:fldChar w:fldCharType="begin"/>
            </w:r>
            <w:r>
              <w:instrText>XE "Task CAL per Microsoft Dynamics AX 2012 R3"</w:instrText>
            </w:r>
            <w:r>
              <w:fldChar w:fldCharType="end"/>
            </w:r>
            <w:r>
              <w:t xml:space="preserve"> (Dispositivo e Utente)</w:t>
            </w:r>
            <w:bookmarkEnd w:id="226"/>
            <w:bookmarkEnd w:id="227"/>
            <w:bookmarkEnd w:id="228"/>
            <w:bookmarkEnd w:id="229"/>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4EE6600" w14:textId="77777777" w:rsidR="00875F07" w:rsidRDefault="00875F07" w:rsidP="00F364BF">
            <w:pPr>
              <w:pStyle w:val="ProductList-OfferingBody"/>
              <w:ind w:left="-113"/>
              <w:jc w:val="center"/>
            </w:pPr>
            <w: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18CBB8DD" w14:textId="77777777" w:rsidR="00875F07" w:rsidRDefault="00875F0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A7FA5DD" w14:textId="77777777" w:rsidR="00875F07" w:rsidRDefault="00875F0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E0AF63C" w14:textId="77777777" w:rsidR="00875F07" w:rsidRDefault="00875F0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5954BAA" w14:textId="77777777" w:rsidR="00875F07" w:rsidRDefault="00875F07" w:rsidP="00F364BF">
            <w:pPr>
              <w:pStyle w:val="ProductList-OfferingBody"/>
              <w:ind w:left="-113"/>
              <w:jc w:val="center"/>
            </w:pPr>
            <w:r>
              <w:t>1</w:t>
            </w:r>
          </w:p>
        </w:tc>
        <w:tc>
          <w:tcPr>
            <w:tcW w:w="596" w:type="dxa"/>
            <w:shd w:val="clear" w:color="auto" w:fill="70AD47" w:themeFill="accent6"/>
            <w:vAlign w:val="center"/>
          </w:tcPr>
          <w:p w14:paraId="3B8499F1"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5" w:type="dxa"/>
            <w:shd w:val="clear" w:color="auto" w:fill="70AD47" w:themeFill="accent6"/>
            <w:vAlign w:val="center"/>
          </w:tcPr>
          <w:p w14:paraId="69127C94"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BFBFBF" w:themeFill="background1" w:themeFillShade="BF"/>
            <w:vAlign w:val="center"/>
          </w:tcPr>
          <w:p w14:paraId="0542254B"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559D5475"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0FBDFEC6" w14:textId="77777777" w:rsidR="00875F07" w:rsidRDefault="00875F07" w:rsidP="00F364BF">
            <w:pPr>
              <w:pStyle w:val="ProductList-OfferingBody"/>
              <w:ind w:left="-113"/>
              <w:jc w:val="center"/>
            </w:pPr>
          </w:p>
        </w:tc>
        <w:tc>
          <w:tcPr>
            <w:tcW w:w="596" w:type="dxa"/>
            <w:shd w:val="clear" w:color="auto" w:fill="BFBFBF" w:themeFill="background1" w:themeFillShade="BF"/>
            <w:vAlign w:val="center"/>
          </w:tcPr>
          <w:p w14:paraId="06E3A57C"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66503852" w14:textId="77777777" w:rsidR="00875F07" w:rsidRDefault="00875F07" w:rsidP="00F364BF">
            <w:pPr>
              <w:pStyle w:val="ProductList-OfferingBody"/>
              <w:ind w:left="-113"/>
              <w:jc w:val="center"/>
            </w:pPr>
          </w:p>
        </w:tc>
        <w:tc>
          <w:tcPr>
            <w:tcW w:w="754" w:type="dxa"/>
            <w:shd w:val="clear" w:color="auto" w:fill="BFBFBF" w:themeFill="background1" w:themeFillShade="BF"/>
            <w:vAlign w:val="center"/>
          </w:tcPr>
          <w:p w14:paraId="2E8D9D6C" w14:textId="77777777" w:rsidR="00875F07" w:rsidRDefault="00875F07" w:rsidP="00F364BF">
            <w:pPr>
              <w:pStyle w:val="ProductList-OfferingBody"/>
              <w:ind w:left="-113"/>
              <w:jc w:val="center"/>
            </w:pPr>
          </w:p>
        </w:tc>
      </w:tr>
      <w:tr w:rsidR="00875F07" w14:paraId="76A472C7" w14:textId="77777777" w:rsidTr="00D212A1">
        <w:tc>
          <w:tcPr>
            <w:tcW w:w="3060" w:type="dxa"/>
            <w:tcBorders>
              <w:top w:val="dashSmallGap" w:sz="4" w:space="0" w:color="BFBFBF" w:themeColor="background1" w:themeShade="BF"/>
              <w:left w:val="nil"/>
              <w:bottom w:val="nil"/>
              <w:right w:val="nil"/>
            </w:tcBorders>
          </w:tcPr>
          <w:p w14:paraId="7F5C07F8" w14:textId="77777777" w:rsidR="00875F07" w:rsidRDefault="00875F07" w:rsidP="00F364BF">
            <w:pPr>
              <w:pStyle w:val="ProductList-Offering2"/>
            </w:pPr>
            <w:bookmarkStart w:id="230" w:name="_Toc379797126"/>
            <w:bookmarkStart w:id="231" w:name="_Toc380513152"/>
            <w:bookmarkStart w:id="232" w:name="_Toc380655191"/>
            <w:bookmarkStart w:id="233" w:name="_Toc394959113"/>
            <w:r>
              <w:t>Task Additive CAL per Microsoft Dynamics AX 2012 R3</w:t>
            </w:r>
            <w:r>
              <w:fldChar w:fldCharType="begin"/>
            </w:r>
            <w:r>
              <w:instrText>XE "Task Additive CAL per Microsoft Dynamics AX 2012 R3"</w:instrText>
            </w:r>
            <w:r>
              <w:fldChar w:fldCharType="end"/>
            </w:r>
            <w:r>
              <w:t xml:space="preserve"> (Dispositivo e Utente)</w:t>
            </w:r>
            <w:bookmarkEnd w:id="230"/>
            <w:bookmarkEnd w:id="231"/>
            <w:bookmarkEnd w:id="232"/>
            <w:bookmarkEnd w:id="233"/>
          </w:p>
        </w:tc>
        <w:tc>
          <w:tcPr>
            <w:tcW w:w="540" w:type="dxa"/>
            <w:tcBorders>
              <w:top w:val="dashSmallGap" w:sz="4" w:space="0" w:color="BFBFBF" w:themeColor="background1" w:themeShade="BF"/>
              <w:left w:val="nil"/>
              <w:bottom w:val="nil"/>
              <w:right w:val="nil"/>
            </w:tcBorders>
            <w:vAlign w:val="center"/>
          </w:tcPr>
          <w:p w14:paraId="08AAB932" w14:textId="77777777" w:rsidR="00875F07" w:rsidRDefault="00875F07" w:rsidP="00F364BF">
            <w:pPr>
              <w:pStyle w:val="ProductList-OfferingBody"/>
              <w:ind w:left="-113"/>
              <w:jc w:val="center"/>
            </w:pPr>
            <w:r>
              <w:t>5/14</w:t>
            </w:r>
          </w:p>
        </w:tc>
        <w:tc>
          <w:tcPr>
            <w:tcW w:w="492" w:type="dxa"/>
            <w:tcBorders>
              <w:top w:val="dashSmallGap" w:sz="4" w:space="0" w:color="BFBFBF" w:themeColor="background1" w:themeShade="BF"/>
              <w:left w:val="nil"/>
              <w:bottom w:val="nil"/>
              <w:right w:val="nil"/>
            </w:tcBorders>
            <w:vAlign w:val="center"/>
          </w:tcPr>
          <w:p w14:paraId="188F6FA2" w14:textId="77777777" w:rsidR="00875F07" w:rsidRDefault="00875F07"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1BA63BB" w14:textId="77777777" w:rsidR="00875F07" w:rsidRDefault="00875F07"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690DA84" w14:textId="77777777" w:rsidR="00875F07" w:rsidRDefault="00875F0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1BF523" w14:textId="77777777" w:rsidR="00875F07" w:rsidRDefault="00875F07" w:rsidP="00F364BF">
            <w:pPr>
              <w:pStyle w:val="ProductList-OfferingBody"/>
              <w:ind w:left="-113"/>
              <w:jc w:val="center"/>
            </w:pPr>
            <w:r>
              <w:t>1</w:t>
            </w:r>
          </w:p>
        </w:tc>
        <w:tc>
          <w:tcPr>
            <w:tcW w:w="596" w:type="dxa"/>
            <w:shd w:val="clear" w:color="auto" w:fill="70AD47" w:themeFill="accent6"/>
            <w:vAlign w:val="center"/>
          </w:tcPr>
          <w:p w14:paraId="01980ADF"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5" w:type="dxa"/>
            <w:shd w:val="clear" w:color="auto" w:fill="70AD47" w:themeFill="accent6"/>
            <w:vAlign w:val="center"/>
          </w:tcPr>
          <w:p w14:paraId="40E5C79B" w14:textId="77777777" w:rsidR="00875F07" w:rsidRPr="00397C72" w:rsidRDefault="00875F07" w:rsidP="00DB53A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BFBFBF" w:themeFill="background1" w:themeFillShade="BF"/>
            <w:vAlign w:val="center"/>
          </w:tcPr>
          <w:p w14:paraId="4A2760CC"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63B94F18"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571C3584" w14:textId="77777777" w:rsidR="00875F07" w:rsidRDefault="00875F07" w:rsidP="00F364BF">
            <w:pPr>
              <w:pStyle w:val="ProductList-OfferingBody"/>
              <w:ind w:left="-113"/>
              <w:jc w:val="center"/>
            </w:pPr>
          </w:p>
        </w:tc>
        <w:tc>
          <w:tcPr>
            <w:tcW w:w="596" w:type="dxa"/>
            <w:shd w:val="clear" w:color="auto" w:fill="BFBFBF" w:themeFill="background1" w:themeFillShade="BF"/>
            <w:vAlign w:val="center"/>
          </w:tcPr>
          <w:p w14:paraId="703DF512" w14:textId="77777777" w:rsidR="00875F07" w:rsidRDefault="00875F07" w:rsidP="00F364BF">
            <w:pPr>
              <w:pStyle w:val="ProductList-OfferingBody"/>
              <w:ind w:left="-113"/>
              <w:jc w:val="center"/>
            </w:pPr>
          </w:p>
        </w:tc>
        <w:tc>
          <w:tcPr>
            <w:tcW w:w="595" w:type="dxa"/>
            <w:shd w:val="clear" w:color="auto" w:fill="BFBFBF" w:themeFill="background1" w:themeFillShade="BF"/>
            <w:vAlign w:val="center"/>
          </w:tcPr>
          <w:p w14:paraId="13EFB7DE" w14:textId="77777777" w:rsidR="00875F07" w:rsidRDefault="00875F07" w:rsidP="00F364BF">
            <w:pPr>
              <w:pStyle w:val="ProductList-OfferingBody"/>
              <w:ind w:left="-113"/>
              <w:jc w:val="center"/>
            </w:pPr>
          </w:p>
        </w:tc>
        <w:tc>
          <w:tcPr>
            <w:tcW w:w="754" w:type="dxa"/>
            <w:shd w:val="clear" w:color="auto" w:fill="BFBFBF" w:themeFill="background1" w:themeFillShade="BF"/>
            <w:vAlign w:val="center"/>
          </w:tcPr>
          <w:p w14:paraId="6E6D6ABB" w14:textId="77777777" w:rsidR="00875F07" w:rsidRDefault="00875F07" w:rsidP="00F364BF">
            <w:pPr>
              <w:pStyle w:val="ProductList-OfferingBody"/>
              <w:ind w:left="-113"/>
              <w:jc w:val="center"/>
            </w:pPr>
          </w:p>
        </w:tc>
      </w:tr>
    </w:tbl>
    <w:p w14:paraId="1DD43D66" w14:textId="77777777" w:rsidR="00CE5EEC" w:rsidRPr="00114501" w:rsidRDefault="00CE5EEC" w:rsidP="00CE5EEC">
      <w:pPr>
        <w:pStyle w:val="ProductList-Body"/>
        <w:spacing w:before="20" w:after="20"/>
      </w:pPr>
    </w:p>
    <w:tbl>
      <w:tblPr>
        <w:tblStyle w:val="TableGrid"/>
        <w:tblW w:w="1069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150"/>
        <w:gridCol w:w="2682"/>
      </w:tblGrid>
      <w:tr w:rsidR="00CE5EEC" w14:paraId="692CF3C0" w14:textId="77777777" w:rsidTr="00875F07">
        <w:tc>
          <w:tcPr>
            <w:tcW w:w="4860" w:type="dxa"/>
          </w:tcPr>
          <w:p w14:paraId="72442454" w14:textId="77777777" w:rsidR="00CE5EEC" w:rsidRDefault="00CE5EEC" w:rsidP="007A5D4D">
            <w:pPr>
              <w:pStyle w:val="ProductList-Body"/>
              <w:spacing w:before="20" w:after="20"/>
            </w:pPr>
            <w:r>
              <w:t xml:space="preserve">Versione Precedente: </w:t>
            </w:r>
            <w:r>
              <w:rPr>
                <w:b/>
              </w:rPr>
              <w:t>Microsoft Dynamics AX 2012 R2</w:t>
            </w:r>
            <w:r>
              <w:t xml:space="preserve"> (12/12)</w:t>
            </w:r>
          </w:p>
        </w:tc>
        <w:tc>
          <w:tcPr>
            <w:tcW w:w="3150" w:type="dxa"/>
          </w:tcPr>
          <w:p w14:paraId="3B32A626" w14:textId="77777777" w:rsidR="00CE5EEC" w:rsidRDefault="00CE5EEC" w:rsidP="008E4C23">
            <w:pPr>
              <w:pStyle w:val="ProductList-Body"/>
              <w:spacing w:before="20" w:after="20"/>
            </w:pPr>
            <w:r>
              <w:t xml:space="preserve">Pool di Prodotti: </w:t>
            </w:r>
            <w:r>
              <w:rPr>
                <w:b/>
              </w:rPr>
              <w:t>Server</w:t>
            </w:r>
          </w:p>
        </w:tc>
        <w:tc>
          <w:tcPr>
            <w:tcW w:w="2682" w:type="dxa"/>
          </w:tcPr>
          <w:p w14:paraId="211CCE8E" w14:textId="77777777" w:rsidR="00CE5EEC" w:rsidRDefault="00CE5EEC" w:rsidP="008E4C23">
            <w:pPr>
              <w:pStyle w:val="ProductList-Body"/>
              <w:spacing w:before="20" w:after="20"/>
            </w:pPr>
          </w:p>
        </w:tc>
      </w:tr>
      <w:tr w:rsidR="00CE5EEC" w14:paraId="2CEDF09B" w14:textId="77777777" w:rsidTr="00875F07">
        <w:tc>
          <w:tcPr>
            <w:tcW w:w="4860" w:type="dxa"/>
          </w:tcPr>
          <w:p w14:paraId="7C90089A" w14:textId="77777777" w:rsidR="00CE5EEC" w:rsidRDefault="00CE5EEC" w:rsidP="008E4C23">
            <w:pPr>
              <w:pStyle w:val="ProductList-Body"/>
              <w:spacing w:before="20" w:after="20"/>
            </w:pPr>
          </w:p>
        </w:tc>
        <w:tc>
          <w:tcPr>
            <w:tcW w:w="3150" w:type="dxa"/>
          </w:tcPr>
          <w:p w14:paraId="3CA705D0" w14:textId="77777777" w:rsidR="00CE5EEC" w:rsidRDefault="00376B89" w:rsidP="008E4C23">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2682" w:type="dxa"/>
          </w:tcPr>
          <w:p w14:paraId="6E96DECA" w14:textId="77777777" w:rsidR="00CE5EEC" w:rsidRDefault="00CE5EEC" w:rsidP="008E4C23">
            <w:pPr>
              <w:pStyle w:val="ProductList-Body"/>
              <w:spacing w:before="20" w:after="20"/>
            </w:pPr>
          </w:p>
        </w:tc>
      </w:tr>
    </w:tbl>
    <w:p w14:paraId="3F3442A6" w14:textId="77777777" w:rsidR="00CE5EEC" w:rsidRPr="00114501" w:rsidRDefault="00CE5EEC" w:rsidP="00CE5EEC">
      <w:pPr>
        <w:pStyle w:val="ProductList-Body"/>
        <w:shd w:val="clear" w:color="auto" w:fill="D9D9D9" w:themeFill="background1" w:themeFillShade="D9"/>
        <w:spacing w:before="120" w:after="120"/>
      </w:pPr>
      <w:r>
        <w:rPr>
          <w:b/>
        </w:rPr>
        <w:t>Informazioni Aggiuntive</w:t>
      </w:r>
    </w:p>
    <w:p w14:paraId="52EDBA10" w14:textId="77777777" w:rsidR="00CE5EEC" w:rsidRPr="00114501" w:rsidRDefault="00CE5EEC" w:rsidP="00CE5EEC">
      <w:pPr>
        <w:pStyle w:val="ProductList-Body"/>
      </w:pPr>
      <w:r>
        <w:rPr>
          <w:b/>
          <w:color w:val="00188F"/>
        </w:rPr>
        <w:t>Localizzazioni e Traduzioni</w:t>
      </w:r>
    </w:p>
    <w:p w14:paraId="0507D6E7" w14:textId="77777777" w:rsidR="00CE5EEC" w:rsidRPr="00114501" w:rsidRDefault="00CE5EEC" w:rsidP="00CE5EEC">
      <w:pPr>
        <w:pStyle w:val="ProductList-Body"/>
      </w:pPr>
      <w:r>
        <w:t xml:space="preserve">Informazioni sulla disponibilità di lingue e di paesi di rilascio di Microsoft Dynamics AX R3 sono reperibili alla pagina </w:t>
      </w:r>
      <w:hyperlink r:id="rId27" w:history="1">
        <w:r>
          <w:rPr>
            <w:rStyle w:val="Hyperlink"/>
          </w:rPr>
          <w:t>http://www.microsoft.com/en-us/dynamics/erp-buy-ax-software.aspx</w:t>
        </w:r>
      </w:hyperlink>
      <w:r>
        <w:t>.</w:t>
      </w:r>
    </w:p>
    <w:p w14:paraId="18CBFC4A" w14:textId="77777777" w:rsidR="00CE5EEC" w:rsidRPr="00114501" w:rsidRDefault="00CE5EEC" w:rsidP="00CE5EEC">
      <w:pPr>
        <w:pStyle w:val="ProductList-Body"/>
      </w:pPr>
    </w:p>
    <w:p w14:paraId="649A6857" w14:textId="77777777" w:rsidR="00CE5EEC" w:rsidRPr="00114501" w:rsidRDefault="00CE5EEC" w:rsidP="00CE5EEC">
      <w:pPr>
        <w:pStyle w:val="ProductList-Body"/>
      </w:pPr>
      <w:r>
        <w:rPr>
          <w:b/>
          <w:color w:val="00188F"/>
        </w:rPr>
        <w:t>Diritti sull</w:t>
      </w:r>
      <w:r w:rsidR="00682329">
        <w:rPr>
          <w:b/>
          <w:color w:val="00188F"/>
        </w:rPr>
        <w:t>’</w:t>
      </w:r>
      <w:r>
        <w:rPr>
          <w:b/>
          <w:color w:val="00188F"/>
        </w:rPr>
        <w:t>Utilizzo</w:t>
      </w:r>
    </w:p>
    <w:p w14:paraId="12A1BA0F" w14:textId="77777777" w:rsidR="00CE5EEC" w:rsidRPr="00114501" w:rsidRDefault="00CE5EEC" w:rsidP="00CE5EEC">
      <w:pPr>
        <w:pStyle w:val="ProductList-Body"/>
      </w:pPr>
      <w:r>
        <w:t>Gli utilizzi autorizzati ai sensi delle diverse licenze CAL per Microsoft Dynamics AX 2012 R3 sono delineati nella seguente tabella:</w:t>
      </w:r>
    </w:p>
    <w:p w14:paraId="616B8CDE" w14:textId="77777777" w:rsidR="00CE5EEC" w:rsidRPr="00B741C2" w:rsidRDefault="00CE5EEC" w:rsidP="00CE5EEC">
      <w:pPr>
        <w:pStyle w:val="ProductList-Body"/>
        <w:numPr>
          <w:ilvl w:val="0"/>
          <w:numId w:val="6"/>
        </w:numPr>
        <w:ind w:left="450" w:hanging="270"/>
        <w:rPr>
          <w:lang w:val="en-US"/>
        </w:rPr>
      </w:pPr>
      <w:r w:rsidRPr="00B741C2">
        <w:rPr>
          <w:lang w:val="en-US"/>
        </w:rPr>
        <w:t>Self-Serve CAL (CAL Base)</w:t>
      </w:r>
    </w:p>
    <w:p w14:paraId="7607FC0F" w14:textId="77777777" w:rsidR="00830432" w:rsidRPr="00114501" w:rsidRDefault="00830432" w:rsidP="00DC18AA">
      <w:pPr>
        <w:pStyle w:val="ProductList-Body"/>
        <w:ind w:left="450"/>
      </w:pPr>
      <w:r>
        <w:t>Concede all</w:t>
      </w:r>
      <w:r w:rsidR="00682329">
        <w:t>’</w:t>
      </w:r>
      <w:r>
        <w:t>utente i diritti per uso personale e non o per conto di altri individui di (i) registrare il tempo dedicato esclusivamente all</w:t>
      </w:r>
      <w:r w:rsidR="00682329">
        <w:t>’</w:t>
      </w:r>
      <w:r>
        <w:t>elaborazione delle buste paga, (ii) registrare solo le spese per i rimborsi, (iii) gestire le informazioni personali, (iv) inserire richieste e</w:t>
      </w:r>
      <w:r w:rsidR="00DC18AA" w:rsidRPr="00DC18AA">
        <w:t> </w:t>
      </w:r>
      <w:r>
        <w:t>(v)</w:t>
      </w:r>
      <w:r w:rsidR="00DC18AA" w:rsidRPr="00DC18AA">
        <w:t> </w:t>
      </w:r>
      <w:r>
        <w:t>gestire i budget relativi alle suddette attività.</w:t>
      </w:r>
    </w:p>
    <w:p w14:paraId="2B5DBC5E" w14:textId="77777777" w:rsidR="00CE5EEC" w:rsidRPr="00B741C2" w:rsidRDefault="00CE5EEC" w:rsidP="00CE5EEC">
      <w:pPr>
        <w:pStyle w:val="ProductList-Body"/>
        <w:numPr>
          <w:ilvl w:val="0"/>
          <w:numId w:val="6"/>
        </w:numPr>
        <w:ind w:left="450" w:hanging="270"/>
        <w:rPr>
          <w:lang w:val="en-US"/>
        </w:rPr>
      </w:pPr>
      <w:r w:rsidRPr="00B741C2">
        <w:rPr>
          <w:lang w:val="en-US"/>
        </w:rPr>
        <w:t>Task CAL (Self-Serve CAL + Task Additive CAL)</w:t>
      </w:r>
    </w:p>
    <w:p w14:paraId="461031CC" w14:textId="77777777" w:rsidR="00830432" w:rsidRPr="00114501" w:rsidRDefault="00830432" w:rsidP="00830432">
      <w:pPr>
        <w:pStyle w:val="ProductList-Body"/>
        <w:ind w:left="450"/>
      </w:pPr>
      <w:r>
        <w:t>Concede all</w:t>
      </w:r>
      <w:r w:rsidR="00682329">
        <w:t>’</w:t>
      </w:r>
      <w:r>
        <w:t xml:space="preserve">utente il diritto di (i) registrare e approvare qualsiasi tempistica o spesa, (ii) approvare le fatture, (iii) approvare tutte le transazioni Self-Serve e (iv) far funzionare un Dispositivo per Punto Vendita o un Dispositivo per Deposito. </w:t>
      </w:r>
    </w:p>
    <w:p w14:paraId="76533C2B" w14:textId="77777777" w:rsidR="00830432" w:rsidRPr="00114501" w:rsidRDefault="00830432" w:rsidP="00830432">
      <w:pPr>
        <w:pStyle w:val="ProductList-Body"/>
        <w:numPr>
          <w:ilvl w:val="1"/>
          <w:numId w:val="6"/>
        </w:numPr>
        <w:ind w:left="990" w:hanging="270"/>
      </w:pPr>
      <w:r>
        <w:t>Per “Dispositivo per Punto Vendita” si intende un dispositivo presente all</w:t>
      </w:r>
      <w:r w:rsidR="00682329">
        <w:t>’</w:t>
      </w:r>
      <w:r>
        <w:t>interno della Sede commerciale e utilizzato dal personale allo scopo di completare le transazioni di vendita di beni o servizi rivolti alle società.</w:t>
      </w:r>
    </w:p>
    <w:p w14:paraId="72382E63" w14:textId="77777777" w:rsidR="00830432" w:rsidRPr="00114501" w:rsidRDefault="00830432" w:rsidP="00830432">
      <w:pPr>
        <w:pStyle w:val="ProductList-Body"/>
        <w:numPr>
          <w:ilvl w:val="1"/>
          <w:numId w:val="6"/>
        </w:numPr>
        <w:ind w:left="990" w:hanging="270"/>
      </w:pPr>
      <w:r>
        <w:t>Per “Dispositivo per Deposito” si intende un dispositivo dedicato all</w:t>
      </w:r>
      <w:r w:rsidR="00682329">
        <w:t>’</w:t>
      </w:r>
      <w:r>
        <w:t>Esecuzione delle Funzioni di Deposito e non utilizzabile per altri scopi. Ogni Dispositivo per Deposito non deve (i) avere funzionalità di cellulare e (</w:t>
      </w:r>
      <w:r w:rsidR="00C419C9">
        <w:t>ii</w:t>
      </w:r>
      <w:r>
        <w:t>) se il dispositivo è portatile, deve avere uno scanner di codici a barre integrato.</w:t>
      </w:r>
    </w:p>
    <w:p w14:paraId="7058740A" w14:textId="77777777" w:rsidR="00830432" w:rsidRPr="00114501" w:rsidRDefault="00830432" w:rsidP="00830432">
      <w:pPr>
        <w:pStyle w:val="ProductList-Body"/>
        <w:numPr>
          <w:ilvl w:val="1"/>
          <w:numId w:val="6"/>
        </w:numPr>
        <w:ind w:left="990" w:hanging="270"/>
      </w:pPr>
      <w:r>
        <w:t>“Eseguire funzioni di deposito” significa ricevere, collocare, effettuare trasferimenti interni di merce, selezionare, imballare e spedire merci, nonché eseguire controlli sui conteggi degli inventari nell</w:t>
      </w:r>
      <w:r w:rsidR="00682329">
        <w:t>’</w:t>
      </w:r>
      <w:r>
        <w:t>ambito di un sistema di gestione del deposito e pubblicare le uscite e l</w:t>
      </w:r>
      <w:r w:rsidR="00682329">
        <w:t>’</w:t>
      </w:r>
      <w:r>
        <w:t>uso di materiali rispetto agli ordini di produzione se considerati come trasferimenti di materiali grezzi e prodotti finiti tra un deposito e una linea di produzione (sono escluse tutte le altre tipologie di transazioni).</w:t>
      </w:r>
    </w:p>
    <w:p w14:paraId="0C688904" w14:textId="77777777" w:rsidR="00830432" w:rsidRPr="00114501" w:rsidRDefault="00830432" w:rsidP="00EC1D86">
      <w:pPr>
        <w:pStyle w:val="ProductList-Body"/>
        <w:numPr>
          <w:ilvl w:val="1"/>
          <w:numId w:val="6"/>
        </w:numPr>
        <w:ind w:left="990" w:hanging="270"/>
      </w:pPr>
      <w:r>
        <w:t>Per “Sede commerciale” o “Punto vendita” si intende un luogo fisico (statico o itinerante) gestito per chiudere le transazioni relative a beni o servizi con le società.</w:t>
      </w:r>
    </w:p>
    <w:p w14:paraId="215D08CA" w14:textId="77777777" w:rsidR="00CE5EEC" w:rsidRPr="00B741C2" w:rsidRDefault="00CE5EEC" w:rsidP="00CE5EEC">
      <w:pPr>
        <w:pStyle w:val="ProductList-Body"/>
        <w:numPr>
          <w:ilvl w:val="0"/>
          <w:numId w:val="6"/>
        </w:numPr>
        <w:ind w:left="450" w:hanging="270"/>
        <w:rPr>
          <w:lang w:val="en-US"/>
        </w:rPr>
      </w:pPr>
      <w:r w:rsidRPr="00B741C2">
        <w:rPr>
          <w:lang w:val="en-US"/>
        </w:rPr>
        <w:t>Functional CAL (Task CAL + Functional Additive CAL)</w:t>
      </w:r>
    </w:p>
    <w:p w14:paraId="0926F8EA" w14:textId="77777777" w:rsidR="00C15E68" w:rsidRPr="00114501" w:rsidRDefault="00C15E68" w:rsidP="00E0226C">
      <w:pPr>
        <w:pStyle w:val="ProductList-Body"/>
        <w:ind w:left="450"/>
      </w:pPr>
      <w:r>
        <w:t>Concede all</w:t>
      </w:r>
      <w:r w:rsidR="00682329">
        <w:t>’</w:t>
      </w:r>
      <w:r>
        <w:t>utente il diritto di (i) usare cicli operativi e procedimenti commerciali consolidati forniti dal software, (ii) creare e aggiornare (a)</w:t>
      </w:r>
      <w:r w:rsidR="00E0226C">
        <w:t> </w:t>
      </w:r>
      <w:r>
        <w:t>richieste su posizioni o (b) record di dati master relativi a candidati, dipendenti, società, fornitori o sezioni di cataloghi, (iii) gestire un Dispositivo del Responsabile del Punto Vendita e (iv) approvare tutte le transazioni Self-Serve e Task.</w:t>
      </w:r>
    </w:p>
    <w:p w14:paraId="3727E015" w14:textId="77777777" w:rsidR="00C15E68" w:rsidRPr="00114501" w:rsidRDefault="00C15E68" w:rsidP="00E0226C">
      <w:pPr>
        <w:pStyle w:val="ProductList-Body"/>
        <w:numPr>
          <w:ilvl w:val="1"/>
          <w:numId w:val="6"/>
        </w:numPr>
        <w:ind w:left="990" w:hanging="270"/>
      </w:pPr>
      <w:r>
        <w:t>Per “Dispositivo del Responsabile del Punto Vendita” si intende un dispositivo presente all</w:t>
      </w:r>
      <w:r w:rsidR="00682329">
        <w:t>’</w:t>
      </w:r>
      <w:r>
        <w:t>interno della Sede commerciale, utilizzato</w:t>
      </w:r>
      <w:r w:rsidR="00E0226C">
        <w:t> </w:t>
      </w:r>
      <w:r>
        <w:t>dal personale, dedicato all</w:t>
      </w:r>
      <w:r w:rsidR="00682329">
        <w:t>’</w:t>
      </w:r>
      <w:r>
        <w:t>esecuzione delle seguenti attività esclusivamente per la suddetta Sede commerciale: (i) gestire e</w:t>
      </w:r>
      <w:r w:rsidR="00E0226C">
        <w:t> </w:t>
      </w:r>
      <w:r>
        <w:t>reintegrare l</w:t>
      </w:r>
      <w:r w:rsidR="00682329">
        <w:t>’</w:t>
      </w:r>
      <w:r>
        <w:t>inventario, (ii) far quadrare i registratori di cassa ed elaborare le ricevute giornaliere, (iii) configurare e mantenere le opzioni di menu visualizzate dai Dispositivi ISV, (iv) acquistare forniture e servizi necessari per l</w:t>
      </w:r>
      <w:r w:rsidR="00682329">
        <w:t>’</w:t>
      </w:r>
      <w:r>
        <w:t>operatività della Sede commerciale, (v)</w:t>
      </w:r>
      <w:r w:rsidR="00E0226C">
        <w:t> </w:t>
      </w:r>
      <w:r>
        <w:t>gestire il personale della Sede commerciale, (vi) elaborare i report richiesti per l</w:t>
      </w:r>
      <w:r w:rsidR="00682329">
        <w:t>’</w:t>
      </w:r>
      <w:r>
        <w:t>analisi e la gestione dei risultati della Sede commerciale e (vii) gestire i dati master relativi all</w:t>
      </w:r>
      <w:r w:rsidR="00682329">
        <w:t>’</w:t>
      </w:r>
      <w:r>
        <w:t>operatività della Sede commerciale.</w:t>
      </w:r>
    </w:p>
    <w:p w14:paraId="0FCC4C84" w14:textId="77777777" w:rsidR="00CE5EEC" w:rsidRPr="00B741C2" w:rsidRDefault="00CE5EEC" w:rsidP="00CE5EEC">
      <w:pPr>
        <w:pStyle w:val="ProductList-Body"/>
        <w:numPr>
          <w:ilvl w:val="0"/>
          <w:numId w:val="6"/>
        </w:numPr>
        <w:ind w:left="450" w:hanging="270"/>
        <w:rPr>
          <w:lang w:val="en-US"/>
        </w:rPr>
      </w:pPr>
      <w:r w:rsidRPr="00B741C2">
        <w:rPr>
          <w:lang w:val="en-US"/>
        </w:rPr>
        <w:t>Enterprise CAL (Functional CAL + Enterprise Additive CAL)</w:t>
      </w:r>
    </w:p>
    <w:p w14:paraId="2BA010FD" w14:textId="77777777" w:rsidR="00C15E68" w:rsidRPr="00114501" w:rsidRDefault="00C15E68" w:rsidP="00C15E68">
      <w:pPr>
        <w:pStyle w:val="ProductList-Body"/>
        <w:ind w:left="450"/>
      </w:pPr>
      <w:r>
        <w:t>Concede all</w:t>
      </w:r>
      <w:r w:rsidR="00682329">
        <w:t>’</w:t>
      </w:r>
      <w:r>
        <w:t>utente l</w:t>
      </w:r>
      <w:r w:rsidR="00682329">
        <w:t>’</w:t>
      </w:r>
      <w:r>
        <w:t>accesso completo illimitato a tutte le funzionalità del software server attraverso la soluzione ERP.</w:t>
      </w:r>
    </w:p>
    <w:p w14:paraId="36B873C1" w14:textId="77777777" w:rsidR="00CE5EEC" w:rsidRPr="00114501" w:rsidRDefault="00CE5EEC" w:rsidP="00CE5EEC">
      <w:pPr>
        <w:pStyle w:val="ProductList-Body"/>
        <w:numPr>
          <w:ilvl w:val="1"/>
          <w:numId w:val="6"/>
        </w:numPr>
        <w:ind w:left="720" w:hanging="270"/>
      </w:pPr>
      <w:r>
        <w:t>Diritti di Utilizzo Completo</w:t>
      </w:r>
    </w:p>
    <w:p w14:paraId="5D3D95A4" w14:textId="77777777" w:rsidR="00CE5EEC" w:rsidRPr="00114501" w:rsidRDefault="00CE5EEC" w:rsidP="00CE5EEC">
      <w:pPr>
        <w:pStyle w:val="ProductList-Body"/>
      </w:pPr>
    </w:p>
    <w:p w14:paraId="1EA2AF50" w14:textId="77777777" w:rsidR="00F734A8" w:rsidRPr="00114501" w:rsidRDefault="00C15E68" w:rsidP="00F734A8">
      <w:pPr>
        <w:pStyle w:val="ProductList-Body"/>
        <w:ind w:left="180"/>
      </w:pPr>
      <w:r>
        <w:t>Per gli utenti esterni non sono richieste CAL. Le licenze per utenti esterni non devono essere utilizzate per l</w:t>
      </w:r>
      <w:r w:rsidR="00682329">
        <w:t>’</w:t>
      </w:r>
      <w:r>
        <w:t>outsourcing di procedimenti commerciali.</w:t>
      </w:r>
    </w:p>
    <w:p w14:paraId="622C57C4" w14:textId="77777777" w:rsidR="00F734A8" w:rsidRPr="00114501" w:rsidRDefault="00F734A8" w:rsidP="00F734A8">
      <w:pPr>
        <w:pStyle w:val="ProductList-Body"/>
        <w:ind w:left="180"/>
      </w:pPr>
    </w:p>
    <w:p w14:paraId="5A2FF3E3" w14:textId="77777777" w:rsidR="00CE5EEC" w:rsidRPr="00114501" w:rsidRDefault="00F734A8" w:rsidP="00F734A8">
      <w:pPr>
        <w:pStyle w:val="ProductList-Body"/>
        <w:ind w:left="180"/>
      </w:pPr>
      <w:r>
        <w:t xml:space="preserve">Informazioni sulle opzioni CAL per Microsoft Dynamics AX R3 sono disponibili nella pagina </w:t>
      </w:r>
      <w:hyperlink r:id="rId28" w:history="1">
        <w:r>
          <w:rPr>
            <w:rStyle w:val="Hyperlink"/>
          </w:rPr>
          <w:t>http://www.microsoft.com/en-us/dynamics/erp-buy-ax-software.aspx</w:t>
        </w:r>
      </w:hyperlink>
      <w:r>
        <w:t>.</w:t>
      </w:r>
    </w:p>
    <w:p w14:paraId="7CAC24B3" w14:textId="77777777" w:rsidR="00CE5EEC" w:rsidRPr="00114501" w:rsidRDefault="00CE5EEC" w:rsidP="00CE5EEC">
      <w:pPr>
        <w:pStyle w:val="ProductList-Body"/>
      </w:pPr>
    </w:p>
    <w:p w14:paraId="7308F40A" w14:textId="77777777" w:rsidR="00CE5EEC" w:rsidRPr="00114501" w:rsidRDefault="00CE5EEC" w:rsidP="00CE5EEC">
      <w:pPr>
        <w:pStyle w:val="ProductList-Body"/>
      </w:pPr>
      <w:r>
        <w:rPr>
          <w:b/>
          <w:color w:val="00188F"/>
        </w:rPr>
        <w:t>Condizioni di Licenza Supplementari</w:t>
      </w:r>
    </w:p>
    <w:p w14:paraId="39871E24" w14:textId="77777777" w:rsidR="00CE5EEC" w:rsidRPr="00114501" w:rsidRDefault="00CE5EEC" w:rsidP="00CE5EEC">
      <w:pPr>
        <w:pStyle w:val="ProductList-Body"/>
      </w:pPr>
      <w:r>
        <w:t>L</w:t>
      </w:r>
      <w:r w:rsidR="00682329">
        <w:t>’</w:t>
      </w:r>
      <w:r>
        <w:t xml:space="preserve">utilizzo di Componenti e-Commerce, Componenti Point of Sale e aggiornamenti e supplementi simili per Microsoft Dynamics AX 2012 R3 è disciplinato dalle Condizioni di Licenza Supplementari disponibili al seguente indirizzo: </w:t>
      </w:r>
      <w:hyperlink r:id="rId29" w:history="1">
        <w:r>
          <w:rPr>
            <w:rStyle w:val="Hyperlink"/>
          </w:rPr>
          <w:t>http://www.microsoft.com/en-us/dynamics/erp-buy-ax-software.aspx</w:t>
        </w:r>
      </w:hyperlink>
      <w:r>
        <w:t>.</w:t>
      </w:r>
    </w:p>
    <w:p w14:paraId="0F9C2452" w14:textId="77777777" w:rsidR="00BF7633" w:rsidRPr="00114501" w:rsidRDefault="00BF7633" w:rsidP="00BF7633">
      <w:pPr>
        <w:pStyle w:val="ProductList-Body"/>
      </w:pPr>
    </w:p>
    <w:p w14:paraId="742A1E13" w14:textId="77777777" w:rsidR="00BF7633" w:rsidRPr="00114501" w:rsidRDefault="00BF7633" w:rsidP="00BF7633">
      <w:pPr>
        <w:pStyle w:val="ProductList-Body"/>
      </w:pPr>
      <w:r>
        <w:rPr>
          <w:b/>
          <w:color w:val="00188F"/>
        </w:rPr>
        <w:t>Diritti di Aggiornamento per le società che hanno acquistato Microsoft Dynamics AX 2012 al dettaglio con copertura Software Assurance Attiva</w:t>
      </w:r>
    </w:p>
    <w:p w14:paraId="0ED0B943" w14:textId="77777777" w:rsidR="00BF7633" w:rsidRPr="00114501" w:rsidRDefault="00BF7633" w:rsidP="00D549FD">
      <w:pPr>
        <w:pStyle w:val="ProductList-Body"/>
      </w:pPr>
      <w:r>
        <w:t>Le società che hanno acquistato Microsoft Dynamics AX 2012 al dettaglio e dispongono di una copertura SA attiva per tali licenze in data 1°</w:t>
      </w:r>
      <w:r w:rsidR="00D549FD">
        <w:t> </w:t>
      </w:r>
      <w:r>
        <w:t>agosto</w:t>
      </w:r>
      <w:r w:rsidR="00D549FD">
        <w:t> </w:t>
      </w:r>
      <w:r>
        <w:t>2014 o successiva potranno effettuare l</w:t>
      </w:r>
      <w:r w:rsidR="00682329">
        <w:t>’</w:t>
      </w:r>
      <w:r>
        <w:t>aggiornamento di tali licenze come indicato di seguito. A tali licenze si applicano le condizioni standard per la migrazione (per dettagli, le società potranno consultare l</w:t>
      </w:r>
      <w:r w:rsidR="00682329">
        <w:t>’</w:t>
      </w:r>
      <w:hyperlink w:anchor="SoftwareAssurance" w:history="1">
        <w:r>
          <w:rPr>
            <w:rStyle w:val="Hyperlink"/>
          </w:rPr>
          <w:t>Articolo Software Assurance</w:t>
        </w:r>
      </w:hyperlink>
      <w:r>
        <w:t>).</w:t>
      </w:r>
    </w:p>
    <w:p w14:paraId="78600AA4" w14:textId="77777777" w:rsidR="00BF7633" w:rsidRPr="00114501" w:rsidRDefault="00BF7633" w:rsidP="00BF7633">
      <w:pPr>
        <w:pStyle w:val="ProductList-Body"/>
      </w:pPr>
    </w:p>
    <w:tbl>
      <w:tblPr>
        <w:tblStyle w:val="TableGrid"/>
        <w:tblW w:w="0" w:type="auto"/>
        <w:tblInd w:w="108" w:type="dxa"/>
        <w:tblLook w:val="04A0" w:firstRow="1" w:lastRow="0" w:firstColumn="1" w:lastColumn="0" w:noHBand="0" w:noVBand="1"/>
      </w:tblPr>
      <w:tblGrid>
        <w:gridCol w:w="5185"/>
        <w:gridCol w:w="5497"/>
      </w:tblGrid>
      <w:tr w:rsidR="00BF7633" w14:paraId="2CCEE22A" w14:textId="77777777" w:rsidTr="00143242">
        <w:trPr>
          <w:tblHeader/>
        </w:trPr>
        <w:tc>
          <w:tcPr>
            <w:tcW w:w="5242" w:type="dxa"/>
            <w:shd w:val="clear" w:color="auto" w:fill="0072C6"/>
          </w:tcPr>
          <w:p w14:paraId="1785247A" w14:textId="77777777" w:rsidR="00BF7633" w:rsidRPr="001F2DDF" w:rsidRDefault="00BF7633" w:rsidP="00261F60">
            <w:pPr>
              <w:pStyle w:val="ProductList-Body"/>
              <w:spacing w:before="20" w:after="20"/>
              <w:rPr>
                <w:color w:val="FFFFFF" w:themeColor="background1"/>
              </w:rPr>
            </w:pPr>
            <w:r>
              <w:rPr>
                <w:color w:val="FFFFFF" w:themeColor="background1"/>
              </w:rPr>
              <w:t>Prodotto Qualificante</w:t>
            </w:r>
          </w:p>
        </w:tc>
        <w:tc>
          <w:tcPr>
            <w:tcW w:w="5558" w:type="dxa"/>
            <w:shd w:val="clear" w:color="auto" w:fill="0072C6"/>
          </w:tcPr>
          <w:p w14:paraId="69D50933" w14:textId="77777777" w:rsidR="00BF7633" w:rsidRPr="001F2DDF" w:rsidRDefault="00BF7633" w:rsidP="00261F60">
            <w:pPr>
              <w:pStyle w:val="ProductList-Body"/>
              <w:spacing w:before="20" w:after="20"/>
              <w:rPr>
                <w:color w:val="FFFFFF" w:themeColor="background1"/>
              </w:rPr>
            </w:pPr>
            <w:r>
              <w:rPr>
                <w:color w:val="FFFFFF" w:themeColor="background1"/>
              </w:rPr>
              <w:t>Step-Up A</w:t>
            </w:r>
          </w:p>
        </w:tc>
      </w:tr>
      <w:tr w:rsidR="00BF7633" w14:paraId="78D73FC5" w14:textId="77777777" w:rsidTr="00143242">
        <w:tc>
          <w:tcPr>
            <w:tcW w:w="5242" w:type="dxa"/>
          </w:tcPr>
          <w:p w14:paraId="17C729AC" w14:textId="77777777" w:rsidR="00BF7633" w:rsidRPr="000D6060" w:rsidRDefault="00BF7633" w:rsidP="00341301">
            <w:pPr>
              <w:pStyle w:val="ProductList-Body"/>
            </w:pPr>
            <w:r>
              <w:t>1 Functional Device CAL per Microsoft Dynamics AX 2012 utilizzata per gli scopi dei servizi al dettaglio</w:t>
            </w:r>
          </w:p>
        </w:tc>
        <w:tc>
          <w:tcPr>
            <w:tcW w:w="5558" w:type="dxa"/>
          </w:tcPr>
          <w:p w14:paraId="4E9658BE" w14:textId="77777777"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CECBBBA" w14:textId="77777777" w:rsidTr="00143242">
        <w:tc>
          <w:tcPr>
            <w:tcW w:w="5242" w:type="dxa"/>
          </w:tcPr>
          <w:p w14:paraId="74B66518" w14:textId="77777777" w:rsidR="00BF7633" w:rsidRPr="000D6060" w:rsidRDefault="00BF7633" w:rsidP="00261F60">
            <w:pPr>
              <w:pStyle w:val="ProductList-Body"/>
            </w:pPr>
            <w:r>
              <w:t>1 Licenza per Microsoft Dynamics AX 2012 Server più 3 Enterprise Device CAL utilizzate per gli scopi dell</w:t>
            </w:r>
            <w:r w:rsidR="00682329">
              <w:t>’</w:t>
            </w:r>
            <w:r>
              <w:t>eCommerce</w:t>
            </w:r>
          </w:p>
        </w:tc>
        <w:tc>
          <w:tcPr>
            <w:tcW w:w="5558" w:type="dxa"/>
          </w:tcPr>
          <w:p w14:paraId="145145BA" w14:textId="77777777" w:rsidR="00BF7633" w:rsidRPr="00CA02E2" w:rsidRDefault="00BF7633" w:rsidP="00261F60">
            <w:pPr>
              <w:pStyle w:val="ProductList-Body"/>
            </w:pPr>
            <w:r>
              <w:t>4 licenze Core per Microsoft Dynamics AX 2012 R3 Standard Commerce</w:t>
            </w:r>
            <w:r w:rsidR="002A1D1C">
              <w:t> </w:t>
            </w:r>
            <w:r>
              <w:t>Server</w:t>
            </w:r>
          </w:p>
        </w:tc>
      </w:tr>
    </w:tbl>
    <w:bookmarkStart w:id="234" w:name="_Toc378147629"/>
    <w:bookmarkStart w:id="235" w:name="_Toc378151531"/>
    <w:p w14:paraId="70EA8929" w14:textId="77777777" w:rsidR="00CE5EEC" w:rsidRPr="00114501" w:rsidRDefault="00173FED"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09CEBBE" w14:textId="77777777" w:rsidR="00CE5EEC" w:rsidRPr="00114501" w:rsidRDefault="00CE5EEC" w:rsidP="00CE5EEC">
      <w:pPr>
        <w:pStyle w:val="ProductList-Offering2Heading"/>
        <w:outlineLvl w:val="2"/>
      </w:pPr>
      <w:r>
        <w:tab/>
      </w:r>
      <w:bookmarkStart w:id="236" w:name="_Toc379797127"/>
      <w:bookmarkStart w:id="237" w:name="_Toc380513153"/>
      <w:bookmarkStart w:id="238" w:name="_Toc380655192"/>
      <w:bookmarkStart w:id="239" w:name="_Toc394959114"/>
      <w:r>
        <w:t>Microsoft Dynamics CRM</w:t>
      </w:r>
      <w:bookmarkEnd w:id="234"/>
      <w:bookmarkEnd w:id="235"/>
      <w:bookmarkEnd w:id="236"/>
      <w:bookmarkEnd w:id="237"/>
      <w:bookmarkEnd w:id="238"/>
      <w:bookmarkEnd w:id="2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2"/>
        <w:gridCol w:w="595"/>
        <w:gridCol w:w="595"/>
        <w:gridCol w:w="596"/>
        <w:gridCol w:w="595"/>
        <w:gridCol w:w="595"/>
        <w:gridCol w:w="596"/>
        <w:gridCol w:w="595"/>
        <w:gridCol w:w="596"/>
        <w:gridCol w:w="595"/>
        <w:gridCol w:w="595"/>
        <w:gridCol w:w="596"/>
        <w:gridCol w:w="595"/>
        <w:gridCol w:w="784"/>
      </w:tblGrid>
      <w:tr w:rsidR="00143242" w14:paraId="0E3FBC96" w14:textId="77777777" w:rsidTr="00143242">
        <w:trPr>
          <w:tblHeader/>
        </w:trPr>
        <w:tc>
          <w:tcPr>
            <w:tcW w:w="2872" w:type="dxa"/>
            <w:tcBorders>
              <w:bottom w:val="nil"/>
            </w:tcBorders>
            <w:shd w:val="clear" w:color="auto" w:fill="00188F"/>
          </w:tcPr>
          <w:p w14:paraId="4F0CCFFC" w14:textId="77777777" w:rsidR="00143242" w:rsidRPr="00EE0836" w:rsidRDefault="00143242"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3993C90B"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7594844F" w14:textId="77777777" w:rsidR="00143242" w:rsidRPr="00695A59" w:rsidRDefault="00143242" w:rsidP="00DB53AC">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14:paraId="5DA4B851"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3FF1BE"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729B23C"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35A761B8"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15C92FA"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077F7770"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4015A57B"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197A3674"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0087C0A8"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2F6AF91"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784" w:type="dxa"/>
            <w:shd w:val="clear" w:color="auto" w:fill="00188F"/>
            <w:vAlign w:val="center"/>
          </w:tcPr>
          <w:p w14:paraId="7CBA32E7"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B578A0" w14:paraId="3EE2228F" w14:textId="77777777" w:rsidTr="00B578A0">
        <w:tc>
          <w:tcPr>
            <w:tcW w:w="2872" w:type="dxa"/>
            <w:tcBorders>
              <w:top w:val="nil"/>
              <w:left w:val="nil"/>
              <w:bottom w:val="dashSmallGap" w:sz="4" w:space="0" w:color="BFBFBF" w:themeColor="background1" w:themeShade="BF"/>
              <w:right w:val="nil"/>
            </w:tcBorders>
          </w:tcPr>
          <w:p w14:paraId="3E3272ED" w14:textId="77777777" w:rsidR="00B578A0" w:rsidRDefault="00B578A0" w:rsidP="00B578A0">
            <w:pPr>
              <w:pStyle w:val="ProductList-Offering2"/>
            </w:pPr>
            <w:bookmarkStart w:id="240" w:name="_Toc379797128"/>
            <w:bookmarkStart w:id="241" w:name="_Toc380513154"/>
            <w:bookmarkStart w:id="242" w:name="_Toc380655193"/>
            <w:bookmarkStart w:id="243" w:name="_Toc394959115"/>
            <w:r>
              <w:t>Basic CAL per Microsoft Dynamics CRM (Dispositivo e Utente)</w:t>
            </w:r>
            <w:bookmarkEnd w:id="240"/>
            <w:bookmarkEnd w:id="241"/>
            <w:bookmarkEnd w:id="242"/>
            <w:bookmarkEnd w:id="243"/>
            <w:r>
              <w:fldChar w:fldCharType="begin"/>
            </w:r>
            <w:r>
              <w:instrText>XE "Basic CAL per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306FBCEC" w14:textId="77777777" w:rsidR="00B578A0" w:rsidRDefault="00B578A0" w:rsidP="00B578A0">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9AF86DF" w14:textId="77777777" w:rsidR="00B578A0" w:rsidRDefault="00B578A0" w:rsidP="00B578A0">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DD5EA62" w14:textId="77777777" w:rsidR="00B578A0" w:rsidRDefault="00B578A0" w:rsidP="00B578A0">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28D957B" w14:textId="77777777" w:rsidR="00B578A0" w:rsidRDefault="00B578A0" w:rsidP="00B578A0">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CAC6E78" w14:textId="77777777" w:rsidR="00B578A0" w:rsidRDefault="00B578A0" w:rsidP="00B578A0">
            <w:pPr>
              <w:pStyle w:val="ProductList-OfferingBody"/>
              <w:ind w:left="-113"/>
              <w:jc w:val="center"/>
            </w:pPr>
            <w:r>
              <w:t>10</w:t>
            </w:r>
          </w:p>
        </w:tc>
        <w:tc>
          <w:tcPr>
            <w:tcW w:w="596" w:type="dxa"/>
            <w:shd w:val="clear" w:color="auto" w:fill="70AD47" w:themeFill="accent6"/>
            <w:vAlign w:val="center"/>
          </w:tcPr>
          <w:p w14:paraId="0E16C2D2"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14:paraId="1A3CA1DF" w14:textId="77777777" w:rsidR="00B578A0" w:rsidRPr="00DE25EB" w:rsidRDefault="00B578A0" w:rsidP="00B578A0">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14:paraId="231AA89A" w14:textId="77777777" w:rsidR="00B578A0" w:rsidRDefault="00B578A0" w:rsidP="00B578A0">
            <w:pPr>
              <w:pStyle w:val="ProductList-OfferingBody"/>
              <w:ind w:left="-113"/>
              <w:jc w:val="center"/>
            </w:pPr>
          </w:p>
        </w:tc>
        <w:tc>
          <w:tcPr>
            <w:tcW w:w="595" w:type="dxa"/>
            <w:shd w:val="clear" w:color="auto" w:fill="70AD47" w:themeFill="accent6"/>
            <w:vAlign w:val="center"/>
          </w:tcPr>
          <w:p w14:paraId="50C2E573" w14:textId="77777777" w:rsidR="00B578A0" w:rsidRDefault="00B578A0" w:rsidP="00B578A0">
            <w:pPr>
              <w:pStyle w:val="ProductList-OfferingBody"/>
              <w:ind w:left="-113"/>
              <w:jc w:val="center"/>
            </w:pPr>
          </w:p>
        </w:tc>
        <w:tc>
          <w:tcPr>
            <w:tcW w:w="595" w:type="dxa"/>
            <w:shd w:val="clear" w:color="auto" w:fill="70AD47" w:themeFill="accent6"/>
            <w:vAlign w:val="center"/>
          </w:tcPr>
          <w:p w14:paraId="5FE94DE2" w14:textId="77777777" w:rsidR="00B578A0" w:rsidRDefault="00B578A0" w:rsidP="00B578A0">
            <w:pPr>
              <w:pStyle w:val="ProductList-OfferingBody"/>
              <w:ind w:left="-113"/>
              <w:jc w:val="center"/>
            </w:pPr>
            <w:r w:rsidRPr="007142FE">
              <w:fldChar w:fldCharType="begin"/>
            </w:r>
            <w:r w:rsidRPr="007142FE">
              <w:instrText>AutoTextList  \sNotStyle\t "Open License e Open Value"</w:instrText>
            </w:r>
            <w:r w:rsidRPr="007142FE">
              <w:fldChar w:fldCharType="separate"/>
            </w:r>
            <w:r w:rsidRPr="007142FE">
              <w:t>OF</w:t>
            </w:r>
            <w:r w:rsidRPr="007142FE">
              <w:fldChar w:fldCharType="end"/>
            </w:r>
          </w:p>
        </w:tc>
        <w:tc>
          <w:tcPr>
            <w:tcW w:w="596" w:type="dxa"/>
            <w:shd w:val="clear" w:color="auto" w:fill="70AD47" w:themeFill="accent6"/>
            <w:vAlign w:val="center"/>
          </w:tcPr>
          <w:p w14:paraId="145DC087" w14:textId="77777777" w:rsidR="00B578A0" w:rsidRDefault="00B578A0" w:rsidP="00B578A0">
            <w:pPr>
              <w:pStyle w:val="ProductList-OfferingBody"/>
              <w:ind w:left="-113"/>
              <w:jc w:val="center"/>
            </w:pPr>
            <w:r w:rsidRPr="007142FE">
              <w:fldChar w:fldCharType="begin"/>
            </w:r>
            <w:r w:rsidRPr="007142FE">
              <w:instrText xml:space="preserve"> AutoTextList  \sNoStyle\t "Non per l’Intera Organizzazione in Open Value"</w:instrText>
            </w:r>
            <w:r w:rsidRPr="007142FE">
              <w:fldChar w:fldCharType="separate"/>
            </w:r>
            <w:r w:rsidRPr="007142FE">
              <w:t xml:space="preserve"> P </w:t>
            </w:r>
            <w:r w:rsidRPr="007142FE">
              <w:fldChar w:fldCharType="end"/>
            </w:r>
          </w:p>
        </w:tc>
        <w:tc>
          <w:tcPr>
            <w:tcW w:w="595" w:type="dxa"/>
            <w:shd w:val="clear" w:color="auto" w:fill="70AD47" w:themeFill="accent6"/>
            <w:vAlign w:val="center"/>
          </w:tcPr>
          <w:p w14:paraId="6BAFC452" w14:textId="77777777" w:rsidR="00B578A0" w:rsidRDefault="00B578A0" w:rsidP="00B578A0">
            <w:pPr>
              <w:pStyle w:val="ProductList-OfferingBody"/>
              <w:ind w:left="-113"/>
              <w:jc w:val="center"/>
            </w:pPr>
          </w:p>
        </w:tc>
        <w:tc>
          <w:tcPr>
            <w:tcW w:w="784" w:type="dxa"/>
            <w:shd w:val="clear" w:color="auto" w:fill="70AD47" w:themeFill="accent6"/>
            <w:vAlign w:val="center"/>
          </w:tcPr>
          <w:p w14:paraId="510B705B"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B578A0" w14:paraId="664E93A4" w14:textId="77777777" w:rsidTr="00B578A0">
        <w:tc>
          <w:tcPr>
            <w:tcW w:w="2872" w:type="dxa"/>
            <w:tcBorders>
              <w:top w:val="dashSmallGap" w:sz="4" w:space="0" w:color="BFBFBF" w:themeColor="background1" w:themeShade="BF"/>
              <w:left w:val="nil"/>
              <w:bottom w:val="dashSmallGap" w:sz="4" w:space="0" w:color="BFBFBF" w:themeColor="background1" w:themeShade="BF"/>
              <w:right w:val="nil"/>
            </w:tcBorders>
          </w:tcPr>
          <w:p w14:paraId="04549714" w14:textId="77777777" w:rsidR="00B578A0" w:rsidRDefault="00B578A0" w:rsidP="00B578A0">
            <w:pPr>
              <w:pStyle w:val="ProductList-Offering2"/>
            </w:pPr>
            <w:bookmarkStart w:id="244" w:name="_Toc379797129"/>
            <w:bookmarkStart w:id="245" w:name="_Toc380513155"/>
            <w:bookmarkStart w:id="246" w:name="_Toc380655194"/>
            <w:bookmarkStart w:id="247" w:name="_Toc394959116"/>
            <w:r>
              <w:t>Basic Use Additive CAL per Microsoft Dynamics CRM (Dispositivo e Utente)</w:t>
            </w:r>
            <w:bookmarkEnd w:id="244"/>
            <w:bookmarkEnd w:id="245"/>
            <w:bookmarkEnd w:id="246"/>
            <w:bookmarkEnd w:id="247"/>
            <w:r>
              <w:fldChar w:fldCharType="begin"/>
            </w:r>
            <w:r>
              <w:instrText>XE "Basic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C34868C" w14:textId="77777777" w:rsidR="00B578A0" w:rsidRDefault="00B578A0" w:rsidP="00B578A0">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1A901C" w14:textId="77777777" w:rsidR="00B578A0" w:rsidRDefault="00B578A0" w:rsidP="00B578A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7678E" w14:textId="77777777" w:rsidR="00B578A0" w:rsidRDefault="00B578A0" w:rsidP="00B578A0">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0EC5CD9" w14:textId="77777777" w:rsidR="00B578A0" w:rsidRDefault="00B578A0" w:rsidP="00B578A0">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6B2B564" w14:textId="77777777" w:rsidR="00B578A0" w:rsidRDefault="00B578A0" w:rsidP="00B578A0">
            <w:pPr>
              <w:pStyle w:val="ProductList-OfferingBody"/>
              <w:ind w:left="-113"/>
              <w:jc w:val="center"/>
            </w:pPr>
            <w:r>
              <w:t>1</w:t>
            </w:r>
          </w:p>
        </w:tc>
        <w:tc>
          <w:tcPr>
            <w:tcW w:w="596" w:type="dxa"/>
            <w:shd w:val="clear" w:color="auto" w:fill="70AD47" w:themeFill="accent6"/>
            <w:vAlign w:val="center"/>
          </w:tcPr>
          <w:p w14:paraId="20E59EE3"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14:paraId="240D30F9" w14:textId="77777777" w:rsidR="00B578A0" w:rsidRPr="00DE25EB" w:rsidRDefault="00B578A0" w:rsidP="00B578A0">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14:paraId="291C9760" w14:textId="77777777" w:rsidR="00B578A0" w:rsidRDefault="00B578A0" w:rsidP="00B578A0">
            <w:pPr>
              <w:pStyle w:val="ProductList-OfferingBody"/>
              <w:ind w:left="-113"/>
              <w:jc w:val="center"/>
            </w:pPr>
          </w:p>
        </w:tc>
        <w:tc>
          <w:tcPr>
            <w:tcW w:w="595" w:type="dxa"/>
            <w:shd w:val="clear" w:color="auto" w:fill="70AD47" w:themeFill="accent6"/>
            <w:vAlign w:val="center"/>
          </w:tcPr>
          <w:p w14:paraId="48E80C53" w14:textId="77777777" w:rsidR="00B578A0" w:rsidRDefault="00B578A0" w:rsidP="00B578A0">
            <w:pPr>
              <w:pStyle w:val="ProductList-OfferingBody"/>
              <w:ind w:left="-113"/>
              <w:jc w:val="center"/>
            </w:pPr>
          </w:p>
        </w:tc>
        <w:tc>
          <w:tcPr>
            <w:tcW w:w="595" w:type="dxa"/>
            <w:shd w:val="clear" w:color="auto" w:fill="70AD47" w:themeFill="accent6"/>
            <w:vAlign w:val="center"/>
          </w:tcPr>
          <w:p w14:paraId="092DACD0" w14:textId="77777777" w:rsidR="00B578A0" w:rsidRDefault="00B578A0" w:rsidP="00B578A0">
            <w:pPr>
              <w:pStyle w:val="ProductList-OfferingBody"/>
              <w:ind w:left="-113"/>
              <w:jc w:val="center"/>
            </w:pPr>
            <w:r w:rsidRPr="007142FE">
              <w:fldChar w:fldCharType="begin"/>
            </w:r>
            <w:r w:rsidRPr="007142FE">
              <w:instrText>AutoTextList  \sNotStyle\t "Open License e Open Value"</w:instrText>
            </w:r>
            <w:r w:rsidRPr="007142FE">
              <w:fldChar w:fldCharType="separate"/>
            </w:r>
            <w:r w:rsidRPr="007142FE">
              <w:t>OF</w:t>
            </w:r>
            <w:r w:rsidRPr="007142FE">
              <w:fldChar w:fldCharType="end"/>
            </w:r>
          </w:p>
        </w:tc>
        <w:tc>
          <w:tcPr>
            <w:tcW w:w="596" w:type="dxa"/>
            <w:shd w:val="clear" w:color="auto" w:fill="70AD47" w:themeFill="accent6"/>
            <w:vAlign w:val="center"/>
          </w:tcPr>
          <w:p w14:paraId="384B672D" w14:textId="77777777" w:rsidR="00B578A0" w:rsidRDefault="00B578A0" w:rsidP="00B578A0">
            <w:pPr>
              <w:pStyle w:val="ProductList-OfferingBody"/>
              <w:ind w:left="-113"/>
              <w:jc w:val="center"/>
            </w:pPr>
            <w:r w:rsidRPr="007142FE">
              <w:fldChar w:fldCharType="begin"/>
            </w:r>
            <w:r w:rsidRPr="007142FE">
              <w:instrText xml:space="preserve"> AutoTextList  \sNoStyle\t "Non per l’Intera Organizzazione in Open Value"</w:instrText>
            </w:r>
            <w:r w:rsidRPr="007142FE">
              <w:fldChar w:fldCharType="separate"/>
            </w:r>
            <w:r w:rsidRPr="007142FE">
              <w:t xml:space="preserve"> P </w:t>
            </w:r>
            <w:r w:rsidRPr="007142FE">
              <w:fldChar w:fldCharType="end"/>
            </w:r>
          </w:p>
        </w:tc>
        <w:tc>
          <w:tcPr>
            <w:tcW w:w="595" w:type="dxa"/>
            <w:shd w:val="clear" w:color="auto" w:fill="70AD47" w:themeFill="accent6"/>
            <w:vAlign w:val="center"/>
          </w:tcPr>
          <w:p w14:paraId="3FC20B5B" w14:textId="77777777" w:rsidR="00B578A0" w:rsidRDefault="00B578A0" w:rsidP="00B578A0">
            <w:pPr>
              <w:pStyle w:val="ProductList-OfferingBody"/>
              <w:ind w:left="-113"/>
              <w:jc w:val="center"/>
            </w:pPr>
          </w:p>
        </w:tc>
        <w:tc>
          <w:tcPr>
            <w:tcW w:w="784" w:type="dxa"/>
            <w:shd w:val="clear" w:color="auto" w:fill="70AD47" w:themeFill="accent6"/>
            <w:vAlign w:val="center"/>
          </w:tcPr>
          <w:p w14:paraId="123A6C04"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B578A0" w14:paraId="75A86637" w14:textId="77777777" w:rsidTr="00B578A0">
        <w:tc>
          <w:tcPr>
            <w:tcW w:w="2872" w:type="dxa"/>
            <w:tcBorders>
              <w:top w:val="dashSmallGap" w:sz="4" w:space="0" w:color="BFBFBF" w:themeColor="background1" w:themeShade="BF"/>
              <w:left w:val="nil"/>
              <w:bottom w:val="dashSmallGap" w:sz="4" w:space="0" w:color="BFBFBF" w:themeColor="background1" w:themeShade="BF"/>
              <w:right w:val="nil"/>
            </w:tcBorders>
          </w:tcPr>
          <w:p w14:paraId="6F82F1A3" w14:textId="77777777" w:rsidR="00B578A0" w:rsidRDefault="00B578A0" w:rsidP="00B578A0">
            <w:pPr>
              <w:pStyle w:val="ProductList-Offering2"/>
            </w:pPr>
            <w:bookmarkStart w:id="248" w:name="_Toc379797130"/>
            <w:bookmarkStart w:id="249" w:name="_Toc380513156"/>
            <w:bookmarkStart w:id="250" w:name="_Toc380655196"/>
            <w:bookmarkStart w:id="251" w:name="_Toc394959117"/>
            <w:r>
              <w:t>Essentials CAL per Microsoft Dynamics CRM (Dispositivo e Utente)</w:t>
            </w:r>
            <w:bookmarkEnd w:id="248"/>
            <w:bookmarkEnd w:id="249"/>
            <w:bookmarkEnd w:id="250"/>
            <w:bookmarkEnd w:id="251"/>
            <w:r>
              <w:fldChar w:fldCharType="begin"/>
            </w:r>
            <w:r>
              <w:instrText>XE "Essentials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7CEC1C" w14:textId="77777777" w:rsidR="00B578A0" w:rsidRDefault="00B578A0" w:rsidP="00B578A0">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7AA53F" w14:textId="77777777" w:rsidR="00B578A0" w:rsidRDefault="00B578A0" w:rsidP="00B578A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2228C5" w14:textId="77777777" w:rsidR="00B578A0" w:rsidRDefault="00B578A0" w:rsidP="00B578A0">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82E0F6" w14:textId="77777777" w:rsidR="00B578A0" w:rsidRDefault="00B578A0" w:rsidP="00B578A0">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FD1D94" w14:textId="77777777" w:rsidR="00B578A0" w:rsidRDefault="00B578A0" w:rsidP="00B578A0">
            <w:pPr>
              <w:pStyle w:val="ProductList-OfferingBody"/>
              <w:ind w:left="-113"/>
              <w:jc w:val="center"/>
            </w:pPr>
            <w:r>
              <w:t>1</w:t>
            </w:r>
          </w:p>
        </w:tc>
        <w:tc>
          <w:tcPr>
            <w:tcW w:w="596" w:type="dxa"/>
            <w:shd w:val="clear" w:color="auto" w:fill="70AD47" w:themeFill="accent6"/>
            <w:vAlign w:val="center"/>
          </w:tcPr>
          <w:p w14:paraId="7D6472EE"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14:paraId="119A0F32" w14:textId="77777777" w:rsidR="00B578A0" w:rsidRPr="00DE25EB" w:rsidRDefault="00B578A0" w:rsidP="00B578A0">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14:paraId="5E45B905" w14:textId="77777777" w:rsidR="00B578A0" w:rsidRDefault="00B578A0" w:rsidP="00B578A0">
            <w:pPr>
              <w:pStyle w:val="ProductList-OfferingBody"/>
              <w:ind w:left="-113"/>
              <w:jc w:val="center"/>
            </w:pPr>
          </w:p>
        </w:tc>
        <w:tc>
          <w:tcPr>
            <w:tcW w:w="595" w:type="dxa"/>
            <w:shd w:val="clear" w:color="auto" w:fill="70AD47" w:themeFill="accent6"/>
            <w:vAlign w:val="center"/>
          </w:tcPr>
          <w:p w14:paraId="33D7D613" w14:textId="77777777" w:rsidR="00B578A0" w:rsidRDefault="00B578A0" w:rsidP="00B578A0">
            <w:pPr>
              <w:pStyle w:val="ProductList-OfferingBody"/>
              <w:ind w:left="-113"/>
              <w:jc w:val="center"/>
            </w:pPr>
          </w:p>
        </w:tc>
        <w:tc>
          <w:tcPr>
            <w:tcW w:w="595" w:type="dxa"/>
            <w:shd w:val="clear" w:color="auto" w:fill="70AD47" w:themeFill="accent6"/>
            <w:vAlign w:val="center"/>
          </w:tcPr>
          <w:p w14:paraId="7A3C67E6" w14:textId="77777777" w:rsidR="00B578A0" w:rsidRDefault="00B578A0" w:rsidP="00B578A0">
            <w:pPr>
              <w:pStyle w:val="ProductList-OfferingBody"/>
              <w:ind w:left="-113"/>
              <w:jc w:val="center"/>
            </w:pPr>
            <w:r w:rsidRPr="007142FE">
              <w:fldChar w:fldCharType="begin"/>
            </w:r>
            <w:r w:rsidRPr="007142FE">
              <w:instrText>AutoTextList  \sNotStyle\t "Open License e Open Value"</w:instrText>
            </w:r>
            <w:r w:rsidRPr="007142FE">
              <w:fldChar w:fldCharType="separate"/>
            </w:r>
            <w:r w:rsidRPr="007142FE">
              <w:t>OF</w:t>
            </w:r>
            <w:r w:rsidRPr="007142FE">
              <w:fldChar w:fldCharType="end"/>
            </w:r>
          </w:p>
        </w:tc>
        <w:tc>
          <w:tcPr>
            <w:tcW w:w="596" w:type="dxa"/>
            <w:shd w:val="clear" w:color="auto" w:fill="70AD47" w:themeFill="accent6"/>
            <w:vAlign w:val="center"/>
          </w:tcPr>
          <w:p w14:paraId="7A6AC9F4" w14:textId="77777777" w:rsidR="00B578A0" w:rsidRDefault="00B578A0" w:rsidP="00B578A0">
            <w:pPr>
              <w:pStyle w:val="ProductList-OfferingBody"/>
              <w:ind w:left="-113"/>
              <w:jc w:val="center"/>
            </w:pPr>
            <w:r w:rsidRPr="007142FE">
              <w:fldChar w:fldCharType="begin"/>
            </w:r>
            <w:r w:rsidRPr="007142FE">
              <w:instrText xml:space="preserve"> AutoTextList  \sNoStyle\t "Non per l’Intera Organizzazione in Open Value"</w:instrText>
            </w:r>
            <w:r w:rsidRPr="007142FE">
              <w:fldChar w:fldCharType="separate"/>
            </w:r>
            <w:r w:rsidRPr="007142FE">
              <w:t xml:space="preserve"> P </w:t>
            </w:r>
            <w:r w:rsidRPr="007142FE">
              <w:fldChar w:fldCharType="end"/>
            </w:r>
          </w:p>
        </w:tc>
        <w:tc>
          <w:tcPr>
            <w:tcW w:w="595" w:type="dxa"/>
            <w:shd w:val="clear" w:color="auto" w:fill="70AD47" w:themeFill="accent6"/>
            <w:vAlign w:val="center"/>
          </w:tcPr>
          <w:p w14:paraId="6DD288F4" w14:textId="77777777" w:rsidR="00B578A0" w:rsidRDefault="00B578A0" w:rsidP="00B578A0">
            <w:pPr>
              <w:pStyle w:val="ProductList-OfferingBody"/>
              <w:ind w:left="-113"/>
              <w:jc w:val="center"/>
            </w:pPr>
          </w:p>
        </w:tc>
        <w:tc>
          <w:tcPr>
            <w:tcW w:w="784" w:type="dxa"/>
            <w:shd w:val="clear" w:color="auto" w:fill="70AD47" w:themeFill="accent6"/>
            <w:vAlign w:val="center"/>
          </w:tcPr>
          <w:p w14:paraId="40DCE776"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B578A0" w14:paraId="17220ACD" w14:textId="77777777" w:rsidTr="00B578A0">
        <w:tc>
          <w:tcPr>
            <w:tcW w:w="2872" w:type="dxa"/>
            <w:tcBorders>
              <w:top w:val="dashSmallGap" w:sz="4" w:space="0" w:color="BFBFBF" w:themeColor="background1" w:themeShade="BF"/>
              <w:left w:val="nil"/>
              <w:bottom w:val="dashSmallGap" w:sz="4" w:space="0" w:color="BFBFBF" w:themeColor="background1" w:themeShade="BF"/>
              <w:right w:val="nil"/>
            </w:tcBorders>
          </w:tcPr>
          <w:p w14:paraId="58664FB4" w14:textId="77777777" w:rsidR="00B578A0" w:rsidRDefault="00B578A0" w:rsidP="00B578A0">
            <w:pPr>
              <w:pStyle w:val="ProductList-Offering2"/>
            </w:pPr>
            <w:bookmarkStart w:id="252" w:name="_Toc379797131"/>
            <w:bookmarkStart w:id="253" w:name="_Toc380513157"/>
            <w:bookmarkStart w:id="254" w:name="_Toc380655198"/>
            <w:bookmarkStart w:id="255" w:name="_Toc394959118"/>
            <w:r>
              <w:t>Professional CAL per Microsoft Dynamics CRM (Dispositivo e Utente)</w:t>
            </w:r>
            <w:bookmarkEnd w:id="252"/>
            <w:bookmarkEnd w:id="253"/>
            <w:bookmarkEnd w:id="254"/>
            <w:bookmarkEnd w:id="255"/>
            <w:r>
              <w:fldChar w:fldCharType="begin"/>
            </w:r>
            <w:r>
              <w:instrText>XE "Professional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0C92D1" w14:textId="77777777" w:rsidR="00B578A0" w:rsidRDefault="00B578A0" w:rsidP="00B578A0">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694161" w14:textId="77777777" w:rsidR="00B578A0" w:rsidRDefault="00B578A0" w:rsidP="00B578A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1FDFDD4" w14:textId="77777777" w:rsidR="00B578A0" w:rsidRDefault="00B578A0" w:rsidP="00B578A0">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FF94D1" w14:textId="77777777" w:rsidR="00B578A0" w:rsidRDefault="00B578A0" w:rsidP="00B578A0">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2FCF7DB" w14:textId="77777777" w:rsidR="00B578A0" w:rsidRDefault="00B578A0" w:rsidP="00B578A0">
            <w:pPr>
              <w:pStyle w:val="ProductList-OfferingBody"/>
              <w:ind w:left="-113"/>
              <w:jc w:val="center"/>
            </w:pPr>
            <w:r>
              <w:t>20</w:t>
            </w:r>
          </w:p>
        </w:tc>
        <w:tc>
          <w:tcPr>
            <w:tcW w:w="596" w:type="dxa"/>
            <w:shd w:val="clear" w:color="auto" w:fill="70AD47" w:themeFill="accent6"/>
            <w:vAlign w:val="center"/>
          </w:tcPr>
          <w:p w14:paraId="1DBD75E9"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14:paraId="08612DF6" w14:textId="77777777" w:rsidR="00B578A0" w:rsidRPr="00DE25EB" w:rsidRDefault="00B578A0" w:rsidP="00B578A0">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14:paraId="132CE055" w14:textId="77777777" w:rsidR="00B578A0" w:rsidRDefault="00B578A0" w:rsidP="00B578A0">
            <w:pPr>
              <w:pStyle w:val="ProductList-OfferingBody"/>
              <w:ind w:left="-113"/>
              <w:jc w:val="center"/>
            </w:pPr>
          </w:p>
        </w:tc>
        <w:tc>
          <w:tcPr>
            <w:tcW w:w="595" w:type="dxa"/>
            <w:shd w:val="clear" w:color="auto" w:fill="70AD47" w:themeFill="accent6"/>
            <w:vAlign w:val="center"/>
          </w:tcPr>
          <w:p w14:paraId="3BA6C591" w14:textId="77777777" w:rsidR="00B578A0" w:rsidRDefault="00B578A0" w:rsidP="00B578A0">
            <w:pPr>
              <w:pStyle w:val="ProductList-OfferingBody"/>
              <w:ind w:left="-113"/>
              <w:jc w:val="center"/>
            </w:pPr>
          </w:p>
        </w:tc>
        <w:tc>
          <w:tcPr>
            <w:tcW w:w="595" w:type="dxa"/>
            <w:shd w:val="clear" w:color="auto" w:fill="70AD47" w:themeFill="accent6"/>
            <w:vAlign w:val="center"/>
          </w:tcPr>
          <w:p w14:paraId="07F6175B" w14:textId="77777777" w:rsidR="00B578A0" w:rsidRDefault="00B578A0" w:rsidP="00B578A0">
            <w:pPr>
              <w:pStyle w:val="ProductList-OfferingBody"/>
              <w:ind w:left="-113"/>
              <w:jc w:val="center"/>
            </w:pPr>
            <w:r w:rsidRPr="007142FE">
              <w:fldChar w:fldCharType="begin"/>
            </w:r>
            <w:r w:rsidRPr="007142FE">
              <w:instrText>AutoTextList  \sNotStyle\t "Open License e Open Value"</w:instrText>
            </w:r>
            <w:r w:rsidRPr="007142FE">
              <w:fldChar w:fldCharType="separate"/>
            </w:r>
            <w:r w:rsidRPr="007142FE">
              <w:t>OF</w:t>
            </w:r>
            <w:r w:rsidRPr="007142FE">
              <w:fldChar w:fldCharType="end"/>
            </w:r>
          </w:p>
        </w:tc>
        <w:tc>
          <w:tcPr>
            <w:tcW w:w="596" w:type="dxa"/>
            <w:shd w:val="clear" w:color="auto" w:fill="70AD47" w:themeFill="accent6"/>
            <w:vAlign w:val="center"/>
          </w:tcPr>
          <w:p w14:paraId="06EAC312" w14:textId="77777777" w:rsidR="00B578A0" w:rsidRDefault="00B578A0" w:rsidP="00B578A0">
            <w:pPr>
              <w:pStyle w:val="ProductList-OfferingBody"/>
              <w:ind w:left="-113"/>
              <w:jc w:val="center"/>
            </w:pPr>
            <w:r w:rsidRPr="007142FE">
              <w:fldChar w:fldCharType="begin"/>
            </w:r>
            <w:r w:rsidRPr="007142FE">
              <w:instrText xml:space="preserve"> AutoTextList  \sNoStyle\t "Non per l’Intera Organizzazione in Open Value"</w:instrText>
            </w:r>
            <w:r w:rsidRPr="007142FE">
              <w:fldChar w:fldCharType="separate"/>
            </w:r>
            <w:r w:rsidRPr="007142FE">
              <w:t xml:space="preserve"> P </w:t>
            </w:r>
            <w:r w:rsidRPr="007142FE">
              <w:fldChar w:fldCharType="end"/>
            </w:r>
          </w:p>
        </w:tc>
        <w:tc>
          <w:tcPr>
            <w:tcW w:w="595" w:type="dxa"/>
            <w:shd w:val="clear" w:color="auto" w:fill="70AD47" w:themeFill="accent6"/>
            <w:vAlign w:val="center"/>
          </w:tcPr>
          <w:p w14:paraId="774A482D" w14:textId="77777777" w:rsidR="00B578A0" w:rsidRDefault="00B578A0" w:rsidP="00B578A0">
            <w:pPr>
              <w:pStyle w:val="ProductList-OfferingBody"/>
              <w:ind w:left="-113"/>
              <w:jc w:val="center"/>
            </w:pPr>
          </w:p>
        </w:tc>
        <w:tc>
          <w:tcPr>
            <w:tcW w:w="784" w:type="dxa"/>
            <w:shd w:val="clear" w:color="auto" w:fill="70AD47" w:themeFill="accent6"/>
            <w:vAlign w:val="center"/>
          </w:tcPr>
          <w:p w14:paraId="77BFE0DA"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B578A0" w14:paraId="31B247C5" w14:textId="77777777" w:rsidTr="00B578A0">
        <w:tc>
          <w:tcPr>
            <w:tcW w:w="2872" w:type="dxa"/>
            <w:tcBorders>
              <w:top w:val="dashSmallGap" w:sz="4" w:space="0" w:color="BFBFBF" w:themeColor="background1" w:themeShade="BF"/>
              <w:left w:val="nil"/>
              <w:bottom w:val="dashSmallGap" w:sz="4" w:space="0" w:color="BFBFBF" w:themeColor="background1" w:themeShade="BF"/>
              <w:right w:val="nil"/>
            </w:tcBorders>
          </w:tcPr>
          <w:p w14:paraId="10051AD7" w14:textId="77777777" w:rsidR="00B578A0" w:rsidRDefault="00B578A0" w:rsidP="00B578A0">
            <w:pPr>
              <w:pStyle w:val="ProductList-Offering2"/>
            </w:pPr>
            <w:bookmarkStart w:id="256" w:name="_Toc379797132"/>
            <w:bookmarkStart w:id="257" w:name="_Toc380513158"/>
            <w:bookmarkStart w:id="258" w:name="_Toc380655200"/>
            <w:bookmarkStart w:id="259" w:name="_Toc394959119"/>
            <w:r>
              <w:t xml:space="preserve">Professional Use Additive CAL per Microsoft Dynamics CRM </w:t>
            </w:r>
            <w:r>
              <w:br/>
              <w:t>(Dispositivo e Utente)</w:t>
            </w:r>
            <w:bookmarkEnd w:id="256"/>
            <w:bookmarkEnd w:id="257"/>
            <w:bookmarkEnd w:id="258"/>
            <w:bookmarkEnd w:id="259"/>
            <w:r>
              <w:fldChar w:fldCharType="begin"/>
            </w:r>
            <w:r>
              <w:instrText>XE "Professional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E35EB5" w14:textId="77777777" w:rsidR="00B578A0" w:rsidRDefault="00B578A0" w:rsidP="00B578A0">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B50CDC" w14:textId="77777777" w:rsidR="00B578A0" w:rsidRDefault="00B578A0" w:rsidP="00B578A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3BB3C39" w14:textId="77777777" w:rsidR="00B578A0" w:rsidRDefault="00B578A0" w:rsidP="00B578A0">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22A8E" w14:textId="77777777" w:rsidR="00B578A0" w:rsidRDefault="00B578A0" w:rsidP="00B578A0">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B2746E1" w14:textId="77777777" w:rsidR="00B578A0" w:rsidRDefault="00B578A0" w:rsidP="00B578A0">
            <w:pPr>
              <w:pStyle w:val="ProductList-OfferingBody"/>
              <w:ind w:left="-113"/>
              <w:jc w:val="center"/>
            </w:pPr>
            <w:r>
              <w:t>5</w:t>
            </w:r>
          </w:p>
        </w:tc>
        <w:tc>
          <w:tcPr>
            <w:tcW w:w="596" w:type="dxa"/>
            <w:shd w:val="clear" w:color="auto" w:fill="70AD47" w:themeFill="accent6"/>
            <w:vAlign w:val="center"/>
          </w:tcPr>
          <w:p w14:paraId="6CD6EF8A"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14:paraId="0CB07E1E" w14:textId="77777777" w:rsidR="00B578A0" w:rsidRPr="00DE25EB" w:rsidRDefault="00B578A0" w:rsidP="00B578A0">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14:paraId="69E2F779" w14:textId="77777777" w:rsidR="00B578A0" w:rsidRDefault="00B578A0" w:rsidP="00B578A0">
            <w:pPr>
              <w:pStyle w:val="ProductList-OfferingBody"/>
              <w:ind w:left="-113"/>
              <w:jc w:val="center"/>
            </w:pPr>
          </w:p>
        </w:tc>
        <w:tc>
          <w:tcPr>
            <w:tcW w:w="595" w:type="dxa"/>
            <w:shd w:val="clear" w:color="auto" w:fill="70AD47" w:themeFill="accent6"/>
            <w:vAlign w:val="center"/>
          </w:tcPr>
          <w:p w14:paraId="433CCE19" w14:textId="77777777" w:rsidR="00B578A0" w:rsidRDefault="00B578A0" w:rsidP="00B578A0">
            <w:pPr>
              <w:pStyle w:val="ProductList-OfferingBody"/>
              <w:ind w:left="-113"/>
              <w:jc w:val="center"/>
            </w:pPr>
          </w:p>
        </w:tc>
        <w:tc>
          <w:tcPr>
            <w:tcW w:w="595" w:type="dxa"/>
            <w:shd w:val="clear" w:color="auto" w:fill="70AD47" w:themeFill="accent6"/>
            <w:vAlign w:val="center"/>
          </w:tcPr>
          <w:p w14:paraId="0EBB7990" w14:textId="77777777" w:rsidR="00B578A0" w:rsidRDefault="00B578A0" w:rsidP="00B578A0">
            <w:pPr>
              <w:pStyle w:val="ProductList-OfferingBody"/>
              <w:ind w:left="-113"/>
              <w:jc w:val="center"/>
            </w:pPr>
            <w:r w:rsidRPr="007142FE">
              <w:fldChar w:fldCharType="begin"/>
            </w:r>
            <w:r w:rsidRPr="007142FE">
              <w:instrText>AutoTextList  \sNotStyle\t "Open License e Open Value"</w:instrText>
            </w:r>
            <w:r w:rsidRPr="007142FE">
              <w:fldChar w:fldCharType="separate"/>
            </w:r>
            <w:r w:rsidRPr="007142FE">
              <w:t>OF</w:t>
            </w:r>
            <w:r w:rsidRPr="007142FE">
              <w:fldChar w:fldCharType="end"/>
            </w:r>
          </w:p>
        </w:tc>
        <w:tc>
          <w:tcPr>
            <w:tcW w:w="596" w:type="dxa"/>
            <w:shd w:val="clear" w:color="auto" w:fill="70AD47" w:themeFill="accent6"/>
            <w:vAlign w:val="center"/>
          </w:tcPr>
          <w:p w14:paraId="4933530B" w14:textId="77777777" w:rsidR="00B578A0" w:rsidRDefault="00B578A0" w:rsidP="00B578A0">
            <w:pPr>
              <w:pStyle w:val="ProductList-OfferingBody"/>
              <w:ind w:left="-113"/>
              <w:jc w:val="center"/>
            </w:pPr>
            <w:r w:rsidRPr="007142FE">
              <w:fldChar w:fldCharType="begin"/>
            </w:r>
            <w:r w:rsidRPr="007142FE">
              <w:instrText xml:space="preserve"> AutoTextList  \sNoStyle\t "Non per l’Intera Organizzazione in Open Value"</w:instrText>
            </w:r>
            <w:r w:rsidRPr="007142FE">
              <w:fldChar w:fldCharType="separate"/>
            </w:r>
            <w:r w:rsidRPr="007142FE">
              <w:t xml:space="preserve"> P </w:t>
            </w:r>
            <w:r w:rsidRPr="007142FE">
              <w:fldChar w:fldCharType="end"/>
            </w:r>
          </w:p>
        </w:tc>
        <w:tc>
          <w:tcPr>
            <w:tcW w:w="595" w:type="dxa"/>
            <w:shd w:val="clear" w:color="auto" w:fill="70AD47" w:themeFill="accent6"/>
            <w:vAlign w:val="center"/>
          </w:tcPr>
          <w:p w14:paraId="51059CA5" w14:textId="77777777" w:rsidR="00B578A0" w:rsidRDefault="00B578A0" w:rsidP="00B578A0">
            <w:pPr>
              <w:pStyle w:val="ProductList-OfferingBody"/>
              <w:ind w:left="-113"/>
              <w:jc w:val="center"/>
            </w:pPr>
          </w:p>
        </w:tc>
        <w:tc>
          <w:tcPr>
            <w:tcW w:w="784" w:type="dxa"/>
            <w:shd w:val="clear" w:color="auto" w:fill="70AD47" w:themeFill="accent6"/>
            <w:vAlign w:val="center"/>
          </w:tcPr>
          <w:p w14:paraId="5F574300"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B578A0" w14:paraId="69B0F753" w14:textId="77777777" w:rsidTr="00B578A0">
        <w:tc>
          <w:tcPr>
            <w:tcW w:w="2872" w:type="dxa"/>
            <w:tcBorders>
              <w:top w:val="dashSmallGap" w:sz="4" w:space="0" w:color="BFBFBF" w:themeColor="background1" w:themeShade="BF"/>
              <w:left w:val="nil"/>
              <w:bottom w:val="dashSmallGap" w:sz="4" w:space="0" w:color="BFBFBF" w:themeColor="background1" w:themeShade="BF"/>
              <w:right w:val="nil"/>
            </w:tcBorders>
          </w:tcPr>
          <w:p w14:paraId="1F781235" w14:textId="77777777" w:rsidR="00B578A0" w:rsidRDefault="00B578A0" w:rsidP="00B578A0">
            <w:pPr>
              <w:pStyle w:val="ProductList-Offering2"/>
            </w:pPr>
            <w:bookmarkStart w:id="260" w:name="_Toc379797133"/>
            <w:bookmarkStart w:id="261" w:name="_Toc380513159"/>
            <w:bookmarkStart w:id="262" w:name="_Toc380655201"/>
            <w:bookmarkStart w:id="263" w:name="_Toc394959120"/>
            <w:r>
              <w:t>Microsoft Dynamics CRM Server 2013</w:t>
            </w:r>
            <w:bookmarkEnd w:id="260"/>
            <w:bookmarkEnd w:id="261"/>
            <w:bookmarkEnd w:id="262"/>
            <w:bookmarkEnd w:id="263"/>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5F3339" w14:textId="77777777" w:rsidR="00B578A0" w:rsidRDefault="00B578A0" w:rsidP="00B578A0">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3D05D8" w14:textId="77777777" w:rsidR="00B578A0" w:rsidRDefault="00B578A0" w:rsidP="00B578A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161E22" w14:textId="77777777" w:rsidR="00B578A0" w:rsidRDefault="00B578A0" w:rsidP="00B578A0">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E8F096C" w14:textId="77777777" w:rsidR="00B578A0" w:rsidRDefault="00B578A0" w:rsidP="00B578A0">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0692C82" w14:textId="77777777" w:rsidR="00B578A0" w:rsidRDefault="00B578A0" w:rsidP="00B578A0">
            <w:pPr>
              <w:pStyle w:val="ProductList-OfferingBody"/>
              <w:ind w:left="-113"/>
              <w:jc w:val="center"/>
            </w:pPr>
            <w:r>
              <w:t>50</w:t>
            </w:r>
          </w:p>
        </w:tc>
        <w:tc>
          <w:tcPr>
            <w:tcW w:w="596" w:type="dxa"/>
            <w:shd w:val="clear" w:color="auto" w:fill="70AD47" w:themeFill="accent6"/>
            <w:vAlign w:val="center"/>
          </w:tcPr>
          <w:p w14:paraId="7DDD3A82"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14:paraId="2B1A91C7"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6" w:type="dxa"/>
            <w:shd w:val="clear" w:color="auto" w:fill="70AD47" w:themeFill="accent6"/>
            <w:vAlign w:val="center"/>
          </w:tcPr>
          <w:p w14:paraId="35573F35" w14:textId="77777777" w:rsidR="00B578A0" w:rsidRDefault="00B578A0" w:rsidP="00B578A0">
            <w:pPr>
              <w:pStyle w:val="ProductList-OfferingBody"/>
              <w:ind w:left="-113"/>
              <w:jc w:val="center"/>
            </w:pPr>
          </w:p>
        </w:tc>
        <w:tc>
          <w:tcPr>
            <w:tcW w:w="595" w:type="dxa"/>
            <w:shd w:val="clear" w:color="auto" w:fill="70AD47" w:themeFill="accent6"/>
            <w:vAlign w:val="center"/>
          </w:tcPr>
          <w:p w14:paraId="6F20ABC5" w14:textId="77777777" w:rsidR="00B578A0" w:rsidRDefault="00B578A0" w:rsidP="00B578A0">
            <w:pPr>
              <w:pStyle w:val="ProductList-OfferingBody"/>
              <w:ind w:left="-113"/>
              <w:jc w:val="center"/>
            </w:pPr>
          </w:p>
        </w:tc>
        <w:tc>
          <w:tcPr>
            <w:tcW w:w="595" w:type="dxa"/>
            <w:shd w:val="clear" w:color="auto" w:fill="70AD47" w:themeFill="accent6"/>
            <w:vAlign w:val="center"/>
          </w:tcPr>
          <w:p w14:paraId="536A8466" w14:textId="77777777" w:rsidR="00B578A0" w:rsidRDefault="00B578A0" w:rsidP="00B578A0">
            <w:pPr>
              <w:pStyle w:val="ProductList-OfferingBody"/>
              <w:ind w:left="-113"/>
              <w:jc w:val="center"/>
            </w:pPr>
            <w:r w:rsidRPr="007142FE">
              <w:fldChar w:fldCharType="begin"/>
            </w:r>
            <w:r w:rsidRPr="007142FE">
              <w:instrText>AutoTextList  \sNotStyle\t "Open License e Open Value"</w:instrText>
            </w:r>
            <w:r w:rsidRPr="007142FE">
              <w:fldChar w:fldCharType="separate"/>
            </w:r>
            <w:r w:rsidRPr="007142FE">
              <w:t>OF</w:t>
            </w:r>
            <w:r w:rsidRPr="007142FE">
              <w:fldChar w:fldCharType="end"/>
            </w:r>
          </w:p>
        </w:tc>
        <w:tc>
          <w:tcPr>
            <w:tcW w:w="596" w:type="dxa"/>
            <w:shd w:val="clear" w:color="auto" w:fill="70AD47" w:themeFill="accent6"/>
            <w:vAlign w:val="center"/>
          </w:tcPr>
          <w:p w14:paraId="3866232F" w14:textId="77777777" w:rsidR="00B578A0" w:rsidRDefault="00B578A0" w:rsidP="00B578A0">
            <w:pPr>
              <w:pStyle w:val="ProductList-OfferingBody"/>
              <w:ind w:left="-113"/>
              <w:jc w:val="center"/>
            </w:pPr>
            <w:r w:rsidRPr="007142FE">
              <w:fldChar w:fldCharType="begin"/>
            </w:r>
            <w:r w:rsidRPr="007142FE">
              <w:instrText xml:space="preserve"> AutoTextList  \sNoStyle\t "Non per l’Intera Organizzazione in Open Value"</w:instrText>
            </w:r>
            <w:r w:rsidRPr="007142FE">
              <w:fldChar w:fldCharType="separate"/>
            </w:r>
            <w:r w:rsidRPr="007142FE">
              <w:t xml:space="preserve"> P </w:t>
            </w:r>
            <w:r w:rsidRPr="007142FE">
              <w:fldChar w:fldCharType="end"/>
            </w:r>
          </w:p>
        </w:tc>
        <w:tc>
          <w:tcPr>
            <w:tcW w:w="595" w:type="dxa"/>
            <w:shd w:val="clear" w:color="auto" w:fill="70AD47" w:themeFill="accent6"/>
            <w:vAlign w:val="center"/>
          </w:tcPr>
          <w:p w14:paraId="41608BA7" w14:textId="77777777" w:rsidR="00B578A0" w:rsidRDefault="00B578A0" w:rsidP="00B578A0">
            <w:pPr>
              <w:pStyle w:val="ProductList-OfferingBody"/>
              <w:ind w:left="-113"/>
              <w:jc w:val="center"/>
            </w:pPr>
          </w:p>
        </w:tc>
        <w:tc>
          <w:tcPr>
            <w:tcW w:w="784" w:type="dxa"/>
            <w:shd w:val="clear" w:color="auto" w:fill="70AD47" w:themeFill="accent6"/>
            <w:vAlign w:val="center"/>
          </w:tcPr>
          <w:p w14:paraId="2FDA6DBF"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B578A0" w14:paraId="439610EE" w14:textId="77777777" w:rsidTr="00B578A0">
        <w:tc>
          <w:tcPr>
            <w:tcW w:w="2872" w:type="dxa"/>
            <w:tcBorders>
              <w:top w:val="dashSmallGap" w:sz="4" w:space="0" w:color="BFBFBF" w:themeColor="background1" w:themeShade="BF"/>
              <w:left w:val="nil"/>
              <w:bottom w:val="nil"/>
              <w:right w:val="nil"/>
            </w:tcBorders>
          </w:tcPr>
          <w:p w14:paraId="450D1B2C" w14:textId="77777777" w:rsidR="00B578A0" w:rsidRDefault="00B578A0" w:rsidP="00B578A0">
            <w:pPr>
              <w:pStyle w:val="ProductList-Offering2"/>
            </w:pPr>
            <w:bookmarkStart w:id="264" w:name="_Toc379797134"/>
            <w:bookmarkStart w:id="265" w:name="_Toc380513160"/>
            <w:bookmarkStart w:id="266" w:name="_Toc380655202"/>
            <w:bookmarkStart w:id="267" w:name="_Toc394959121"/>
            <w:r>
              <w:t>Microsoft Dynamics CRM Workgroup Server 2013</w:t>
            </w:r>
            <w:bookmarkEnd w:id="264"/>
            <w:bookmarkEnd w:id="265"/>
            <w:bookmarkEnd w:id="266"/>
            <w:bookmarkEnd w:id="267"/>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22D82FAB" w14:textId="77777777" w:rsidR="00B578A0" w:rsidRDefault="00B578A0" w:rsidP="00B578A0">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5AA96DF0" w14:textId="77777777" w:rsidR="00B578A0" w:rsidRDefault="00B578A0" w:rsidP="00B578A0">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0EB8095" w14:textId="77777777" w:rsidR="00B578A0" w:rsidRDefault="00B578A0" w:rsidP="00B578A0">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5B09949" w14:textId="77777777" w:rsidR="00B578A0" w:rsidRDefault="00B578A0" w:rsidP="00B578A0">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72F57875" w14:textId="77777777" w:rsidR="00B578A0" w:rsidRDefault="00B578A0" w:rsidP="00B578A0">
            <w:pPr>
              <w:pStyle w:val="ProductList-OfferingBody"/>
              <w:ind w:left="-113"/>
              <w:jc w:val="center"/>
            </w:pPr>
            <w:r>
              <w:t>25</w:t>
            </w:r>
          </w:p>
        </w:tc>
        <w:tc>
          <w:tcPr>
            <w:tcW w:w="596" w:type="dxa"/>
            <w:shd w:val="clear" w:color="auto" w:fill="70AD47" w:themeFill="accent6"/>
            <w:vAlign w:val="center"/>
          </w:tcPr>
          <w:p w14:paraId="4E1B12C5"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BFBFBF" w:themeFill="background1" w:themeFillShade="BF"/>
            <w:vAlign w:val="center"/>
          </w:tcPr>
          <w:p w14:paraId="7FABE98D" w14:textId="77777777" w:rsidR="00B578A0" w:rsidRDefault="00B578A0" w:rsidP="00B578A0">
            <w:pPr>
              <w:pStyle w:val="ProductList-OfferingBody"/>
              <w:ind w:left="-113"/>
              <w:jc w:val="center"/>
            </w:pPr>
          </w:p>
        </w:tc>
        <w:tc>
          <w:tcPr>
            <w:tcW w:w="596" w:type="dxa"/>
            <w:shd w:val="clear" w:color="auto" w:fill="70AD47" w:themeFill="accent6"/>
            <w:vAlign w:val="center"/>
          </w:tcPr>
          <w:p w14:paraId="012BCC33" w14:textId="77777777" w:rsidR="00B578A0" w:rsidRDefault="00B578A0" w:rsidP="00B578A0">
            <w:pPr>
              <w:pStyle w:val="ProductList-OfferingBody"/>
              <w:ind w:left="-113"/>
              <w:jc w:val="center"/>
            </w:pPr>
          </w:p>
        </w:tc>
        <w:tc>
          <w:tcPr>
            <w:tcW w:w="595" w:type="dxa"/>
            <w:shd w:val="clear" w:color="auto" w:fill="70AD47" w:themeFill="accent6"/>
            <w:vAlign w:val="center"/>
          </w:tcPr>
          <w:p w14:paraId="08456B51" w14:textId="77777777" w:rsidR="00B578A0" w:rsidRDefault="00B578A0" w:rsidP="00B578A0">
            <w:pPr>
              <w:pStyle w:val="ProductList-OfferingBody"/>
              <w:ind w:left="-113"/>
              <w:jc w:val="center"/>
            </w:pPr>
          </w:p>
        </w:tc>
        <w:tc>
          <w:tcPr>
            <w:tcW w:w="595" w:type="dxa"/>
            <w:shd w:val="clear" w:color="auto" w:fill="70AD47" w:themeFill="accent6"/>
            <w:vAlign w:val="center"/>
          </w:tcPr>
          <w:p w14:paraId="6A32AB09" w14:textId="77777777" w:rsidR="00B578A0" w:rsidRDefault="00B578A0" w:rsidP="00B578A0">
            <w:pPr>
              <w:pStyle w:val="ProductList-OfferingBody"/>
              <w:ind w:left="-113"/>
              <w:jc w:val="center"/>
            </w:pPr>
            <w:r w:rsidRPr="007142FE">
              <w:fldChar w:fldCharType="begin"/>
            </w:r>
            <w:r w:rsidRPr="007142FE">
              <w:instrText>AutoTextList  \sNotStyle\t "Open License e Open Value"</w:instrText>
            </w:r>
            <w:r w:rsidRPr="007142FE">
              <w:fldChar w:fldCharType="separate"/>
            </w:r>
            <w:r w:rsidRPr="007142FE">
              <w:t>OF</w:t>
            </w:r>
            <w:r w:rsidRPr="007142FE">
              <w:fldChar w:fldCharType="end"/>
            </w:r>
          </w:p>
        </w:tc>
        <w:tc>
          <w:tcPr>
            <w:tcW w:w="596" w:type="dxa"/>
            <w:shd w:val="clear" w:color="auto" w:fill="70AD47" w:themeFill="accent6"/>
            <w:vAlign w:val="center"/>
          </w:tcPr>
          <w:p w14:paraId="34D86ED8" w14:textId="77777777" w:rsidR="00B578A0" w:rsidRDefault="00B578A0" w:rsidP="00B578A0">
            <w:pPr>
              <w:pStyle w:val="ProductList-OfferingBody"/>
              <w:ind w:left="-113"/>
              <w:jc w:val="center"/>
            </w:pPr>
            <w:r w:rsidRPr="007142FE">
              <w:fldChar w:fldCharType="begin"/>
            </w:r>
            <w:r w:rsidRPr="007142FE">
              <w:instrText xml:space="preserve"> AutoTextList  \sNoStyle\t "Non per l’Intera Organizzazione in Open Value"</w:instrText>
            </w:r>
            <w:r w:rsidRPr="007142FE">
              <w:fldChar w:fldCharType="separate"/>
            </w:r>
            <w:r w:rsidRPr="007142FE">
              <w:t xml:space="preserve"> P </w:t>
            </w:r>
            <w:r w:rsidRPr="007142FE">
              <w:fldChar w:fldCharType="end"/>
            </w:r>
          </w:p>
        </w:tc>
        <w:tc>
          <w:tcPr>
            <w:tcW w:w="595" w:type="dxa"/>
            <w:shd w:val="clear" w:color="auto" w:fill="70AD47" w:themeFill="accent6"/>
            <w:vAlign w:val="center"/>
          </w:tcPr>
          <w:p w14:paraId="6E212C48" w14:textId="77777777" w:rsidR="00B578A0" w:rsidRDefault="00B578A0" w:rsidP="00B578A0">
            <w:pPr>
              <w:pStyle w:val="ProductList-OfferingBody"/>
              <w:ind w:left="-113"/>
              <w:jc w:val="center"/>
            </w:pPr>
          </w:p>
        </w:tc>
        <w:tc>
          <w:tcPr>
            <w:tcW w:w="784" w:type="dxa"/>
            <w:shd w:val="clear" w:color="auto" w:fill="70AD47" w:themeFill="accent6"/>
            <w:vAlign w:val="center"/>
          </w:tcPr>
          <w:p w14:paraId="09ACC1DE" w14:textId="77777777" w:rsidR="00B578A0" w:rsidRPr="00DE25EB" w:rsidRDefault="00B578A0" w:rsidP="00B578A0">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bl>
    <w:p w14:paraId="6F144589" w14:textId="77777777" w:rsidR="00CE5EEC" w:rsidRPr="00114501"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5"/>
        <w:gridCol w:w="3123"/>
        <w:gridCol w:w="3042"/>
      </w:tblGrid>
      <w:tr w:rsidR="00CE5EEC" w14:paraId="3A7BAAA2" w14:textId="77777777" w:rsidTr="00842741">
        <w:tc>
          <w:tcPr>
            <w:tcW w:w="4635" w:type="dxa"/>
          </w:tcPr>
          <w:p w14:paraId="77BC991E" w14:textId="77777777" w:rsidR="00CE5EEC" w:rsidRDefault="00CE5EEC" w:rsidP="008E4C23">
            <w:pPr>
              <w:pStyle w:val="ProductList-Body"/>
              <w:spacing w:before="20" w:after="20"/>
            </w:pPr>
            <w:r>
              <w:t xml:space="preserve">Versione Precedente: </w:t>
            </w:r>
            <w:r>
              <w:rPr>
                <w:b/>
              </w:rPr>
              <w:t>Microsoft Dynamics CRM 2011</w:t>
            </w:r>
            <w:r>
              <w:t xml:space="preserve"> (8/12)</w:t>
            </w:r>
          </w:p>
        </w:tc>
        <w:tc>
          <w:tcPr>
            <w:tcW w:w="3123" w:type="dxa"/>
          </w:tcPr>
          <w:p w14:paraId="194B19F3" w14:textId="77777777" w:rsidR="00CE5EEC" w:rsidRDefault="00CE5EEC" w:rsidP="008E4C23">
            <w:pPr>
              <w:pStyle w:val="ProductList-Body"/>
              <w:spacing w:before="20" w:after="20"/>
            </w:pPr>
            <w:r>
              <w:t xml:space="preserve">Pool di Prodotti: </w:t>
            </w:r>
            <w:r>
              <w:rPr>
                <w:b/>
              </w:rPr>
              <w:t>Server</w:t>
            </w:r>
          </w:p>
        </w:tc>
        <w:tc>
          <w:tcPr>
            <w:tcW w:w="3042" w:type="dxa"/>
          </w:tcPr>
          <w:p w14:paraId="712F311A" w14:textId="77777777" w:rsidR="00CE5EEC" w:rsidRPr="00FD3474" w:rsidRDefault="00CE5EEC" w:rsidP="008E4C23">
            <w:pPr>
              <w:pStyle w:val="ProductList-Body"/>
              <w:spacing w:before="20" w:after="20"/>
              <w:rPr>
                <w:b/>
              </w:rPr>
            </w:pPr>
            <w:r>
              <w:t xml:space="preserve">Esenzione per gli Utenti Qualificati: </w:t>
            </w:r>
            <w:r>
              <w:rPr>
                <w:b/>
              </w:rPr>
              <w:t>Sì</w:t>
            </w:r>
          </w:p>
        </w:tc>
      </w:tr>
      <w:tr w:rsidR="00CE5EEC" w14:paraId="16B7EDBE" w14:textId="77777777" w:rsidTr="00842741">
        <w:tc>
          <w:tcPr>
            <w:tcW w:w="4635" w:type="dxa"/>
          </w:tcPr>
          <w:p w14:paraId="354DC9D1" w14:textId="77777777" w:rsidR="00CE5EEC" w:rsidRDefault="00CE5EEC" w:rsidP="008E4C23">
            <w:pPr>
              <w:pStyle w:val="ProductList-Body"/>
              <w:spacing w:before="20" w:after="20"/>
            </w:pPr>
          </w:p>
        </w:tc>
        <w:tc>
          <w:tcPr>
            <w:tcW w:w="3123" w:type="dxa"/>
          </w:tcPr>
          <w:p w14:paraId="04441CEA" w14:textId="77777777" w:rsidR="00CE5EEC" w:rsidRDefault="00376B89" w:rsidP="008E4C23">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042" w:type="dxa"/>
          </w:tcPr>
          <w:p w14:paraId="4415E325" w14:textId="77777777" w:rsidR="00CE5EEC" w:rsidRDefault="00CE5EEC" w:rsidP="008E4C23">
            <w:pPr>
              <w:pStyle w:val="ProductList-Body"/>
              <w:spacing w:before="20" w:after="20"/>
            </w:pPr>
          </w:p>
        </w:tc>
      </w:tr>
    </w:tbl>
    <w:p w14:paraId="292849B2" w14:textId="77777777" w:rsidR="00CE5EEC" w:rsidRPr="00114501" w:rsidRDefault="00CE5EEC" w:rsidP="00CE5EEC">
      <w:pPr>
        <w:pStyle w:val="ProductList-Body"/>
        <w:shd w:val="clear" w:color="auto" w:fill="D9D9D9" w:themeFill="background1" w:themeFillShade="D9"/>
        <w:spacing w:before="120" w:after="120"/>
      </w:pPr>
      <w:r>
        <w:rPr>
          <w:b/>
        </w:rPr>
        <w:t>Informazioni Aggiuntive</w:t>
      </w:r>
    </w:p>
    <w:p w14:paraId="09A009EF" w14:textId="77777777" w:rsidR="00CE5EEC" w:rsidRPr="00114501" w:rsidRDefault="00CE5EEC" w:rsidP="00CE5EEC">
      <w:pPr>
        <w:pStyle w:val="ProductList-Body"/>
      </w:pPr>
      <w:r>
        <w:rPr>
          <w:b/>
          <w:color w:val="00188F"/>
        </w:rPr>
        <w:t>Concessioni di licenza associate alla fine del ciclo di vita di External Connector per Microsoft Dynamics CRM 2011</w:t>
      </w:r>
      <w:r>
        <w:fldChar w:fldCharType="begin"/>
      </w:r>
      <w:r>
        <w:instrText>XE "Microsoft Dynamics CRM 2011 External Connector"</w:instrText>
      </w:r>
      <w:r>
        <w:fldChar w:fldCharType="end"/>
      </w:r>
    </w:p>
    <w:p w14:paraId="5BA9C840" w14:textId="77777777" w:rsidR="00CE5EEC" w:rsidRPr="00114501" w:rsidRDefault="00CE5EEC" w:rsidP="00CE5EEC">
      <w:pPr>
        <w:pStyle w:val="ProductList-Body"/>
      </w:pPr>
      <w:r>
        <w:t>External Connector per Microsoft Dynamics CRM 2011</w:t>
      </w:r>
      <w:r>
        <w:fldChar w:fldCharType="begin"/>
      </w:r>
      <w:r>
        <w:instrText>XE "Microsoft Dynamics CRM 2011 External Connector"</w:instrText>
      </w:r>
      <w:r>
        <w:fldChar w:fldCharType="end"/>
      </w:r>
      <w:r>
        <w:t xml:space="preserve"> sarà l</w:t>
      </w:r>
      <w:r w:rsidR="00682329">
        <w:t>’</w:t>
      </w:r>
      <w:r>
        <w:t>ultima versione di External Connector per Microsoft Dynamics CRM. Le società in possesso di Contratti Multilicenza con SA per le licenze External Connector per Microsoft Dynamics CRM 2011 in data 1° ottobre 2013 o successiva saranno considerate titolari di una licenza per Microsoft Dynamics CRM 2013 per ogni licenza di questo tipo. A tali licenze si applicano le condizioni standard per la migrazione (per dettagli, le società potranno consultare l</w:t>
      </w:r>
      <w:r w:rsidR="00682329">
        <w:t>’</w:t>
      </w:r>
      <w:r>
        <w:t xml:space="preserve">Articolo </w:t>
      </w:r>
      <w:hyperlink w:anchor="SoftwareAssurance" w:history="1">
        <w:r>
          <w:rPr>
            <w:rStyle w:val="Hyperlink"/>
          </w:rPr>
          <w:t>Software Assurance</w:t>
        </w:r>
      </w:hyperlink>
      <w:r>
        <w:t>); tuttavia, nonostante quanto diversamente stabilito in tali condizioni, alle società non viene chiesto di interrompere l</w:t>
      </w:r>
      <w:r w:rsidR="00682329">
        <w:t>’</w:t>
      </w:r>
      <w:r>
        <w:t>utilizzo del software ai sensi delle proprie licenze qualificanti qualora distribuiscano e utilizzino Microsoft Dynamics CRM 2013.</w:t>
      </w:r>
    </w:p>
    <w:p w14:paraId="1B742275" w14:textId="77777777" w:rsidR="00CE5EEC" w:rsidRPr="00114501" w:rsidRDefault="00CE5EEC" w:rsidP="00CE5EEC">
      <w:pPr>
        <w:pStyle w:val="ProductList-Body"/>
      </w:pPr>
    </w:p>
    <w:p w14:paraId="515AA8DC" w14:textId="77777777" w:rsidR="00CE5EEC" w:rsidRPr="00114501" w:rsidRDefault="00CE5EEC" w:rsidP="00CE5EEC">
      <w:pPr>
        <w:pStyle w:val="ProductList-Body"/>
      </w:pPr>
      <w:r>
        <w:rPr>
          <w:b/>
          <w:color w:val="00188F"/>
        </w:rPr>
        <w:t>Diritti di Aggiornamento per Microsoft Dynamics CRM 2013 per le Società con Copertura Software Assurance</w:t>
      </w:r>
    </w:p>
    <w:p w14:paraId="1E0CEF45" w14:textId="77777777" w:rsidR="00CE5EEC" w:rsidRPr="00114501" w:rsidRDefault="00CE5EEC" w:rsidP="00DC18AA">
      <w:pPr>
        <w:pStyle w:val="ProductList-Body"/>
      </w:pPr>
      <w:r>
        <w:t>Le società che hanno acquistato le licenze CAL per Microsoft Dynamics CRM 2013 e dispongono di una copertura SA attiva per tali licenze a</w:t>
      </w:r>
      <w:r w:rsidR="00DC18AA" w:rsidRPr="00DC18AA">
        <w:t> </w:t>
      </w:r>
      <w:r>
        <w:t>decorrere dalla data del 1° ottobre 2013 o successiva potranno effettuare l</w:t>
      </w:r>
      <w:r w:rsidR="00682329">
        <w:t>’</w:t>
      </w:r>
      <w:r>
        <w:t>aggiornamento di tali licenze, come indicato di seguito. A tali licenze si</w:t>
      </w:r>
      <w:r w:rsidR="002A1D1C">
        <w:t> </w:t>
      </w:r>
      <w:r>
        <w:t>applicano le condizioni standard per la migrazione (per dettagli, le società potranno consultare l</w:t>
      </w:r>
      <w:r w:rsidR="00682329">
        <w:t>’</w:t>
      </w:r>
      <w:r>
        <w:t xml:space="preserve">Articolo </w:t>
      </w:r>
      <w:hyperlink w:anchor="SoftwareAssurance" w:history="1">
        <w:r>
          <w:rPr>
            <w:rStyle w:val="Hyperlink"/>
          </w:rPr>
          <w:t>Software Assurance</w:t>
        </w:r>
      </w:hyperlink>
      <w:r>
        <w:t>).</w:t>
      </w:r>
    </w:p>
    <w:p w14:paraId="7143DA64" w14:textId="77777777" w:rsidR="00CE5EEC" w:rsidRPr="00114501" w:rsidRDefault="00CE5EEC" w:rsidP="00CE5EEC">
      <w:pPr>
        <w:pStyle w:val="ProductList-Body"/>
      </w:pPr>
    </w:p>
    <w:tbl>
      <w:tblPr>
        <w:tblStyle w:val="TableGrid"/>
        <w:tblW w:w="0" w:type="auto"/>
        <w:tblInd w:w="108" w:type="dxa"/>
        <w:tblLook w:val="04A0" w:firstRow="1" w:lastRow="0" w:firstColumn="1" w:lastColumn="0" w:noHBand="0" w:noVBand="1"/>
      </w:tblPr>
      <w:tblGrid>
        <w:gridCol w:w="5185"/>
        <w:gridCol w:w="5497"/>
      </w:tblGrid>
      <w:tr w:rsidR="00CE5EEC" w14:paraId="24A0FECD" w14:textId="77777777" w:rsidTr="00143242">
        <w:trPr>
          <w:tblHeader/>
        </w:trPr>
        <w:tc>
          <w:tcPr>
            <w:tcW w:w="5242" w:type="dxa"/>
            <w:shd w:val="clear" w:color="auto" w:fill="0072C6"/>
          </w:tcPr>
          <w:p w14:paraId="531E3499" w14:textId="77777777" w:rsidR="00CE5EEC" w:rsidRPr="001F2DDF" w:rsidRDefault="00CE5EEC" w:rsidP="008E4C23">
            <w:pPr>
              <w:pStyle w:val="ProductList-Body"/>
              <w:spacing w:before="20" w:after="20"/>
              <w:rPr>
                <w:color w:val="FFFFFF" w:themeColor="background1"/>
              </w:rPr>
            </w:pPr>
            <w:r>
              <w:rPr>
                <w:color w:val="FFFFFF" w:themeColor="background1"/>
              </w:rPr>
              <w:t>Prodotto Qualificante</w:t>
            </w:r>
          </w:p>
        </w:tc>
        <w:tc>
          <w:tcPr>
            <w:tcW w:w="5558" w:type="dxa"/>
            <w:shd w:val="clear" w:color="auto" w:fill="0072C6"/>
          </w:tcPr>
          <w:p w14:paraId="48D4BE9A" w14:textId="77777777" w:rsidR="00CE5EEC" w:rsidRPr="001F2DDF" w:rsidRDefault="00CE5EEC" w:rsidP="008E4C23">
            <w:pPr>
              <w:pStyle w:val="ProductList-Body"/>
              <w:spacing w:before="20" w:after="20"/>
              <w:rPr>
                <w:color w:val="FFFFFF" w:themeColor="background1"/>
              </w:rPr>
            </w:pPr>
            <w:r>
              <w:rPr>
                <w:color w:val="FFFFFF" w:themeColor="background1"/>
              </w:rPr>
              <w:t>Step-Up A</w:t>
            </w:r>
          </w:p>
        </w:tc>
      </w:tr>
      <w:tr w:rsidR="00CE5EEC" w:rsidRPr="00B741C2" w14:paraId="4DCCE00A" w14:textId="77777777" w:rsidTr="00143242">
        <w:tc>
          <w:tcPr>
            <w:tcW w:w="5242" w:type="dxa"/>
          </w:tcPr>
          <w:p w14:paraId="4F5BC4AE" w14:textId="77777777" w:rsidR="00CE5EEC" w:rsidRPr="00B741C2" w:rsidRDefault="00CE5EEC" w:rsidP="008E4C23">
            <w:pPr>
              <w:pStyle w:val="ProductList-Body"/>
              <w:rPr>
                <w:lang w:val="en-US"/>
              </w:rPr>
            </w:pPr>
            <w:r w:rsidRPr="00B741C2">
              <w:rPr>
                <w:lang w:val="en-US"/>
              </w:rPr>
              <w:t>1 Employee Self Service CAL per Microsoft Dynamics CRM 2011</w:t>
            </w:r>
          </w:p>
        </w:tc>
        <w:tc>
          <w:tcPr>
            <w:tcW w:w="5558" w:type="dxa"/>
          </w:tcPr>
          <w:p w14:paraId="0E95289F" w14:textId="77777777" w:rsidR="00CE5EEC" w:rsidRPr="00B741C2" w:rsidRDefault="00CE5EEC" w:rsidP="008E4C23">
            <w:pPr>
              <w:pStyle w:val="ProductList-Body"/>
              <w:rPr>
                <w:lang w:val="en-US"/>
              </w:rPr>
            </w:pPr>
            <w:r w:rsidRPr="00B741C2">
              <w:rPr>
                <w:lang w:val="en-US"/>
              </w:rPr>
              <w:t>1 Essential CAL per Microsoft Dynamics CRM 2013 o</w:t>
            </w:r>
          </w:p>
          <w:p w14:paraId="0B441456" w14:textId="77777777" w:rsidR="00CE5EEC" w:rsidRPr="00B741C2" w:rsidRDefault="00CE5EEC" w:rsidP="008E4C23">
            <w:pPr>
              <w:pStyle w:val="ProductList-Body"/>
              <w:rPr>
                <w:lang w:val="en-US"/>
              </w:rPr>
            </w:pPr>
            <w:r w:rsidRPr="00B741C2">
              <w:rPr>
                <w:lang w:val="en-US"/>
              </w:rPr>
              <w:t>1 Essential CAL per Microsoft Dynamics CRM 2013 e</w:t>
            </w:r>
            <w:r w:rsidRPr="00B741C2">
              <w:rPr>
                <w:lang w:val="en-US"/>
              </w:rPr>
              <w:br/>
              <w:t>1 Basic Use Additive CAL per Microsoft Dynamics CRM 2013</w:t>
            </w:r>
          </w:p>
        </w:tc>
      </w:tr>
      <w:tr w:rsidR="00CE5EEC" w:rsidRPr="00B741C2" w14:paraId="35DF7F97" w14:textId="77777777" w:rsidTr="00143242">
        <w:tc>
          <w:tcPr>
            <w:tcW w:w="5242" w:type="dxa"/>
          </w:tcPr>
          <w:p w14:paraId="47BBAD55" w14:textId="77777777" w:rsidR="00CE5EEC" w:rsidRPr="000D6060" w:rsidRDefault="00CE5EEC" w:rsidP="008E4C23">
            <w:pPr>
              <w:pStyle w:val="ProductList-Body"/>
            </w:pPr>
            <w:r>
              <w:t>1 Limited Use Additive CAL per Microsoft Dynamics CRM 2011</w:t>
            </w:r>
          </w:p>
        </w:tc>
        <w:tc>
          <w:tcPr>
            <w:tcW w:w="5558" w:type="dxa"/>
          </w:tcPr>
          <w:p w14:paraId="05F57D95" w14:textId="77777777" w:rsidR="00CE5EEC" w:rsidRPr="00B741C2" w:rsidRDefault="00CE5EEC" w:rsidP="008E4C23">
            <w:pPr>
              <w:pStyle w:val="ProductList-Body"/>
              <w:rPr>
                <w:lang w:val="en-US"/>
              </w:rPr>
            </w:pPr>
            <w:r w:rsidRPr="00B741C2">
              <w:rPr>
                <w:lang w:val="en-US"/>
              </w:rPr>
              <w:t>1 Basic Use Additive CAL per Microsoft Dynamics CRM 2013</w:t>
            </w:r>
          </w:p>
        </w:tc>
      </w:tr>
      <w:tr w:rsidR="00CE5EEC" w14:paraId="1AE32F2F" w14:textId="77777777" w:rsidTr="00143242">
        <w:tc>
          <w:tcPr>
            <w:tcW w:w="5242" w:type="dxa"/>
          </w:tcPr>
          <w:p w14:paraId="5A2EA21D" w14:textId="77777777" w:rsidR="00CE5EEC" w:rsidRPr="000D6060" w:rsidRDefault="00CE5EEC" w:rsidP="00A9465E">
            <w:pPr>
              <w:pStyle w:val="ProductList-Body"/>
            </w:pPr>
            <w:r>
              <w:t>1 CAL Aggiuntiva per l</w:t>
            </w:r>
            <w:r w:rsidR="00682329">
              <w:t>’</w:t>
            </w:r>
            <w:r>
              <w:t>Utilizzo Completo di Microsoft Dynamics CRM</w:t>
            </w:r>
            <w:r w:rsidR="00A9465E">
              <w:t> </w:t>
            </w:r>
            <w:r>
              <w:t>2011</w:t>
            </w:r>
          </w:p>
        </w:tc>
        <w:tc>
          <w:tcPr>
            <w:tcW w:w="5558" w:type="dxa"/>
          </w:tcPr>
          <w:p w14:paraId="4A0E1FB5" w14:textId="77777777" w:rsidR="00CE5EEC" w:rsidRPr="00CA02E2" w:rsidRDefault="00CE5EEC" w:rsidP="008E4C23">
            <w:pPr>
              <w:pStyle w:val="ProductList-Body"/>
            </w:pPr>
            <w:r>
              <w:t>1 CAL Aggiuntiva per l</w:t>
            </w:r>
            <w:r w:rsidR="00682329">
              <w:t>’</w:t>
            </w:r>
            <w:r>
              <w:t>Utilizzo di Microsoft Dynamics CRM 2013 Professional</w:t>
            </w:r>
          </w:p>
        </w:tc>
      </w:tr>
      <w:tr w:rsidR="00CE5EEC" w14:paraId="26E01647" w14:textId="77777777" w:rsidTr="00143242">
        <w:tc>
          <w:tcPr>
            <w:tcW w:w="5242" w:type="dxa"/>
          </w:tcPr>
          <w:p w14:paraId="1895DC0B" w14:textId="77777777" w:rsidR="00CE5EEC" w:rsidRPr="000D6060" w:rsidRDefault="00CE5EEC" w:rsidP="008E4C23">
            <w:pPr>
              <w:pStyle w:val="ProductList-Body"/>
            </w:pPr>
            <w:r>
              <w:t>1 External Connector per Microsoft Dynamics CRM 2011</w:t>
            </w:r>
            <w:r>
              <w:fldChar w:fldCharType="begin"/>
            </w:r>
            <w:r>
              <w:instrText>XE "Microsoft Dynamics CRM 2011 External Connector"</w:instrText>
            </w:r>
            <w:r>
              <w:fldChar w:fldCharType="end"/>
            </w:r>
          </w:p>
        </w:tc>
        <w:tc>
          <w:tcPr>
            <w:tcW w:w="5558" w:type="dxa"/>
          </w:tcPr>
          <w:p w14:paraId="48274DCA" w14:textId="77777777" w:rsidR="00CE5EEC" w:rsidRDefault="00CE5EEC" w:rsidP="008E4C23">
            <w:pPr>
              <w:pStyle w:val="ProductList-Body"/>
            </w:pPr>
            <w:r>
              <w:t>Nessuna. I diritti sull</w:t>
            </w:r>
            <w:r w:rsidR="00682329">
              <w:t>’</w:t>
            </w:r>
            <w:r>
              <w:t>utilizzo di External Connector sono inclusi nella licenza per CRM 2013 Server</w:t>
            </w:r>
          </w:p>
        </w:tc>
      </w:tr>
    </w:tbl>
    <w:p w14:paraId="7DC357BD" w14:textId="77777777" w:rsidR="00CE5EEC" w:rsidRPr="00114501" w:rsidRDefault="00CE5EEC" w:rsidP="00CE5EEC">
      <w:pPr>
        <w:pStyle w:val="ProductList-Body"/>
      </w:pPr>
    </w:p>
    <w:p w14:paraId="4A09E578" w14:textId="77777777" w:rsidR="00CE5EEC" w:rsidRPr="00114501" w:rsidRDefault="00CE5EEC" w:rsidP="00CE5EEC">
      <w:pPr>
        <w:pStyle w:val="ProductList-Body"/>
      </w:pPr>
      <w:r>
        <w:rPr>
          <w:b/>
          <w:color w:val="00188F"/>
        </w:rPr>
        <w:t>Diritti di Downgrade per Microsoft Dynamics CRM 2013</w:t>
      </w:r>
      <w:r>
        <w:rPr>
          <w:b/>
        </w:rPr>
        <w:t xml:space="preserve"> </w:t>
      </w:r>
    </w:p>
    <w:p w14:paraId="78B51783" w14:textId="77777777" w:rsidR="00CE5EEC" w:rsidRPr="00114501" w:rsidRDefault="00CE5EEC" w:rsidP="00CE5EEC">
      <w:pPr>
        <w:pStyle w:val="ProductList-Body"/>
      </w:pPr>
      <w:r>
        <w:t>Le società che dispongono di licenze per Microsoft Dynamics CRM 2013 potranno utilizzare Microsoft Dynamics CRM 2011 anziché Microsoft Dynamics CRM 2013 nella modalità che segue:</w:t>
      </w:r>
    </w:p>
    <w:p w14:paraId="56540482" w14:textId="77777777" w:rsidR="00CE5EEC" w:rsidRPr="00114501" w:rsidRDefault="00CE5EEC" w:rsidP="00CE5EEC">
      <w:pPr>
        <w:pStyle w:val="ProductList-Body"/>
      </w:pPr>
    </w:p>
    <w:tbl>
      <w:tblPr>
        <w:tblStyle w:val="TableGrid"/>
        <w:tblW w:w="0" w:type="auto"/>
        <w:tblInd w:w="108" w:type="dxa"/>
        <w:tblLook w:val="04A0" w:firstRow="1" w:lastRow="0" w:firstColumn="1" w:lastColumn="0" w:noHBand="0" w:noVBand="1"/>
      </w:tblPr>
      <w:tblGrid>
        <w:gridCol w:w="5186"/>
        <w:gridCol w:w="5496"/>
      </w:tblGrid>
      <w:tr w:rsidR="00CE5EEC" w14:paraId="32E1DC62" w14:textId="77777777" w:rsidTr="00143242">
        <w:trPr>
          <w:tblHeader/>
        </w:trPr>
        <w:tc>
          <w:tcPr>
            <w:tcW w:w="5242" w:type="dxa"/>
            <w:shd w:val="clear" w:color="auto" w:fill="0072C6"/>
          </w:tcPr>
          <w:p w14:paraId="703DDC3F" w14:textId="77777777" w:rsidR="00CE5EEC" w:rsidRPr="001F2DDF" w:rsidRDefault="00CE5EEC" w:rsidP="008E4C23">
            <w:pPr>
              <w:pStyle w:val="ProductList-Body"/>
              <w:spacing w:before="20" w:after="20"/>
              <w:rPr>
                <w:color w:val="FFFFFF" w:themeColor="background1"/>
              </w:rPr>
            </w:pPr>
            <w:r>
              <w:rPr>
                <w:color w:val="FFFFFF" w:themeColor="background1"/>
              </w:rPr>
              <w:t>Prodotto Qualificante</w:t>
            </w:r>
          </w:p>
        </w:tc>
        <w:tc>
          <w:tcPr>
            <w:tcW w:w="5558" w:type="dxa"/>
            <w:shd w:val="clear" w:color="auto" w:fill="0072C6"/>
          </w:tcPr>
          <w:p w14:paraId="103741BE" w14:textId="77777777" w:rsidR="00CE5EEC" w:rsidRPr="001F2DDF" w:rsidRDefault="00CE5EEC" w:rsidP="008E4C23">
            <w:pPr>
              <w:pStyle w:val="ProductList-Body"/>
              <w:spacing w:before="20" w:after="20"/>
              <w:rPr>
                <w:color w:val="FFFFFF" w:themeColor="background1"/>
              </w:rPr>
            </w:pPr>
            <w:r>
              <w:rPr>
                <w:color w:val="FFFFFF" w:themeColor="background1"/>
              </w:rPr>
              <w:t>Step-Up A</w:t>
            </w:r>
          </w:p>
        </w:tc>
      </w:tr>
      <w:tr w:rsidR="00CE5EEC" w14:paraId="0DA11E33" w14:textId="77777777" w:rsidTr="00143242">
        <w:tc>
          <w:tcPr>
            <w:tcW w:w="5242" w:type="dxa"/>
          </w:tcPr>
          <w:p w14:paraId="1DD06496" w14:textId="77777777"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558" w:type="dxa"/>
          </w:tcPr>
          <w:p w14:paraId="5EAF7ED2" w14:textId="77777777" w:rsidR="00CE5EEC" w:rsidRPr="00BE0025" w:rsidRDefault="00CE5EEC" w:rsidP="008E4C23">
            <w:pPr>
              <w:pStyle w:val="ProductList-Body"/>
            </w:pPr>
            <w:r>
              <w:t>Microsoft Dynamics CRM 2011 Server</w:t>
            </w:r>
          </w:p>
        </w:tc>
      </w:tr>
      <w:tr w:rsidR="00CE5EEC" w14:paraId="6F84DCD1" w14:textId="77777777" w:rsidTr="00143242">
        <w:tc>
          <w:tcPr>
            <w:tcW w:w="5242" w:type="dxa"/>
          </w:tcPr>
          <w:p w14:paraId="7910512E" w14:textId="77777777"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558" w:type="dxa"/>
          </w:tcPr>
          <w:p w14:paraId="02075CEF" w14:textId="77777777" w:rsidR="00CE5EEC" w:rsidRPr="00BE0025" w:rsidRDefault="00CE5EEC" w:rsidP="008E4C23">
            <w:pPr>
              <w:pStyle w:val="ProductList-Body"/>
            </w:pPr>
            <w:r>
              <w:t>Microsoft Dynamics CRM Workgroup Server 2011</w:t>
            </w:r>
          </w:p>
        </w:tc>
      </w:tr>
      <w:tr w:rsidR="00CE5EEC" w14:paraId="34ECF88E" w14:textId="77777777" w:rsidTr="00143242">
        <w:tc>
          <w:tcPr>
            <w:tcW w:w="5242" w:type="dxa"/>
          </w:tcPr>
          <w:p w14:paraId="57182D45" w14:textId="77777777" w:rsidR="00CE5EEC" w:rsidRPr="008F2008" w:rsidRDefault="00CE5EEC" w:rsidP="008E4C23">
            <w:pPr>
              <w:pStyle w:val="ProductList-Body"/>
            </w:pPr>
            <w:r>
              <w:t>CAL per Microsoft Dynamics CRM 2013 Essential</w:t>
            </w:r>
          </w:p>
        </w:tc>
        <w:tc>
          <w:tcPr>
            <w:tcW w:w="5558" w:type="dxa"/>
          </w:tcPr>
          <w:p w14:paraId="558D9DD6" w14:textId="77777777" w:rsidR="00CE5EEC" w:rsidRPr="00BE0025" w:rsidRDefault="00CE5EEC" w:rsidP="008E4C23">
            <w:pPr>
              <w:pStyle w:val="ProductList-Body"/>
            </w:pPr>
            <w:r>
              <w:t>CAL per Employee Self Service di Microsoft Dynamics CRM 2011</w:t>
            </w:r>
          </w:p>
        </w:tc>
      </w:tr>
      <w:tr w:rsidR="00CE5EEC" w14:paraId="3F7E0542" w14:textId="77777777" w:rsidTr="00143242">
        <w:tc>
          <w:tcPr>
            <w:tcW w:w="5242" w:type="dxa"/>
          </w:tcPr>
          <w:p w14:paraId="020822F3" w14:textId="77777777" w:rsidR="00CE5EEC" w:rsidRPr="008F2008" w:rsidRDefault="00CE5EEC" w:rsidP="008E4C23">
            <w:pPr>
              <w:pStyle w:val="ProductList-Body"/>
            </w:pPr>
            <w:r>
              <w:t>CAL Aggiuntiva per l</w:t>
            </w:r>
            <w:r w:rsidR="00682329">
              <w:t>’</w:t>
            </w:r>
            <w:r>
              <w:t>Utilizzo di Microsoft Dynamics CRM 2013 Basic</w:t>
            </w:r>
          </w:p>
        </w:tc>
        <w:tc>
          <w:tcPr>
            <w:tcW w:w="5558" w:type="dxa"/>
          </w:tcPr>
          <w:p w14:paraId="0D318312" w14:textId="77777777" w:rsidR="00CE5EEC" w:rsidRPr="00BE0025" w:rsidRDefault="00CE5EEC" w:rsidP="008E4C23">
            <w:pPr>
              <w:pStyle w:val="ProductList-Body"/>
            </w:pPr>
            <w:r>
              <w:t>CAL Aggiuntiva per l</w:t>
            </w:r>
            <w:r w:rsidR="00682329">
              <w:t>’</w:t>
            </w:r>
            <w:r>
              <w:t>Utilizzo Limitato di Microsoft Dynamics CRM 2011</w:t>
            </w:r>
          </w:p>
        </w:tc>
      </w:tr>
      <w:tr w:rsidR="00CE5EEC" w14:paraId="570BDE3A" w14:textId="77777777" w:rsidTr="00143242">
        <w:tc>
          <w:tcPr>
            <w:tcW w:w="5242" w:type="dxa"/>
          </w:tcPr>
          <w:p w14:paraId="609C9CE4" w14:textId="77777777" w:rsidR="00CE5EEC" w:rsidRDefault="00CE5EEC" w:rsidP="008E4C23">
            <w:pPr>
              <w:pStyle w:val="ProductList-Body"/>
            </w:pPr>
            <w:r>
              <w:t>CAL Aggiuntiva per l</w:t>
            </w:r>
            <w:r w:rsidR="00682329">
              <w:t>’</w:t>
            </w:r>
            <w:r>
              <w:t>Utilizzo di Microsoft Dynamics CRM 2013 Professional</w:t>
            </w:r>
          </w:p>
        </w:tc>
        <w:tc>
          <w:tcPr>
            <w:tcW w:w="5558" w:type="dxa"/>
          </w:tcPr>
          <w:p w14:paraId="733BC545" w14:textId="77777777" w:rsidR="00CE5EEC" w:rsidRDefault="00CE5EEC" w:rsidP="008E4C23">
            <w:pPr>
              <w:pStyle w:val="ProductList-Body"/>
            </w:pPr>
            <w:r>
              <w:t>CAL Aggiuntiva per l</w:t>
            </w:r>
            <w:r w:rsidR="00682329">
              <w:t>’</w:t>
            </w:r>
            <w:r>
              <w:t>Utilizzo Completo di Microsoft Dynamics CRM 2011</w:t>
            </w:r>
          </w:p>
        </w:tc>
      </w:tr>
    </w:tbl>
    <w:p w14:paraId="7D594224" w14:textId="77777777" w:rsidR="00CE5EEC" w:rsidRPr="00114501" w:rsidRDefault="00CE5EEC" w:rsidP="00CE5EEC">
      <w:pPr>
        <w:pStyle w:val="ProductList-Body"/>
      </w:pPr>
    </w:p>
    <w:p w14:paraId="644B4E92" w14:textId="77777777" w:rsidR="00CE5EEC" w:rsidRPr="00114501" w:rsidRDefault="00CE5EEC" w:rsidP="00CE5EEC">
      <w:pPr>
        <w:pStyle w:val="ProductList-Body"/>
      </w:pPr>
      <w:r>
        <w:rPr>
          <w:b/>
          <w:color w:val="00188F"/>
        </w:rPr>
        <w:t>Opzioni della Licenza di Accesso Client (Client Access License)</w:t>
      </w:r>
    </w:p>
    <w:p w14:paraId="38121BAB" w14:textId="77777777" w:rsidR="00CE5EEC" w:rsidRPr="00114501" w:rsidRDefault="00CE5EEC" w:rsidP="00CE5EEC">
      <w:pPr>
        <w:pStyle w:val="ProductList-Body"/>
      </w:pPr>
      <w:r>
        <w:t>Gli utilizzi autorizzati ai sensi delle diverse CAL per Microsoft Dynamics CRM 2013 sono delineati nella tabella che segue.</w:t>
      </w:r>
      <w:r w:rsidR="0022493C">
        <w:t xml:space="preserve"> </w:t>
      </w:r>
      <w:r>
        <w:t>La CAL Limitata e la CAL Completa sono offerte che includono più licenze.</w:t>
      </w:r>
    </w:p>
    <w:p w14:paraId="29BC46CA" w14:textId="77777777" w:rsidR="00CE5EEC" w:rsidRPr="00114501" w:rsidRDefault="00CE5EEC"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14:paraId="0FEE08DA" w14:textId="77777777"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36F47ACA" w14:textId="77777777" w:rsidR="00CE5EEC" w:rsidRPr="008A0064" w:rsidRDefault="00CE5EEC" w:rsidP="00C44466">
            <w:pPr>
              <w:pStyle w:val="ProductList-OfferingBody"/>
              <w:ind w:right="0"/>
              <w:rPr>
                <w:color w:val="FFFFFF" w:themeColor="background1"/>
                <w:sz w:val="18"/>
                <w:szCs w:val="18"/>
              </w:rPr>
            </w:pPr>
            <w:r>
              <w:rPr>
                <w:color w:val="FFFFFF" w:themeColor="background1"/>
                <w:sz w:val="18"/>
                <w:szCs w:val="18"/>
              </w:rPr>
              <w:t>Diritti sull</w:t>
            </w:r>
            <w:r w:rsidR="00682329">
              <w:rPr>
                <w:color w:val="FFFFFF" w:themeColor="background1"/>
                <w:sz w:val="18"/>
                <w:szCs w:val="18"/>
              </w:rPr>
              <w:t>’</w:t>
            </w:r>
            <w:r>
              <w:rPr>
                <w:color w:val="FFFFFF" w:themeColor="background1"/>
                <w:sz w:val="18"/>
                <w:szCs w:val="18"/>
              </w:rPr>
              <w:t>Utilizzo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5C177531"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0AF7C287" w14:textId="77777777"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5DEE73D5" w14:textId="77777777"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1FDE9476" w14:textId="77777777"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38F243CA" w14:textId="77777777" w:rsidR="00CE5EEC" w:rsidRPr="008A0064" w:rsidRDefault="00CE5EEC" w:rsidP="00C44466">
            <w:pPr>
              <w:pStyle w:val="ProductList-OfferingBody"/>
              <w:ind w:right="0"/>
              <w:rPr>
                <w:color w:val="FFFFFF" w:themeColor="background1"/>
                <w:sz w:val="18"/>
                <w:szCs w:val="18"/>
              </w:rPr>
            </w:pPr>
            <w:r>
              <w:rPr>
                <w:color w:val="FFFFFF" w:themeColor="background1"/>
                <w:sz w:val="18"/>
                <w:szCs w:val="18"/>
              </w:rPr>
              <w:t>Diritti sull</w:t>
            </w:r>
            <w:r w:rsidR="00682329">
              <w:rPr>
                <w:color w:val="FFFFFF" w:themeColor="background1"/>
                <w:sz w:val="18"/>
                <w:szCs w:val="18"/>
              </w:rPr>
              <w:t>’</w:t>
            </w:r>
            <w:r>
              <w:rPr>
                <w:color w:val="FFFFFF" w:themeColor="background1"/>
                <w:sz w:val="18"/>
                <w:szCs w:val="18"/>
              </w:rPr>
              <w:t>Utilizzo</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411F7CD1"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70042EFF" w14:textId="77777777"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6B8BDB01"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6F5DA4A1" w14:textId="77777777"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7681AAA6" w14:textId="77777777" w:rsidR="00CE5EEC" w:rsidRPr="008A0064" w:rsidRDefault="00CE5EEC" w:rsidP="00C44466">
            <w:pPr>
              <w:pStyle w:val="ProductList-OfferingBody"/>
              <w:ind w:left="-109" w:right="0"/>
              <w:jc w:val="center"/>
              <w:rPr>
                <w:color w:val="FFFFFF" w:themeColor="background1"/>
                <w:sz w:val="18"/>
                <w:szCs w:val="18"/>
              </w:rPr>
            </w:pPr>
            <w:r>
              <w:rPr>
                <w:color w:val="FFFFFF" w:themeColor="background1"/>
                <w:sz w:val="18"/>
                <w:szCs w:val="18"/>
              </w:rPr>
              <w:t>Diritti sull</w:t>
            </w:r>
            <w:r w:rsidR="00682329">
              <w:rPr>
                <w:color w:val="FFFFFF" w:themeColor="background1"/>
                <w:sz w:val="18"/>
                <w:szCs w:val="18"/>
              </w:rPr>
              <w:t>’</w:t>
            </w:r>
            <w:r>
              <w:rPr>
                <w:color w:val="FFFFFF" w:themeColor="background1"/>
                <w:sz w:val="18"/>
                <w:szCs w:val="18"/>
              </w:rPr>
              <w:t>Utilizzo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677C8D60"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30488B72"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6A1A59A5"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14:paraId="18EFFF4A" w14:textId="77777777"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9D65AFA" w14:textId="77777777" w:rsidR="00CE5EEC" w:rsidRPr="006613E6" w:rsidRDefault="00CE5EEC" w:rsidP="00C44466">
            <w:pPr>
              <w:pStyle w:val="ProductList-OfferingBody"/>
              <w:ind w:right="0"/>
              <w:rPr>
                <w:color w:val="000000"/>
                <w:sz w:val="13"/>
                <w:szCs w:val="13"/>
              </w:rPr>
            </w:pPr>
            <w:r>
              <w:rPr>
                <w:color w:val="000000"/>
                <w:sz w:val="13"/>
                <w:szCs w:val="13"/>
              </w:rPr>
              <w:t>Visualizza Annunci</w:t>
            </w:r>
          </w:p>
        </w:tc>
        <w:tc>
          <w:tcPr>
            <w:tcW w:w="656" w:type="dxa"/>
            <w:tcBorders>
              <w:top w:val="single" w:sz="4" w:space="0" w:color="auto"/>
              <w:left w:val="single" w:sz="4" w:space="0" w:color="auto"/>
              <w:bottom w:val="single" w:sz="4" w:space="0" w:color="auto"/>
              <w:right w:val="single" w:sz="4" w:space="0" w:color="auto"/>
            </w:tcBorders>
            <w:vAlign w:val="center"/>
          </w:tcPr>
          <w:p w14:paraId="6F6D031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E2171C2" wp14:editId="5415EAA1">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41D1E4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7D70372" wp14:editId="3EAC07E7">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C1FE3E9"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8B7FA70" wp14:editId="750F8C80">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E77321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DCA85E3" w14:textId="77777777" w:rsidR="00CE5EEC" w:rsidRPr="006613E6" w:rsidRDefault="00CE5EEC" w:rsidP="00C44466">
            <w:pPr>
              <w:pStyle w:val="ProductList-OfferingBody"/>
              <w:ind w:right="0"/>
              <w:rPr>
                <w:noProof/>
                <w:color w:val="000000"/>
                <w:sz w:val="13"/>
                <w:szCs w:val="13"/>
              </w:rPr>
            </w:pPr>
            <w:r>
              <w:rPr>
                <w:color w:val="000000"/>
                <w:sz w:val="13"/>
                <w:szCs w:val="13"/>
              </w:rPr>
              <w:t>Gestisci report utente, grafici utente e dashboard utente</w:t>
            </w:r>
          </w:p>
        </w:tc>
        <w:tc>
          <w:tcPr>
            <w:tcW w:w="671" w:type="dxa"/>
            <w:tcBorders>
              <w:top w:val="single" w:sz="4" w:space="0" w:color="auto"/>
              <w:left w:val="single" w:sz="4" w:space="0" w:color="auto"/>
              <w:bottom w:val="single" w:sz="4" w:space="0" w:color="auto"/>
              <w:right w:val="single" w:sz="4" w:space="0" w:color="auto"/>
            </w:tcBorders>
            <w:vAlign w:val="center"/>
          </w:tcPr>
          <w:p w14:paraId="7D7F18E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08E0754" wp14:editId="13BC1309">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FEB1BA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132FAF1" wp14:editId="0BD1ABA6">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99199E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1C94B5D"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25D2DF0" w14:textId="77777777" w:rsidR="00CE5EEC" w:rsidRPr="006613E6" w:rsidRDefault="00CE5EEC" w:rsidP="00C44466">
            <w:pPr>
              <w:pStyle w:val="ProductList-OfferingBody"/>
              <w:ind w:right="0"/>
              <w:rPr>
                <w:noProof/>
                <w:color w:val="000000"/>
                <w:sz w:val="12"/>
              </w:rPr>
            </w:pPr>
            <w:r>
              <w:rPr>
                <w:color w:val="000000"/>
                <w:sz w:val="13"/>
                <w:szCs w:val="13"/>
              </w:rPr>
              <w:t>Definisci e configura conversazioni</w:t>
            </w:r>
          </w:p>
        </w:tc>
        <w:tc>
          <w:tcPr>
            <w:tcW w:w="540" w:type="dxa"/>
            <w:tcBorders>
              <w:top w:val="single" w:sz="4" w:space="0" w:color="auto"/>
              <w:left w:val="single" w:sz="4" w:space="0" w:color="auto"/>
              <w:bottom w:val="single" w:sz="4" w:space="0" w:color="auto"/>
              <w:right w:val="single" w:sz="4" w:space="0" w:color="auto"/>
            </w:tcBorders>
            <w:vAlign w:val="center"/>
          </w:tcPr>
          <w:p w14:paraId="5BB8337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5B2A659" wp14:editId="31A449CC">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49B4FEB"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555D599" w14:textId="77777777" w:rsidR="00CE5EEC" w:rsidRPr="006613E6" w:rsidRDefault="00CE5EEC" w:rsidP="008E4C23">
            <w:pPr>
              <w:pStyle w:val="ProductList-OfferingBody"/>
              <w:rPr>
                <w:noProof/>
                <w:color w:val="000000"/>
                <w:sz w:val="12"/>
              </w:rPr>
            </w:pPr>
          </w:p>
        </w:tc>
      </w:tr>
      <w:tr w:rsidR="00CE5EEC" w:rsidRPr="006613E6" w14:paraId="73C66071"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A216FE8" w14:textId="77777777" w:rsidR="00CE5EEC" w:rsidRPr="006613E6" w:rsidRDefault="00CE5EEC" w:rsidP="00C44466">
            <w:pPr>
              <w:pStyle w:val="ProductList-OfferingBody"/>
              <w:ind w:right="0"/>
              <w:rPr>
                <w:color w:val="000000"/>
                <w:sz w:val="13"/>
                <w:szCs w:val="13"/>
              </w:rPr>
            </w:pPr>
            <w:r>
              <w:rPr>
                <w:color w:val="000000"/>
                <w:sz w:val="13"/>
                <w:szCs w:val="13"/>
              </w:rPr>
              <w:t>Gestisci visualizzazioni salvate</w:t>
            </w:r>
          </w:p>
        </w:tc>
        <w:tc>
          <w:tcPr>
            <w:tcW w:w="656" w:type="dxa"/>
            <w:tcBorders>
              <w:top w:val="single" w:sz="4" w:space="0" w:color="auto"/>
              <w:left w:val="single" w:sz="4" w:space="0" w:color="auto"/>
              <w:bottom w:val="single" w:sz="4" w:space="0" w:color="auto"/>
              <w:right w:val="single" w:sz="4" w:space="0" w:color="auto"/>
            </w:tcBorders>
            <w:vAlign w:val="center"/>
          </w:tcPr>
          <w:p w14:paraId="7FCEEFB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6AFEA0F" wp14:editId="25B2F7D9">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0CE666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DDB14B9" wp14:editId="38B6F5B1">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93AE55E"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DFC6423" wp14:editId="369A6E94">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37E1539"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7010FE3" w14:textId="77777777" w:rsidR="00CE5EEC" w:rsidRPr="006613E6" w:rsidRDefault="00CE5EEC" w:rsidP="00C44466">
            <w:pPr>
              <w:pStyle w:val="ProductList-OfferingBody"/>
              <w:ind w:right="0"/>
              <w:rPr>
                <w:noProof/>
                <w:color w:val="000000"/>
                <w:sz w:val="13"/>
                <w:szCs w:val="13"/>
              </w:rPr>
            </w:pPr>
            <w:r>
              <w:rPr>
                <w:color w:val="000000"/>
                <w:sz w:val="13"/>
                <w:szCs w:val="13"/>
              </w:rPr>
              <w:t>Esegui report</w:t>
            </w:r>
          </w:p>
        </w:tc>
        <w:tc>
          <w:tcPr>
            <w:tcW w:w="671" w:type="dxa"/>
            <w:tcBorders>
              <w:top w:val="single" w:sz="4" w:space="0" w:color="auto"/>
              <w:left w:val="single" w:sz="4" w:space="0" w:color="auto"/>
              <w:bottom w:val="single" w:sz="4" w:space="0" w:color="auto"/>
              <w:right w:val="single" w:sz="4" w:space="0" w:color="auto"/>
            </w:tcBorders>
            <w:vAlign w:val="center"/>
          </w:tcPr>
          <w:p w14:paraId="0ECB4BC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D90F1C4" wp14:editId="1C97C96B">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826389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616BFDA" wp14:editId="31CAC797">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D555D35"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EE5931F"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849D013" w14:textId="77777777" w:rsidR="00CE5EEC" w:rsidRPr="006613E6" w:rsidRDefault="00CE5EEC" w:rsidP="00C44466">
            <w:pPr>
              <w:pStyle w:val="ProductList-OfferingBody"/>
              <w:ind w:right="0"/>
              <w:rPr>
                <w:noProof/>
                <w:color w:val="000000"/>
                <w:sz w:val="12"/>
              </w:rPr>
            </w:pPr>
            <w:r>
              <w:rPr>
                <w:color w:val="000000"/>
                <w:sz w:val="13"/>
                <w:szCs w:val="13"/>
              </w:rPr>
              <w:t>Definisci e configura flussi di lavoro</w:t>
            </w:r>
          </w:p>
        </w:tc>
        <w:tc>
          <w:tcPr>
            <w:tcW w:w="540" w:type="dxa"/>
            <w:tcBorders>
              <w:top w:val="single" w:sz="4" w:space="0" w:color="auto"/>
              <w:left w:val="single" w:sz="4" w:space="0" w:color="auto"/>
              <w:bottom w:val="single" w:sz="4" w:space="0" w:color="auto"/>
              <w:right w:val="single" w:sz="4" w:space="0" w:color="auto"/>
            </w:tcBorders>
            <w:vAlign w:val="center"/>
          </w:tcPr>
          <w:p w14:paraId="02C02B2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B57CAF0" wp14:editId="0211464A">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143CD6F"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12CEE7F" w14:textId="77777777" w:rsidR="00CE5EEC" w:rsidRPr="006613E6" w:rsidRDefault="00CE5EEC" w:rsidP="008E4C23">
            <w:pPr>
              <w:pStyle w:val="ProductList-OfferingBody"/>
              <w:rPr>
                <w:noProof/>
                <w:color w:val="000000"/>
                <w:sz w:val="12"/>
              </w:rPr>
            </w:pPr>
          </w:p>
        </w:tc>
      </w:tr>
      <w:tr w:rsidR="00CE5EEC" w:rsidRPr="006613E6" w14:paraId="34C49050"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C6EB4E1" w14:textId="77777777" w:rsidR="00CE5EEC" w:rsidRPr="006613E6" w:rsidRDefault="00CE5EEC" w:rsidP="00C44466">
            <w:pPr>
              <w:pStyle w:val="ProductList-OfferingBody"/>
              <w:ind w:right="0"/>
              <w:rPr>
                <w:color w:val="000000"/>
                <w:sz w:val="13"/>
                <w:szCs w:val="13"/>
              </w:rPr>
            </w:pPr>
            <w:r>
              <w:rPr>
                <w:color w:val="000000"/>
                <w:sz w:val="13"/>
                <w:szCs w:val="13"/>
              </w:rPr>
              <w:t>Relazioni tra i record</w:t>
            </w:r>
          </w:p>
        </w:tc>
        <w:tc>
          <w:tcPr>
            <w:tcW w:w="656" w:type="dxa"/>
            <w:tcBorders>
              <w:top w:val="single" w:sz="4" w:space="0" w:color="auto"/>
              <w:left w:val="single" w:sz="4" w:space="0" w:color="auto"/>
              <w:bottom w:val="single" w:sz="4" w:space="0" w:color="auto"/>
              <w:right w:val="single" w:sz="4" w:space="0" w:color="auto"/>
            </w:tcBorders>
            <w:vAlign w:val="center"/>
          </w:tcPr>
          <w:p w14:paraId="5E1DEFE2"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BC223FA" wp14:editId="11EB1647">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D888A44"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02C24DEE" wp14:editId="73345669">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D3263"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39E3E7C5" wp14:editId="773F3114">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F2D814"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958687B" w14:textId="77777777" w:rsidR="00CE5EEC" w:rsidRPr="006613E6" w:rsidRDefault="00CE5EEC" w:rsidP="00C44466">
            <w:pPr>
              <w:pStyle w:val="ProductList-OfferingBody"/>
              <w:ind w:right="0"/>
              <w:rPr>
                <w:noProof/>
                <w:color w:val="000000"/>
                <w:sz w:val="13"/>
                <w:szCs w:val="13"/>
              </w:rPr>
            </w:pPr>
            <w:r>
              <w:rPr>
                <w:color w:val="000000"/>
                <w:sz w:val="13"/>
                <w:szCs w:val="13"/>
              </w:rPr>
              <w:t>Crea, aggiorna e personalizza Report</w:t>
            </w:r>
          </w:p>
        </w:tc>
        <w:tc>
          <w:tcPr>
            <w:tcW w:w="671" w:type="dxa"/>
            <w:tcBorders>
              <w:top w:val="single" w:sz="4" w:space="0" w:color="auto"/>
              <w:left w:val="single" w:sz="4" w:space="0" w:color="auto"/>
              <w:bottom w:val="single" w:sz="4" w:space="0" w:color="auto"/>
              <w:right w:val="single" w:sz="4" w:space="0" w:color="auto"/>
            </w:tcBorders>
            <w:vAlign w:val="center"/>
          </w:tcPr>
          <w:p w14:paraId="7FAD223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E4AB52A" wp14:editId="2314F17D">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00617D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5810B18" wp14:editId="72938AE1">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4CD126E"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A48EDCF"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AD8151C" w14:textId="77777777" w:rsidR="00CE5EEC" w:rsidRPr="006613E6" w:rsidRDefault="00CE5EEC" w:rsidP="00C44466">
            <w:pPr>
              <w:pStyle w:val="ProductList-OfferingBody"/>
              <w:ind w:right="0"/>
              <w:rPr>
                <w:noProof/>
                <w:color w:val="000000"/>
                <w:sz w:val="12"/>
              </w:rPr>
            </w:pPr>
            <w:r>
              <w:rPr>
                <w:color w:val="000000"/>
                <w:sz w:val="13"/>
                <w:szCs w:val="13"/>
              </w:rPr>
              <w:t>Report di sistema, grafici di sistema e dashboard di sistema</w:t>
            </w:r>
          </w:p>
        </w:tc>
        <w:tc>
          <w:tcPr>
            <w:tcW w:w="540" w:type="dxa"/>
            <w:tcBorders>
              <w:top w:val="single" w:sz="4" w:space="0" w:color="auto"/>
              <w:left w:val="single" w:sz="4" w:space="0" w:color="auto"/>
              <w:bottom w:val="single" w:sz="4" w:space="0" w:color="auto"/>
              <w:right w:val="single" w:sz="4" w:space="0" w:color="auto"/>
            </w:tcBorders>
            <w:vAlign w:val="center"/>
          </w:tcPr>
          <w:p w14:paraId="2EAEB73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143E0FC" wp14:editId="441AF824">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FB70C2B"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C5ADC5C" w14:textId="77777777" w:rsidR="00CE5EEC" w:rsidRPr="006613E6" w:rsidRDefault="00CE5EEC" w:rsidP="008E4C23">
            <w:pPr>
              <w:pStyle w:val="ProductList-OfferingBody"/>
              <w:rPr>
                <w:noProof/>
                <w:color w:val="000000"/>
                <w:sz w:val="12"/>
              </w:rPr>
            </w:pPr>
          </w:p>
        </w:tc>
      </w:tr>
      <w:tr w:rsidR="00CE5EEC" w:rsidRPr="006613E6" w14:paraId="17D75C9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3E10D33" w14:textId="77777777" w:rsidR="00CE5EEC" w:rsidRPr="006613E6" w:rsidRDefault="00CE5EEC" w:rsidP="00C44466">
            <w:pPr>
              <w:pStyle w:val="ProductList-OfferingBody"/>
              <w:ind w:right="0"/>
              <w:rPr>
                <w:color w:val="000000"/>
                <w:sz w:val="13"/>
                <w:szCs w:val="13"/>
              </w:rPr>
            </w:pPr>
            <w:r>
              <w:rPr>
                <w:color w:val="000000"/>
                <w:sz w:val="13"/>
                <w:szCs w:val="13"/>
              </w:rPr>
              <w:t>Crea viste Personali</w:t>
            </w:r>
          </w:p>
        </w:tc>
        <w:tc>
          <w:tcPr>
            <w:tcW w:w="656" w:type="dxa"/>
            <w:tcBorders>
              <w:top w:val="single" w:sz="4" w:space="0" w:color="auto"/>
              <w:left w:val="single" w:sz="4" w:space="0" w:color="auto"/>
              <w:bottom w:val="single" w:sz="4" w:space="0" w:color="auto"/>
              <w:right w:val="single" w:sz="4" w:space="0" w:color="auto"/>
            </w:tcBorders>
            <w:vAlign w:val="center"/>
          </w:tcPr>
          <w:p w14:paraId="1BC449F3"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9AE59B0" wp14:editId="10B3A243">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455C2D2"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6649857" wp14:editId="6C351DB1">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91FE06E"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CC0F235" wp14:editId="2118AC1B">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6F1DC9D"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7A9483B" w14:textId="77777777" w:rsidR="00CE5EEC" w:rsidRPr="006613E6" w:rsidRDefault="00CE5EEC" w:rsidP="00C44466">
            <w:pPr>
              <w:pStyle w:val="ProductList-OfferingBody"/>
              <w:ind w:right="0"/>
              <w:rPr>
                <w:noProof/>
                <w:color w:val="000000"/>
                <w:sz w:val="13"/>
                <w:szCs w:val="13"/>
              </w:rPr>
            </w:pPr>
            <w:r>
              <w:rPr>
                <w:color w:val="000000"/>
                <w:sz w:val="13"/>
                <w:szCs w:val="13"/>
              </w:rPr>
              <w:t>Crea e aggiorna annunci</w:t>
            </w:r>
          </w:p>
        </w:tc>
        <w:tc>
          <w:tcPr>
            <w:tcW w:w="671" w:type="dxa"/>
            <w:tcBorders>
              <w:top w:val="single" w:sz="4" w:space="0" w:color="auto"/>
              <w:left w:val="single" w:sz="4" w:space="0" w:color="auto"/>
              <w:bottom w:val="single" w:sz="4" w:space="0" w:color="auto"/>
              <w:right w:val="single" w:sz="4" w:space="0" w:color="auto"/>
            </w:tcBorders>
            <w:vAlign w:val="center"/>
          </w:tcPr>
          <w:p w14:paraId="5444C71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A8F3AE9" wp14:editId="73D3D1D6">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D95A38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025ECBD" wp14:editId="69F7DB03">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0AF4F6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08608D9"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10E2BEC" w14:textId="77777777" w:rsidR="00CE5EEC" w:rsidRPr="006613E6" w:rsidRDefault="00CE5EEC" w:rsidP="00C44466">
            <w:pPr>
              <w:pStyle w:val="ProductList-OfferingBody"/>
              <w:ind w:right="0"/>
              <w:rPr>
                <w:noProof/>
                <w:color w:val="000000"/>
                <w:sz w:val="12"/>
              </w:rPr>
            </w:pPr>
            <w:r>
              <w:rPr>
                <w:color w:val="000000"/>
                <w:sz w:val="13"/>
                <w:szCs w:val="13"/>
              </w:rPr>
              <w:t>Personalizza moduli e visualizzazioni</w:t>
            </w:r>
          </w:p>
        </w:tc>
        <w:tc>
          <w:tcPr>
            <w:tcW w:w="540" w:type="dxa"/>
            <w:tcBorders>
              <w:top w:val="single" w:sz="4" w:space="0" w:color="auto"/>
              <w:left w:val="single" w:sz="4" w:space="0" w:color="auto"/>
              <w:bottom w:val="single" w:sz="4" w:space="0" w:color="auto"/>
              <w:right w:val="single" w:sz="4" w:space="0" w:color="auto"/>
            </w:tcBorders>
            <w:vAlign w:val="center"/>
          </w:tcPr>
          <w:p w14:paraId="07B7D45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499DF73" wp14:editId="7E1E250D">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2596675"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ABC60B9" w14:textId="77777777" w:rsidR="00CE5EEC" w:rsidRPr="006613E6" w:rsidRDefault="00CE5EEC" w:rsidP="008E4C23">
            <w:pPr>
              <w:pStyle w:val="ProductList-OfferingBody"/>
              <w:rPr>
                <w:noProof/>
                <w:color w:val="000000"/>
                <w:sz w:val="12"/>
              </w:rPr>
            </w:pPr>
          </w:p>
        </w:tc>
      </w:tr>
      <w:tr w:rsidR="00CE5EEC" w:rsidRPr="006613E6" w14:paraId="5B5FC9A9"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C087BC4" w14:textId="77777777" w:rsidR="00CE5EEC" w:rsidRPr="006613E6" w:rsidRDefault="00CE5EEC" w:rsidP="00C44466">
            <w:pPr>
              <w:pStyle w:val="ProductList-OfferingBody"/>
              <w:ind w:right="0"/>
              <w:rPr>
                <w:color w:val="000000"/>
                <w:sz w:val="13"/>
                <w:szCs w:val="13"/>
              </w:rPr>
            </w:pPr>
            <w:r>
              <w:rPr>
                <w:color w:val="000000"/>
                <w:sz w:val="13"/>
                <w:szCs w:val="13"/>
              </w:rPr>
              <w:t>Ricerca Avanzata</w:t>
            </w:r>
          </w:p>
        </w:tc>
        <w:tc>
          <w:tcPr>
            <w:tcW w:w="656" w:type="dxa"/>
            <w:tcBorders>
              <w:top w:val="single" w:sz="4" w:space="0" w:color="auto"/>
              <w:left w:val="single" w:sz="4" w:space="0" w:color="auto"/>
              <w:bottom w:val="single" w:sz="4" w:space="0" w:color="auto"/>
              <w:right w:val="single" w:sz="4" w:space="0" w:color="auto"/>
            </w:tcBorders>
            <w:vAlign w:val="center"/>
          </w:tcPr>
          <w:p w14:paraId="2C80DB0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580619A" wp14:editId="092D30C8">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6600611"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5B52859" wp14:editId="31D9A0F2">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CD5A88C"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50029C0" wp14:editId="724E6950">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BAFCBB0"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2260E0F" w14:textId="77777777" w:rsidR="00CE5EEC" w:rsidRPr="006613E6" w:rsidRDefault="00CE5EEC" w:rsidP="00C44466">
            <w:pPr>
              <w:pStyle w:val="ProductList-OfferingBody"/>
              <w:ind w:right="0"/>
              <w:rPr>
                <w:noProof/>
                <w:color w:val="000000"/>
                <w:sz w:val="13"/>
                <w:szCs w:val="13"/>
              </w:rPr>
            </w:pPr>
            <w:r>
              <w:rPr>
                <w:color w:val="000000"/>
                <w:sz w:val="13"/>
                <w:szCs w:val="13"/>
              </w:rPr>
              <w:t>Leggi i dati dell</w:t>
            </w:r>
            <w:r w:rsidR="00682329">
              <w:rPr>
                <w:color w:val="000000"/>
                <w:sz w:val="13"/>
                <w:szCs w:val="13"/>
              </w:rPr>
              <w:t>’</w:t>
            </w:r>
            <w:r>
              <w:rPr>
                <w:color w:val="000000"/>
                <w:sz w:val="13"/>
                <w:szCs w:val="13"/>
              </w:rPr>
              <w:t>applicazione Microsoft Dynamics CRM</w:t>
            </w:r>
          </w:p>
        </w:tc>
        <w:tc>
          <w:tcPr>
            <w:tcW w:w="671" w:type="dxa"/>
            <w:tcBorders>
              <w:top w:val="single" w:sz="4" w:space="0" w:color="auto"/>
              <w:left w:val="single" w:sz="4" w:space="0" w:color="auto"/>
              <w:bottom w:val="single" w:sz="4" w:space="0" w:color="auto"/>
              <w:right w:val="single" w:sz="4" w:space="0" w:color="auto"/>
            </w:tcBorders>
            <w:vAlign w:val="center"/>
          </w:tcPr>
          <w:p w14:paraId="28F6175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52B159A" wp14:editId="20E89262">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3E924F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544807D" wp14:editId="0001E872">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23AF2F7"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A87B729"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38A7A08" w14:textId="77777777" w:rsidR="00CE5EEC" w:rsidRPr="006613E6" w:rsidRDefault="00CE5EEC" w:rsidP="00C44466">
            <w:pPr>
              <w:pStyle w:val="ProductList-OfferingBody"/>
              <w:ind w:right="0"/>
              <w:rPr>
                <w:noProof/>
                <w:color w:val="000000"/>
                <w:sz w:val="12"/>
              </w:rPr>
            </w:pPr>
            <w:r>
              <w:rPr>
                <w:color w:val="000000"/>
                <w:sz w:val="13"/>
                <w:szCs w:val="13"/>
              </w:rPr>
              <w:t>Crea moduli, entità e campi di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14:paraId="0278727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43F1742" wp14:editId="636C2182">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1CB950B"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A21BD16" w14:textId="77777777" w:rsidR="00CE5EEC" w:rsidRPr="006613E6" w:rsidRDefault="00CE5EEC" w:rsidP="008E4C23">
            <w:pPr>
              <w:pStyle w:val="ProductList-OfferingBody"/>
              <w:rPr>
                <w:noProof/>
                <w:color w:val="000000"/>
                <w:sz w:val="12"/>
              </w:rPr>
            </w:pPr>
          </w:p>
        </w:tc>
      </w:tr>
      <w:tr w:rsidR="00CE5EEC" w:rsidRPr="006613E6" w14:paraId="5127526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C83BFA" w14:textId="77777777" w:rsidR="00CE5EEC" w:rsidRPr="006613E6" w:rsidRDefault="00CE5EEC" w:rsidP="00C44466">
            <w:pPr>
              <w:pStyle w:val="ProductList-OfferingBody"/>
              <w:ind w:right="0"/>
              <w:rPr>
                <w:color w:val="000000"/>
                <w:sz w:val="13"/>
                <w:szCs w:val="13"/>
              </w:rPr>
            </w:pPr>
            <w:r>
              <w:rPr>
                <w:color w:val="000000"/>
                <w:sz w:val="13"/>
                <w:szCs w:val="13"/>
              </w:rPr>
              <w:t>Cerca</w:t>
            </w:r>
          </w:p>
        </w:tc>
        <w:tc>
          <w:tcPr>
            <w:tcW w:w="656" w:type="dxa"/>
            <w:tcBorders>
              <w:top w:val="single" w:sz="4" w:space="0" w:color="auto"/>
              <w:left w:val="single" w:sz="4" w:space="0" w:color="auto"/>
              <w:bottom w:val="single" w:sz="4" w:space="0" w:color="auto"/>
              <w:right w:val="single" w:sz="4" w:space="0" w:color="auto"/>
            </w:tcBorders>
            <w:vAlign w:val="center"/>
          </w:tcPr>
          <w:p w14:paraId="10B1A8A9"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64E5A75" wp14:editId="46F1195D">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AA00FC6"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A66DCFA" wp14:editId="473834A4">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989D122"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52485EE7" wp14:editId="3D6DB044">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728D3A6"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44C8063" w14:textId="77777777" w:rsidR="00CE5EEC" w:rsidRPr="006613E6" w:rsidRDefault="00CE5EEC" w:rsidP="00C44466">
            <w:pPr>
              <w:pStyle w:val="ProductList-OfferingBody"/>
              <w:ind w:right="0"/>
              <w:rPr>
                <w:noProof/>
                <w:color w:val="000000"/>
                <w:sz w:val="13"/>
                <w:szCs w:val="13"/>
              </w:rPr>
            </w:pPr>
            <w:r>
              <w:rPr>
                <w:color w:val="000000"/>
                <w:sz w:val="13"/>
                <w:szCs w:val="13"/>
              </w:rPr>
              <w:t>Dashboard utente</w:t>
            </w:r>
          </w:p>
        </w:tc>
        <w:tc>
          <w:tcPr>
            <w:tcW w:w="671" w:type="dxa"/>
            <w:tcBorders>
              <w:top w:val="single" w:sz="4" w:space="0" w:color="auto"/>
              <w:left w:val="single" w:sz="4" w:space="0" w:color="auto"/>
              <w:bottom w:val="single" w:sz="4" w:space="0" w:color="auto"/>
              <w:right w:val="single" w:sz="4" w:space="0" w:color="auto"/>
            </w:tcBorders>
            <w:vAlign w:val="center"/>
          </w:tcPr>
          <w:p w14:paraId="35E6442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40FED35" wp14:editId="620BCF30">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DD2A06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A184278" wp14:editId="0FBAF43A">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4608DBF"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72ABBAB"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D6E5C85" w14:textId="77777777" w:rsidR="00CE5EEC" w:rsidRPr="006613E6" w:rsidRDefault="00CE5EEC" w:rsidP="00C44466">
            <w:pPr>
              <w:pStyle w:val="ProductList-OfferingBody"/>
              <w:ind w:right="0"/>
              <w:rPr>
                <w:noProof/>
                <w:color w:val="000000"/>
                <w:sz w:val="12"/>
              </w:rPr>
            </w:pPr>
            <w:r>
              <w:rPr>
                <w:color w:val="000000"/>
                <w:sz w:val="13"/>
                <w:szCs w:val="13"/>
              </w:rPr>
              <w:t>Gestisci CRM</w:t>
            </w:r>
          </w:p>
        </w:tc>
        <w:tc>
          <w:tcPr>
            <w:tcW w:w="540" w:type="dxa"/>
            <w:tcBorders>
              <w:top w:val="single" w:sz="4" w:space="0" w:color="auto"/>
              <w:left w:val="single" w:sz="4" w:space="0" w:color="auto"/>
              <w:bottom w:val="single" w:sz="4" w:space="0" w:color="auto"/>
              <w:right w:val="single" w:sz="4" w:space="0" w:color="auto"/>
            </w:tcBorders>
            <w:vAlign w:val="center"/>
          </w:tcPr>
          <w:p w14:paraId="0DE04C8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23807A6" wp14:editId="0A8A3616">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0E3EA2B"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29B76BE" w14:textId="77777777" w:rsidR="00CE5EEC" w:rsidRPr="006613E6" w:rsidRDefault="00CE5EEC" w:rsidP="008E4C23">
            <w:pPr>
              <w:pStyle w:val="ProductList-OfferingBody"/>
              <w:rPr>
                <w:noProof/>
                <w:color w:val="000000"/>
                <w:sz w:val="12"/>
              </w:rPr>
            </w:pPr>
          </w:p>
        </w:tc>
      </w:tr>
      <w:tr w:rsidR="00CE5EEC" w:rsidRPr="006613E6" w14:paraId="425661FD"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C922617" w14:textId="77777777" w:rsidR="00CE5EEC" w:rsidRPr="006613E6" w:rsidRDefault="00CE5EEC" w:rsidP="00C44466">
            <w:pPr>
              <w:pStyle w:val="ProductList-OfferingBody"/>
              <w:ind w:right="0"/>
              <w:rPr>
                <w:color w:val="000000"/>
                <w:sz w:val="13"/>
                <w:szCs w:val="13"/>
              </w:rPr>
            </w:pPr>
            <w:r>
              <w:rPr>
                <w:color w:val="000000"/>
                <w:sz w:val="13"/>
                <w:szCs w:val="13"/>
              </w:rPr>
              <w:t>Utilizza un elemento della coda</w:t>
            </w:r>
          </w:p>
        </w:tc>
        <w:tc>
          <w:tcPr>
            <w:tcW w:w="656" w:type="dxa"/>
            <w:tcBorders>
              <w:top w:val="single" w:sz="4" w:space="0" w:color="auto"/>
              <w:left w:val="single" w:sz="4" w:space="0" w:color="auto"/>
              <w:bottom w:val="single" w:sz="4" w:space="0" w:color="auto"/>
              <w:right w:val="single" w:sz="4" w:space="0" w:color="auto"/>
            </w:tcBorders>
            <w:vAlign w:val="center"/>
          </w:tcPr>
          <w:p w14:paraId="3DCC4248"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349A81B" wp14:editId="6BC303E6">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0179CCB"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33798491" wp14:editId="57DF8BCF">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E71362"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36037BF0" wp14:editId="3EB663B4">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FDF3ED7"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27A8657" w14:textId="77777777" w:rsidR="00CE5EEC" w:rsidRPr="006613E6" w:rsidRDefault="00CE5EEC" w:rsidP="00C44466">
            <w:pPr>
              <w:pStyle w:val="ProductList-OfferingBody"/>
              <w:ind w:right="0"/>
              <w:rPr>
                <w:noProof/>
                <w:color w:val="000000"/>
                <w:sz w:val="13"/>
                <w:szCs w:val="13"/>
              </w:rPr>
            </w:pPr>
            <w:r>
              <w:rPr>
                <w:color w:val="000000"/>
                <w:sz w:val="13"/>
                <w:szCs w:val="13"/>
              </w:rPr>
              <w:t>Grafici utente</w:t>
            </w:r>
          </w:p>
        </w:tc>
        <w:tc>
          <w:tcPr>
            <w:tcW w:w="671" w:type="dxa"/>
            <w:tcBorders>
              <w:top w:val="single" w:sz="4" w:space="0" w:color="auto"/>
              <w:left w:val="single" w:sz="4" w:space="0" w:color="auto"/>
              <w:bottom w:val="single" w:sz="4" w:space="0" w:color="auto"/>
              <w:right w:val="single" w:sz="4" w:space="0" w:color="auto"/>
            </w:tcBorders>
            <w:vAlign w:val="center"/>
          </w:tcPr>
          <w:p w14:paraId="51806EF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61BCF19" wp14:editId="23E4E2B4">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72E4F9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ED9C72B" wp14:editId="23BA83CE">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6AFA3AD"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B27058E"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30CED08" w14:textId="77777777" w:rsidR="00CE5EEC" w:rsidRPr="006613E6" w:rsidRDefault="00CE5EEC" w:rsidP="00C44466">
            <w:pPr>
              <w:pStyle w:val="ProductList-OfferingBody"/>
              <w:ind w:right="0"/>
              <w:rPr>
                <w:noProof/>
                <w:color w:val="000000"/>
                <w:sz w:val="12"/>
              </w:rPr>
            </w:pPr>
            <w:r>
              <w:rPr>
                <w:color w:val="000000"/>
                <w:sz w:val="13"/>
                <w:szCs w:val="13"/>
              </w:rPr>
              <w:t>Modelli di articoli</w:t>
            </w:r>
          </w:p>
        </w:tc>
        <w:tc>
          <w:tcPr>
            <w:tcW w:w="540" w:type="dxa"/>
            <w:tcBorders>
              <w:top w:val="single" w:sz="4" w:space="0" w:color="auto"/>
              <w:left w:val="single" w:sz="4" w:space="0" w:color="auto"/>
              <w:bottom w:val="single" w:sz="4" w:space="0" w:color="auto"/>
              <w:right w:val="single" w:sz="4" w:space="0" w:color="auto"/>
            </w:tcBorders>
            <w:vAlign w:val="center"/>
          </w:tcPr>
          <w:p w14:paraId="71EE1A9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55F3EBE" wp14:editId="71F6CEBF">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67E955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1339134" w14:textId="77777777" w:rsidR="00CE5EEC" w:rsidRPr="006613E6" w:rsidRDefault="00CE5EEC" w:rsidP="008E4C23">
            <w:pPr>
              <w:pStyle w:val="ProductList-OfferingBody"/>
              <w:rPr>
                <w:noProof/>
                <w:color w:val="000000"/>
                <w:sz w:val="12"/>
              </w:rPr>
            </w:pPr>
          </w:p>
        </w:tc>
      </w:tr>
      <w:tr w:rsidR="00CE5EEC" w:rsidRPr="006613E6" w14:paraId="0F0C59A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6FA088C" w14:textId="77777777" w:rsidR="00CE5EEC" w:rsidRPr="006613E6" w:rsidRDefault="00CE5EEC" w:rsidP="00C44466">
            <w:pPr>
              <w:pStyle w:val="ProductList-OfferingBody"/>
              <w:ind w:right="0"/>
              <w:rPr>
                <w:color w:val="000000"/>
                <w:sz w:val="13"/>
                <w:szCs w:val="13"/>
              </w:rPr>
            </w:pPr>
            <w:r>
              <w:rPr>
                <w:color w:val="000000"/>
                <w:sz w:val="13"/>
                <w:szCs w:val="13"/>
              </w:rPr>
              <w:t>Esportazione di dati in Microsoft Excel</w:t>
            </w:r>
          </w:p>
        </w:tc>
        <w:tc>
          <w:tcPr>
            <w:tcW w:w="656" w:type="dxa"/>
            <w:tcBorders>
              <w:top w:val="single" w:sz="4" w:space="0" w:color="auto"/>
              <w:left w:val="single" w:sz="4" w:space="0" w:color="auto"/>
              <w:bottom w:val="single" w:sz="4" w:space="0" w:color="auto"/>
              <w:right w:val="single" w:sz="4" w:space="0" w:color="auto"/>
            </w:tcBorders>
            <w:vAlign w:val="center"/>
          </w:tcPr>
          <w:p w14:paraId="412689F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466596B" wp14:editId="0581243C">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E87E84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657B46A" wp14:editId="2DB11D34">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EE5D470"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EBA0D6F" wp14:editId="42A24858">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213A9D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766D507" w14:textId="77777777" w:rsidR="00CE5EEC" w:rsidRPr="00B741C2" w:rsidRDefault="00CE5EEC" w:rsidP="00C44466">
            <w:pPr>
              <w:pStyle w:val="ProductList-OfferingBody"/>
              <w:ind w:right="0"/>
              <w:rPr>
                <w:noProof/>
                <w:color w:val="000000"/>
                <w:sz w:val="13"/>
                <w:szCs w:val="13"/>
                <w:lang w:val="en-US"/>
              </w:rPr>
            </w:pPr>
            <w:r w:rsidRPr="00B741C2">
              <w:rPr>
                <w:sz w:val="13"/>
                <w:szCs w:val="13"/>
                <w:lang w:val="en-US"/>
              </w:rPr>
              <w:t>Framework Customer Care Accelerator (CCA)</w:t>
            </w:r>
          </w:p>
        </w:tc>
        <w:tc>
          <w:tcPr>
            <w:tcW w:w="671" w:type="dxa"/>
            <w:tcBorders>
              <w:top w:val="single" w:sz="4" w:space="0" w:color="auto"/>
              <w:left w:val="single" w:sz="4" w:space="0" w:color="auto"/>
              <w:bottom w:val="single" w:sz="4" w:space="0" w:color="auto"/>
              <w:right w:val="single" w:sz="4" w:space="0" w:color="auto"/>
            </w:tcBorders>
            <w:vAlign w:val="center"/>
          </w:tcPr>
          <w:p w14:paraId="5F072B0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6BE3CE5" wp14:editId="2B3310BC">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10BBD2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115B338" wp14:editId="18894AA8">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A649826"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02DC3DE"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26C0023A" w14:textId="77777777" w:rsidR="00CE5EEC" w:rsidRPr="006613E6" w:rsidRDefault="00CE5EEC" w:rsidP="00C44466">
            <w:pPr>
              <w:pStyle w:val="ProductList-OfferingBody"/>
              <w:ind w:right="0"/>
              <w:rPr>
                <w:noProof/>
                <w:color w:val="000000"/>
                <w:sz w:val="12"/>
              </w:rPr>
            </w:pPr>
            <w:r>
              <w:rPr>
                <w:color w:val="000000"/>
                <w:sz w:val="13"/>
                <w:szCs w:val="13"/>
              </w:rPr>
              <w:t>Crea e pubblica articoli</w:t>
            </w:r>
          </w:p>
        </w:tc>
        <w:tc>
          <w:tcPr>
            <w:tcW w:w="540" w:type="dxa"/>
            <w:tcBorders>
              <w:top w:val="single" w:sz="4" w:space="0" w:color="auto"/>
              <w:left w:val="single" w:sz="4" w:space="0" w:color="auto"/>
              <w:bottom w:val="single" w:sz="4" w:space="0" w:color="auto"/>
              <w:right w:val="single" w:sz="4" w:space="0" w:color="auto"/>
            </w:tcBorders>
            <w:vAlign w:val="center"/>
          </w:tcPr>
          <w:p w14:paraId="2F22382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601C44E" wp14:editId="6CD4C3CB">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ED1C64D"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60B15B67" w14:textId="77777777" w:rsidR="00CE5EEC" w:rsidRPr="006613E6" w:rsidRDefault="00CE5EEC" w:rsidP="008E4C23">
            <w:pPr>
              <w:pStyle w:val="ProductList-OfferingBody"/>
              <w:rPr>
                <w:noProof/>
                <w:color w:val="000000"/>
                <w:sz w:val="12"/>
              </w:rPr>
            </w:pPr>
          </w:p>
        </w:tc>
      </w:tr>
      <w:tr w:rsidR="00CE5EEC" w:rsidRPr="006613E6" w14:paraId="1A740136"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7D94B30" w14:textId="77777777" w:rsidR="00CE5EEC" w:rsidRPr="006613E6" w:rsidRDefault="00CE5EEC" w:rsidP="00C44466">
            <w:pPr>
              <w:pStyle w:val="ProductList-OfferingBody"/>
              <w:ind w:right="0"/>
              <w:rPr>
                <w:color w:val="000000"/>
                <w:sz w:val="13"/>
                <w:szCs w:val="13"/>
              </w:rPr>
            </w:pPr>
            <w:r>
              <w:rPr>
                <w:color w:val="000000"/>
                <w:sz w:val="13"/>
                <w:szCs w:val="13"/>
              </w:rPr>
              <w:t>Esecuzione di Stampa Unione</w:t>
            </w:r>
          </w:p>
        </w:tc>
        <w:tc>
          <w:tcPr>
            <w:tcW w:w="656" w:type="dxa"/>
            <w:tcBorders>
              <w:top w:val="single" w:sz="4" w:space="0" w:color="auto"/>
              <w:left w:val="single" w:sz="4" w:space="0" w:color="auto"/>
              <w:bottom w:val="single" w:sz="4" w:space="0" w:color="auto"/>
              <w:right w:val="single" w:sz="4" w:space="0" w:color="auto"/>
            </w:tcBorders>
            <w:vAlign w:val="center"/>
          </w:tcPr>
          <w:p w14:paraId="16266E9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9682C52" wp14:editId="6C791D14">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B6E78B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D5D798E" wp14:editId="060D2F01">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1AE698"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2D0FAED" wp14:editId="66372D76">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B0D195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09189A0" w14:textId="77777777" w:rsidR="00CE5EEC" w:rsidRPr="006613E6" w:rsidRDefault="00CE5EEC" w:rsidP="00C44466">
            <w:pPr>
              <w:pStyle w:val="ProductList-OfferingBody"/>
              <w:ind w:right="0"/>
              <w:rPr>
                <w:noProof/>
                <w:color w:val="000000"/>
                <w:sz w:val="13"/>
                <w:szCs w:val="13"/>
              </w:rPr>
            </w:pPr>
            <w:r>
              <w:rPr>
                <w:color w:val="000000"/>
                <w:sz w:val="13"/>
                <w:szCs w:val="13"/>
              </w:rPr>
              <w:t>Converti un</w:t>
            </w:r>
            <w:r w:rsidR="00682329">
              <w:rPr>
                <w:color w:val="000000"/>
                <w:sz w:val="13"/>
                <w:szCs w:val="13"/>
              </w:rPr>
              <w:t>’</w:t>
            </w:r>
            <w:r>
              <w:rPr>
                <w:color w:val="000000"/>
                <w:sz w:val="13"/>
                <w:szCs w:val="13"/>
              </w:rPr>
              <w:t>attività in un caso</w:t>
            </w:r>
          </w:p>
        </w:tc>
        <w:tc>
          <w:tcPr>
            <w:tcW w:w="671" w:type="dxa"/>
            <w:tcBorders>
              <w:top w:val="single" w:sz="4" w:space="0" w:color="auto"/>
              <w:left w:val="single" w:sz="4" w:space="0" w:color="auto"/>
              <w:bottom w:val="single" w:sz="4" w:space="0" w:color="auto"/>
              <w:right w:val="single" w:sz="4" w:space="0" w:color="auto"/>
            </w:tcBorders>
            <w:vAlign w:val="center"/>
          </w:tcPr>
          <w:p w14:paraId="2A599E5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DD80020" wp14:editId="1289B9EC">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1D041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8AE5499" wp14:editId="62F03E75">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332C9F0"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E79BF06"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FA223EB" w14:textId="77777777" w:rsidR="00CE5EEC" w:rsidRPr="006613E6" w:rsidRDefault="00CE5EEC" w:rsidP="00C44466">
            <w:pPr>
              <w:pStyle w:val="ProductList-OfferingBody"/>
              <w:ind w:right="0"/>
              <w:rPr>
                <w:noProof/>
                <w:color w:val="000000"/>
                <w:sz w:val="12"/>
              </w:rPr>
            </w:pPr>
            <w:r>
              <w:rPr>
                <w:color w:val="000000"/>
                <w:sz w:val="13"/>
                <w:szCs w:val="13"/>
              </w:rPr>
              <w:t>Gestione degli obiettivi</w:t>
            </w:r>
          </w:p>
        </w:tc>
        <w:tc>
          <w:tcPr>
            <w:tcW w:w="540" w:type="dxa"/>
            <w:tcBorders>
              <w:top w:val="single" w:sz="4" w:space="0" w:color="auto"/>
              <w:left w:val="single" w:sz="4" w:space="0" w:color="auto"/>
              <w:bottom w:val="single" w:sz="4" w:space="0" w:color="auto"/>
              <w:right w:val="single" w:sz="4" w:space="0" w:color="auto"/>
            </w:tcBorders>
            <w:vAlign w:val="center"/>
          </w:tcPr>
          <w:p w14:paraId="6A48C6E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598F648" wp14:editId="482CF196">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504B37E"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0669522" w14:textId="77777777" w:rsidR="00CE5EEC" w:rsidRPr="006613E6" w:rsidRDefault="00CE5EEC" w:rsidP="008E4C23">
            <w:pPr>
              <w:pStyle w:val="ProductList-OfferingBody"/>
              <w:rPr>
                <w:noProof/>
                <w:color w:val="000000"/>
                <w:sz w:val="12"/>
              </w:rPr>
            </w:pPr>
          </w:p>
        </w:tc>
      </w:tr>
      <w:tr w:rsidR="00CE5EEC" w:rsidRPr="006613E6" w14:paraId="075D1A2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F5F2F82" w14:textId="77777777" w:rsidR="00CE5EEC" w:rsidRPr="006613E6" w:rsidRDefault="00CE5EEC" w:rsidP="00C44466">
            <w:pPr>
              <w:pStyle w:val="ProductList-OfferingBody"/>
              <w:ind w:right="0"/>
              <w:rPr>
                <w:color w:val="000000"/>
                <w:sz w:val="13"/>
                <w:szCs w:val="13"/>
              </w:rPr>
            </w:pPr>
            <w:r>
              <w:rPr>
                <w:color w:val="000000"/>
                <w:sz w:val="13"/>
                <w:szCs w:val="13"/>
              </w:rPr>
              <w:t>Avvia conversazione</w:t>
            </w:r>
          </w:p>
        </w:tc>
        <w:tc>
          <w:tcPr>
            <w:tcW w:w="656" w:type="dxa"/>
            <w:tcBorders>
              <w:top w:val="single" w:sz="4" w:space="0" w:color="auto"/>
              <w:left w:val="single" w:sz="4" w:space="0" w:color="auto"/>
              <w:bottom w:val="single" w:sz="4" w:space="0" w:color="auto"/>
              <w:right w:val="single" w:sz="4" w:space="0" w:color="auto"/>
            </w:tcBorders>
            <w:vAlign w:val="center"/>
          </w:tcPr>
          <w:p w14:paraId="31AE859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F3CE1A1" wp14:editId="5DA8CB08">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F47B2F9"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2F81E153" wp14:editId="24AE0AD1">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CA9A803"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3E1A95A" wp14:editId="432AA8BA">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39F65B7" w14:textId="77777777"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50DE32A" w14:textId="77777777" w:rsidR="00CE5EEC" w:rsidRPr="006613E6" w:rsidRDefault="00CE5EEC" w:rsidP="00C44466">
            <w:pPr>
              <w:pStyle w:val="ProductList-OfferingBody"/>
              <w:ind w:right="0"/>
              <w:rPr>
                <w:noProof/>
                <w:color w:val="000000"/>
                <w:sz w:val="13"/>
                <w:szCs w:val="13"/>
              </w:rPr>
            </w:pPr>
            <w:r>
              <w:rPr>
                <w:color w:val="000000"/>
                <w:sz w:val="13"/>
                <w:szCs w:val="13"/>
              </w:rPr>
              <w:t>Gestione dei casi</w:t>
            </w:r>
          </w:p>
        </w:tc>
        <w:tc>
          <w:tcPr>
            <w:tcW w:w="671" w:type="dxa"/>
            <w:tcBorders>
              <w:top w:val="single" w:sz="4" w:space="0" w:color="auto"/>
              <w:left w:val="single" w:sz="4" w:space="0" w:color="auto"/>
              <w:bottom w:val="single" w:sz="4" w:space="0" w:color="auto"/>
              <w:right w:val="single" w:sz="4" w:space="0" w:color="auto"/>
            </w:tcBorders>
            <w:vAlign w:val="center"/>
          </w:tcPr>
          <w:p w14:paraId="70D0993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697C8E7" wp14:editId="18031DE3">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D9401A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A9E4A62" wp14:editId="35985EEE">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210D9A9"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B7AE86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531D617" w14:textId="77777777" w:rsidR="00CE5EEC" w:rsidRPr="006613E6" w:rsidRDefault="00CE5EEC" w:rsidP="00C44466">
            <w:pPr>
              <w:pStyle w:val="ProductList-OfferingBody"/>
              <w:ind w:right="0"/>
              <w:rPr>
                <w:noProof/>
                <w:color w:val="000000"/>
                <w:sz w:val="12"/>
              </w:rPr>
            </w:pPr>
            <w:r>
              <w:rPr>
                <w:color w:val="000000"/>
                <w:sz w:val="13"/>
                <w:szCs w:val="13"/>
              </w:rPr>
              <w:t>Modelli di contratti</w:t>
            </w:r>
          </w:p>
        </w:tc>
        <w:tc>
          <w:tcPr>
            <w:tcW w:w="540" w:type="dxa"/>
            <w:tcBorders>
              <w:top w:val="single" w:sz="4" w:space="0" w:color="auto"/>
              <w:left w:val="single" w:sz="4" w:space="0" w:color="auto"/>
              <w:bottom w:val="single" w:sz="4" w:space="0" w:color="auto"/>
              <w:right w:val="single" w:sz="4" w:space="0" w:color="auto"/>
            </w:tcBorders>
            <w:vAlign w:val="center"/>
          </w:tcPr>
          <w:p w14:paraId="33EEFCB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17E9552" wp14:editId="603341DB">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61891D"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2D603D0" w14:textId="77777777" w:rsidR="00CE5EEC" w:rsidRPr="006613E6" w:rsidRDefault="00CE5EEC" w:rsidP="008E4C23">
            <w:pPr>
              <w:pStyle w:val="ProductList-OfferingBody"/>
              <w:rPr>
                <w:noProof/>
                <w:color w:val="000000"/>
                <w:sz w:val="12"/>
              </w:rPr>
            </w:pPr>
          </w:p>
        </w:tc>
      </w:tr>
      <w:tr w:rsidR="00CE5EEC" w:rsidRPr="006613E6" w14:paraId="601BE7A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9C130F9" w14:textId="77777777" w:rsidR="00CE5EEC" w:rsidRPr="006613E6" w:rsidRDefault="00CE5EEC" w:rsidP="00C44466">
            <w:pPr>
              <w:pStyle w:val="ProductList-OfferingBody"/>
              <w:ind w:right="0"/>
              <w:rPr>
                <w:color w:val="000000"/>
                <w:sz w:val="13"/>
                <w:szCs w:val="13"/>
              </w:rPr>
            </w:pPr>
            <w:r>
              <w:rPr>
                <w:color w:val="000000"/>
                <w:sz w:val="13"/>
                <w:szCs w:val="13"/>
              </w:rPr>
              <w:t>Esecuzione come processo Su richiesta</w:t>
            </w:r>
          </w:p>
        </w:tc>
        <w:tc>
          <w:tcPr>
            <w:tcW w:w="656" w:type="dxa"/>
            <w:tcBorders>
              <w:top w:val="single" w:sz="4" w:space="0" w:color="auto"/>
              <w:left w:val="single" w:sz="4" w:space="0" w:color="auto"/>
              <w:bottom w:val="single" w:sz="4" w:space="0" w:color="auto"/>
              <w:right w:val="single" w:sz="4" w:space="0" w:color="auto"/>
            </w:tcBorders>
            <w:vAlign w:val="center"/>
          </w:tcPr>
          <w:p w14:paraId="23807C0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9724AF2" wp14:editId="20B1FE55">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322DB88"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6776C33D" wp14:editId="522CFC7C">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4CB2B8"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2DF0E85" wp14:editId="623CC640">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8710D2C"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412F9AB" w14:textId="77777777" w:rsidR="00CE5EEC" w:rsidRPr="006613E6" w:rsidRDefault="00CE5EEC" w:rsidP="00C44466">
            <w:pPr>
              <w:pStyle w:val="ProductList-OfferingBody"/>
              <w:ind w:right="0"/>
              <w:rPr>
                <w:noProof/>
                <w:color w:val="000000"/>
                <w:sz w:val="13"/>
                <w:szCs w:val="13"/>
              </w:rPr>
            </w:pPr>
            <w:r>
              <w:rPr>
                <w:color w:val="000000"/>
                <w:sz w:val="13"/>
                <w:szCs w:val="13"/>
              </w:rPr>
              <w:t>Aggiungi o rimuovi la relazione di una società per un contatto</w:t>
            </w:r>
          </w:p>
        </w:tc>
        <w:tc>
          <w:tcPr>
            <w:tcW w:w="671" w:type="dxa"/>
            <w:tcBorders>
              <w:top w:val="single" w:sz="4" w:space="0" w:color="auto"/>
              <w:left w:val="single" w:sz="4" w:space="0" w:color="auto"/>
              <w:bottom w:val="single" w:sz="4" w:space="0" w:color="auto"/>
              <w:right w:val="single" w:sz="4" w:space="0" w:color="auto"/>
            </w:tcBorders>
            <w:vAlign w:val="center"/>
          </w:tcPr>
          <w:p w14:paraId="1701072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08E7F75" wp14:editId="05BC8F2A">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D7C9B6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DCCE1B3" wp14:editId="27FB66A5">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63247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67A1BAF"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584BC21" w14:textId="77777777" w:rsidR="00CE5EEC" w:rsidRPr="006613E6" w:rsidRDefault="00CE5EEC" w:rsidP="00C44466">
            <w:pPr>
              <w:pStyle w:val="ProductList-OfferingBody"/>
              <w:ind w:right="0"/>
              <w:rPr>
                <w:noProof/>
                <w:color w:val="000000"/>
                <w:sz w:val="12"/>
              </w:rPr>
            </w:pPr>
            <w:r>
              <w:rPr>
                <w:color w:val="000000"/>
                <w:sz w:val="13"/>
                <w:szCs w:val="13"/>
              </w:rPr>
              <w:t>Gestione dei contratti</w:t>
            </w:r>
          </w:p>
        </w:tc>
        <w:tc>
          <w:tcPr>
            <w:tcW w:w="540" w:type="dxa"/>
            <w:tcBorders>
              <w:top w:val="single" w:sz="4" w:space="0" w:color="auto"/>
              <w:left w:val="single" w:sz="4" w:space="0" w:color="auto"/>
              <w:bottom w:val="single" w:sz="4" w:space="0" w:color="auto"/>
              <w:right w:val="single" w:sz="4" w:space="0" w:color="auto"/>
            </w:tcBorders>
            <w:vAlign w:val="center"/>
          </w:tcPr>
          <w:p w14:paraId="2031F04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9DA0E1" wp14:editId="2431C8E2">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6DB35F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2B2600F" w14:textId="77777777" w:rsidR="00CE5EEC" w:rsidRPr="006613E6" w:rsidRDefault="00CE5EEC" w:rsidP="008E4C23">
            <w:pPr>
              <w:pStyle w:val="ProductList-OfferingBody"/>
              <w:rPr>
                <w:noProof/>
                <w:color w:val="000000"/>
                <w:sz w:val="12"/>
              </w:rPr>
            </w:pPr>
          </w:p>
        </w:tc>
      </w:tr>
      <w:tr w:rsidR="00CE5EEC" w:rsidRPr="006613E6" w14:paraId="5F5AAF9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993DBF3" w14:textId="77777777" w:rsidR="00CE5EEC" w:rsidRPr="006613E6" w:rsidRDefault="00CE5EEC" w:rsidP="00C44466">
            <w:pPr>
              <w:pStyle w:val="ProductList-OfferingBody"/>
              <w:ind w:right="0"/>
              <w:rPr>
                <w:color w:val="000000"/>
                <w:sz w:val="13"/>
                <w:szCs w:val="13"/>
              </w:rPr>
            </w:pPr>
            <w:r>
              <w:rPr>
                <w:color w:val="000000"/>
                <w:sz w:val="13"/>
                <w:szCs w:val="13"/>
              </w:rPr>
              <w:t>Esecuzione del flusso di lavoro automatizzato</w:t>
            </w:r>
          </w:p>
        </w:tc>
        <w:tc>
          <w:tcPr>
            <w:tcW w:w="656" w:type="dxa"/>
            <w:tcBorders>
              <w:top w:val="single" w:sz="4" w:space="0" w:color="auto"/>
              <w:left w:val="single" w:sz="4" w:space="0" w:color="auto"/>
              <w:bottom w:val="single" w:sz="4" w:space="0" w:color="auto"/>
              <w:right w:val="single" w:sz="4" w:space="0" w:color="auto"/>
            </w:tcBorders>
            <w:vAlign w:val="center"/>
          </w:tcPr>
          <w:p w14:paraId="2869B5AC"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24F4445E" wp14:editId="49EFA1D0">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A6B4A64" w14:textId="77777777" w:rsidR="00CE5EEC" w:rsidRPr="006613E6" w:rsidRDefault="00CE5EEC" w:rsidP="008E4C23">
            <w:pPr>
              <w:pStyle w:val="ProductList-OfferingBody"/>
              <w:rPr>
                <w:sz w:val="12"/>
              </w:rPr>
            </w:pPr>
            <w:r>
              <w:rPr>
                <w:noProof/>
                <w:sz w:val="12"/>
                <w:lang w:val="en-US" w:eastAsia="en-US" w:bidi="ar-SA"/>
              </w:rPr>
              <w:drawing>
                <wp:inline distT="0" distB="0" distL="0" distR="0" wp14:anchorId="091F9656" wp14:editId="1BD718B1">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111E667"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5DB01AA" wp14:editId="5DDB958C">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6C0AB80"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8801C2D" w14:textId="77777777" w:rsidR="00CE5EEC" w:rsidRPr="006613E6" w:rsidRDefault="00CE5EEC" w:rsidP="00C44466">
            <w:pPr>
              <w:pStyle w:val="ProductList-OfferingBody"/>
              <w:ind w:right="0"/>
              <w:rPr>
                <w:noProof/>
                <w:color w:val="000000"/>
                <w:sz w:val="13"/>
                <w:szCs w:val="13"/>
              </w:rPr>
            </w:pPr>
            <w:r>
              <w:rPr>
                <w:color w:val="000000"/>
                <w:sz w:val="13"/>
                <w:szCs w:val="13"/>
              </w:rPr>
              <w:t>Associa un</w:t>
            </w:r>
            <w:r w:rsidR="00682329">
              <w:rPr>
                <w:color w:val="000000"/>
                <w:sz w:val="13"/>
                <w:szCs w:val="13"/>
              </w:rPr>
              <w:t>’</w:t>
            </w:r>
            <w:r>
              <w:rPr>
                <w:color w:val="000000"/>
                <w:sz w:val="13"/>
                <w:szCs w:val="13"/>
              </w:rPr>
              <w:t>opportunità a un contatto</w:t>
            </w:r>
          </w:p>
        </w:tc>
        <w:tc>
          <w:tcPr>
            <w:tcW w:w="671" w:type="dxa"/>
            <w:tcBorders>
              <w:top w:val="single" w:sz="4" w:space="0" w:color="auto"/>
              <w:left w:val="single" w:sz="4" w:space="0" w:color="auto"/>
              <w:bottom w:val="single" w:sz="4" w:space="0" w:color="auto"/>
              <w:right w:val="single" w:sz="4" w:space="0" w:color="auto"/>
            </w:tcBorders>
            <w:vAlign w:val="center"/>
          </w:tcPr>
          <w:p w14:paraId="75C5C50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C04FDF1" wp14:editId="768ED778">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F2545A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0ED1D63" wp14:editId="038D567B">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3EE383E"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4F05FD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4989EBC" w14:textId="77777777" w:rsidR="00CE5EEC" w:rsidRPr="006613E6" w:rsidRDefault="00CE5EEC" w:rsidP="00C44466">
            <w:pPr>
              <w:pStyle w:val="ProductList-OfferingBody"/>
              <w:ind w:right="0"/>
              <w:rPr>
                <w:noProof/>
                <w:color w:val="000000"/>
                <w:sz w:val="12"/>
              </w:rPr>
            </w:pPr>
            <w:r>
              <w:rPr>
                <w:color w:val="000000"/>
                <w:sz w:val="13"/>
                <w:szCs w:val="13"/>
              </w:rPr>
              <w:t>Gestione del territorio</w:t>
            </w:r>
          </w:p>
        </w:tc>
        <w:tc>
          <w:tcPr>
            <w:tcW w:w="540" w:type="dxa"/>
            <w:tcBorders>
              <w:top w:val="single" w:sz="4" w:space="0" w:color="auto"/>
              <w:left w:val="single" w:sz="4" w:space="0" w:color="auto"/>
              <w:bottom w:val="single" w:sz="4" w:space="0" w:color="auto"/>
              <w:right w:val="single" w:sz="4" w:space="0" w:color="auto"/>
            </w:tcBorders>
            <w:vAlign w:val="center"/>
          </w:tcPr>
          <w:p w14:paraId="6E0E428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03B554B" wp14:editId="5F440951">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41BF42A"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F72BA1D" w14:textId="77777777" w:rsidR="00CE5EEC" w:rsidRPr="006613E6" w:rsidRDefault="00CE5EEC" w:rsidP="008E4C23">
            <w:pPr>
              <w:pStyle w:val="ProductList-OfferingBody"/>
              <w:rPr>
                <w:noProof/>
                <w:color w:val="000000"/>
                <w:sz w:val="12"/>
              </w:rPr>
            </w:pPr>
          </w:p>
        </w:tc>
      </w:tr>
      <w:tr w:rsidR="00CE5EEC" w:rsidRPr="006613E6" w14:paraId="45401756"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5102C5F" w14:textId="77777777" w:rsidR="00CE5EEC" w:rsidRPr="006613E6" w:rsidRDefault="00CE5EEC" w:rsidP="00C44466">
            <w:pPr>
              <w:pStyle w:val="ProductList-OfferingBody"/>
              <w:ind w:right="0"/>
              <w:rPr>
                <w:color w:val="000000"/>
                <w:sz w:val="13"/>
                <w:szCs w:val="13"/>
              </w:rPr>
            </w:pPr>
            <w:r>
              <w:rPr>
                <w:color w:val="000000"/>
                <w:sz w:val="13"/>
                <w:szCs w:val="13"/>
              </w:rPr>
              <w:t>Leggi articoli</w:t>
            </w:r>
          </w:p>
        </w:tc>
        <w:tc>
          <w:tcPr>
            <w:tcW w:w="656" w:type="dxa"/>
            <w:tcBorders>
              <w:top w:val="single" w:sz="4" w:space="0" w:color="auto"/>
              <w:left w:val="single" w:sz="4" w:space="0" w:color="auto"/>
              <w:bottom w:val="single" w:sz="4" w:space="0" w:color="auto"/>
              <w:right w:val="single" w:sz="4" w:space="0" w:color="auto"/>
            </w:tcBorders>
            <w:vAlign w:val="center"/>
          </w:tcPr>
          <w:p w14:paraId="4883088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02657EB" wp14:editId="6A07B6FF">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5EB494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50452AB" wp14:editId="51E43187">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E6837DD"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A4CE5DB" wp14:editId="331AC5EC">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33DCCC"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3AA4AD7" w14:textId="77777777" w:rsidR="00CE5EEC" w:rsidRPr="006613E6" w:rsidRDefault="00CE5EEC" w:rsidP="00C44466">
            <w:pPr>
              <w:pStyle w:val="ProductList-OfferingBody"/>
              <w:ind w:right="0"/>
              <w:rPr>
                <w:noProof/>
                <w:color w:val="000000"/>
                <w:sz w:val="13"/>
                <w:szCs w:val="13"/>
              </w:rPr>
            </w:pPr>
            <w:r>
              <w:rPr>
                <w:color w:val="000000"/>
                <w:sz w:val="13"/>
                <w:szCs w:val="13"/>
              </w:rPr>
              <w:t>Qualifica e converti un potenziale cliente in un contatto</w:t>
            </w:r>
          </w:p>
        </w:tc>
        <w:tc>
          <w:tcPr>
            <w:tcW w:w="671" w:type="dxa"/>
            <w:tcBorders>
              <w:top w:val="single" w:sz="4" w:space="0" w:color="auto"/>
              <w:left w:val="single" w:sz="4" w:space="0" w:color="auto"/>
              <w:bottom w:val="single" w:sz="4" w:space="0" w:color="auto"/>
              <w:right w:val="single" w:sz="4" w:space="0" w:color="auto"/>
            </w:tcBorders>
            <w:vAlign w:val="center"/>
          </w:tcPr>
          <w:p w14:paraId="0705CD9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527AD87" wp14:editId="7E38CFC2">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AC9EC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4873CC3" wp14:editId="3332E546">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D54F7DC"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6FB5A782"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26E81858" w14:textId="77777777" w:rsidR="00CE5EEC" w:rsidRPr="006613E6" w:rsidRDefault="00CE5EEC" w:rsidP="00C44466">
            <w:pPr>
              <w:pStyle w:val="ProductList-OfferingBody"/>
              <w:ind w:right="0"/>
              <w:rPr>
                <w:noProof/>
                <w:color w:val="000000"/>
              </w:rPr>
            </w:pPr>
            <w:r>
              <w:rPr>
                <w:color w:val="000000"/>
                <w:sz w:val="13"/>
                <w:szCs w:val="13"/>
              </w:rPr>
              <w:t>Documentazione di vendita</w:t>
            </w:r>
          </w:p>
        </w:tc>
        <w:tc>
          <w:tcPr>
            <w:tcW w:w="540" w:type="dxa"/>
            <w:tcBorders>
              <w:top w:val="single" w:sz="4" w:space="0" w:color="auto"/>
              <w:left w:val="single" w:sz="4" w:space="0" w:color="auto"/>
              <w:bottom w:val="single" w:sz="4" w:space="0" w:color="auto"/>
              <w:right w:val="single" w:sz="4" w:space="0" w:color="auto"/>
            </w:tcBorders>
            <w:vAlign w:val="center"/>
          </w:tcPr>
          <w:p w14:paraId="30FAB406"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42927F81" wp14:editId="09323FDF">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CD90BAB"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4DA16F85" w14:textId="77777777" w:rsidR="00CE5EEC" w:rsidRPr="006613E6" w:rsidRDefault="00CE5EEC" w:rsidP="008E4C23">
            <w:pPr>
              <w:pStyle w:val="ProductList-OfferingBody"/>
              <w:rPr>
                <w:noProof/>
                <w:color w:val="000000"/>
              </w:rPr>
            </w:pPr>
          </w:p>
        </w:tc>
      </w:tr>
      <w:tr w:rsidR="00CE5EEC" w:rsidRPr="006613E6" w14:paraId="72A03E80"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6CC05CC" w14:textId="77777777" w:rsidR="00CE5EEC" w:rsidRPr="006613E6" w:rsidRDefault="00CE5EEC" w:rsidP="00C44466">
            <w:pPr>
              <w:pStyle w:val="ProductList-OfferingBody"/>
              <w:ind w:right="0"/>
              <w:rPr>
                <w:color w:val="000000"/>
                <w:sz w:val="13"/>
                <w:szCs w:val="13"/>
              </w:rPr>
            </w:pPr>
            <w:r>
              <w:rPr>
                <w:color w:val="000000"/>
                <w:sz w:val="13"/>
                <w:szCs w:val="13"/>
              </w:rPr>
              <w:t>Note</w:t>
            </w:r>
          </w:p>
        </w:tc>
        <w:tc>
          <w:tcPr>
            <w:tcW w:w="656" w:type="dxa"/>
            <w:tcBorders>
              <w:top w:val="single" w:sz="4" w:space="0" w:color="auto"/>
              <w:left w:val="single" w:sz="4" w:space="0" w:color="auto"/>
              <w:bottom w:val="single" w:sz="4" w:space="0" w:color="auto"/>
              <w:right w:val="single" w:sz="4" w:space="0" w:color="auto"/>
            </w:tcBorders>
            <w:vAlign w:val="center"/>
          </w:tcPr>
          <w:p w14:paraId="1C074ED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7C916D7" wp14:editId="287E253A">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F69090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A66E3DC" wp14:editId="284034D5">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B8CAA89"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23794EA" wp14:editId="69589E10">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E7724CF"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BCBE745" w14:textId="77777777" w:rsidR="00CE5EEC" w:rsidRPr="006613E6" w:rsidRDefault="00CE5EEC" w:rsidP="00C44466">
            <w:pPr>
              <w:pStyle w:val="ProductList-OfferingBody"/>
              <w:ind w:right="0"/>
              <w:rPr>
                <w:noProof/>
                <w:color w:val="000000"/>
                <w:sz w:val="13"/>
                <w:szCs w:val="13"/>
              </w:rPr>
            </w:pPr>
            <w:r>
              <w:rPr>
                <w:color w:val="000000"/>
                <w:sz w:val="13"/>
                <w:szCs w:val="13"/>
              </w:rPr>
              <w:t>Contatti</w:t>
            </w:r>
          </w:p>
        </w:tc>
        <w:tc>
          <w:tcPr>
            <w:tcW w:w="671" w:type="dxa"/>
            <w:tcBorders>
              <w:top w:val="single" w:sz="4" w:space="0" w:color="auto"/>
              <w:left w:val="single" w:sz="4" w:space="0" w:color="auto"/>
              <w:bottom w:val="single" w:sz="4" w:space="0" w:color="auto"/>
              <w:right w:val="single" w:sz="4" w:space="0" w:color="auto"/>
            </w:tcBorders>
            <w:vAlign w:val="center"/>
          </w:tcPr>
          <w:p w14:paraId="58744C9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7B4A97A" wp14:editId="38D662BF">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0ABD0F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397006C" wp14:editId="22F7EA34">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A7C7AD5"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748114D2"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708A09F" w14:textId="77777777" w:rsidR="00CE5EEC" w:rsidRPr="006613E6" w:rsidRDefault="00CE5EEC" w:rsidP="00C44466">
            <w:pPr>
              <w:pStyle w:val="ProductList-OfferingBody"/>
              <w:ind w:right="0"/>
              <w:rPr>
                <w:noProof/>
                <w:color w:val="000000"/>
              </w:rPr>
            </w:pPr>
            <w:r>
              <w:rPr>
                <w:color w:val="000000"/>
                <w:sz w:val="13"/>
                <w:szCs w:val="13"/>
              </w:rPr>
              <w:t>Gestione delle offerte</w:t>
            </w:r>
          </w:p>
        </w:tc>
        <w:tc>
          <w:tcPr>
            <w:tcW w:w="540" w:type="dxa"/>
            <w:tcBorders>
              <w:top w:val="single" w:sz="4" w:space="0" w:color="auto"/>
              <w:left w:val="single" w:sz="4" w:space="0" w:color="auto"/>
              <w:bottom w:val="single" w:sz="4" w:space="0" w:color="auto"/>
              <w:right w:val="single" w:sz="4" w:space="0" w:color="auto"/>
            </w:tcBorders>
            <w:vAlign w:val="center"/>
          </w:tcPr>
          <w:p w14:paraId="4106AFA1"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1BE0A4DC" wp14:editId="142148D7">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8C9259"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3D73887" w14:textId="77777777" w:rsidR="00CE5EEC" w:rsidRPr="006613E6" w:rsidRDefault="00CE5EEC" w:rsidP="008E4C23">
            <w:pPr>
              <w:pStyle w:val="ProductList-OfferingBody"/>
              <w:rPr>
                <w:noProof/>
                <w:color w:val="000000"/>
              </w:rPr>
            </w:pPr>
          </w:p>
        </w:tc>
      </w:tr>
      <w:tr w:rsidR="00CE5EEC" w:rsidRPr="006613E6" w14:paraId="452B24E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88A9BD4" w14:textId="77777777" w:rsidR="00CE5EEC" w:rsidRPr="006613E6" w:rsidRDefault="00CE5EEC" w:rsidP="00C44466">
            <w:pPr>
              <w:pStyle w:val="ProductList-OfferingBody"/>
              <w:ind w:right="0"/>
              <w:rPr>
                <w:color w:val="000000"/>
                <w:sz w:val="13"/>
                <w:szCs w:val="13"/>
              </w:rPr>
            </w:pPr>
            <w:r>
              <w:rPr>
                <w:color w:val="000000"/>
                <w:sz w:val="13"/>
                <w:szCs w:val="13"/>
              </w:rPr>
              <w:t>Gestione attività</w:t>
            </w:r>
          </w:p>
        </w:tc>
        <w:tc>
          <w:tcPr>
            <w:tcW w:w="656" w:type="dxa"/>
            <w:tcBorders>
              <w:top w:val="single" w:sz="4" w:space="0" w:color="auto"/>
              <w:left w:val="single" w:sz="4" w:space="0" w:color="auto"/>
              <w:bottom w:val="single" w:sz="4" w:space="0" w:color="auto"/>
              <w:right w:val="single" w:sz="4" w:space="0" w:color="auto"/>
            </w:tcBorders>
            <w:vAlign w:val="center"/>
          </w:tcPr>
          <w:p w14:paraId="4888DA1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BF42D6E" wp14:editId="417FC02F">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522DE5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CFCA224" wp14:editId="62E51B77">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5B9C9B0"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A5B7CA6" wp14:editId="72C9ACAA">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37B4359"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AD38213" w14:textId="77777777" w:rsidR="00CE5EEC" w:rsidRPr="006613E6" w:rsidRDefault="00CE5EEC" w:rsidP="00C44466">
            <w:pPr>
              <w:pStyle w:val="ProductList-OfferingBody"/>
              <w:ind w:right="0"/>
              <w:rPr>
                <w:noProof/>
                <w:sz w:val="13"/>
                <w:szCs w:val="13"/>
              </w:rPr>
            </w:pPr>
            <w:r>
              <w:rPr>
                <w:color w:val="000000"/>
                <w:sz w:val="13"/>
                <w:szCs w:val="13"/>
              </w:rPr>
              <w:t>Lead scoring, routing, cessione</w:t>
            </w:r>
          </w:p>
        </w:tc>
        <w:tc>
          <w:tcPr>
            <w:tcW w:w="671" w:type="dxa"/>
            <w:tcBorders>
              <w:top w:val="single" w:sz="4" w:space="0" w:color="auto"/>
              <w:left w:val="single" w:sz="4" w:space="0" w:color="auto"/>
              <w:bottom w:val="single" w:sz="4" w:space="0" w:color="auto"/>
              <w:right w:val="single" w:sz="4" w:space="0" w:color="auto"/>
            </w:tcBorders>
            <w:vAlign w:val="center"/>
          </w:tcPr>
          <w:p w14:paraId="2F31FD74"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DF1F716" wp14:editId="06A0CE41">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BD509D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2153D1F" wp14:editId="63D6C03A">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6E7F1AC"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2B2F2888"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4B32A31A" w14:textId="77777777" w:rsidR="00CE5EEC" w:rsidRPr="006613E6" w:rsidRDefault="00CE5EEC" w:rsidP="00C44466">
            <w:pPr>
              <w:pStyle w:val="ProductList-OfferingBody"/>
              <w:ind w:right="0"/>
              <w:rPr>
                <w:noProof/>
              </w:rPr>
            </w:pPr>
            <w:r>
              <w:rPr>
                <w:color w:val="000000"/>
                <w:sz w:val="13"/>
                <w:szCs w:val="13"/>
              </w:rPr>
              <w:t>Listini prezzi</w:t>
            </w:r>
          </w:p>
        </w:tc>
        <w:tc>
          <w:tcPr>
            <w:tcW w:w="540" w:type="dxa"/>
            <w:tcBorders>
              <w:top w:val="single" w:sz="4" w:space="0" w:color="auto"/>
              <w:left w:val="single" w:sz="4" w:space="0" w:color="auto"/>
              <w:bottom w:val="single" w:sz="4" w:space="0" w:color="auto"/>
              <w:right w:val="single" w:sz="4" w:space="0" w:color="auto"/>
            </w:tcBorders>
            <w:vAlign w:val="center"/>
          </w:tcPr>
          <w:p w14:paraId="70A7F109"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0995579" wp14:editId="5570EC15">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5D6E93E"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50BEDCD8" w14:textId="77777777" w:rsidR="00CE5EEC" w:rsidRPr="006613E6" w:rsidRDefault="00CE5EEC" w:rsidP="008E4C23">
            <w:pPr>
              <w:pStyle w:val="ProductList-OfferingBody"/>
              <w:rPr>
                <w:noProof/>
              </w:rPr>
            </w:pPr>
          </w:p>
        </w:tc>
      </w:tr>
      <w:tr w:rsidR="00CE5EEC" w:rsidRPr="006613E6" w14:paraId="5DAE48C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333BB57" w14:textId="77777777" w:rsidR="00CE5EEC" w:rsidRPr="006613E6" w:rsidRDefault="00CE5EEC" w:rsidP="00C44466">
            <w:pPr>
              <w:pStyle w:val="ProductList-OfferingBody"/>
              <w:ind w:right="0"/>
              <w:rPr>
                <w:color w:val="000000"/>
                <w:sz w:val="13"/>
                <w:szCs w:val="13"/>
              </w:rPr>
            </w:pPr>
            <w:r>
              <w:rPr>
                <w:color w:val="000000"/>
                <w:sz w:val="13"/>
                <w:szCs w:val="13"/>
              </w:rPr>
              <w:t>Collaborazione di Yammer**</w:t>
            </w:r>
          </w:p>
        </w:tc>
        <w:tc>
          <w:tcPr>
            <w:tcW w:w="656" w:type="dxa"/>
            <w:tcBorders>
              <w:top w:val="single" w:sz="4" w:space="0" w:color="auto"/>
              <w:left w:val="single" w:sz="4" w:space="0" w:color="auto"/>
              <w:bottom w:val="single" w:sz="4" w:space="0" w:color="auto"/>
              <w:right w:val="single" w:sz="4" w:space="0" w:color="auto"/>
            </w:tcBorders>
            <w:vAlign w:val="center"/>
          </w:tcPr>
          <w:p w14:paraId="12A6B10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81DB566" wp14:editId="56C4E6BD">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FE22AC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AD4D4F3" wp14:editId="31FA4485">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28F7725"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9237EC7" wp14:editId="11C377AE">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DAAD65"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43AC533" w14:textId="77777777" w:rsidR="00CE5EEC" w:rsidRPr="006613E6" w:rsidRDefault="00CE5EEC" w:rsidP="00C44466">
            <w:pPr>
              <w:pStyle w:val="ProductList-OfferingBody"/>
              <w:ind w:right="0"/>
              <w:rPr>
                <w:noProof/>
                <w:sz w:val="13"/>
                <w:szCs w:val="13"/>
              </w:rPr>
            </w:pPr>
            <w:r>
              <w:rPr>
                <w:color w:val="000000"/>
                <w:sz w:val="13"/>
                <w:szCs w:val="13"/>
              </w:rPr>
              <w:t>Profilazione</w:t>
            </w:r>
          </w:p>
        </w:tc>
        <w:tc>
          <w:tcPr>
            <w:tcW w:w="671" w:type="dxa"/>
            <w:tcBorders>
              <w:top w:val="single" w:sz="4" w:space="0" w:color="auto"/>
              <w:left w:val="single" w:sz="4" w:space="0" w:color="auto"/>
              <w:bottom w:val="single" w:sz="4" w:space="0" w:color="auto"/>
              <w:right w:val="single" w:sz="4" w:space="0" w:color="auto"/>
            </w:tcBorders>
            <w:vAlign w:val="center"/>
          </w:tcPr>
          <w:p w14:paraId="7DABF045"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2D30A75" wp14:editId="4544DF7A">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82D707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E3E3544" wp14:editId="338E6BC3">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2415B22"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051D428"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E44F433" w14:textId="77777777" w:rsidR="00CE5EEC" w:rsidRPr="006613E6" w:rsidRDefault="00CE5EEC" w:rsidP="00C44466">
            <w:pPr>
              <w:pStyle w:val="ProductList-OfferingBody"/>
              <w:ind w:right="0"/>
              <w:rPr>
                <w:noProof/>
              </w:rPr>
            </w:pPr>
            <w:r>
              <w:rPr>
                <w:color w:val="000000"/>
                <w:sz w:val="13"/>
                <w:szCs w:val="13"/>
              </w:rPr>
              <w:t>Tracciabilità prodotti</w:t>
            </w:r>
          </w:p>
        </w:tc>
        <w:tc>
          <w:tcPr>
            <w:tcW w:w="540" w:type="dxa"/>
            <w:tcBorders>
              <w:top w:val="single" w:sz="4" w:space="0" w:color="auto"/>
              <w:left w:val="single" w:sz="4" w:space="0" w:color="auto"/>
              <w:bottom w:val="single" w:sz="4" w:space="0" w:color="auto"/>
              <w:right w:val="single" w:sz="4" w:space="0" w:color="auto"/>
            </w:tcBorders>
            <w:vAlign w:val="center"/>
          </w:tcPr>
          <w:p w14:paraId="06591123"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9C8EDA1" wp14:editId="2C5138DE">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1F31F91"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70ECBD4" w14:textId="77777777" w:rsidR="00CE5EEC" w:rsidRPr="006613E6" w:rsidRDefault="00CE5EEC" w:rsidP="008E4C23">
            <w:pPr>
              <w:pStyle w:val="ProductList-OfferingBody"/>
              <w:rPr>
                <w:noProof/>
              </w:rPr>
            </w:pPr>
          </w:p>
        </w:tc>
      </w:tr>
      <w:tr w:rsidR="00CE5EEC" w:rsidRPr="006613E6" w14:paraId="294109D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22BB093" w14:textId="77777777" w:rsidR="00CE5EEC" w:rsidRPr="006613E6" w:rsidRDefault="00CE5EEC" w:rsidP="00C44466">
            <w:pPr>
              <w:pStyle w:val="ProductList-OfferingBody"/>
              <w:ind w:right="0"/>
              <w:rPr>
                <w:color w:val="000000"/>
                <w:sz w:val="13"/>
                <w:szCs w:val="13"/>
              </w:rPr>
            </w:pPr>
            <w:r>
              <w:rPr>
                <w:color w:val="000000"/>
                <w:sz w:val="13"/>
                <w:szCs w:val="13"/>
              </w:rPr>
              <w:t>Pubblica feed delle attività</w:t>
            </w:r>
          </w:p>
        </w:tc>
        <w:tc>
          <w:tcPr>
            <w:tcW w:w="656" w:type="dxa"/>
            <w:tcBorders>
              <w:top w:val="single" w:sz="4" w:space="0" w:color="auto"/>
              <w:left w:val="single" w:sz="4" w:space="0" w:color="auto"/>
              <w:bottom w:val="single" w:sz="4" w:space="0" w:color="auto"/>
              <w:right w:val="single" w:sz="4" w:space="0" w:color="auto"/>
            </w:tcBorders>
            <w:vAlign w:val="center"/>
          </w:tcPr>
          <w:p w14:paraId="6121B18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2FF6E65" wp14:editId="5C3AF90C">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4A51FE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D7131D3" wp14:editId="5A915E24">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DC5BBCF"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5D579E6" wp14:editId="39B238D5">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C2B457"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98D33A9" w14:textId="77777777" w:rsidR="00CE5EEC" w:rsidRPr="006613E6" w:rsidRDefault="00CE5EEC" w:rsidP="00C44466">
            <w:pPr>
              <w:pStyle w:val="ProductList-OfferingBody"/>
              <w:ind w:right="0"/>
              <w:rPr>
                <w:noProof/>
                <w:sz w:val="13"/>
                <w:szCs w:val="13"/>
              </w:rPr>
            </w:pPr>
            <w:r>
              <w:rPr>
                <w:color w:val="000000"/>
                <w:sz w:val="13"/>
                <w:szCs w:val="13"/>
              </w:rPr>
              <w:t>Aggiungi o rimuovi la relazione di una società per un account</w:t>
            </w:r>
          </w:p>
        </w:tc>
        <w:tc>
          <w:tcPr>
            <w:tcW w:w="671" w:type="dxa"/>
            <w:tcBorders>
              <w:top w:val="single" w:sz="4" w:space="0" w:color="auto"/>
              <w:left w:val="single" w:sz="4" w:space="0" w:color="auto"/>
              <w:bottom w:val="single" w:sz="4" w:space="0" w:color="auto"/>
              <w:right w:val="single" w:sz="4" w:space="0" w:color="auto"/>
            </w:tcBorders>
            <w:vAlign w:val="center"/>
          </w:tcPr>
          <w:p w14:paraId="6903D43A"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53B19C6" wp14:editId="475884F7">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2F19C3F"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9F1CEE0" wp14:editId="3C9A245E">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A03FB4D"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25CC675B"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2DA5D23F" w14:textId="77777777" w:rsidR="00CE5EEC" w:rsidRPr="006613E6" w:rsidRDefault="00CE5EEC" w:rsidP="00C44466">
            <w:pPr>
              <w:pStyle w:val="ProductList-OfferingBody"/>
              <w:ind w:right="0"/>
              <w:rPr>
                <w:noProof/>
              </w:rPr>
            </w:pPr>
            <w:r>
              <w:rPr>
                <w:color w:val="000000"/>
                <w:sz w:val="13"/>
                <w:szCs w:val="13"/>
              </w:rPr>
              <w:t>Gestione ordini</w:t>
            </w:r>
          </w:p>
        </w:tc>
        <w:tc>
          <w:tcPr>
            <w:tcW w:w="540" w:type="dxa"/>
            <w:tcBorders>
              <w:top w:val="single" w:sz="4" w:space="0" w:color="auto"/>
              <w:left w:val="single" w:sz="4" w:space="0" w:color="auto"/>
              <w:bottom w:val="single" w:sz="4" w:space="0" w:color="auto"/>
              <w:right w:val="single" w:sz="4" w:space="0" w:color="auto"/>
            </w:tcBorders>
            <w:vAlign w:val="center"/>
          </w:tcPr>
          <w:p w14:paraId="4D7F799A"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0071FE72" wp14:editId="303B1C27">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E68E40F"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901E87F" w14:textId="77777777" w:rsidR="00CE5EEC" w:rsidRPr="006613E6" w:rsidRDefault="00CE5EEC" w:rsidP="008E4C23">
            <w:pPr>
              <w:pStyle w:val="ProductList-OfferingBody"/>
              <w:rPr>
                <w:noProof/>
              </w:rPr>
            </w:pPr>
          </w:p>
        </w:tc>
      </w:tr>
      <w:tr w:rsidR="00CE5EEC" w:rsidRPr="006613E6" w14:paraId="6010F9B4"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F2304F9" w14:textId="77777777" w:rsidR="00CE5EEC" w:rsidRPr="006613E6" w:rsidRDefault="00CE5EEC" w:rsidP="00C44466">
            <w:pPr>
              <w:pStyle w:val="ProductList-OfferingBody"/>
              <w:ind w:right="0"/>
              <w:rPr>
                <w:color w:val="000000"/>
                <w:sz w:val="13"/>
                <w:szCs w:val="13"/>
              </w:rPr>
            </w:pPr>
            <w:r>
              <w:rPr>
                <w:color w:val="000000"/>
                <w:sz w:val="13"/>
                <w:szCs w:val="13"/>
              </w:rPr>
              <w:t>Segui feed delle attività</w:t>
            </w:r>
          </w:p>
        </w:tc>
        <w:tc>
          <w:tcPr>
            <w:tcW w:w="656" w:type="dxa"/>
            <w:tcBorders>
              <w:top w:val="single" w:sz="4" w:space="0" w:color="auto"/>
              <w:left w:val="single" w:sz="4" w:space="0" w:color="auto"/>
              <w:bottom w:val="single" w:sz="4" w:space="0" w:color="auto"/>
              <w:right w:val="single" w:sz="4" w:space="0" w:color="auto"/>
            </w:tcBorders>
            <w:vAlign w:val="center"/>
          </w:tcPr>
          <w:p w14:paraId="3D82A11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6B3DB9C" wp14:editId="1CFCD40A">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769F67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A5F560E" wp14:editId="2675296F">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7224081"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7C352B3" wp14:editId="1B4892E4">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8114A97"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A673F65" w14:textId="77777777" w:rsidR="00CE5EEC" w:rsidRPr="006613E6" w:rsidRDefault="00CE5EEC" w:rsidP="00C44466">
            <w:pPr>
              <w:pStyle w:val="ProductList-OfferingBody"/>
              <w:ind w:right="0"/>
              <w:rPr>
                <w:noProof/>
                <w:sz w:val="13"/>
                <w:szCs w:val="13"/>
              </w:rPr>
            </w:pPr>
            <w:r>
              <w:rPr>
                <w:color w:val="000000"/>
                <w:sz w:val="13"/>
                <w:szCs w:val="13"/>
              </w:rPr>
              <w:t>Associa un</w:t>
            </w:r>
            <w:r w:rsidR="00682329">
              <w:rPr>
                <w:color w:val="000000"/>
                <w:sz w:val="13"/>
                <w:szCs w:val="13"/>
              </w:rPr>
              <w:t>’</w:t>
            </w:r>
            <w:r>
              <w:rPr>
                <w:color w:val="000000"/>
                <w:sz w:val="13"/>
                <w:szCs w:val="13"/>
              </w:rPr>
              <w:t>opportunità a un account</w:t>
            </w:r>
          </w:p>
        </w:tc>
        <w:tc>
          <w:tcPr>
            <w:tcW w:w="671" w:type="dxa"/>
            <w:tcBorders>
              <w:top w:val="single" w:sz="4" w:space="0" w:color="auto"/>
              <w:left w:val="single" w:sz="4" w:space="0" w:color="auto"/>
              <w:bottom w:val="single" w:sz="4" w:space="0" w:color="auto"/>
              <w:right w:val="single" w:sz="4" w:space="0" w:color="auto"/>
            </w:tcBorders>
            <w:vAlign w:val="center"/>
          </w:tcPr>
          <w:p w14:paraId="15F7FCE8"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A380407" wp14:editId="61FF5A28">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5AE0361"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C3293AA" wp14:editId="5B57A025">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FC49BCB"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499A8BE"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65EB4D60" w14:textId="77777777" w:rsidR="00CE5EEC" w:rsidRPr="006613E6" w:rsidRDefault="00CE5EEC" w:rsidP="00C44466">
            <w:pPr>
              <w:pStyle w:val="ProductList-OfferingBody"/>
              <w:ind w:right="0"/>
              <w:rPr>
                <w:noProof/>
              </w:rPr>
            </w:pPr>
            <w:r>
              <w:rPr>
                <w:color w:val="000000"/>
                <w:sz w:val="13"/>
                <w:szCs w:val="13"/>
              </w:rPr>
              <w:t>Gestione fatture</w:t>
            </w:r>
          </w:p>
        </w:tc>
        <w:tc>
          <w:tcPr>
            <w:tcW w:w="540" w:type="dxa"/>
            <w:tcBorders>
              <w:top w:val="single" w:sz="4" w:space="0" w:color="auto"/>
              <w:left w:val="single" w:sz="4" w:space="0" w:color="auto"/>
              <w:bottom w:val="single" w:sz="4" w:space="0" w:color="auto"/>
              <w:right w:val="single" w:sz="4" w:space="0" w:color="auto"/>
            </w:tcBorders>
            <w:vAlign w:val="center"/>
          </w:tcPr>
          <w:p w14:paraId="0F04393D"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BA79EE8" wp14:editId="78880098">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0149913"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2141456C" w14:textId="77777777" w:rsidR="00CE5EEC" w:rsidRPr="006613E6" w:rsidRDefault="00CE5EEC" w:rsidP="008E4C23">
            <w:pPr>
              <w:pStyle w:val="ProductList-OfferingBody"/>
              <w:rPr>
                <w:noProof/>
              </w:rPr>
            </w:pPr>
          </w:p>
        </w:tc>
      </w:tr>
      <w:tr w:rsidR="00CE5EEC" w:rsidRPr="006613E6" w14:paraId="5CAF1C0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6485472" w14:textId="77777777" w:rsidR="00CE5EEC" w:rsidRPr="006613E6" w:rsidRDefault="00CE5EEC" w:rsidP="00C44466">
            <w:pPr>
              <w:pStyle w:val="ProductList-OfferingBody"/>
              <w:ind w:right="0"/>
              <w:rPr>
                <w:color w:val="000000"/>
                <w:sz w:val="13"/>
                <w:szCs w:val="13"/>
              </w:rPr>
            </w:pPr>
            <w:r>
              <w:rPr>
                <w:color w:val="000000"/>
                <w:sz w:val="13"/>
                <w:szCs w:val="13"/>
              </w:rPr>
              <w:t>Calendario condiviso</w:t>
            </w:r>
          </w:p>
        </w:tc>
        <w:tc>
          <w:tcPr>
            <w:tcW w:w="656" w:type="dxa"/>
            <w:tcBorders>
              <w:top w:val="single" w:sz="4" w:space="0" w:color="auto"/>
              <w:left w:val="single" w:sz="4" w:space="0" w:color="auto"/>
              <w:bottom w:val="single" w:sz="4" w:space="0" w:color="auto"/>
              <w:right w:val="single" w:sz="4" w:space="0" w:color="auto"/>
            </w:tcBorders>
            <w:vAlign w:val="center"/>
          </w:tcPr>
          <w:p w14:paraId="1FDC5C0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48BD104" wp14:editId="52DE3B6D">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3C33E6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29AAE8C" wp14:editId="7327048D">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43CCDCD"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AE6914E" wp14:editId="3A612F62">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B0250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F88C15F" w14:textId="77777777" w:rsidR="00CE5EEC" w:rsidRPr="006613E6" w:rsidRDefault="00CE5EEC" w:rsidP="00C44466">
            <w:pPr>
              <w:pStyle w:val="ProductList-OfferingBody"/>
              <w:ind w:right="0"/>
              <w:rPr>
                <w:noProof/>
                <w:sz w:val="13"/>
                <w:szCs w:val="13"/>
              </w:rPr>
            </w:pPr>
            <w:r>
              <w:rPr>
                <w:color w:val="000000"/>
                <w:sz w:val="13"/>
                <w:szCs w:val="13"/>
              </w:rPr>
              <w:t>Qualifica e converti un potenziale cliente in un account</w:t>
            </w:r>
          </w:p>
        </w:tc>
        <w:tc>
          <w:tcPr>
            <w:tcW w:w="671" w:type="dxa"/>
            <w:tcBorders>
              <w:top w:val="single" w:sz="4" w:space="0" w:color="auto"/>
              <w:left w:val="single" w:sz="4" w:space="0" w:color="auto"/>
              <w:bottom w:val="single" w:sz="4" w:space="0" w:color="auto"/>
              <w:right w:val="single" w:sz="4" w:space="0" w:color="auto"/>
            </w:tcBorders>
            <w:vAlign w:val="center"/>
          </w:tcPr>
          <w:p w14:paraId="6C6F5F2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D639878" wp14:editId="30DD1394">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7A369B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C44E265" wp14:editId="69ADF70F">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31B4AA7"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690BB2D8"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0D901EF" w14:textId="77777777" w:rsidR="00CE5EEC" w:rsidRPr="006613E6" w:rsidRDefault="00CE5EEC" w:rsidP="00C44466">
            <w:pPr>
              <w:pStyle w:val="ProductList-OfferingBody"/>
              <w:ind w:right="0"/>
              <w:rPr>
                <w:noProof/>
              </w:rPr>
            </w:pPr>
            <w:r>
              <w:rPr>
                <w:color w:val="000000"/>
                <w:sz w:val="13"/>
                <w:szCs w:val="13"/>
              </w:rPr>
              <w:t>Tracciabilità concorrente</w:t>
            </w:r>
          </w:p>
        </w:tc>
        <w:tc>
          <w:tcPr>
            <w:tcW w:w="540" w:type="dxa"/>
            <w:tcBorders>
              <w:top w:val="single" w:sz="4" w:space="0" w:color="auto"/>
              <w:left w:val="single" w:sz="4" w:space="0" w:color="auto"/>
              <w:bottom w:val="single" w:sz="4" w:space="0" w:color="auto"/>
              <w:right w:val="single" w:sz="4" w:space="0" w:color="auto"/>
            </w:tcBorders>
            <w:vAlign w:val="center"/>
          </w:tcPr>
          <w:p w14:paraId="202BCBCC"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1EBE765" wp14:editId="6218EB93">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361DC3"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7620A036" w14:textId="77777777" w:rsidR="00CE5EEC" w:rsidRPr="006613E6" w:rsidRDefault="00CE5EEC" w:rsidP="008E4C23">
            <w:pPr>
              <w:pStyle w:val="ProductList-OfferingBody"/>
              <w:rPr>
                <w:noProof/>
              </w:rPr>
            </w:pPr>
          </w:p>
        </w:tc>
      </w:tr>
      <w:tr w:rsidR="00CE5EEC" w:rsidRPr="006613E6" w14:paraId="780833F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4D2D4F1" w14:textId="77777777" w:rsidR="00CE5EEC" w:rsidRPr="006613E6" w:rsidRDefault="00CE5EEC" w:rsidP="00C44466">
            <w:pPr>
              <w:pStyle w:val="ProductList-OfferingBody"/>
              <w:ind w:right="0"/>
              <w:rPr>
                <w:color w:val="000000"/>
                <w:sz w:val="13"/>
                <w:szCs w:val="13"/>
              </w:rPr>
            </w:pPr>
            <w:r>
              <w:rPr>
                <w:color w:val="000000"/>
                <w:sz w:val="13"/>
                <w:szCs w:val="13"/>
              </w:rPr>
              <w:t>Scrivi record delle entità personalizzati***</w:t>
            </w:r>
          </w:p>
        </w:tc>
        <w:tc>
          <w:tcPr>
            <w:tcW w:w="656" w:type="dxa"/>
            <w:tcBorders>
              <w:top w:val="single" w:sz="4" w:space="0" w:color="auto"/>
              <w:left w:val="single" w:sz="4" w:space="0" w:color="auto"/>
              <w:bottom w:val="single" w:sz="4" w:space="0" w:color="auto"/>
              <w:right w:val="single" w:sz="4" w:space="0" w:color="auto"/>
            </w:tcBorders>
            <w:vAlign w:val="center"/>
          </w:tcPr>
          <w:p w14:paraId="673FF55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1125718" wp14:editId="67A414C0">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BB3277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CBCEC48" wp14:editId="16C15A87">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2FE413F"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2BAB4C1" wp14:editId="1FB4FD13">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F19E421"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F51A274" w14:textId="77777777" w:rsidR="00CE5EEC" w:rsidRPr="006613E6" w:rsidRDefault="00CE5EEC" w:rsidP="00C44466">
            <w:pPr>
              <w:pStyle w:val="ProductList-OfferingBody"/>
              <w:ind w:right="0"/>
              <w:rPr>
                <w:noProof/>
                <w:color w:val="000000"/>
                <w:sz w:val="13"/>
                <w:szCs w:val="13"/>
              </w:rPr>
            </w:pPr>
            <w:r>
              <w:rPr>
                <w:color w:val="000000"/>
                <w:sz w:val="13"/>
                <w:szCs w:val="13"/>
              </w:rPr>
              <w:t>Account</w:t>
            </w:r>
          </w:p>
        </w:tc>
        <w:tc>
          <w:tcPr>
            <w:tcW w:w="671" w:type="dxa"/>
            <w:tcBorders>
              <w:top w:val="single" w:sz="4" w:space="0" w:color="auto"/>
              <w:left w:val="single" w:sz="4" w:space="0" w:color="auto"/>
              <w:bottom w:val="single" w:sz="4" w:space="0" w:color="auto"/>
              <w:right w:val="single" w:sz="4" w:space="0" w:color="auto"/>
            </w:tcBorders>
            <w:vAlign w:val="center"/>
          </w:tcPr>
          <w:p w14:paraId="49D1F52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D5D74C6" wp14:editId="0555DCF3">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6B7088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A0A040F" wp14:editId="7D4A8C9C">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6CDF1D7"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25C388B1"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595FC1FF" w14:textId="77777777" w:rsidR="00CE5EEC" w:rsidRPr="006613E6" w:rsidRDefault="00CE5EEC" w:rsidP="00C44466">
            <w:pPr>
              <w:pStyle w:val="ProductList-OfferingBody"/>
              <w:ind w:right="0"/>
              <w:rPr>
                <w:noProof/>
                <w:color w:val="000000"/>
              </w:rPr>
            </w:pPr>
            <w:r>
              <w:rPr>
                <w:color w:val="000000"/>
                <w:sz w:val="13"/>
                <w:szCs w:val="13"/>
              </w:rPr>
              <w:t>Qualifica e converti un potenziale cliente in un</w:t>
            </w:r>
            <w:r w:rsidR="00682329">
              <w:rPr>
                <w:color w:val="000000"/>
                <w:sz w:val="13"/>
                <w:szCs w:val="13"/>
              </w:rPr>
              <w:t>’</w:t>
            </w:r>
            <w:r>
              <w:rPr>
                <w:color w:val="000000"/>
                <w:sz w:val="13"/>
                <w:szCs w:val="13"/>
              </w:rPr>
              <w:t>opportunità</w:t>
            </w:r>
          </w:p>
        </w:tc>
        <w:tc>
          <w:tcPr>
            <w:tcW w:w="540" w:type="dxa"/>
            <w:tcBorders>
              <w:top w:val="single" w:sz="4" w:space="0" w:color="auto"/>
              <w:left w:val="single" w:sz="4" w:space="0" w:color="auto"/>
              <w:bottom w:val="single" w:sz="4" w:space="0" w:color="auto"/>
              <w:right w:val="single" w:sz="4" w:space="0" w:color="auto"/>
            </w:tcBorders>
            <w:vAlign w:val="center"/>
          </w:tcPr>
          <w:p w14:paraId="49A2295B"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300142B8" wp14:editId="3B696509">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D195A1A"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0A293AE" w14:textId="77777777" w:rsidR="00CE5EEC" w:rsidRPr="006613E6" w:rsidRDefault="00CE5EEC" w:rsidP="008E4C23">
            <w:pPr>
              <w:pStyle w:val="ProductList-OfferingBody"/>
              <w:rPr>
                <w:noProof/>
                <w:color w:val="000000"/>
              </w:rPr>
            </w:pPr>
          </w:p>
        </w:tc>
      </w:tr>
      <w:tr w:rsidR="00CE5EEC" w:rsidRPr="006613E6" w14:paraId="458E1473"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DBEFFBF" w14:textId="77777777" w:rsidR="00CE5EEC" w:rsidRPr="006613E6" w:rsidRDefault="00CE5EEC" w:rsidP="00C44466">
            <w:pPr>
              <w:pStyle w:val="ProductList-OfferingBody"/>
              <w:ind w:right="0"/>
              <w:rPr>
                <w:color w:val="000000"/>
                <w:sz w:val="13"/>
                <w:szCs w:val="13"/>
              </w:rPr>
            </w:pPr>
            <w:r>
              <w:rPr>
                <w:color w:val="000000"/>
                <w:sz w:val="13"/>
                <w:szCs w:val="13"/>
              </w:rPr>
              <w:t>Leggi i dati delle applicazioni personalizzate</w:t>
            </w:r>
          </w:p>
        </w:tc>
        <w:tc>
          <w:tcPr>
            <w:tcW w:w="656" w:type="dxa"/>
            <w:tcBorders>
              <w:top w:val="single" w:sz="4" w:space="0" w:color="auto"/>
              <w:left w:val="single" w:sz="4" w:space="0" w:color="auto"/>
              <w:bottom w:val="single" w:sz="4" w:space="0" w:color="auto"/>
              <w:right w:val="single" w:sz="4" w:space="0" w:color="auto"/>
            </w:tcBorders>
            <w:vAlign w:val="center"/>
          </w:tcPr>
          <w:p w14:paraId="5366266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555DC17" wp14:editId="59E945AE">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0DC9D3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523108E" wp14:editId="0D3F0A74">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88A969"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680C913" wp14:editId="55AEBBF0">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7D81E3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90B6A82" w14:textId="77777777" w:rsidR="00CE5EEC" w:rsidRPr="006613E6" w:rsidRDefault="00CE5EEC" w:rsidP="00C44466">
            <w:pPr>
              <w:pStyle w:val="ProductList-OfferingBody"/>
              <w:ind w:right="0"/>
              <w:rPr>
                <w:noProof/>
                <w:color w:val="000000"/>
                <w:sz w:val="13"/>
                <w:szCs w:val="13"/>
              </w:rPr>
            </w:pPr>
            <w:r>
              <w:rPr>
                <w:color w:val="000000"/>
                <w:sz w:val="13"/>
                <w:szCs w:val="13"/>
              </w:rPr>
              <w:t>Importa dati in blocco</w:t>
            </w:r>
          </w:p>
        </w:tc>
        <w:tc>
          <w:tcPr>
            <w:tcW w:w="671" w:type="dxa"/>
            <w:tcBorders>
              <w:top w:val="single" w:sz="4" w:space="0" w:color="auto"/>
              <w:left w:val="single" w:sz="4" w:space="0" w:color="auto"/>
              <w:bottom w:val="single" w:sz="4" w:space="0" w:color="auto"/>
              <w:right w:val="single" w:sz="4" w:space="0" w:color="auto"/>
            </w:tcBorders>
            <w:vAlign w:val="center"/>
          </w:tcPr>
          <w:p w14:paraId="7601F13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B6CBE74" wp14:editId="05D340EF">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38FABB7"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79BB5222"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224AED92"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2F88C066" w14:textId="77777777" w:rsidR="00CE5EEC" w:rsidRPr="006613E6" w:rsidRDefault="00CE5EEC" w:rsidP="00C44466">
            <w:pPr>
              <w:pStyle w:val="ProductList-OfferingBody"/>
              <w:ind w:right="0"/>
              <w:rPr>
                <w:noProof/>
                <w:color w:val="000000"/>
              </w:rPr>
            </w:pPr>
            <w:r>
              <w:rPr>
                <w:color w:val="000000"/>
                <w:sz w:val="13"/>
                <w:szCs w:val="13"/>
              </w:rPr>
              <w:t>Converti un</w:t>
            </w:r>
            <w:r w:rsidR="00682329">
              <w:rPr>
                <w:color w:val="000000"/>
                <w:sz w:val="13"/>
                <w:szCs w:val="13"/>
              </w:rPr>
              <w:t>’</w:t>
            </w:r>
            <w:r>
              <w:rPr>
                <w:color w:val="000000"/>
                <w:sz w:val="13"/>
                <w:szCs w:val="13"/>
              </w:rPr>
              <w:t>attività in un</w:t>
            </w:r>
            <w:r w:rsidR="00682329">
              <w:rPr>
                <w:color w:val="000000"/>
                <w:sz w:val="13"/>
                <w:szCs w:val="13"/>
              </w:rPr>
              <w:t>’</w:t>
            </w:r>
            <w:r>
              <w:rPr>
                <w:color w:val="000000"/>
                <w:sz w:val="13"/>
                <w:szCs w:val="13"/>
              </w:rPr>
              <w:t>opportunità</w:t>
            </w:r>
          </w:p>
        </w:tc>
        <w:tc>
          <w:tcPr>
            <w:tcW w:w="540" w:type="dxa"/>
            <w:tcBorders>
              <w:top w:val="single" w:sz="4" w:space="0" w:color="auto"/>
              <w:left w:val="single" w:sz="4" w:space="0" w:color="auto"/>
              <w:bottom w:val="single" w:sz="4" w:space="0" w:color="auto"/>
              <w:right w:val="single" w:sz="4" w:space="0" w:color="auto"/>
            </w:tcBorders>
            <w:vAlign w:val="center"/>
          </w:tcPr>
          <w:p w14:paraId="2C49D209"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146ECDAB" wp14:editId="79D4DF7A">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70B79F7"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7E52B246" w14:textId="77777777" w:rsidR="00CE5EEC" w:rsidRPr="006613E6" w:rsidRDefault="00CE5EEC" w:rsidP="008E4C23">
            <w:pPr>
              <w:pStyle w:val="ProductList-OfferingBody"/>
              <w:rPr>
                <w:noProof/>
                <w:color w:val="000000"/>
              </w:rPr>
            </w:pPr>
          </w:p>
        </w:tc>
      </w:tr>
      <w:tr w:rsidR="00CE5EEC" w:rsidRPr="006613E6" w14:paraId="397B51F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6B364B4" w14:textId="77777777" w:rsidR="00CE5EEC" w:rsidRPr="006613E6" w:rsidRDefault="00CE5EEC" w:rsidP="00C44466">
            <w:pPr>
              <w:pStyle w:val="ProductList-OfferingBody"/>
              <w:ind w:right="0"/>
              <w:rPr>
                <w:color w:val="000000"/>
                <w:sz w:val="13"/>
                <w:szCs w:val="13"/>
              </w:rPr>
            </w:pPr>
            <w:r>
              <w:rPr>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5B2B40E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68E3AA9" wp14:editId="496D6299">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566C7E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6C7581" wp14:editId="4FE49B3F">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30F896F"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024A15F" wp14:editId="684F790C">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6186115"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05142E9" w14:textId="77777777" w:rsidR="00CE5EEC" w:rsidRPr="006613E6" w:rsidRDefault="00CE5EEC" w:rsidP="00C44466">
            <w:pPr>
              <w:pStyle w:val="ProductList-OfferingBody"/>
              <w:ind w:right="0"/>
              <w:rPr>
                <w:sz w:val="13"/>
                <w:szCs w:val="13"/>
              </w:rPr>
            </w:pPr>
            <w:r>
              <w:rPr>
                <w:color w:val="000000"/>
                <w:sz w:val="13"/>
                <w:szCs w:val="13"/>
              </w:rPr>
              <w:t>Configura verifica</w:t>
            </w:r>
          </w:p>
        </w:tc>
        <w:tc>
          <w:tcPr>
            <w:tcW w:w="671" w:type="dxa"/>
            <w:tcBorders>
              <w:top w:val="single" w:sz="4" w:space="0" w:color="auto"/>
              <w:left w:val="single" w:sz="4" w:space="0" w:color="auto"/>
              <w:bottom w:val="single" w:sz="4" w:space="0" w:color="auto"/>
              <w:right w:val="single" w:sz="4" w:space="0" w:color="auto"/>
            </w:tcBorders>
            <w:vAlign w:val="center"/>
          </w:tcPr>
          <w:p w14:paraId="2880CE25"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4BE3C2C3" wp14:editId="7BB380E9">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07131B0" w14:textId="77777777"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14:paraId="418C1B62"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37034E8D" w14:textId="77777777"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14:paraId="14E949CC" w14:textId="77777777" w:rsidR="00CE5EEC" w:rsidRPr="006613E6" w:rsidRDefault="00CE5EEC" w:rsidP="00C44466">
            <w:pPr>
              <w:pStyle w:val="ProductList-OfferingBody"/>
              <w:ind w:right="0"/>
            </w:pPr>
            <w:r>
              <w:rPr>
                <w:color w:val="000000"/>
                <w:sz w:val="13"/>
                <w:szCs w:val="13"/>
              </w:rPr>
              <w:t>Tracciabilità opportunità</w:t>
            </w:r>
          </w:p>
        </w:tc>
        <w:tc>
          <w:tcPr>
            <w:tcW w:w="540" w:type="dxa"/>
            <w:tcBorders>
              <w:top w:val="single" w:sz="4" w:space="0" w:color="auto"/>
              <w:left w:val="single" w:sz="4" w:space="0" w:color="auto"/>
              <w:bottom w:val="single" w:sz="4" w:space="0" w:color="auto"/>
              <w:right w:val="single" w:sz="4" w:space="0" w:color="auto"/>
            </w:tcBorders>
            <w:vAlign w:val="center"/>
          </w:tcPr>
          <w:p w14:paraId="54C0D107" w14:textId="77777777" w:rsidR="00CE5EEC" w:rsidRPr="006613E6" w:rsidRDefault="00CE5EEC" w:rsidP="008E4C23">
            <w:pPr>
              <w:pStyle w:val="ProductList-OfferingBody"/>
            </w:pPr>
            <w:r>
              <w:rPr>
                <w:noProof/>
                <w:color w:val="000000"/>
                <w:sz w:val="12"/>
                <w:lang w:val="en-US" w:eastAsia="en-US" w:bidi="ar-SA"/>
              </w:rPr>
              <w:drawing>
                <wp:inline distT="0" distB="0" distL="0" distR="0" wp14:anchorId="30657530" wp14:editId="3F4D86BB">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1FE30C" w14:textId="77777777"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14:paraId="5655ED3E" w14:textId="77777777" w:rsidR="00CE5EEC" w:rsidRPr="006613E6" w:rsidRDefault="00CE5EEC" w:rsidP="008E4C23">
            <w:pPr>
              <w:pStyle w:val="ProductList-OfferingBody"/>
            </w:pPr>
          </w:p>
        </w:tc>
      </w:tr>
      <w:tr w:rsidR="00CE5EEC" w:rsidRPr="006613E6" w14:paraId="22D67350"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466E4" w14:textId="77777777" w:rsidR="00CE5EEC" w:rsidRPr="006613E6" w:rsidRDefault="00CE5EEC" w:rsidP="00C44466">
            <w:pPr>
              <w:pStyle w:val="ProductList-OfferingBody"/>
              <w:ind w:right="0"/>
              <w:rPr>
                <w:color w:val="000000"/>
                <w:sz w:val="13"/>
                <w:szCs w:val="13"/>
              </w:rPr>
            </w:pPr>
            <w:r>
              <w:rPr>
                <w:color w:val="000000"/>
                <w:sz w:val="13"/>
                <w:szCs w:val="13"/>
              </w:rPr>
              <w:t>Microsoft Dynamics CRM per iPad e Windows 8</w:t>
            </w:r>
          </w:p>
        </w:tc>
        <w:tc>
          <w:tcPr>
            <w:tcW w:w="656" w:type="dxa"/>
            <w:tcBorders>
              <w:top w:val="single" w:sz="4" w:space="0" w:color="auto"/>
              <w:left w:val="single" w:sz="4" w:space="0" w:color="auto"/>
              <w:bottom w:val="single" w:sz="4" w:space="0" w:color="auto"/>
              <w:right w:val="single" w:sz="4" w:space="0" w:color="auto"/>
            </w:tcBorders>
            <w:vAlign w:val="center"/>
          </w:tcPr>
          <w:p w14:paraId="02EC23D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C369B0A" wp14:editId="75E67FB5">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E2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6BE41FC" wp14:editId="6BF62481">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4892D19"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CE35F66" wp14:editId="19CFB3AF">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D940661"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2C5791A" w14:textId="77777777" w:rsidR="00CE5EEC" w:rsidRPr="006613E6" w:rsidRDefault="00CE5EEC" w:rsidP="00C44466">
            <w:pPr>
              <w:pStyle w:val="ProductList-OfferingBody"/>
              <w:ind w:right="0"/>
              <w:rPr>
                <w:noProof/>
                <w:sz w:val="13"/>
                <w:szCs w:val="13"/>
              </w:rPr>
            </w:pPr>
            <w:r>
              <w:rPr>
                <w:color w:val="000000"/>
                <w:sz w:val="13"/>
                <w:szCs w:val="13"/>
              </w:rPr>
              <w:t>Configura regole di rilevamento duplicati</w:t>
            </w:r>
          </w:p>
        </w:tc>
        <w:tc>
          <w:tcPr>
            <w:tcW w:w="671" w:type="dxa"/>
            <w:tcBorders>
              <w:top w:val="single" w:sz="4" w:space="0" w:color="auto"/>
              <w:left w:val="single" w:sz="4" w:space="0" w:color="auto"/>
              <w:bottom w:val="single" w:sz="4" w:space="0" w:color="auto"/>
              <w:right w:val="single" w:sz="4" w:space="0" w:color="auto"/>
            </w:tcBorders>
            <w:vAlign w:val="center"/>
          </w:tcPr>
          <w:p w14:paraId="0CC3A753"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02CFC11" wp14:editId="68CEFA8E">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8F6DC91"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4178701B"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47195F3"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4925275" w14:textId="77777777" w:rsidR="00CE5EEC" w:rsidRPr="006613E6" w:rsidRDefault="00CE5EEC" w:rsidP="00C44466">
            <w:pPr>
              <w:pStyle w:val="ProductList-OfferingBody"/>
              <w:ind w:right="0"/>
              <w:rPr>
                <w:noProof/>
              </w:rPr>
            </w:pPr>
            <w:r>
              <w:rPr>
                <w:color w:val="000000"/>
                <w:sz w:val="13"/>
                <w:szCs w:val="13"/>
              </w:rPr>
              <w:t>Elenchi marketing</w:t>
            </w:r>
          </w:p>
        </w:tc>
        <w:tc>
          <w:tcPr>
            <w:tcW w:w="540" w:type="dxa"/>
            <w:tcBorders>
              <w:top w:val="single" w:sz="4" w:space="0" w:color="auto"/>
              <w:left w:val="single" w:sz="4" w:space="0" w:color="auto"/>
              <w:bottom w:val="single" w:sz="4" w:space="0" w:color="auto"/>
              <w:right w:val="single" w:sz="4" w:space="0" w:color="auto"/>
            </w:tcBorders>
            <w:vAlign w:val="center"/>
          </w:tcPr>
          <w:p w14:paraId="0C7241C7"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676F0661" wp14:editId="2954AD8D">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65218A8"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6688A2B2" w14:textId="77777777" w:rsidR="00CE5EEC" w:rsidRPr="006613E6" w:rsidRDefault="00CE5EEC" w:rsidP="008E4C23">
            <w:pPr>
              <w:pStyle w:val="ProductList-OfferingBody"/>
              <w:rPr>
                <w:noProof/>
              </w:rPr>
            </w:pPr>
          </w:p>
        </w:tc>
      </w:tr>
      <w:tr w:rsidR="00CE5EEC" w:rsidRPr="006613E6" w14:paraId="29EE33E2"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128614" w14:textId="77777777" w:rsidR="00CE5EEC" w:rsidRPr="00B741C2" w:rsidRDefault="00CE5EEC" w:rsidP="00C44466">
            <w:pPr>
              <w:pStyle w:val="ProductList-OfferingBody"/>
              <w:ind w:right="0"/>
              <w:rPr>
                <w:color w:val="000000"/>
                <w:sz w:val="13"/>
                <w:szCs w:val="13"/>
                <w:lang w:val="en-US"/>
              </w:rPr>
            </w:pPr>
            <w:r w:rsidRPr="00B741C2">
              <w:rPr>
                <w:color w:val="000000"/>
                <w:sz w:val="13"/>
                <w:szCs w:val="13"/>
                <w:lang w:val="en-US"/>
              </w:rPr>
              <w:t>Microsoft Dynamics CRM per Outlook</w:t>
            </w:r>
          </w:p>
        </w:tc>
        <w:tc>
          <w:tcPr>
            <w:tcW w:w="656" w:type="dxa"/>
            <w:tcBorders>
              <w:top w:val="single" w:sz="4" w:space="0" w:color="auto"/>
              <w:left w:val="single" w:sz="4" w:space="0" w:color="auto"/>
              <w:bottom w:val="single" w:sz="4" w:space="0" w:color="auto"/>
              <w:right w:val="single" w:sz="4" w:space="0" w:color="auto"/>
            </w:tcBorders>
            <w:vAlign w:val="center"/>
          </w:tcPr>
          <w:p w14:paraId="19AE61B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092CCCB" wp14:editId="0AC76808">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1E7890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EEEBE0B" wp14:editId="47FD7C3E">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8028A2"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29444F7" wp14:editId="6D26ADE4">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1A3A1F2"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D88AB9C" w14:textId="77777777" w:rsidR="00CE5EEC" w:rsidRPr="006613E6" w:rsidRDefault="00CE5EEC" w:rsidP="00C44466">
            <w:pPr>
              <w:pStyle w:val="ProductList-OfferingBody"/>
              <w:ind w:right="0"/>
              <w:rPr>
                <w:noProof/>
                <w:sz w:val="13"/>
                <w:szCs w:val="13"/>
              </w:rPr>
            </w:pPr>
            <w:r>
              <w:rPr>
                <w:color w:val="000000"/>
                <w:sz w:val="13"/>
                <w:szCs w:val="13"/>
              </w:rPr>
              <w:t>Definisci relazioni tra entità</w:t>
            </w:r>
          </w:p>
        </w:tc>
        <w:tc>
          <w:tcPr>
            <w:tcW w:w="671" w:type="dxa"/>
            <w:tcBorders>
              <w:top w:val="single" w:sz="4" w:space="0" w:color="auto"/>
              <w:left w:val="single" w:sz="4" w:space="0" w:color="auto"/>
              <w:bottom w:val="single" w:sz="4" w:space="0" w:color="auto"/>
              <w:right w:val="single" w:sz="4" w:space="0" w:color="auto"/>
            </w:tcBorders>
            <w:vAlign w:val="center"/>
          </w:tcPr>
          <w:p w14:paraId="5F2C72AF"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FE9EED2" wp14:editId="4C7BFD2D">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47389CCF"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61E486FE"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71B974B"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887C3A2" w14:textId="77777777" w:rsidR="00CE5EEC" w:rsidRPr="006613E6" w:rsidRDefault="00CE5EEC" w:rsidP="00C44466">
            <w:pPr>
              <w:pStyle w:val="ProductList-OfferingBody"/>
              <w:ind w:right="0"/>
              <w:rPr>
                <w:noProof/>
              </w:rPr>
            </w:pPr>
            <w:r>
              <w:rPr>
                <w:color w:val="000000"/>
                <w:sz w:val="13"/>
                <w:szCs w:val="13"/>
              </w:rPr>
              <w:t>Mini-campagne</w:t>
            </w:r>
          </w:p>
        </w:tc>
        <w:tc>
          <w:tcPr>
            <w:tcW w:w="540" w:type="dxa"/>
            <w:tcBorders>
              <w:top w:val="single" w:sz="4" w:space="0" w:color="auto"/>
              <w:left w:val="single" w:sz="4" w:space="0" w:color="auto"/>
              <w:bottom w:val="single" w:sz="4" w:space="0" w:color="auto"/>
              <w:right w:val="single" w:sz="4" w:space="0" w:color="auto"/>
            </w:tcBorders>
            <w:vAlign w:val="center"/>
          </w:tcPr>
          <w:p w14:paraId="2B68D7D9"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BAC902C" wp14:editId="3623C63F">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02D69EF"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1945E851" w14:textId="77777777" w:rsidR="00CE5EEC" w:rsidRPr="006613E6" w:rsidRDefault="00CE5EEC" w:rsidP="008E4C23">
            <w:pPr>
              <w:pStyle w:val="ProductList-OfferingBody"/>
              <w:rPr>
                <w:noProof/>
              </w:rPr>
            </w:pPr>
          </w:p>
        </w:tc>
      </w:tr>
      <w:tr w:rsidR="00CE5EEC" w:rsidRPr="006613E6" w14:paraId="1E097F3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2493161" w14:textId="77777777" w:rsidR="00CE5EEC" w:rsidRPr="006613E6" w:rsidRDefault="00CE5EEC" w:rsidP="00C44466">
            <w:pPr>
              <w:pStyle w:val="ProductList-OfferingBody"/>
              <w:ind w:right="0"/>
              <w:rPr>
                <w:color w:val="000000"/>
                <w:sz w:val="13"/>
                <w:szCs w:val="13"/>
              </w:rPr>
            </w:pPr>
            <w:r>
              <w:rPr>
                <w:color w:val="000000"/>
                <w:sz w:val="13"/>
                <w:szCs w:val="13"/>
              </w:rPr>
              <w:t>Applicazione Web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14:paraId="3CF82CA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57925B2" wp14:editId="63A7EA17">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7D506E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BCC58AF" wp14:editId="297313BB">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276099B"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EC8C4D3" wp14:editId="3733AEF7">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55B62A9"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DE4E80C" w14:textId="77777777" w:rsidR="00CE5EEC" w:rsidRPr="006613E6" w:rsidRDefault="00CE5EEC" w:rsidP="00C44466">
            <w:pPr>
              <w:pStyle w:val="ProductList-OfferingBody"/>
              <w:ind w:right="0"/>
              <w:rPr>
                <w:noProof/>
                <w:color w:val="000000"/>
                <w:sz w:val="13"/>
                <w:szCs w:val="13"/>
              </w:rPr>
            </w:pPr>
            <w:r>
              <w:rPr>
                <w:color w:val="000000"/>
                <w:sz w:val="13"/>
                <w:szCs w:val="13"/>
              </w:rPr>
              <w:t>Definisci e configura code</w:t>
            </w:r>
          </w:p>
        </w:tc>
        <w:tc>
          <w:tcPr>
            <w:tcW w:w="671" w:type="dxa"/>
            <w:tcBorders>
              <w:top w:val="single" w:sz="4" w:space="0" w:color="auto"/>
              <w:left w:val="single" w:sz="4" w:space="0" w:color="auto"/>
              <w:bottom w:val="single" w:sz="4" w:space="0" w:color="auto"/>
              <w:right w:val="single" w:sz="4" w:space="0" w:color="auto"/>
            </w:tcBorders>
            <w:vAlign w:val="center"/>
          </w:tcPr>
          <w:p w14:paraId="51A721D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4CC0B2D" wp14:editId="32D5A832">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13C97319"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32513896"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70F4964D"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7236F092" w14:textId="77777777" w:rsidR="00CE5EEC" w:rsidRPr="006613E6" w:rsidRDefault="00CE5EEC" w:rsidP="00C44466">
            <w:pPr>
              <w:pStyle w:val="ProductList-OfferingBody"/>
              <w:ind w:right="0"/>
              <w:rPr>
                <w:noProof/>
                <w:color w:val="000000"/>
              </w:rPr>
            </w:pPr>
            <w:r>
              <w:rPr>
                <w:color w:val="000000"/>
                <w:sz w:val="13"/>
                <w:szCs w:val="13"/>
              </w:rPr>
              <w:t>Campagne di marketing</w:t>
            </w:r>
          </w:p>
        </w:tc>
        <w:tc>
          <w:tcPr>
            <w:tcW w:w="540" w:type="dxa"/>
            <w:tcBorders>
              <w:top w:val="single" w:sz="4" w:space="0" w:color="auto"/>
              <w:left w:val="single" w:sz="4" w:space="0" w:color="auto"/>
              <w:bottom w:val="single" w:sz="4" w:space="0" w:color="auto"/>
              <w:right w:val="single" w:sz="4" w:space="0" w:color="auto"/>
            </w:tcBorders>
            <w:vAlign w:val="center"/>
          </w:tcPr>
          <w:p w14:paraId="40B800C2"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49A260C1" wp14:editId="756696BD">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E01E5B8"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59D6BC7A" w14:textId="77777777" w:rsidR="00CE5EEC" w:rsidRPr="006613E6" w:rsidRDefault="00CE5EEC" w:rsidP="008E4C23">
            <w:pPr>
              <w:pStyle w:val="ProductList-OfferingBody"/>
              <w:rPr>
                <w:noProof/>
                <w:color w:val="000000"/>
              </w:rPr>
            </w:pPr>
          </w:p>
        </w:tc>
      </w:tr>
    </w:tbl>
    <w:p w14:paraId="6D634F14" w14:textId="77777777" w:rsidR="00CE5EEC" w:rsidRPr="00114501" w:rsidRDefault="00CE5EEC" w:rsidP="008E450B">
      <w:pPr>
        <w:pStyle w:val="ProductList-Body"/>
        <w:ind w:left="180"/>
      </w:pPr>
      <w:r>
        <w:rPr>
          <w:sz w:val="16"/>
          <w:szCs w:val="16"/>
        </w:rPr>
        <w:t>* La creazione, l</w:t>
      </w:r>
      <w:r w:rsidR="00682329">
        <w:rPr>
          <w:sz w:val="16"/>
          <w:szCs w:val="16"/>
        </w:rPr>
        <w:t>’</w:t>
      </w:r>
      <w:r>
        <w:rPr>
          <w:sz w:val="16"/>
          <w:szCs w:val="16"/>
        </w:rPr>
        <w:t>aggiornamento e l</w:t>
      </w:r>
      <w:r w:rsidR="00682329">
        <w:rPr>
          <w:sz w:val="16"/>
          <w:szCs w:val="16"/>
        </w:rPr>
        <w:t>’</w:t>
      </w:r>
      <w:r>
        <w:rPr>
          <w:sz w:val="16"/>
          <w:szCs w:val="16"/>
        </w:rPr>
        <w:t>eliminazione possono essere eseguiti solo nei confronti di entità incluse nei diritti sull</w:t>
      </w:r>
      <w:r w:rsidR="00682329">
        <w:rPr>
          <w:sz w:val="16"/>
          <w:szCs w:val="16"/>
        </w:rPr>
        <w:t>’</w:t>
      </w:r>
      <w:r>
        <w:rPr>
          <w:sz w:val="16"/>
          <w:szCs w:val="16"/>
        </w:rPr>
        <w:t>utilizzo (ad esempio, l</w:t>
      </w:r>
      <w:r w:rsidR="00682329">
        <w:rPr>
          <w:sz w:val="16"/>
          <w:szCs w:val="16"/>
        </w:rPr>
        <w:t>’</w:t>
      </w:r>
      <w:r>
        <w:rPr>
          <w:sz w:val="16"/>
          <w:szCs w:val="16"/>
        </w:rPr>
        <w:t>aggiornamento di un</w:t>
      </w:r>
      <w:r w:rsidR="00682329">
        <w:rPr>
          <w:sz w:val="16"/>
          <w:szCs w:val="16"/>
        </w:rPr>
        <w:t>’</w:t>
      </w:r>
      <w:r>
        <w:rPr>
          <w:sz w:val="16"/>
          <w:szCs w:val="16"/>
        </w:rPr>
        <w:t>opportunità richiede il Professional)</w:t>
      </w:r>
    </w:p>
    <w:p w14:paraId="15DD9F24" w14:textId="77777777" w:rsidR="00CE5EEC" w:rsidRPr="00D212A1" w:rsidRDefault="00CE5EEC" w:rsidP="008E450B">
      <w:pPr>
        <w:pStyle w:val="ProductList-Body"/>
        <w:ind w:left="180"/>
        <w:rPr>
          <w:sz w:val="16"/>
          <w:szCs w:val="16"/>
        </w:rPr>
      </w:pPr>
      <w:r w:rsidRPr="00D212A1">
        <w:rPr>
          <w:sz w:val="16"/>
          <w:szCs w:val="16"/>
        </w:rPr>
        <w:t>**</w:t>
      </w:r>
      <w:r w:rsidR="00D70ED5">
        <w:rPr>
          <w:sz w:val="16"/>
          <w:szCs w:val="16"/>
        </w:rPr>
        <w:t xml:space="preserve"> </w:t>
      </w:r>
      <w:r w:rsidRPr="00D212A1">
        <w:rPr>
          <w:sz w:val="16"/>
          <w:szCs w:val="16"/>
        </w:rPr>
        <w:t>L</w:t>
      </w:r>
      <w:r w:rsidR="00682329">
        <w:rPr>
          <w:sz w:val="16"/>
          <w:szCs w:val="16"/>
        </w:rPr>
        <w:t>’</w:t>
      </w:r>
      <w:r w:rsidRPr="00D212A1">
        <w:rPr>
          <w:sz w:val="16"/>
          <w:szCs w:val="16"/>
        </w:rPr>
        <w:t>utilizzo di Yammer all</w:t>
      </w:r>
      <w:r w:rsidR="00682329">
        <w:rPr>
          <w:sz w:val="16"/>
          <w:szCs w:val="16"/>
        </w:rPr>
        <w:t>’</w:t>
      </w:r>
      <w:r w:rsidRPr="00D212A1">
        <w:rPr>
          <w:sz w:val="16"/>
          <w:szCs w:val="16"/>
        </w:rPr>
        <w:t>interno dell</w:t>
      </w:r>
      <w:r w:rsidR="00682329">
        <w:rPr>
          <w:sz w:val="16"/>
          <w:szCs w:val="16"/>
        </w:rPr>
        <w:t>’</w:t>
      </w:r>
      <w:r w:rsidRPr="00D212A1">
        <w:rPr>
          <w:sz w:val="16"/>
          <w:szCs w:val="16"/>
        </w:rPr>
        <w:t>applicazione Microsoft Dynamics CRM richiede una licenza Enterprise per Yammer</w:t>
      </w:r>
      <w:r w:rsidRPr="00D212A1">
        <w:rPr>
          <w:sz w:val="16"/>
          <w:szCs w:val="16"/>
        </w:rPr>
        <w:fldChar w:fldCharType="begin"/>
      </w:r>
      <w:r w:rsidRPr="00D212A1">
        <w:rPr>
          <w:sz w:val="16"/>
          <w:szCs w:val="16"/>
        </w:rPr>
        <w:instrText>XE "Enterprise per Yammer"</w:instrText>
      </w:r>
      <w:r w:rsidRPr="00D212A1">
        <w:rPr>
          <w:sz w:val="16"/>
          <w:szCs w:val="16"/>
        </w:rPr>
        <w:fldChar w:fldCharType="end"/>
      </w:r>
      <w:r w:rsidRPr="00D212A1">
        <w:rPr>
          <w:sz w:val="16"/>
          <w:szCs w:val="16"/>
        </w:rPr>
        <w:t xml:space="preserve"> (acquistata separatamente)</w:t>
      </w:r>
    </w:p>
    <w:p w14:paraId="722ED8B4" w14:textId="77777777" w:rsidR="008E450B" w:rsidRPr="00114501" w:rsidRDefault="008E450B" w:rsidP="008E450B">
      <w:pPr>
        <w:pStyle w:val="ProductList-Body"/>
        <w:ind w:left="180"/>
      </w:pPr>
      <w:r>
        <w:rPr>
          <w:sz w:val="16"/>
          <w:szCs w:val="16"/>
        </w:rPr>
        <w:t>*** Le entità personalizzate (basate su entità incluse in CRM o create da una società o da un partner) possono richiedere CAL o USL di livello superiore, a seconda dell</w:t>
      </w:r>
      <w:r w:rsidR="00682329">
        <w:rPr>
          <w:sz w:val="16"/>
          <w:szCs w:val="16"/>
        </w:rPr>
        <w:t>’</w:t>
      </w:r>
      <w:r>
        <w:rPr>
          <w:sz w:val="16"/>
          <w:szCs w:val="16"/>
        </w:rPr>
        <w:t>accesso richiesto. Le personalizzazioni possono essere eseguite solo nei confronti di entità incluse nei diritti sull</w:t>
      </w:r>
      <w:r w:rsidR="00682329">
        <w:rPr>
          <w:sz w:val="16"/>
          <w:szCs w:val="16"/>
        </w:rPr>
        <w:t>’</w:t>
      </w:r>
      <w:r>
        <w:rPr>
          <w:sz w:val="16"/>
          <w:szCs w:val="16"/>
        </w:rPr>
        <w:t>utilizzo</w:t>
      </w:r>
    </w:p>
    <w:p w14:paraId="0A3C6D2D" w14:textId="77777777" w:rsidR="00CE5EEC" w:rsidRPr="00114501" w:rsidRDefault="00376B89" w:rsidP="00CE5EEC">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4B350D85" w14:textId="77777777" w:rsidR="00407E60" w:rsidRPr="00114501" w:rsidRDefault="00407E60" w:rsidP="00680B4D">
      <w:pPr>
        <w:pStyle w:val="ProductList-Offering1Heading"/>
        <w:outlineLvl w:val="1"/>
      </w:pPr>
      <w:bookmarkStart w:id="268" w:name="_Toc394959122"/>
      <w:r>
        <w:t>Applicazioni Desktop di Office</w:t>
      </w:r>
      <w:bookmarkEnd w:id="187"/>
      <w:bookmarkEnd w:id="188"/>
      <w:bookmarkEnd w:id="193"/>
      <w:bookmarkEnd w:id="194"/>
      <w:bookmarkEnd w:id="195"/>
      <w:bookmarkEnd w:id="2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143242" w14:paraId="35F62DD4" w14:textId="77777777" w:rsidTr="00143242">
        <w:trPr>
          <w:tblHeader/>
        </w:trPr>
        <w:tc>
          <w:tcPr>
            <w:tcW w:w="2932" w:type="dxa"/>
            <w:tcBorders>
              <w:bottom w:val="nil"/>
            </w:tcBorders>
            <w:shd w:val="clear" w:color="auto" w:fill="00188F"/>
          </w:tcPr>
          <w:p w14:paraId="4D548DAB" w14:textId="77777777" w:rsidR="00143242" w:rsidRPr="00EE0836" w:rsidRDefault="00143242"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3FCBB79B"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054F9106" w14:textId="77777777" w:rsidR="00143242" w:rsidRPr="00695A59" w:rsidRDefault="00143242" w:rsidP="00DB53AC">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14:paraId="587B533E"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E3556FB"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F568C6A"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26557EF3"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38F3EBD9"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00ABA6D2"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542B889A"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25244C46"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7C8ECD94"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0D7190CB"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724" w:type="dxa"/>
            <w:shd w:val="clear" w:color="auto" w:fill="00188F"/>
            <w:vAlign w:val="center"/>
          </w:tcPr>
          <w:p w14:paraId="58CC701F" w14:textId="77777777" w:rsidR="00143242" w:rsidRPr="00E3447E" w:rsidRDefault="00143242"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143242" w14:paraId="4AA43DC9" w14:textId="77777777" w:rsidTr="00143242">
        <w:tc>
          <w:tcPr>
            <w:tcW w:w="2932" w:type="dxa"/>
            <w:tcBorders>
              <w:top w:val="nil"/>
              <w:left w:val="nil"/>
              <w:bottom w:val="dashSmallGap" w:sz="4" w:space="0" w:color="BFBFBF" w:themeColor="background1" w:themeShade="BF"/>
              <w:right w:val="nil"/>
            </w:tcBorders>
          </w:tcPr>
          <w:p w14:paraId="4048EC51" w14:textId="77777777" w:rsidR="00143242" w:rsidRDefault="00143242" w:rsidP="00C05A53">
            <w:pPr>
              <w:pStyle w:val="ProductList-Offering1"/>
            </w:pPr>
            <w:bookmarkStart w:id="269" w:name="_Toc379797147"/>
            <w:bookmarkStart w:id="270" w:name="_Toc380513172"/>
            <w:bookmarkStart w:id="271" w:name="_Toc380655214"/>
            <w:bookmarkStart w:id="272" w:name="_Toc394959123"/>
            <w:r>
              <w:t>Access 2013</w:t>
            </w:r>
            <w:bookmarkEnd w:id="269"/>
            <w:bookmarkEnd w:id="270"/>
            <w:bookmarkEnd w:id="271"/>
            <w:bookmarkEnd w:id="272"/>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89EB225" w14:textId="77777777" w:rsidR="00143242" w:rsidRDefault="00143242"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0B2523AA" w14:textId="77777777" w:rsidR="00143242" w:rsidRDefault="0014324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AD5EBA7" w14:textId="77777777" w:rsidR="00143242" w:rsidRDefault="0014324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BBE36AA" w14:textId="77777777" w:rsidR="00143242" w:rsidRDefault="0014324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B43FF28" w14:textId="77777777" w:rsidR="00143242" w:rsidRDefault="00143242" w:rsidP="00DB53AC">
            <w:pPr>
              <w:pStyle w:val="ProductList-OfferingBody"/>
              <w:ind w:left="-113"/>
              <w:jc w:val="center"/>
            </w:pPr>
          </w:p>
        </w:tc>
        <w:tc>
          <w:tcPr>
            <w:tcW w:w="596" w:type="dxa"/>
            <w:shd w:val="clear" w:color="auto" w:fill="BFBFBF" w:themeFill="background1" w:themeFillShade="BF"/>
            <w:vAlign w:val="center"/>
          </w:tcPr>
          <w:p w14:paraId="7AA094D8" w14:textId="77777777" w:rsidR="00143242" w:rsidRDefault="00143242" w:rsidP="00DB53AC">
            <w:pPr>
              <w:pStyle w:val="ProductList-OfferingBody"/>
              <w:ind w:left="-113"/>
              <w:jc w:val="center"/>
            </w:pPr>
          </w:p>
        </w:tc>
        <w:tc>
          <w:tcPr>
            <w:tcW w:w="595" w:type="dxa"/>
            <w:shd w:val="clear" w:color="auto" w:fill="BFBFBF" w:themeFill="background1" w:themeFillShade="BF"/>
            <w:vAlign w:val="center"/>
          </w:tcPr>
          <w:p w14:paraId="7D7B1149" w14:textId="77777777" w:rsidR="00143242" w:rsidRDefault="00143242" w:rsidP="00DB53AC">
            <w:pPr>
              <w:pStyle w:val="ProductList-OfferingBody"/>
              <w:ind w:left="-113"/>
              <w:jc w:val="center"/>
            </w:pPr>
          </w:p>
        </w:tc>
        <w:tc>
          <w:tcPr>
            <w:tcW w:w="596" w:type="dxa"/>
            <w:shd w:val="clear" w:color="auto" w:fill="70AD47" w:themeFill="accent6"/>
            <w:vAlign w:val="center"/>
          </w:tcPr>
          <w:p w14:paraId="7553103B" w14:textId="77777777" w:rsidR="00143242" w:rsidRDefault="00143242" w:rsidP="00DB53AC">
            <w:pPr>
              <w:pStyle w:val="ProductList-OfferingBody"/>
              <w:ind w:left="-113"/>
              <w:jc w:val="center"/>
            </w:pPr>
          </w:p>
        </w:tc>
        <w:tc>
          <w:tcPr>
            <w:tcW w:w="595" w:type="dxa"/>
            <w:shd w:val="clear" w:color="auto" w:fill="70AD47" w:themeFill="accent6"/>
            <w:vAlign w:val="center"/>
          </w:tcPr>
          <w:p w14:paraId="0EA2AB3C" w14:textId="77777777" w:rsidR="00143242" w:rsidRDefault="00143242" w:rsidP="00DB53AC">
            <w:pPr>
              <w:pStyle w:val="ProductList-OfferingBody"/>
              <w:ind w:left="-113"/>
              <w:jc w:val="center"/>
            </w:pPr>
          </w:p>
        </w:tc>
        <w:tc>
          <w:tcPr>
            <w:tcW w:w="595" w:type="dxa"/>
            <w:shd w:val="clear" w:color="auto" w:fill="BFBFBF" w:themeFill="background1" w:themeFillShade="BF"/>
            <w:vAlign w:val="center"/>
          </w:tcPr>
          <w:p w14:paraId="118FE3C2" w14:textId="77777777" w:rsidR="00143242" w:rsidRDefault="00143242" w:rsidP="00DB53AC">
            <w:pPr>
              <w:pStyle w:val="ProductList-OfferingBody"/>
              <w:ind w:left="-113"/>
              <w:jc w:val="center"/>
            </w:pPr>
          </w:p>
        </w:tc>
        <w:tc>
          <w:tcPr>
            <w:tcW w:w="596" w:type="dxa"/>
            <w:shd w:val="clear" w:color="auto" w:fill="70AD47" w:themeFill="accent6"/>
            <w:vAlign w:val="center"/>
          </w:tcPr>
          <w:p w14:paraId="58213D7A" w14:textId="77777777" w:rsidR="00143242" w:rsidRPr="00DE25EB" w:rsidRDefault="00143242" w:rsidP="00DB53A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0E404D69" w14:textId="77777777" w:rsidR="00143242" w:rsidRDefault="00143242" w:rsidP="00DB53AC">
            <w:pPr>
              <w:pStyle w:val="ProductList-OfferingBody"/>
              <w:ind w:left="-113"/>
              <w:jc w:val="center"/>
            </w:pPr>
          </w:p>
        </w:tc>
        <w:tc>
          <w:tcPr>
            <w:tcW w:w="724" w:type="dxa"/>
            <w:shd w:val="clear" w:color="auto" w:fill="BFBFBF" w:themeFill="background1" w:themeFillShade="BF"/>
            <w:vAlign w:val="center"/>
          </w:tcPr>
          <w:p w14:paraId="53E671B0" w14:textId="77777777" w:rsidR="00143242" w:rsidRDefault="00143242" w:rsidP="00DB53AC">
            <w:pPr>
              <w:pStyle w:val="ProductList-OfferingBody"/>
              <w:ind w:left="-113"/>
              <w:jc w:val="center"/>
            </w:pPr>
          </w:p>
        </w:tc>
      </w:tr>
      <w:tr w:rsidR="00143242" w14:paraId="75A6CEFF" w14:textId="77777777" w:rsidTr="00143242">
        <w:tc>
          <w:tcPr>
            <w:tcW w:w="2932" w:type="dxa"/>
            <w:tcBorders>
              <w:top w:val="dashSmallGap" w:sz="4" w:space="0" w:color="BFBFBF" w:themeColor="background1" w:themeShade="BF"/>
              <w:left w:val="nil"/>
              <w:bottom w:val="dashSmallGap" w:sz="4" w:space="0" w:color="BFBFBF" w:themeColor="background1" w:themeShade="BF"/>
              <w:right w:val="nil"/>
            </w:tcBorders>
          </w:tcPr>
          <w:p w14:paraId="19E3217D" w14:textId="77777777" w:rsidR="00143242" w:rsidRDefault="00143242" w:rsidP="0003651D">
            <w:pPr>
              <w:pStyle w:val="ProductList-Offering1"/>
            </w:pPr>
            <w:bookmarkStart w:id="273" w:name="_Toc379797148"/>
            <w:bookmarkStart w:id="274" w:name="_Toc380513173"/>
            <w:bookmarkStart w:id="275" w:name="_Toc380655215"/>
            <w:bookmarkStart w:id="276" w:name="_Toc394959124"/>
            <w:r>
              <w:t>Excel 2013</w:t>
            </w:r>
            <w:bookmarkEnd w:id="273"/>
            <w:bookmarkEnd w:id="274"/>
            <w:bookmarkEnd w:id="275"/>
            <w:bookmarkEnd w:id="276"/>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88673E" w14:textId="77777777" w:rsidR="00143242" w:rsidRDefault="0014324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ED7D28" w14:textId="77777777" w:rsidR="00143242" w:rsidRDefault="0014324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1E733E1" w14:textId="77777777" w:rsidR="00143242" w:rsidRDefault="0014324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DBE4276" w14:textId="77777777" w:rsidR="00143242" w:rsidRDefault="0014324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7088F4C" w14:textId="77777777" w:rsidR="00143242" w:rsidRDefault="00143242" w:rsidP="00DB53AC">
            <w:pPr>
              <w:pStyle w:val="ProductList-OfferingBody"/>
              <w:ind w:left="-113"/>
              <w:jc w:val="center"/>
            </w:pPr>
          </w:p>
        </w:tc>
        <w:tc>
          <w:tcPr>
            <w:tcW w:w="596" w:type="dxa"/>
            <w:shd w:val="clear" w:color="auto" w:fill="BFBFBF" w:themeFill="background1" w:themeFillShade="BF"/>
            <w:vAlign w:val="center"/>
          </w:tcPr>
          <w:p w14:paraId="3E6E15B3" w14:textId="77777777" w:rsidR="00143242" w:rsidRDefault="00143242" w:rsidP="00DB53AC">
            <w:pPr>
              <w:pStyle w:val="ProductList-OfferingBody"/>
              <w:ind w:left="-113"/>
              <w:jc w:val="center"/>
            </w:pPr>
          </w:p>
        </w:tc>
        <w:tc>
          <w:tcPr>
            <w:tcW w:w="595" w:type="dxa"/>
            <w:shd w:val="clear" w:color="auto" w:fill="BFBFBF" w:themeFill="background1" w:themeFillShade="BF"/>
            <w:vAlign w:val="center"/>
          </w:tcPr>
          <w:p w14:paraId="20434B9F" w14:textId="77777777" w:rsidR="00143242" w:rsidRDefault="00143242" w:rsidP="00DB53AC">
            <w:pPr>
              <w:pStyle w:val="ProductList-OfferingBody"/>
              <w:ind w:left="-113"/>
              <w:jc w:val="center"/>
            </w:pPr>
          </w:p>
        </w:tc>
        <w:tc>
          <w:tcPr>
            <w:tcW w:w="596" w:type="dxa"/>
            <w:shd w:val="clear" w:color="auto" w:fill="70AD47" w:themeFill="accent6"/>
            <w:vAlign w:val="center"/>
          </w:tcPr>
          <w:p w14:paraId="50B8D333" w14:textId="77777777" w:rsidR="00143242" w:rsidRDefault="00143242" w:rsidP="00DB53AC">
            <w:pPr>
              <w:pStyle w:val="ProductList-OfferingBody"/>
              <w:ind w:left="-113"/>
              <w:jc w:val="center"/>
            </w:pPr>
          </w:p>
        </w:tc>
        <w:tc>
          <w:tcPr>
            <w:tcW w:w="595" w:type="dxa"/>
            <w:shd w:val="clear" w:color="auto" w:fill="70AD47" w:themeFill="accent6"/>
            <w:vAlign w:val="center"/>
          </w:tcPr>
          <w:p w14:paraId="5D8B2D75" w14:textId="77777777" w:rsidR="00143242" w:rsidRDefault="00143242" w:rsidP="00DB53AC">
            <w:pPr>
              <w:pStyle w:val="ProductList-OfferingBody"/>
              <w:ind w:left="-113"/>
              <w:jc w:val="center"/>
            </w:pPr>
          </w:p>
        </w:tc>
        <w:tc>
          <w:tcPr>
            <w:tcW w:w="595" w:type="dxa"/>
            <w:shd w:val="clear" w:color="auto" w:fill="BFBFBF" w:themeFill="background1" w:themeFillShade="BF"/>
            <w:vAlign w:val="center"/>
          </w:tcPr>
          <w:p w14:paraId="3F5BCADA" w14:textId="77777777" w:rsidR="00143242" w:rsidRDefault="00143242" w:rsidP="00DB53AC">
            <w:pPr>
              <w:pStyle w:val="ProductList-OfferingBody"/>
              <w:ind w:left="-113"/>
              <w:jc w:val="center"/>
            </w:pPr>
          </w:p>
        </w:tc>
        <w:tc>
          <w:tcPr>
            <w:tcW w:w="596" w:type="dxa"/>
            <w:shd w:val="clear" w:color="auto" w:fill="70AD47" w:themeFill="accent6"/>
            <w:vAlign w:val="center"/>
          </w:tcPr>
          <w:p w14:paraId="3F81F5DF" w14:textId="77777777" w:rsidR="00143242" w:rsidRPr="00DE25EB" w:rsidRDefault="00143242" w:rsidP="00DB53A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7C23C55" w14:textId="77777777" w:rsidR="00143242" w:rsidRDefault="00143242" w:rsidP="00DB53AC">
            <w:pPr>
              <w:pStyle w:val="ProductList-OfferingBody"/>
              <w:ind w:left="-113"/>
              <w:jc w:val="center"/>
            </w:pPr>
          </w:p>
        </w:tc>
        <w:tc>
          <w:tcPr>
            <w:tcW w:w="724" w:type="dxa"/>
            <w:shd w:val="clear" w:color="auto" w:fill="BFBFBF" w:themeFill="background1" w:themeFillShade="BF"/>
            <w:vAlign w:val="center"/>
          </w:tcPr>
          <w:p w14:paraId="71917E4A" w14:textId="77777777" w:rsidR="00143242" w:rsidRDefault="00143242" w:rsidP="00DB53AC">
            <w:pPr>
              <w:pStyle w:val="ProductList-OfferingBody"/>
              <w:ind w:left="-113"/>
              <w:jc w:val="center"/>
            </w:pPr>
          </w:p>
        </w:tc>
      </w:tr>
      <w:tr w:rsidR="00143242" w14:paraId="669D1449" w14:textId="77777777" w:rsidTr="00143242">
        <w:tc>
          <w:tcPr>
            <w:tcW w:w="2932" w:type="dxa"/>
            <w:tcBorders>
              <w:top w:val="dashSmallGap" w:sz="4" w:space="0" w:color="BFBFBF" w:themeColor="background1" w:themeShade="BF"/>
              <w:left w:val="nil"/>
              <w:bottom w:val="dashSmallGap" w:sz="4" w:space="0" w:color="BFBFBF" w:themeColor="background1" w:themeShade="BF"/>
              <w:right w:val="nil"/>
            </w:tcBorders>
          </w:tcPr>
          <w:p w14:paraId="1B5FFF0E" w14:textId="77777777" w:rsidR="00143242" w:rsidRDefault="00143242" w:rsidP="00C05A53">
            <w:pPr>
              <w:pStyle w:val="ProductList-Offering1"/>
            </w:pPr>
            <w:bookmarkStart w:id="277" w:name="_Toc379797149"/>
            <w:bookmarkStart w:id="278" w:name="_Toc380513174"/>
            <w:bookmarkStart w:id="279" w:name="_Toc380655216"/>
            <w:bookmarkStart w:id="280" w:name="_Toc394959125"/>
            <w:r>
              <w:t>InfoPath 2013</w:t>
            </w:r>
            <w:bookmarkEnd w:id="277"/>
            <w:bookmarkEnd w:id="278"/>
            <w:bookmarkEnd w:id="279"/>
            <w:bookmarkEnd w:id="280"/>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87DA6" w14:textId="77777777" w:rsidR="00143242" w:rsidRDefault="0014324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8920AC" w14:textId="77777777" w:rsidR="00143242" w:rsidRDefault="0014324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1B73862" w14:textId="77777777" w:rsidR="00143242" w:rsidRDefault="0014324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FACF89" w14:textId="77777777" w:rsidR="00143242" w:rsidRDefault="0014324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CF87CA3" w14:textId="77777777" w:rsidR="00143242" w:rsidRDefault="00143242" w:rsidP="00DB53AC">
            <w:pPr>
              <w:pStyle w:val="ProductList-OfferingBody"/>
              <w:ind w:left="-113"/>
              <w:jc w:val="center"/>
            </w:pPr>
          </w:p>
        </w:tc>
        <w:tc>
          <w:tcPr>
            <w:tcW w:w="596" w:type="dxa"/>
            <w:shd w:val="clear" w:color="auto" w:fill="BFBFBF" w:themeFill="background1" w:themeFillShade="BF"/>
            <w:vAlign w:val="center"/>
          </w:tcPr>
          <w:p w14:paraId="33D21FBB" w14:textId="77777777" w:rsidR="00143242" w:rsidRDefault="00143242" w:rsidP="00DB53AC">
            <w:pPr>
              <w:pStyle w:val="ProductList-OfferingBody"/>
              <w:ind w:left="-113"/>
              <w:jc w:val="center"/>
            </w:pPr>
          </w:p>
        </w:tc>
        <w:tc>
          <w:tcPr>
            <w:tcW w:w="595" w:type="dxa"/>
            <w:shd w:val="clear" w:color="auto" w:fill="BFBFBF" w:themeFill="background1" w:themeFillShade="BF"/>
            <w:vAlign w:val="center"/>
          </w:tcPr>
          <w:p w14:paraId="1F180A59" w14:textId="77777777" w:rsidR="00143242" w:rsidRDefault="00143242" w:rsidP="00DB53AC">
            <w:pPr>
              <w:pStyle w:val="ProductList-OfferingBody"/>
              <w:ind w:left="-113"/>
              <w:jc w:val="center"/>
            </w:pPr>
          </w:p>
        </w:tc>
        <w:tc>
          <w:tcPr>
            <w:tcW w:w="596" w:type="dxa"/>
            <w:shd w:val="clear" w:color="auto" w:fill="70AD47" w:themeFill="accent6"/>
            <w:vAlign w:val="center"/>
          </w:tcPr>
          <w:p w14:paraId="7851C1C2" w14:textId="77777777" w:rsidR="00143242" w:rsidRDefault="00143242" w:rsidP="00DB53AC">
            <w:pPr>
              <w:pStyle w:val="ProductList-OfferingBody"/>
              <w:ind w:left="-113"/>
              <w:jc w:val="center"/>
            </w:pPr>
          </w:p>
        </w:tc>
        <w:tc>
          <w:tcPr>
            <w:tcW w:w="595" w:type="dxa"/>
            <w:shd w:val="clear" w:color="auto" w:fill="70AD47" w:themeFill="accent6"/>
            <w:vAlign w:val="center"/>
          </w:tcPr>
          <w:p w14:paraId="73832FFA" w14:textId="77777777" w:rsidR="00143242" w:rsidRDefault="00143242" w:rsidP="00DB53AC">
            <w:pPr>
              <w:pStyle w:val="ProductList-OfferingBody"/>
              <w:ind w:left="-113"/>
              <w:jc w:val="center"/>
            </w:pPr>
          </w:p>
        </w:tc>
        <w:tc>
          <w:tcPr>
            <w:tcW w:w="595" w:type="dxa"/>
            <w:shd w:val="clear" w:color="auto" w:fill="BFBFBF" w:themeFill="background1" w:themeFillShade="BF"/>
            <w:vAlign w:val="center"/>
          </w:tcPr>
          <w:p w14:paraId="0AD47772" w14:textId="77777777" w:rsidR="00143242" w:rsidRDefault="00143242" w:rsidP="00DB53AC">
            <w:pPr>
              <w:pStyle w:val="ProductList-OfferingBody"/>
              <w:ind w:left="-113"/>
              <w:jc w:val="center"/>
            </w:pPr>
          </w:p>
        </w:tc>
        <w:tc>
          <w:tcPr>
            <w:tcW w:w="596" w:type="dxa"/>
            <w:shd w:val="clear" w:color="auto" w:fill="70AD47" w:themeFill="accent6"/>
            <w:vAlign w:val="center"/>
          </w:tcPr>
          <w:p w14:paraId="13F6FA01" w14:textId="77777777" w:rsidR="00143242" w:rsidRPr="00DE25EB" w:rsidRDefault="00143242" w:rsidP="00DB53A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04E1A493" w14:textId="77777777" w:rsidR="00143242" w:rsidRDefault="00143242" w:rsidP="00DB53AC">
            <w:pPr>
              <w:pStyle w:val="ProductList-OfferingBody"/>
              <w:ind w:left="-113"/>
              <w:jc w:val="center"/>
            </w:pPr>
          </w:p>
        </w:tc>
        <w:tc>
          <w:tcPr>
            <w:tcW w:w="724" w:type="dxa"/>
            <w:shd w:val="clear" w:color="auto" w:fill="BFBFBF" w:themeFill="background1" w:themeFillShade="BF"/>
            <w:vAlign w:val="center"/>
          </w:tcPr>
          <w:p w14:paraId="5F735552" w14:textId="77777777" w:rsidR="00143242" w:rsidRDefault="00143242" w:rsidP="00DB53AC">
            <w:pPr>
              <w:pStyle w:val="ProductList-OfferingBody"/>
              <w:ind w:left="-113"/>
              <w:jc w:val="center"/>
            </w:pPr>
          </w:p>
        </w:tc>
      </w:tr>
      <w:tr w:rsidR="00143242" w14:paraId="1A4BD415" w14:textId="77777777" w:rsidTr="00143242">
        <w:tc>
          <w:tcPr>
            <w:tcW w:w="2932" w:type="dxa"/>
            <w:tcBorders>
              <w:top w:val="dashSmallGap" w:sz="4" w:space="0" w:color="BFBFBF" w:themeColor="background1" w:themeShade="BF"/>
              <w:left w:val="nil"/>
              <w:bottom w:val="dashSmallGap" w:sz="4" w:space="0" w:color="BFBFBF" w:themeColor="background1" w:themeShade="BF"/>
              <w:right w:val="nil"/>
            </w:tcBorders>
          </w:tcPr>
          <w:p w14:paraId="33202B22" w14:textId="77777777" w:rsidR="00143242" w:rsidRDefault="00143242" w:rsidP="00C05A53">
            <w:pPr>
              <w:pStyle w:val="ProductList-Offering1"/>
            </w:pPr>
            <w:bookmarkStart w:id="281" w:name="_Toc379797150"/>
            <w:bookmarkStart w:id="282" w:name="_Toc380513175"/>
            <w:bookmarkStart w:id="283" w:name="_Toc380655217"/>
            <w:bookmarkStart w:id="284" w:name="_Toc394959126"/>
            <w:r>
              <w:t>Lync 2013</w:t>
            </w:r>
            <w:bookmarkEnd w:id="281"/>
            <w:bookmarkEnd w:id="282"/>
            <w:bookmarkEnd w:id="283"/>
            <w:bookmarkEnd w:id="284"/>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237F6E" w14:textId="77777777" w:rsidR="00143242" w:rsidRDefault="0014324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DC9520" w14:textId="77777777" w:rsidR="00143242" w:rsidRDefault="0014324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51B155" w14:textId="77777777" w:rsidR="00143242" w:rsidRDefault="0014324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E0CF95F" w14:textId="77777777" w:rsidR="00143242" w:rsidRDefault="0014324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C79623" w14:textId="77777777" w:rsidR="00143242" w:rsidRDefault="00143242" w:rsidP="00DB53AC">
            <w:pPr>
              <w:pStyle w:val="ProductList-OfferingBody"/>
              <w:ind w:left="-113"/>
              <w:jc w:val="center"/>
            </w:pPr>
            <w:r>
              <w:t>1</w:t>
            </w:r>
          </w:p>
        </w:tc>
        <w:tc>
          <w:tcPr>
            <w:tcW w:w="596" w:type="dxa"/>
            <w:shd w:val="clear" w:color="auto" w:fill="70AD47" w:themeFill="accent6"/>
            <w:vAlign w:val="center"/>
          </w:tcPr>
          <w:p w14:paraId="1DD7BABF" w14:textId="77777777" w:rsidR="00143242" w:rsidRPr="001555DC" w:rsidRDefault="00143242" w:rsidP="00DB53A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70AD47" w:themeFill="accent6"/>
            <w:vAlign w:val="center"/>
          </w:tcPr>
          <w:p w14:paraId="7823F8CA" w14:textId="77777777" w:rsidR="00143242" w:rsidRPr="00DE25EB" w:rsidRDefault="00143242" w:rsidP="00DB53AC">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14:paraId="170C618F" w14:textId="77777777" w:rsidR="00143242" w:rsidRDefault="00143242" w:rsidP="00DB53AC">
            <w:pPr>
              <w:pStyle w:val="ProductList-OfferingBody"/>
              <w:ind w:left="-113"/>
              <w:jc w:val="center"/>
            </w:pPr>
          </w:p>
        </w:tc>
        <w:tc>
          <w:tcPr>
            <w:tcW w:w="595" w:type="dxa"/>
            <w:shd w:val="clear" w:color="auto" w:fill="70AD47" w:themeFill="accent6"/>
            <w:vAlign w:val="center"/>
          </w:tcPr>
          <w:p w14:paraId="51076E4F" w14:textId="77777777" w:rsidR="00143242" w:rsidRDefault="00143242" w:rsidP="00DB53AC">
            <w:pPr>
              <w:pStyle w:val="ProductList-OfferingBody"/>
              <w:ind w:left="-113"/>
              <w:jc w:val="center"/>
            </w:pPr>
          </w:p>
        </w:tc>
        <w:tc>
          <w:tcPr>
            <w:tcW w:w="595" w:type="dxa"/>
            <w:shd w:val="clear" w:color="auto" w:fill="BFBFBF" w:themeFill="background1" w:themeFillShade="BF"/>
            <w:vAlign w:val="center"/>
          </w:tcPr>
          <w:p w14:paraId="251FB1DB" w14:textId="77777777" w:rsidR="00143242" w:rsidRDefault="00143242" w:rsidP="00DB53AC">
            <w:pPr>
              <w:pStyle w:val="ProductList-OfferingBody"/>
              <w:ind w:left="-113"/>
              <w:jc w:val="center"/>
            </w:pPr>
          </w:p>
        </w:tc>
        <w:tc>
          <w:tcPr>
            <w:tcW w:w="596" w:type="dxa"/>
            <w:shd w:val="clear" w:color="auto" w:fill="70AD47" w:themeFill="accent6"/>
            <w:vAlign w:val="center"/>
          </w:tcPr>
          <w:p w14:paraId="4BF6DA47" w14:textId="77777777" w:rsidR="00143242" w:rsidRPr="00DE25EB" w:rsidRDefault="00143242" w:rsidP="00DB53A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5820A6B7" w14:textId="77777777" w:rsidR="00143242" w:rsidRDefault="00143242" w:rsidP="00DB53AC">
            <w:pPr>
              <w:pStyle w:val="ProductList-OfferingBody"/>
              <w:ind w:left="-113"/>
              <w:jc w:val="center"/>
            </w:pPr>
          </w:p>
        </w:tc>
        <w:tc>
          <w:tcPr>
            <w:tcW w:w="724" w:type="dxa"/>
            <w:shd w:val="clear" w:color="auto" w:fill="70AD47" w:themeFill="accent6"/>
            <w:vAlign w:val="center"/>
          </w:tcPr>
          <w:p w14:paraId="77A89AE9" w14:textId="77777777" w:rsidR="00143242" w:rsidRPr="001555DC" w:rsidRDefault="00143242" w:rsidP="00DB53A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143242" w14:paraId="08D2D7D5" w14:textId="77777777" w:rsidTr="00143242">
        <w:tc>
          <w:tcPr>
            <w:tcW w:w="2932" w:type="dxa"/>
            <w:tcBorders>
              <w:top w:val="dashSmallGap" w:sz="4" w:space="0" w:color="BFBFBF" w:themeColor="background1" w:themeShade="BF"/>
              <w:left w:val="nil"/>
              <w:bottom w:val="dashSmallGap" w:sz="4" w:space="0" w:color="BFBFBF" w:themeColor="background1" w:themeShade="BF"/>
              <w:right w:val="nil"/>
            </w:tcBorders>
          </w:tcPr>
          <w:p w14:paraId="6A13F1C8" w14:textId="77777777" w:rsidR="00143242" w:rsidRPr="00B741C2" w:rsidRDefault="00143242" w:rsidP="00C05A53">
            <w:pPr>
              <w:pStyle w:val="ProductList-Offering1"/>
              <w:rPr>
                <w:lang w:val="en-US"/>
              </w:rPr>
            </w:pPr>
            <w:bookmarkStart w:id="285" w:name="_Toc379797151"/>
            <w:bookmarkStart w:id="286" w:name="_Toc380513176"/>
            <w:bookmarkStart w:id="287" w:name="_Toc380655218"/>
            <w:bookmarkStart w:id="288" w:name="_Toc394959127"/>
            <w:r w:rsidRPr="00B741C2">
              <w:rPr>
                <w:lang w:val="en-US"/>
              </w:rPr>
              <w:t>Office Home &amp; Student 2013 RT Commercial Use</w:t>
            </w:r>
            <w:bookmarkEnd w:id="285"/>
            <w:bookmarkEnd w:id="286"/>
            <w:bookmarkEnd w:id="287"/>
            <w:bookmarkEnd w:id="288"/>
            <w:r>
              <w:fldChar w:fldCharType="begin"/>
            </w:r>
            <w:r w:rsidRPr="00B741C2">
              <w:rPr>
                <w:lang w:val="en-US"/>
              </w:rPr>
              <w:instrText>XE "Office Home &amp; Student 2013 RT Commercial 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2F82CA" w14:textId="77777777" w:rsidR="00143242" w:rsidRDefault="0014324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B93FE6" w14:textId="77777777" w:rsidR="00143242" w:rsidRDefault="0014324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CD51D16" w14:textId="77777777" w:rsidR="00143242" w:rsidRDefault="0014324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C9E096" w14:textId="77777777" w:rsidR="00143242" w:rsidRDefault="0014324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9B99D41" w14:textId="77777777" w:rsidR="00143242" w:rsidRDefault="00143242" w:rsidP="00DB53AC">
            <w:pPr>
              <w:pStyle w:val="ProductList-OfferingBody"/>
              <w:ind w:left="-113"/>
              <w:jc w:val="center"/>
            </w:pPr>
          </w:p>
        </w:tc>
        <w:tc>
          <w:tcPr>
            <w:tcW w:w="596" w:type="dxa"/>
            <w:shd w:val="clear" w:color="auto" w:fill="BFBFBF" w:themeFill="background1" w:themeFillShade="BF"/>
            <w:vAlign w:val="center"/>
          </w:tcPr>
          <w:p w14:paraId="40D29A62" w14:textId="77777777" w:rsidR="00143242" w:rsidRDefault="00143242" w:rsidP="00DB53AC">
            <w:pPr>
              <w:pStyle w:val="ProductList-OfferingBody"/>
              <w:ind w:left="-113"/>
              <w:jc w:val="center"/>
            </w:pPr>
          </w:p>
        </w:tc>
        <w:tc>
          <w:tcPr>
            <w:tcW w:w="595" w:type="dxa"/>
            <w:shd w:val="clear" w:color="auto" w:fill="BFBFBF" w:themeFill="background1" w:themeFillShade="BF"/>
            <w:vAlign w:val="center"/>
          </w:tcPr>
          <w:p w14:paraId="6A797E49" w14:textId="77777777" w:rsidR="00143242" w:rsidRDefault="00143242" w:rsidP="00DB53AC">
            <w:pPr>
              <w:pStyle w:val="ProductList-OfferingBody"/>
              <w:ind w:left="-113"/>
              <w:jc w:val="center"/>
            </w:pPr>
          </w:p>
        </w:tc>
        <w:tc>
          <w:tcPr>
            <w:tcW w:w="596" w:type="dxa"/>
            <w:shd w:val="clear" w:color="auto" w:fill="70AD47" w:themeFill="accent6"/>
            <w:vAlign w:val="center"/>
          </w:tcPr>
          <w:p w14:paraId="51EEAACF" w14:textId="77777777" w:rsidR="00143242" w:rsidRDefault="00143242" w:rsidP="00DB53AC">
            <w:pPr>
              <w:pStyle w:val="ProductList-OfferingBody"/>
              <w:ind w:left="-113"/>
              <w:jc w:val="center"/>
            </w:pPr>
          </w:p>
        </w:tc>
        <w:tc>
          <w:tcPr>
            <w:tcW w:w="595" w:type="dxa"/>
            <w:shd w:val="clear" w:color="auto" w:fill="70AD47" w:themeFill="accent6"/>
            <w:vAlign w:val="center"/>
          </w:tcPr>
          <w:p w14:paraId="4C1B9D71" w14:textId="77777777" w:rsidR="00143242" w:rsidRDefault="00143242" w:rsidP="00DB53AC">
            <w:pPr>
              <w:pStyle w:val="ProductList-OfferingBody"/>
              <w:ind w:left="-113"/>
              <w:jc w:val="center"/>
            </w:pPr>
          </w:p>
        </w:tc>
        <w:tc>
          <w:tcPr>
            <w:tcW w:w="595" w:type="dxa"/>
            <w:shd w:val="clear" w:color="auto" w:fill="BFBFBF" w:themeFill="background1" w:themeFillShade="BF"/>
            <w:vAlign w:val="center"/>
          </w:tcPr>
          <w:p w14:paraId="5A73D483" w14:textId="77777777" w:rsidR="00143242" w:rsidRDefault="00143242" w:rsidP="00DB53AC">
            <w:pPr>
              <w:pStyle w:val="ProductList-OfferingBody"/>
              <w:ind w:left="-113"/>
              <w:jc w:val="center"/>
            </w:pPr>
          </w:p>
        </w:tc>
        <w:tc>
          <w:tcPr>
            <w:tcW w:w="596" w:type="dxa"/>
            <w:shd w:val="clear" w:color="auto" w:fill="70AD47" w:themeFill="accent6"/>
            <w:vAlign w:val="center"/>
          </w:tcPr>
          <w:p w14:paraId="28AC84FA" w14:textId="77777777" w:rsidR="00143242" w:rsidRDefault="00143242" w:rsidP="00DB53AC">
            <w:pPr>
              <w:pStyle w:val="ProductList-OfferingBody"/>
              <w:ind w:left="-113"/>
              <w:jc w:val="center"/>
            </w:pPr>
          </w:p>
        </w:tc>
        <w:tc>
          <w:tcPr>
            <w:tcW w:w="595" w:type="dxa"/>
            <w:shd w:val="clear" w:color="auto" w:fill="70AD47" w:themeFill="accent6"/>
            <w:vAlign w:val="center"/>
          </w:tcPr>
          <w:p w14:paraId="7D76270F" w14:textId="77777777" w:rsidR="00143242" w:rsidRDefault="00143242" w:rsidP="00DB53AC">
            <w:pPr>
              <w:pStyle w:val="ProductList-OfferingBody"/>
              <w:ind w:left="-113"/>
              <w:jc w:val="center"/>
            </w:pPr>
          </w:p>
        </w:tc>
        <w:tc>
          <w:tcPr>
            <w:tcW w:w="724" w:type="dxa"/>
            <w:shd w:val="clear" w:color="auto" w:fill="BFBFBF" w:themeFill="background1" w:themeFillShade="BF"/>
            <w:vAlign w:val="center"/>
          </w:tcPr>
          <w:p w14:paraId="38C56C27" w14:textId="77777777" w:rsidR="00143242" w:rsidRDefault="00143242" w:rsidP="00DB53AC">
            <w:pPr>
              <w:pStyle w:val="ProductList-OfferingBody"/>
              <w:ind w:left="-113"/>
              <w:jc w:val="center"/>
            </w:pPr>
          </w:p>
        </w:tc>
      </w:tr>
      <w:tr w:rsidR="00143242" w14:paraId="6990ABF0" w14:textId="77777777" w:rsidTr="00143242">
        <w:tc>
          <w:tcPr>
            <w:tcW w:w="2932" w:type="dxa"/>
            <w:tcBorders>
              <w:top w:val="dashSmallGap" w:sz="4" w:space="0" w:color="BFBFBF" w:themeColor="background1" w:themeShade="BF"/>
              <w:left w:val="nil"/>
              <w:bottom w:val="dashSmallGap" w:sz="4" w:space="0" w:color="BFBFBF" w:themeColor="background1" w:themeShade="BF"/>
              <w:right w:val="nil"/>
            </w:tcBorders>
          </w:tcPr>
          <w:p w14:paraId="1BAEBAAE" w14:textId="77777777" w:rsidR="00143242" w:rsidRDefault="00143242" w:rsidP="00C05A53">
            <w:pPr>
              <w:pStyle w:val="ProductList-Offering1"/>
            </w:pPr>
            <w:bookmarkStart w:id="289" w:name="_Toc379797152"/>
            <w:bookmarkStart w:id="290" w:name="_Toc380513177"/>
            <w:bookmarkStart w:id="291" w:name="_Toc380655219"/>
            <w:bookmarkStart w:id="292" w:name="_Toc394959128"/>
            <w:r>
              <w:t>Office Multi Language Pack 2013</w:t>
            </w:r>
            <w:bookmarkEnd w:id="289"/>
            <w:bookmarkEnd w:id="290"/>
            <w:bookmarkEnd w:id="291"/>
            <w:bookmarkEnd w:id="292"/>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3C76CF" w14:textId="77777777" w:rsidR="00143242" w:rsidRDefault="0014324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A6B59F" w14:textId="77777777" w:rsidR="00143242" w:rsidRDefault="0014324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92671B" w14:textId="77777777" w:rsidR="00143242" w:rsidRDefault="0014324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8A688E" w14:textId="77777777" w:rsidR="00143242" w:rsidRDefault="0014324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8D9B8DF" w14:textId="77777777" w:rsidR="00143242" w:rsidRDefault="00143242" w:rsidP="00DB53AC">
            <w:pPr>
              <w:pStyle w:val="ProductList-OfferingBody"/>
              <w:ind w:left="-113"/>
              <w:jc w:val="center"/>
            </w:pPr>
            <w:r>
              <w:t>1</w:t>
            </w:r>
          </w:p>
        </w:tc>
        <w:tc>
          <w:tcPr>
            <w:tcW w:w="596" w:type="dxa"/>
            <w:shd w:val="clear" w:color="auto" w:fill="70AD47" w:themeFill="accent6"/>
            <w:vAlign w:val="center"/>
          </w:tcPr>
          <w:p w14:paraId="33962013" w14:textId="77777777" w:rsidR="00143242" w:rsidRPr="001555DC" w:rsidRDefault="00143242" w:rsidP="00DB53A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70AD47" w:themeFill="accent6"/>
            <w:vAlign w:val="center"/>
          </w:tcPr>
          <w:p w14:paraId="21594EC6" w14:textId="77777777" w:rsidR="00143242" w:rsidRPr="001555DC" w:rsidRDefault="00143242" w:rsidP="00DB53A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6" w:type="dxa"/>
            <w:shd w:val="clear" w:color="auto" w:fill="70AD47" w:themeFill="accent6"/>
            <w:vAlign w:val="center"/>
          </w:tcPr>
          <w:p w14:paraId="7A2FBB8C" w14:textId="77777777" w:rsidR="00143242" w:rsidRDefault="00143242" w:rsidP="00DB53AC">
            <w:pPr>
              <w:pStyle w:val="ProductList-OfferingBody"/>
              <w:ind w:left="-113"/>
              <w:jc w:val="center"/>
            </w:pPr>
          </w:p>
        </w:tc>
        <w:tc>
          <w:tcPr>
            <w:tcW w:w="595" w:type="dxa"/>
            <w:shd w:val="clear" w:color="auto" w:fill="70AD47" w:themeFill="accent6"/>
            <w:vAlign w:val="center"/>
          </w:tcPr>
          <w:p w14:paraId="143ADDDA" w14:textId="77777777" w:rsidR="00143242" w:rsidRDefault="00143242" w:rsidP="00DB53AC">
            <w:pPr>
              <w:pStyle w:val="ProductList-OfferingBody"/>
              <w:ind w:left="-113"/>
              <w:jc w:val="center"/>
            </w:pPr>
          </w:p>
        </w:tc>
        <w:tc>
          <w:tcPr>
            <w:tcW w:w="595" w:type="dxa"/>
            <w:shd w:val="clear" w:color="auto" w:fill="BFBFBF" w:themeFill="background1" w:themeFillShade="BF"/>
            <w:vAlign w:val="center"/>
          </w:tcPr>
          <w:p w14:paraId="315DAE91" w14:textId="77777777" w:rsidR="00143242" w:rsidRDefault="00143242" w:rsidP="00DB53AC">
            <w:pPr>
              <w:pStyle w:val="ProductList-OfferingBody"/>
              <w:ind w:left="-113"/>
              <w:jc w:val="center"/>
            </w:pPr>
          </w:p>
        </w:tc>
        <w:tc>
          <w:tcPr>
            <w:tcW w:w="596" w:type="dxa"/>
            <w:shd w:val="clear" w:color="auto" w:fill="BFBFBF" w:themeFill="background1" w:themeFillShade="BF"/>
            <w:vAlign w:val="center"/>
          </w:tcPr>
          <w:p w14:paraId="71FEB741" w14:textId="77777777" w:rsidR="00143242" w:rsidRDefault="00143242" w:rsidP="00DB53AC">
            <w:pPr>
              <w:pStyle w:val="ProductList-OfferingBody"/>
              <w:ind w:left="-113"/>
              <w:jc w:val="center"/>
            </w:pPr>
          </w:p>
        </w:tc>
        <w:tc>
          <w:tcPr>
            <w:tcW w:w="595" w:type="dxa"/>
            <w:shd w:val="clear" w:color="auto" w:fill="70AD47" w:themeFill="accent6"/>
            <w:vAlign w:val="center"/>
          </w:tcPr>
          <w:p w14:paraId="53C93CDC" w14:textId="77777777" w:rsidR="00143242" w:rsidRDefault="00143242" w:rsidP="00DB53AC">
            <w:pPr>
              <w:pStyle w:val="ProductList-OfferingBody"/>
              <w:ind w:left="-113"/>
              <w:jc w:val="center"/>
            </w:pPr>
          </w:p>
        </w:tc>
        <w:tc>
          <w:tcPr>
            <w:tcW w:w="724" w:type="dxa"/>
            <w:shd w:val="clear" w:color="auto" w:fill="70AD47" w:themeFill="accent6"/>
            <w:vAlign w:val="center"/>
          </w:tcPr>
          <w:p w14:paraId="6A30B4B0" w14:textId="77777777" w:rsidR="00143242" w:rsidRPr="001555DC" w:rsidRDefault="00143242" w:rsidP="00DB53A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143242" w14:paraId="4B8D7848" w14:textId="77777777" w:rsidTr="00143242">
        <w:tc>
          <w:tcPr>
            <w:tcW w:w="2932" w:type="dxa"/>
            <w:tcBorders>
              <w:top w:val="dashSmallGap" w:sz="4" w:space="0" w:color="BFBFBF" w:themeColor="background1" w:themeShade="BF"/>
              <w:left w:val="nil"/>
              <w:bottom w:val="dashSmallGap" w:sz="4" w:space="0" w:color="BFBFBF" w:themeColor="background1" w:themeShade="BF"/>
              <w:right w:val="nil"/>
            </w:tcBorders>
          </w:tcPr>
          <w:p w14:paraId="6E20F485" w14:textId="77777777" w:rsidR="00143242" w:rsidRDefault="00143242" w:rsidP="00C05A53">
            <w:pPr>
              <w:pStyle w:val="ProductList-Offering1"/>
            </w:pPr>
            <w:bookmarkStart w:id="293" w:name="_Toc379797153"/>
            <w:bookmarkStart w:id="294" w:name="_Toc380513178"/>
            <w:bookmarkStart w:id="295" w:name="_Toc380655220"/>
            <w:bookmarkStart w:id="296" w:name="_Toc394959129"/>
            <w:r>
              <w:t>Office Professional Plus 2013</w:t>
            </w:r>
            <w:bookmarkEnd w:id="293"/>
            <w:bookmarkEnd w:id="294"/>
            <w:bookmarkEnd w:id="295"/>
            <w:bookmarkEnd w:id="296"/>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518676" w14:textId="77777777" w:rsidR="00143242" w:rsidRDefault="0014324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9FFEF6" w14:textId="77777777" w:rsidR="00143242" w:rsidRDefault="0014324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04EFA6" w14:textId="77777777" w:rsidR="00143242" w:rsidRDefault="0014324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06A6ED5" w14:textId="77777777" w:rsidR="00143242" w:rsidRDefault="0014324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E2ADA6C" w14:textId="77777777" w:rsidR="00143242" w:rsidRDefault="00143242" w:rsidP="00DB53AC">
            <w:pPr>
              <w:pStyle w:val="ProductList-OfferingBody"/>
              <w:ind w:left="-113"/>
              <w:jc w:val="center"/>
            </w:pPr>
            <w:r>
              <w:t>1,</w:t>
            </w:r>
            <w:r w:rsidRPr="001555DC">
              <w:fldChar w:fldCharType="begin"/>
            </w:r>
            <w:r w:rsidRPr="001555DC">
              <w:instrText>AutoTextList \sNoStyle\t "Prodotto della Piattaforma Desktop School"</w:instrText>
            </w:r>
            <w:r w:rsidRPr="001555DC">
              <w:fldChar w:fldCharType="separate"/>
            </w:r>
            <w:r w:rsidRPr="001555DC">
              <w:t>SD</w:t>
            </w:r>
            <w:r w:rsidRPr="001555DC">
              <w:fldChar w:fldCharType="end"/>
            </w:r>
          </w:p>
        </w:tc>
        <w:tc>
          <w:tcPr>
            <w:tcW w:w="596" w:type="dxa"/>
            <w:shd w:val="clear" w:color="auto" w:fill="70AD47" w:themeFill="accent6"/>
            <w:vAlign w:val="center"/>
          </w:tcPr>
          <w:p w14:paraId="7D0A5F1C" w14:textId="77777777" w:rsidR="00143242" w:rsidRDefault="00143242" w:rsidP="00DB53AC">
            <w:pPr>
              <w:pStyle w:val="ProductList-OfferingBody"/>
              <w:ind w:left="-113"/>
              <w:jc w:val="center"/>
            </w:pPr>
            <w:r w:rsidRPr="001555DC">
              <w:fldChar w:fldCharType="begin"/>
            </w:r>
            <w:r w:rsidRPr="001555DC">
              <w:instrText xml:space="preserve"> AutoTextList  \sNoStyle\t "Prodotto della Piattaforma Enterprise Desktop"</w:instrText>
            </w:r>
            <w:r w:rsidRPr="001555DC">
              <w:fldChar w:fldCharType="separate"/>
            </w:r>
            <w:r w:rsidRPr="001555DC">
              <w:t>EP</w:t>
            </w:r>
            <w:r w:rsidRPr="001555DC">
              <w:fldChar w:fldCharType="end"/>
            </w:r>
            <w:r>
              <w:t>,</w:t>
            </w:r>
            <w:r w:rsidRPr="001555DC">
              <w:fldChar w:fldCharType="begin"/>
            </w:r>
            <w:r w:rsidRPr="001555DC">
              <w:instrText xml:space="preserve"> AutoTextList  \sNoStyle\t "Prodotto della Piattaforma Professional Desktop"</w:instrText>
            </w:r>
            <w:r w:rsidRPr="001555DC">
              <w:fldChar w:fldCharType="separate"/>
            </w:r>
            <w:r w:rsidRPr="001555DC">
              <w:t>PP</w:t>
            </w:r>
            <w:r w:rsidRPr="001555DC">
              <w:fldChar w:fldCharType="end"/>
            </w:r>
          </w:p>
        </w:tc>
        <w:tc>
          <w:tcPr>
            <w:tcW w:w="595" w:type="dxa"/>
            <w:shd w:val="clear" w:color="auto" w:fill="70AD47" w:themeFill="accent6"/>
            <w:vAlign w:val="center"/>
          </w:tcPr>
          <w:p w14:paraId="11EFBB5F" w14:textId="77777777" w:rsidR="00143242" w:rsidRDefault="00143242" w:rsidP="00DB53AC">
            <w:pPr>
              <w:pStyle w:val="ProductList-OfferingBody"/>
              <w:ind w:left="-113"/>
              <w:jc w:val="center"/>
            </w:pPr>
            <w:r w:rsidRPr="001555DC">
              <w:fldChar w:fldCharType="begin"/>
            </w:r>
            <w:r w:rsidRPr="001555DC">
              <w:instrText xml:space="preserve"> AutoTextList  \sNoStyle\t "Desktop Education" </w:instrText>
            </w:r>
            <w:r w:rsidRPr="001555DC">
              <w:fldChar w:fldCharType="separate"/>
            </w:r>
            <w:r w:rsidRPr="001555DC">
              <w:t>ED</w:t>
            </w:r>
            <w:r w:rsidRPr="001555DC">
              <w:fldChar w:fldCharType="end"/>
            </w:r>
            <w:r>
              <w:fldChar w:fldCharType="begin"/>
            </w:r>
            <w:r w:rsidRPr="00287117">
              <w:instrText xml:space="preserve"> AutoTextList  \sNoStyle\t "Additional Product"</w:instrText>
            </w:r>
            <w:r>
              <w:fldChar w:fldCharType="separate"/>
            </w:r>
            <w:r>
              <w:t>,</w:t>
            </w:r>
            <w:r>
              <w:fldChar w:fldCharType="end"/>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14:paraId="34F3EB47" w14:textId="77777777" w:rsidR="00143242" w:rsidRDefault="00143242" w:rsidP="00DB53AC">
            <w:pPr>
              <w:pStyle w:val="ProductList-OfferingBody"/>
              <w:ind w:left="-113"/>
              <w:jc w:val="center"/>
            </w:pPr>
          </w:p>
        </w:tc>
        <w:tc>
          <w:tcPr>
            <w:tcW w:w="595" w:type="dxa"/>
            <w:shd w:val="clear" w:color="auto" w:fill="70AD47" w:themeFill="accent6"/>
            <w:vAlign w:val="center"/>
          </w:tcPr>
          <w:p w14:paraId="0C95CC60" w14:textId="77777777" w:rsidR="00143242" w:rsidRDefault="00143242" w:rsidP="00DB53AC">
            <w:pPr>
              <w:pStyle w:val="ProductList-OfferingBody"/>
              <w:ind w:left="-113"/>
              <w:jc w:val="center"/>
            </w:pPr>
          </w:p>
        </w:tc>
        <w:tc>
          <w:tcPr>
            <w:tcW w:w="595" w:type="dxa"/>
            <w:shd w:val="clear" w:color="auto" w:fill="BFBFBF" w:themeFill="background1" w:themeFillShade="BF"/>
            <w:vAlign w:val="center"/>
          </w:tcPr>
          <w:p w14:paraId="69CE4096" w14:textId="77777777" w:rsidR="00143242" w:rsidRDefault="00143242" w:rsidP="00DB53AC">
            <w:pPr>
              <w:pStyle w:val="ProductList-OfferingBody"/>
              <w:ind w:left="-113"/>
              <w:jc w:val="center"/>
            </w:pPr>
          </w:p>
        </w:tc>
        <w:tc>
          <w:tcPr>
            <w:tcW w:w="596" w:type="dxa"/>
            <w:shd w:val="clear" w:color="auto" w:fill="70AD47" w:themeFill="accent6"/>
            <w:vAlign w:val="center"/>
          </w:tcPr>
          <w:p w14:paraId="28909FCC" w14:textId="77777777" w:rsidR="00143242" w:rsidRDefault="00143242" w:rsidP="00DB53AC">
            <w:pPr>
              <w:pStyle w:val="ProductList-OfferingBody"/>
              <w:ind w:left="-113"/>
              <w:jc w:val="center"/>
            </w:pPr>
            <w:r w:rsidRPr="001555DC">
              <w:fldChar w:fldCharType="begin"/>
            </w:r>
            <w:r w:rsidRPr="001555DC">
              <w:instrText xml:space="preserve"> AutoTextList  \sNoStyle\t "Piattaforma Desktop Personalizzata" </w:instrText>
            </w:r>
            <w:r w:rsidRPr="001555DC">
              <w:fldChar w:fldCharType="separate"/>
            </w:r>
            <w:r w:rsidRPr="001555DC">
              <w:t>CP</w:t>
            </w:r>
            <w:r w:rsidRPr="001555DC">
              <w:fldChar w:fldCharType="end"/>
            </w:r>
            <w:r>
              <w:t>,</w:t>
            </w:r>
            <w:r>
              <w:fldChar w:fldCharType="begin"/>
            </w:r>
            <w:r w:rsidRPr="003A35A1">
              <w:instrText xml:space="preserve"> </w:instrText>
            </w:r>
            <w:r>
              <w:instrText>AutoTextList  \sNoStyle\t "Non-Company Wide in Open Value"</w:instrText>
            </w:r>
            <w:r>
              <w:fldChar w:fldCharType="separate"/>
            </w:r>
            <w:r w:rsidRPr="00DE25EB">
              <w:fldChar w:fldCharType="begin"/>
            </w:r>
            <w:r w:rsidRPr="00DE25EB">
              <w:instrText xml:space="preserve"> AutoTextList  \sNoStyle\t "Non per l’Intera Organizzazione in Open Value"</w:instrText>
            </w:r>
            <w:r w:rsidRPr="00DE25EB">
              <w:fldChar w:fldCharType="separate"/>
            </w:r>
            <w:r w:rsidRPr="00DE25EB">
              <w:fldChar w:fldCharType="begin"/>
            </w:r>
            <w:r w:rsidRPr="00DE25EB">
              <w:instrText xml:space="preserve"> AutoTextList  \sNoStyle\t "Non per l’Intera Organizzazione in Open Value"</w:instrText>
            </w:r>
            <w:r w:rsidRPr="00DE25EB">
              <w:fldChar w:fldCharType="separate"/>
            </w:r>
            <w:r w:rsidRPr="00DE25EB">
              <w:t xml:space="preserve">P </w:t>
            </w:r>
            <w:r w:rsidRPr="00DE25EB">
              <w:fldChar w:fldCharType="end"/>
            </w:r>
            <w:r w:rsidRPr="00DE25EB">
              <w:fldChar w:fldCharType="end"/>
            </w:r>
            <w:r>
              <w:fldChar w:fldCharType="end"/>
            </w:r>
          </w:p>
        </w:tc>
        <w:tc>
          <w:tcPr>
            <w:tcW w:w="595" w:type="dxa"/>
            <w:shd w:val="clear" w:color="auto" w:fill="70AD47" w:themeFill="accent6"/>
            <w:vAlign w:val="center"/>
          </w:tcPr>
          <w:p w14:paraId="4F4F1EC3" w14:textId="77777777" w:rsidR="00143242" w:rsidRDefault="00143242" w:rsidP="00DB53AC">
            <w:pPr>
              <w:pStyle w:val="ProductList-OfferingBody"/>
              <w:ind w:left="-113"/>
              <w:jc w:val="center"/>
            </w:pPr>
          </w:p>
        </w:tc>
        <w:tc>
          <w:tcPr>
            <w:tcW w:w="724" w:type="dxa"/>
            <w:shd w:val="clear" w:color="auto" w:fill="BFBFBF" w:themeFill="background1" w:themeFillShade="BF"/>
            <w:vAlign w:val="center"/>
          </w:tcPr>
          <w:p w14:paraId="295C0DE3" w14:textId="77777777" w:rsidR="00143242" w:rsidRDefault="00143242" w:rsidP="00DB53AC">
            <w:pPr>
              <w:pStyle w:val="ProductList-OfferingBody"/>
              <w:ind w:left="-113"/>
              <w:jc w:val="center"/>
            </w:pPr>
          </w:p>
        </w:tc>
      </w:tr>
      <w:tr w:rsidR="00143242" w14:paraId="5A084C98" w14:textId="77777777" w:rsidTr="00143242">
        <w:tc>
          <w:tcPr>
            <w:tcW w:w="2932" w:type="dxa"/>
            <w:tcBorders>
              <w:top w:val="dashSmallGap" w:sz="4" w:space="0" w:color="BFBFBF" w:themeColor="background1" w:themeShade="BF"/>
              <w:left w:val="nil"/>
              <w:bottom w:val="dashSmallGap" w:sz="4" w:space="0" w:color="BFBFBF" w:themeColor="background1" w:themeShade="BF"/>
              <w:right w:val="nil"/>
            </w:tcBorders>
          </w:tcPr>
          <w:p w14:paraId="0D4C528D" w14:textId="77777777" w:rsidR="00143242" w:rsidRDefault="00143242" w:rsidP="00C05A53">
            <w:pPr>
              <w:pStyle w:val="ProductList-Offering1"/>
            </w:pPr>
            <w:bookmarkStart w:id="297" w:name="_Toc379797154"/>
            <w:bookmarkStart w:id="298" w:name="_Toc380513179"/>
            <w:bookmarkStart w:id="299" w:name="_Toc380655221"/>
            <w:bookmarkStart w:id="300" w:name="_Toc394959130"/>
            <w:r>
              <w:t>Office Standard 2013</w:t>
            </w:r>
            <w:bookmarkEnd w:id="297"/>
            <w:bookmarkEnd w:id="298"/>
            <w:bookmarkEnd w:id="299"/>
            <w:bookmarkEnd w:id="300"/>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07B062" w14:textId="77777777" w:rsidR="00143242" w:rsidRDefault="0014324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066C2D" w14:textId="77777777" w:rsidR="00143242" w:rsidRDefault="0014324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F70EC9C" w14:textId="77777777" w:rsidR="00143242" w:rsidRDefault="0014324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A321D06" w14:textId="77777777" w:rsidR="00143242" w:rsidRDefault="0014324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904EDD" w14:textId="77777777" w:rsidR="00143242" w:rsidRDefault="00143242" w:rsidP="00DB53AC">
            <w:pPr>
              <w:pStyle w:val="ProductList-OfferingBody"/>
              <w:ind w:left="-113"/>
              <w:jc w:val="center"/>
            </w:pPr>
          </w:p>
        </w:tc>
        <w:tc>
          <w:tcPr>
            <w:tcW w:w="596" w:type="dxa"/>
            <w:shd w:val="clear" w:color="auto" w:fill="BFBFBF" w:themeFill="background1" w:themeFillShade="BF"/>
            <w:vAlign w:val="center"/>
          </w:tcPr>
          <w:p w14:paraId="6E2E4C66" w14:textId="77777777" w:rsidR="00143242" w:rsidRDefault="00143242" w:rsidP="00DB53AC">
            <w:pPr>
              <w:pStyle w:val="ProductList-OfferingBody"/>
              <w:ind w:left="-113"/>
              <w:jc w:val="center"/>
            </w:pPr>
          </w:p>
        </w:tc>
        <w:tc>
          <w:tcPr>
            <w:tcW w:w="595" w:type="dxa"/>
            <w:shd w:val="clear" w:color="auto" w:fill="BFBFBF" w:themeFill="background1" w:themeFillShade="BF"/>
            <w:vAlign w:val="center"/>
          </w:tcPr>
          <w:p w14:paraId="0135D647" w14:textId="77777777" w:rsidR="00143242" w:rsidRDefault="00143242" w:rsidP="00DB53AC">
            <w:pPr>
              <w:pStyle w:val="ProductList-OfferingBody"/>
              <w:ind w:left="-113"/>
              <w:jc w:val="center"/>
            </w:pPr>
          </w:p>
        </w:tc>
        <w:tc>
          <w:tcPr>
            <w:tcW w:w="596" w:type="dxa"/>
            <w:shd w:val="clear" w:color="auto" w:fill="70AD47" w:themeFill="accent6"/>
            <w:vAlign w:val="center"/>
          </w:tcPr>
          <w:p w14:paraId="096A0098" w14:textId="77777777" w:rsidR="00143242" w:rsidRDefault="00143242" w:rsidP="00DB53AC">
            <w:pPr>
              <w:pStyle w:val="ProductList-OfferingBody"/>
              <w:ind w:left="-113"/>
              <w:jc w:val="center"/>
            </w:pPr>
          </w:p>
        </w:tc>
        <w:tc>
          <w:tcPr>
            <w:tcW w:w="595" w:type="dxa"/>
            <w:shd w:val="clear" w:color="auto" w:fill="70AD47" w:themeFill="accent6"/>
            <w:vAlign w:val="center"/>
          </w:tcPr>
          <w:p w14:paraId="42A56D6F" w14:textId="77777777" w:rsidR="00143242" w:rsidRDefault="00143242" w:rsidP="00DB53AC">
            <w:pPr>
              <w:pStyle w:val="ProductList-OfferingBody"/>
              <w:ind w:left="-113"/>
              <w:jc w:val="center"/>
            </w:pPr>
          </w:p>
        </w:tc>
        <w:tc>
          <w:tcPr>
            <w:tcW w:w="595" w:type="dxa"/>
            <w:shd w:val="clear" w:color="auto" w:fill="BFBFBF" w:themeFill="background1" w:themeFillShade="BF"/>
            <w:vAlign w:val="center"/>
          </w:tcPr>
          <w:p w14:paraId="5F6412BA" w14:textId="77777777" w:rsidR="00143242" w:rsidRDefault="00143242" w:rsidP="00DB53AC">
            <w:pPr>
              <w:pStyle w:val="ProductList-OfferingBody"/>
              <w:ind w:left="-113"/>
              <w:jc w:val="center"/>
            </w:pPr>
          </w:p>
        </w:tc>
        <w:tc>
          <w:tcPr>
            <w:tcW w:w="596" w:type="dxa"/>
            <w:shd w:val="clear" w:color="auto" w:fill="70AD47" w:themeFill="accent6"/>
            <w:vAlign w:val="center"/>
          </w:tcPr>
          <w:p w14:paraId="1D2F522C" w14:textId="77777777" w:rsidR="00143242" w:rsidRPr="00DE25EB" w:rsidRDefault="00143242" w:rsidP="00DB53A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3B702B57" w14:textId="77777777" w:rsidR="00143242" w:rsidRDefault="00143242" w:rsidP="00DB53AC">
            <w:pPr>
              <w:pStyle w:val="ProductList-OfferingBody"/>
              <w:ind w:left="-113"/>
              <w:jc w:val="center"/>
            </w:pPr>
          </w:p>
        </w:tc>
        <w:tc>
          <w:tcPr>
            <w:tcW w:w="724" w:type="dxa"/>
            <w:shd w:val="clear" w:color="auto" w:fill="BFBFBF" w:themeFill="background1" w:themeFillShade="BF"/>
            <w:vAlign w:val="center"/>
          </w:tcPr>
          <w:p w14:paraId="593B7BC6" w14:textId="77777777" w:rsidR="00143242" w:rsidRDefault="00143242" w:rsidP="00DB53AC">
            <w:pPr>
              <w:pStyle w:val="ProductList-OfferingBody"/>
              <w:ind w:left="-113"/>
              <w:jc w:val="center"/>
            </w:pPr>
          </w:p>
        </w:tc>
      </w:tr>
      <w:tr w:rsidR="00143242" w14:paraId="559078B9" w14:textId="77777777" w:rsidTr="00143242">
        <w:tc>
          <w:tcPr>
            <w:tcW w:w="2932" w:type="dxa"/>
            <w:tcBorders>
              <w:top w:val="dashSmallGap" w:sz="4" w:space="0" w:color="BFBFBF" w:themeColor="background1" w:themeShade="BF"/>
              <w:left w:val="nil"/>
              <w:bottom w:val="dashSmallGap" w:sz="4" w:space="0" w:color="BFBFBF" w:themeColor="background1" w:themeShade="BF"/>
              <w:right w:val="nil"/>
            </w:tcBorders>
          </w:tcPr>
          <w:p w14:paraId="0B6F521E" w14:textId="77777777" w:rsidR="00143242" w:rsidRDefault="00143242" w:rsidP="0003651D">
            <w:pPr>
              <w:pStyle w:val="ProductList-Offering1"/>
            </w:pPr>
            <w:bookmarkStart w:id="301" w:name="_Toc379797155"/>
            <w:bookmarkStart w:id="302" w:name="_Toc380513180"/>
            <w:bookmarkStart w:id="303" w:name="_Toc380655222"/>
            <w:bookmarkStart w:id="304" w:name="_Toc394959131"/>
            <w:r>
              <w:t>OneNote 2013</w:t>
            </w:r>
            <w:bookmarkEnd w:id="301"/>
            <w:bookmarkEnd w:id="302"/>
            <w:bookmarkEnd w:id="303"/>
            <w:bookmarkEnd w:id="304"/>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ADF5C8" w14:textId="77777777" w:rsidR="00143242" w:rsidRDefault="0014324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BACBED" w14:textId="77777777" w:rsidR="00143242" w:rsidRDefault="0014324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D2E2DDF" w14:textId="77777777" w:rsidR="00143242" w:rsidRDefault="0014324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FA297A3" w14:textId="77777777" w:rsidR="00143242" w:rsidRDefault="0014324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B9FF099" w14:textId="77777777" w:rsidR="00143242" w:rsidRDefault="00143242" w:rsidP="00DB53AC">
            <w:pPr>
              <w:pStyle w:val="ProductList-OfferingBody"/>
              <w:ind w:left="-113"/>
              <w:jc w:val="center"/>
            </w:pPr>
          </w:p>
        </w:tc>
        <w:tc>
          <w:tcPr>
            <w:tcW w:w="596" w:type="dxa"/>
            <w:shd w:val="clear" w:color="auto" w:fill="BFBFBF" w:themeFill="background1" w:themeFillShade="BF"/>
            <w:vAlign w:val="center"/>
          </w:tcPr>
          <w:p w14:paraId="71DE1A1C" w14:textId="77777777" w:rsidR="00143242" w:rsidRDefault="00143242" w:rsidP="00DB53AC">
            <w:pPr>
              <w:pStyle w:val="ProductList-OfferingBody"/>
              <w:ind w:left="-113"/>
              <w:jc w:val="center"/>
            </w:pPr>
          </w:p>
        </w:tc>
        <w:tc>
          <w:tcPr>
            <w:tcW w:w="595" w:type="dxa"/>
            <w:shd w:val="clear" w:color="auto" w:fill="BFBFBF" w:themeFill="background1" w:themeFillShade="BF"/>
            <w:vAlign w:val="center"/>
          </w:tcPr>
          <w:p w14:paraId="709CA02D" w14:textId="77777777" w:rsidR="00143242" w:rsidRDefault="00143242" w:rsidP="00DB53AC">
            <w:pPr>
              <w:pStyle w:val="ProductList-OfferingBody"/>
              <w:ind w:left="-113"/>
              <w:jc w:val="center"/>
            </w:pPr>
          </w:p>
        </w:tc>
        <w:tc>
          <w:tcPr>
            <w:tcW w:w="596" w:type="dxa"/>
            <w:shd w:val="clear" w:color="auto" w:fill="70AD47" w:themeFill="accent6"/>
            <w:vAlign w:val="center"/>
          </w:tcPr>
          <w:p w14:paraId="43B9CFDD" w14:textId="77777777" w:rsidR="00143242" w:rsidRPr="008E36F2" w:rsidRDefault="00143242" w:rsidP="00DB53AC">
            <w:pPr>
              <w:pStyle w:val="ProductList-OfferingBody"/>
              <w:ind w:left="-113"/>
              <w:jc w:val="center"/>
              <w:rPr>
                <w:color w:val="00188F"/>
              </w:rPr>
            </w:pPr>
          </w:p>
        </w:tc>
        <w:tc>
          <w:tcPr>
            <w:tcW w:w="595" w:type="dxa"/>
            <w:shd w:val="clear" w:color="auto" w:fill="70AD47" w:themeFill="accent6"/>
            <w:vAlign w:val="center"/>
          </w:tcPr>
          <w:p w14:paraId="4A683251" w14:textId="77777777" w:rsidR="00143242" w:rsidRDefault="00143242" w:rsidP="00DB53AC">
            <w:pPr>
              <w:pStyle w:val="ProductList-OfferingBody"/>
              <w:ind w:left="-113"/>
              <w:jc w:val="center"/>
            </w:pPr>
          </w:p>
        </w:tc>
        <w:tc>
          <w:tcPr>
            <w:tcW w:w="595" w:type="dxa"/>
            <w:shd w:val="clear" w:color="auto" w:fill="BFBFBF" w:themeFill="background1" w:themeFillShade="BF"/>
            <w:vAlign w:val="center"/>
          </w:tcPr>
          <w:p w14:paraId="1A5F2FE2" w14:textId="77777777" w:rsidR="00143242" w:rsidRDefault="00143242" w:rsidP="00DB53AC">
            <w:pPr>
              <w:pStyle w:val="ProductList-OfferingBody"/>
              <w:ind w:left="-113"/>
              <w:jc w:val="center"/>
            </w:pPr>
          </w:p>
        </w:tc>
        <w:tc>
          <w:tcPr>
            <w:tcW w:w="596" w:type="dxa"/>
            <w:shd w:val="clear" w:color="auto" w:fill="70AD47" w:themeFill="accent6"/>
            <w:vAlign w:val="center"/>
          </w:tcPr>
          <w:p w14:paraId="50BCBE80" w14:textId="77777777" w:rsidR="00143242" w:rsidRPr="00DE25EB" w:rsidRDefault="00143242" w:rsidP="00DB53A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3E526B0" w14:textId="77777777" w:rsidR="00143242" w:rsidRDefault="00143242" w:rsidP="00DB53AC">
            <w:pPr>
              <w:pStyle w:val="ProductList-OfferingBody"/>
              <w:ind w:left="-113"/>
              <w:jc w:val="center"/>
            </w:pPr>
          </w:p>
        </w:tc>
        <w:tc>
          <w:tcPr>
            <w:tcW w:w="724" w:type="dxa"/>
            <w:shd w:val="clear" w:color="auto" w:fill="BFBFBF" w:themeFill="background1" w:themeFillShade="BF"/>
            <w:vAlign w:val="center"/>
          </w:tcPr>
          <w:p w14:paraId="390A273F" w14:textId="77777777" w:rsidR="00143242" w:rsidRDefault="00143242" w:rsidP="00DB53AC">
            <w:pPr>
              <w:pStyle w:val="ProductList-OfferingBody"/>
              <w:ind w:left="-113"/>
              <w:jc w:val="center"/>
            </w:pPr>
          </w:p>
        </w:tc>
      </w:tr>
      <w:tr w:rsidR="002F6DC1" w14:paraId="1E67B0ED" w14:textId="77777777" w:rsidTr="00143242">
        <w:tc>
          <w:tcPr>
            <w:tcW w:w="2932" w:type="dxa"/>
            <w:tcBorders>
              <w:top w:val="dashSmallGap" w:sz="4" w:space="0" w:color="BFBFBF" w:themeColor="background1" w:themeShade="BF"/>
              <w:left w:val="nil"/>
              <w:bottom w:val="dashSmallGap" w:sz="4" w:space="0" w:color="BFBFBF" w:themeColor="background1" w:themeShade="BF"/>
              <w:right w:val="nil"/>
            </w:tcBorders>
          </w:tcPr>
          <w:p w14:paraId="22742D12" w14:textId="77777777" w:rsidR="002F6DC1" w:rsidRDefault="002F6DC1" w:rsidP="00C05A53">
            <w:pPr>
              <w:pStyle w:val="ProductList-Offering1"/>
            </w:pPr>
            <w:bookmarkStart w:id="305" w:name="_Toc379797156"/>
            <w:bookmarkStart w:id="306" w:name="_Toc380513181"/>
            <w:bookmarkStart w:id="307" w:name="_Toc380655223"/>
            <w:bookmarkStart w:id="308" w:name="_Toc394959132"/>
            <w:r>
              <w:t>Outlook 2013</w:t>
            </w:r>
            <w:bookmarkEnd w:id="305"/>
            <w:bookmarkEnd w:id="306"/>
            <w:bookmarkEnd w:id="307"/>
            <w:bookmarkEnd w:id="308"/>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F1D98A" w14:textId="77777777" w:rsidR="002F6DC1" w:rsidRDefault="002F6DC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336059" w14:textId="77777777" w:rsidR="002F6DC1" w:rsidRDefault="002F6DC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03E850" w14:textId="77777777" w:rsidR="002F6DC1" w:rsidRDefault="002F6DC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F3FE75" w14:textId="77777777" w:rsidR="002F6DC1" w:rsidRDefault="002F6DC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375AD98" w14:textId="77777777" w:rsidR="002F6DC1" w:rsidRDefault="002F6DC1" w:rsidP="00DB53AC">
            <w:pPr>
              <w:pStyle w:val="ProductList-OfferingBody"/>
              <w:ind w:left="-113"/>
              <w:jc w:val="center"/>
            </w:pPr>
          </w:p>
        </w:tc>
        <w:tc>
          <w:tcPr>
            <w:tcW w:w="596" w:type="dxa"/>
            <w:shd w:val="clear" w:color="auto" w:fill="BFBFBF" w:themeFill="background1" w:themeFillShade="BF"/>
            <w:vAlign w:val="center"/>
          </w:tcPr>
          <w:p w14:paraId="54914096"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6367A650" w14:textId="77777777" w:rsidR="002F6DC1" w:rsidRDefault="002F6DC1" w:rsidP="00DB53AC">
            <w:pPr>
              <w:pStyle w:val="ProductList-OfferingBody"/>
              <w:ind w:left="-113"/>
              <w:jc w:val="center"/>
            </w:pPr>
          </w:p>
        </w:tc>
        <w:tc>
          <w:tcPr>
            <w:tcW w:w="596" w:type="dxa"/>
            <w:shd w:val="clear" w:color="auto" w:fill="70AD47" w:themeFill="accent6"/>
            <w:vAlign w:val="center"/>
          </w:tcPr>
          <w:p w14:paraId="1A643384" w14:textId="77777777" w:rsidR="002F6DC1" w:rsidRDefault="002F6DC1" w:rsidP="00DB53AC">
            <w:pPr>
              <w:pStyle w:val="ProductList-OfferingBody"/>
              <w:ind w:left="-113"/>
              <w:jc w:val="center"/>
            </w:pPr>
          </w:p>
        </w:tc>
        <w:tc>
          <w:tcPr>
            <w:tcW w:w="595" w:type="dxa"/>
            <w:shd w:val="clear" w:color="auto" w:fill="70AD47" w:themeFill="accent6"/>
            <w:vAlign w:val="center"/>
          </w:tcPr>
          <w:p w14:paraId="11190A60"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08AFB9EE" w14:textId="77777777" w:rsidR="002F6DC1" w:rsidRDefault="002F6DC1" w:rsidP="00DB53AC">
            <w:pPr>
              <w:pStyle w:val="ProductList-OfferingBody"/>
              <w:ind w:left="-113"/>
              <w:jc w:val="center"/>
            </w:pPr>
          </w:p>
        </w:tc>
        <w:tc>
          <w:tcPr>
            <w:tcW w:w="596" w:type="dxa"/>
            <w:shd w:val="clear" w:color="auto" w:fill="70AD47" w:themeFill="accent6"/>
            <w:vAlign w:val="center"/>
          </w:tcPr>
          <w:p w14:paraId="587C83A6" w14:textId="77777777" w:rsidR="002F6DC1" w:rsidRPr="00DE25EB" w:rsidRDefault="002F6DC1" w:rsidP="00DB53A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3BD36D3E" w14:textId="77777777" w:rsidR="002F6DC1" w:rsidRDefault="002F6DC1" w:rsidP="00DB53AC">
            <w:pPr>
              <w:pStyle w:val="ProductList-OfferingBody"/>
              <w:ind w:left="-113"/>
              <w:jc w:val="center"/>
            </w:pPr>
          </w:p>
        </w:tc>
        <w:tc>
          <w:tcPr>
            <w:tcW w:w="724" w:type="dxa"/>
            <w:shd w:val="clear" w:color="auto" w:fill="BFBFBF" w:themeFill="background1" w:themeFillShade="BF"/>
            <w:vAlign w:val="center"/>
          </w:tcPr>
          <w:p w14:paraId="3912B99E" w14:textId="77777777" w:rsidR="002F6DC1" w:rsidRDefault="002F6DC1" w:rsidP="00DB53AC">
            <w:pPr>
              <w:pStyle w:val="ProductList-OfferingBody"/>
              <w:ind w:left="-113"/>
              <w:jc w:val="center"/>
            </w:pPr>
          </w:p>
        </w:tc>
      </w:tr>
      <w:tr w:rsidR="002F6DC1" w14:paraId="58ACAAE4" w14:textId="77777777" w:rsidTr="00143242">
        <w:tc>
          <w:tcPr>
            <w:tcW w:w="2932" w:type="dxa"/>
            <w:tcBorders>
              <w:top w:val="dashSmallGap" w:sz="4" w:space="0" w:color="BFBFBF" w:themeColor="background1" w:themeShade="BF"/>
              <w:left w:val="nil"/>
              <w:bottom w:val="dashSmallGap" w:sz="4" w:space="0" w:color="BFBFBF" w:themeColor="background1" w:themeShade="BF"/>
              <w:right w:val="nil"/>
            </w:tcBorders>
          </w:tcPr>
          <w:p w14:paraId="0AFB355D" w14:textId="77777777" w:rsidR="002F6DC1" w:rsidRDefault="002F6DC1" w:rsidP="00C05A53">
            <w:pPr>
              <w:pStyle w:val="ProductList-Offering1"/>
            </w:pPr>
            <w:bookmarkStart w:id="309" w:name="_Toc379797157"/>
            <w:bookmarkStart w:id="310" w:name="_Toc380513182"/>
            <w:bookmarkStart w:id="311" w:name="_Toc380655224"/>
            <w:bookmarkStart w:id="312" w:name="_Toc394959133"/>
            <w:r>
              <w:t>PowerPoint 2013</w:t>
            </w:r>
            <w:bookmarkEnd w:id="309"/>
            <w:bookmarkEnd w:id="310"/>
            <w:bookmarkEnd w:id="311"/>
            <w:bookmarkEnd w:id="312"/>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3AEC47" w14:textId="77777777" w:rsidR="002F6DC1" w:rsidRDefault="002F6DC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87422D" w14:textId="77777777" w:rsidR="002F6DC1" w:rsidRDefault="002F6DC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5027EC8" w14:textId="77777777" w:rsidR="002F6DC1" w:rsidRDefault="002F6DC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C68E9A" w14:textId="77777777" w:rsidR="002F6DC1" w:rsidRDefault="002F6DC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B59A2E1" w14:textId="77777777" w:rsidR="002F6DC1" w:rsidRDefault="002F6DC1" w:rsidP="00DB53AC">
            <w:pPr>
              <w:pStyle w:val="ProductList-OfferingBody"/>
              <w:ind w:left="-113"/>
              <w:jc w:val="center"/>
            </w:pPr>
          </w:p>
        </w:tc>
        <w:tc>
          <w:tcPr>
            <w:tcW w:w="596" w:type="dxa"/>
            <w:shd w:val="clear" w:color="auto" w:fill="BFBFBF" w:themeFill="background1" w:themeFillShade="BF"/>
            <w:vAlign w:val="center"/>
          </w:tcPr>
          <w:p w14:paraId="78CA722B"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098AD30F" w14:textId="77777777" w:rsidR="002F6DC1" w:rsidRDefault="002F6DC1" w:rsidP="00DB53AC">
            <w:pPr>
              <w:pStyle w:val="ProductList-OfferingBody"/>
              <w:ind w:left="-113"/>
              <w:jc w:val="center"/>
            </w:pPr>
          </w:p>
        </w:tc>
        <w:tc>
          <w:tcPr>
            <w:tcW w:w="596" w:type="dxa"/>
            <w:shd w:val="clear" w:color="auto" w:fill="70AD47" w:themeFill="accent6"/>
            <w:vAlign w:val="center"/>
          </w:tcPr>
          <w:p w14:paraId="2DCFAE9B" w14:textId="77777777" w:rsidR="002F6DC1" w:rsidRDefault="002F6DC1" w:rsidP="00DB53AC">
            <w:pPr>
              <w:pStyle w:val="ProductList-OfferingBody"/>
              <w:ind w:left="-113"/>
              <w:jc w:val="center"/>
            </w:pPr>
          </w:p>
        </w:tc>
        <w:tc>
          <w:tcPr>
            <w:tcW w:w="595" w:type="dxa"/>
            <w:shd w:val="clear" w:color="auto" w:fill="70AD47" w:themeFill="accent6"/>
            <w:vAlign w:val="center"/>
          </w:tcPr>
          <w:p w14:paraId="136A4714"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6F358AC7" w14:textId="77777777" w:rsidR="002F6DC1" w:rsidRDefault="002F6DC1" w:rsidP="00DB53AC">
            <w:pPr>
              <w:pStyle w:val="ProductList-OfferingBody"/>
              <w:ind w:left="-113"/>
              <w:jc w:val="center"/>
            </w:pPr>
          </w:p>
        </w:tc>
        <w:tc>
          <w:tcPr>
            <w:tcW w:w="596" w:type="dxa"/>
            <w:shd w:val="clear" w:color="auto" w:fill="70AD47" w:themeFill="accent6"/>
            <w:vAlign w:val="center"/>
          </w:tcPr>
          <w:p w14:paraId="7419DD31" w14:textId="77777777" w:rsidR="002F6DC1" w:rsidRPr="00DE25EB" w:rsidRDefault="002F6DC1" w:rsidP="00DB53A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1F478608" w14:textId="77777777" w:rsidR="002F6DC1" w:rsidRDefault="002F6DC1" w:rsidP="00DB53AC">
            <w:pPr>
              <w:pStyle w:val="ProductList-OfferingBody"/>
              <w:ind w:left="-113"/>
              <w:jc w:val="center"/>
            </w:pPr>
          </w:p>
        </w:tc>
        <w:tc>
          <w:tcPr>
            <w:tcW w:w="724" w:type="dxa"/>
            <w:shd w:val="clear" w:color="auto" w:fill="BFBFBF" w:themeFill="background1" w:themeFillShade="BF"/>
            <w:vAlign w:val="center"/>
          </w:tcPr>
          <w:p w14:paraId="15EDA3AC" w14:textId="77777777" w:rsidR="002F6DC1" w:rsidRDefault="002F6DC1" w:rsidP="00DB53AC">
            <w:pPr>
              <w:pStyle w:val="ProductList-OfferingBody"/>
              <w:ind w:left="-113"/>
              <w:jc w:val="center"/>
            </w:pPr>
          </w:p>
        </w:tc>
      </w:tr>
      <w:tr w:rsidR="002F6DC1" w14:paraId="42734C9B" w14:textId="77777777" w:rsidTr="00143242">
        <w:tc>
          <w:tcPr>
            <w:tcW w:w="2932" w:type="dxa"/>
            <w:tcBorders>
              <w:top w:val="dashSmallGap" w:sz="4" w:space="0" w:color="BFBFBF" w:themeColor="background1" w:themeShade="BF"/>
              <w:left w:val="nil"/>
              <w:bottom w:val="dashSmallGap" w:sz="4" w:space="0" w:color="BFBFBF" w:themeColor="background1" w:themeShade="BF"/>
              <w:right w:val="nil"/>
            </w:tcBorders>
          </w:tcPr>
          <w:p w14:paraId="7324C983" w14:textId="77777777" w:rsidR="002F6DC1" w:rsidRDefault="002F6DC1" w:rsidP="00AC7E59">
            <w:pPr>
              <w:pStyle w:val="ProductList-Offering1"/>
            </w:pPr>
            <w:bookmarkStart w:id="313" w:name="_Toc379797158"/>
            <w:bookmarkStart w:id="314" w:name="_Toc380513183"/>
            <w:bookmarkStart w:id="315" w:name="_Toc380655225"/>
            <w:bookmarkStart w:id="316" w:name="_Toc394959134"/>
            <w:r>
              <w:t>Project Professional 2013</w:t>
            </w:r>
            <w:bookmarkEnd w:id="313"/>
            <w:bookmarkEnd w:id="314"/>
            <w:bookmarkEnd w:id="315"/>
            <w:bookmarkEnd w:id="316"/>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539AE0" w14:textId="77777777" w:rsidR="002F6DC1" w:rsidRDefault="002F6DC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697FFB" w14:textId="77777777" w:rsidR="002F6DC1" w:rsidRDefault="002F6DC1"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15F9CA6" w14:textId="77777777" w:rsidR="002F6DC1" w:rsidRDefault="002F6DC1"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C094554" w14:textId="77777777" w:rsidR="002F6DC1" w:rsidRDefault="002F6DC1"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2AB563C2" w14:textId="77777777" w:rsidR="002F6DC1" w:rsidRDefault="002F6DC1" w:rsidP="00DB53AC">
            <w:pPr>
              <w:pStyle w:val="ProductList-OfferingBody"/>
              <w:ind w:left="-113"/>
              <w:jc w:val="center"/>
            </w:pPr>
            <w:r>
              <w:t>1</w:t>
            </w:r>
          </w:p>
        </w:tc>
        <w:tc>
          <w:tcPr>
            <w:tcW w:w="596" w:type="dxa"/>
            <w:shd w:val="clear" w:color="auto" w:fill="70AD47" w:themeFill="accent6"/>
            <w:vAlign w:val="center"/>
          </w:tcPr>
          <w:p w14:paraId="0BC0E4D1" w14:textId="77777777" w:rsidR="002F6DC1" w:rsidRPr="001555DC" w:rsidRDefault="002F6DC1" w:rsidP="00DB53A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70AD47" w:themeFill="accent6"/>
            <w:vAlign w:val="center"/>
          </w:tcPr>
          <w:p w14:paraId="0216E984" w14:textId="77777777" w:rsidR="002F6DC1" w:rsidRPr="007A3DA8" w:rsidRDefault="002F6DC1" w:rsidP="00DB53AC">
            <w:pPr>
              <w:pStyle w:val="ProductList-OfferingBody"/>
              <w:ind w:left="-113"/>
              <w:jc w:val="center"/>
            </w:pPr>
            <w:r w:rsidRPr="007A3DA8">
              <w:fldChar w:fldCharType="begin"/>
            </w:r>
            <w:r w:rsidRPr="007A3DA8">
              <w:instrText xml:space="preserve">AutoTextList  \s NoStyle \t "Prodotto Aggiuntivo" </w:instrText>
            </w:r>
            <w:r w:rsidRPr="007A3DA8">
              <w:fldChar w:fldCharType="separate"/>
            </w:r>
            <w:r w:rsidRPr="007A3DA8">
              <w:t xml:space="preserve"> A</w:t>
            </w:r>
            <w:r w:rsidRPr="007A3DA8">
              <w:fldChar w:fldCharType="end"/>
            </w:r>
            <w:r w:rsidRPr="007A3DA8">
              <w:t>,</w:t>
            </w:r>
            <w:r w:rsidRPr="007A3DA8">
              <w:fldChar w:fldCharType="begin"/>
            </w:r>
            <w:r w:rsidRPr="007A3DA8">
              <w:instrText xml:space="preserve"> AutoTextList  \sNoStyle\t "Non per l’Intera Organizzazione in Open Value"</w:instrText>
            </w:r>
            <w:r w:rsidRPr="007A3DA8">
              <w:fldChar w:fldCharType="separate"/>
            </w:r>
            <w:r w:rsidRPr="007A3DA8">
              <w:t>P,</w:t>
            </w:r>
            <w:r w:rsidRPr="007A3DA8">
              <w:fldChar w:fldCharType="end"/>
            </w:r>
            <w:r w:rsidRPr="007A3DA8">
              <w:fldChar w:fldCharType="begin"/>
            </w:r>
            <w:r w:rsidRPr="007A3DA8">
              <w:instrText xml:space="preserve"> AutoTextList \sNoStyle\t "Offerta Studente"</w:instrText>
            </w:r>
            <w:r w:rsidRPr="007A3DA8">
              <w:fldChar w:fldCharType="separate"/>
            </w:r>
            <w:r w:rsidRPr="007A3DA8">
              <w:t>ST</w:t>
            </w:r>
            <w:r w:rsidRPr="007A3DA8">
              <w:fldChar w:fldCharType="end"/>
            </w:r>
          </w:p>
        </w:tc>
        <w:tc>
          <w:tcPr>
            <w:tcW w:w="596" w:type="dxa"/>
            <w:shd w:val="clear" w:color="auto" w:fill="70AD47" w:themeFill="accent6"/>
            <w:vAlign w:val="center"/>
          </w:tcPr>
          <w:p w14:paraId="44091A49"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2C42383E"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03746537" w14:textId="77777777" w:rsidR="002F6DC1" w:rsidRDefault="002F6DC1" w:rsidP="00DB53AC">
            <w:pPr>
              <w:pStyle w:val="ProductList-OfferingBody"/>
              <w:ind w:left="-113"/>
              <w:jc w:val="center"/>
            </w:pPr>
          </w:p>
        </w:tc>
        <w:tc>
          <w:tcPr>
            <w:tcW w:w="596" w:type="dxa"/>
            <w:shd w:val="clear" w:color="auto" w:fill="70AD47" w:themeFill="accent6"/>
            <w:vAlign w:val="center"/>
          </w:tcPr>
          <w:p w14:paraId="235B956C" w14:textId="77777777" w:rsidR="002F6DC1" w:rsidRPr="00DE25EB" w:rsidRDefault="002F6DC1" w:rsidP="00DB53A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0B800AAF" w14:textId="77777777" w:rsidR="002F6DC1" w:rsidRDefault="002F6DC1" w:rsidP="00DB53AC">
            <w:pPr>
              <w:pStyle w:val="ProductList-OfferingBody"/>
              <w:ind w:left="-113"/>
              <w:jc w:val="center"/>
            </w:pPr>
          </w:p>
        </w:tc>
        <w:tc>
          <w:tcPr>
            <w:tcW w:w="724" w:type="dxa"/>
            <w:shd w:val="clear" w:color="auto" w:fill="70AD47" w:themeFill="accent6"/>
            <w:vAlign w:val="center"/>
          </w:tcPr>
          <w:p w14:paraId="4A2682C3" w14:textId="77777777" w:rsidR="002F6DC1" w:rsidRPr="001555DC" w:rsidRDefault="002F6DC1" w:rsidP="00DB53A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2F6DC1" w14:paraId="1A48B23D" w14:textId="77777777" w:rsidTr="00143242">
        <w:tc>
          <w:tcPr>
            <w:tcW w:w="2932" w:type="dxa"/>
            <w:tcBorders>
              <w:top w:val="dashSmallGap" w:sz="4" w:space="0" w:color="BFBFBF" w:themeColor="background1" w:themeShade="BF"/>
              <w:left w:val="nil"/>
              <w:bottom w:val="dashSmallGap" w:sz="4" w:space="0" w:color="BFBFBF" w:themeColor="background1" w:themeShade="BF"/>
              <w:right w:val="nil"/>
            </w:tcBorders>
          </w:tcPr>
          <w:p w14:paraId="5C4EA103" w14:textId="77777777" w:rsidR="002F6DC1" w:rsidRDefault="002F6DC1" w:rsidP="00AC7E59">
            <w:pPr>
              <w:pStyle w:val="ProductList-Offering1"/>
            </w:pPr>
            <w:bookmarkStart w:id="317" w:name="_Toc379797159"/>
            <w:bookmarkStart w:id="318" w:name="_Toc380513184"/>
            <w:bookmarkStart w:id="319" w:name="_Toc380655226"/>
            <w:bookmarkStart w:id="320" w:name="_Toc394959135"/>
            <w:r>
              <w:t>Project Standard 2013</w:t>
            </w:r>
            <w:bookmarkEnd w:id="317"/>
            <w:bookmarkEnd w:id="318"/>
            <w:bookmarkEnd w:id="319"/>
            <w:bookmarkEnd w:id="320"/>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83CD9A" w14:textId="77777777" w:rsidR="002F6DC1" w:rsidRDefault="002F6DC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735ACD" w14:textId="77777777" w:rsidR="002F6DC1" w:rsidRDefault="002F6DC1"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6F1361" w14:textId="77777777" w:rsidR="002F6DC1" w:rsidRDefault="002F6DC1"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2477730" w14:textId="77777777" w:rsidR="002F6DC1" w:rsidRDefault="002F6DC1"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AB42528" w14:textId="77777777" w:rsidR="002F6DC1" w:rsidRDefault="002F6DC1" w:rsidP="00DB53AC">
            <w:pPr>
              <w:pStyle w:val="ProductList-OfferingBody"/>
              <w:ind w:left="-113"/>
              <w:jc w:val="center"/>
            </w:pPr>
          </w:p>
        </w:tc>
        <w:tc>
          <w:tcPr>
            <w:tcW w:w="596" w:type="dxa"/>
            <w:shd w:val="clear" w:color="auto" w:fill="70AD47" w:themeFill="accent6"/>
            <w:vAlign w:val="center"/>
          </w:tcPr>
          <w:p w14:paraId="4C025CA0" w14:textId="77777777" w:rsidR="002F6DC1" w:rsidRPr="001555DC" w:rsidRDefault="002F6DC1" w:rsidP="00DB53A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14:paraId="11A851F3" w14:textId="77777777" w:rsidR="002F6DC1" w:rsidRDefault="002F6DC1" w:rsidP="00DB53AC">
            <w:pPr>
              <w:pStyle w:val="ProductList-OfferingBody"/>
              <w:ind w:left="-113"/>
              <w:jc w:val="center"/>
            </w:pPr>
          </w:p>
        </w:tc>
        <w:tc>
          <w:tcPr>
            <w:tcW w:w="596" w:type="dxa"/>
            <w:shd w:val="clear" w:color="auto" w:fill="70AD47" w:themeFill="accent6"/>
            <w:vAlign w:val="center"/>
          </w:tcPr>
          <w:p w14:paraId="015C995E"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58746691"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048FA418" w14:textId="77777777" w:rsidR="002F6DC1" w:rsidRDefault="002F6DC1" w:rsidP="00DB53AC">
            <w:pPr>
              <w:pStyle w:val="ProductList-OfferingBody"/>
              <w:ind w:left="-113"/>
              <w:jc w:val="center"/>
            </w:pPr>
          </w:p>
        </w:tc>
        <w:tc>
          <w:tcPr>
            <w:tcW w:w="596" w:type="dxa"/>
            <w:shd w:val="clear" w:color="auto" w:fill="70AD47" w:themeFill="accent6"/>
            <w:vAlign w:val="center"/>
          </w:tcPr>
          <w:p w14:paraId="1596DC60" w14:textId="77777777" w:rsidR="002F6DC1" w:rsidRPr="00DE25EB" w:rsidRDefault="002F6DC1" w:rsidP="00DB53A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5791166E" w14:textId="77777777" w:rsidR="002F6DC1" w:rsidRDefault="002F6DC1" w:rsidP="00DB53AC">
            <w:pPr>
              <w:pStyle w:val="ProductList-OfferingBody"/>
              <w:ind w:left="-113"/>
              <w:jc w:val="center"/>
            </w:pPr>
          </w:p>
        </w:tc>
        <w:tc>
          <w:tcPr>
            <w:tcW w:w="724" w:type="dxa"/>
            <w:shd w:val="clear" w:color="auto" w:fill="70AD47" w:themeFill="accent6"/>
            <w:vAlign w:val="center"/>
          </w:tcPr>
          <w:p w14:paraId="741665B4" w14:textId="77777777" w:rsidR="002F6DC1" w:rsidRPr="001555DC" w:rsidRDefault="002F6DC1" w:rsidP="00DB53A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2F6DC1" w14:paraId="0CA4DAFB" w14:textId="77777777" w:rsidTr="00143242">
        <w:tc>
          <w:tcPr>
            <w:tcW w:w="2932" w:type="dxa"/>
            <w:tcBorders>
              <w:top w:val="dashSmallGap" w:sz="4" w:space="0" w:color="BFBFBF" w:themeColor="background1" w:themeShade="BF"/>
              <w:left w:val="nil"/>
              <w:bottom w:val="dashSmallGap" w:sz="4" w:space="0" w:color="BFBFBF" w:themeColor="background1" w:themeShade="BF"/>
              <w:right w:val="nil"/>
            </w:tcBorders>
          </w:tcPr>
          <w:p w14:paraId="71EA8DC6" w14:textId="77777777" w:rsidR="002F6DC1" w:rsidRDefault="002F6DC1" w:rsidP="00C05A53">
            <w:pPr>
              <w:pStyle w:val="ProductList-Offering1"/>
            </w:pPr>
            <w:bookmarkStart w:id="321" w:name="_Toc379797160"/>
            <w:bookmarkStart w:id="322" w:name="_Toc380513185"/>
            <w:bookmarkStart w:id="323" w:name="_Toc380655227"/>
            <w:bookmarkStart w:id="324" w:name="_Toc394959136"/>
            <w:r>
              <w:t>Publisher 2013</w:t>
            </w:r>
            <w:bookmarkEnd w:id="321"/>
            <w:bookmarkEnd w:id="322"/>
            <w:bookmarkEnd w:id="323"/>
            <w:bookmarkEnd w:id="324"/>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4DC6EF" w14:textId="77777777" w:rsidR="002F6DC1" w:rsidRDefault="002F6DC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D5AF25" w14:textId="77777777" w:rsidR="002F6DC1" w:rsidRDefault="002F6DC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ACDCA1" w14:textId="77777777" w:rsidR="002F6DC1" w:rsidRDefault="002F6DC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99038C" w14:textId="77777777" w:rsidR="002F6DC1" w:rsidRDefault="002F6DC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B2A03C0" w14:textId="77777777" w:rsidR="002F6DC1" w:rsidRDefault="002F6DC1" w:rsidP="00DB53AC">
            <w:pPr>
              <w:pStyle w:val="ProductList-OfferingBody"/>
              <w:ind w:left="-113"/>
              <w:jc w:val="center"/>
            </w:pPr>
          </w:p>
        </w:tc>
        <w:tc>
          <w:tcPr>
            <w:tcW w:w="596" w:type="dxa"/>
            <w:shd w:val="clear" w:color="auto" w:fill="BFBFBF" w:themeFill="background1" w:themeFillShade="BF"/>
            <w:vAlign w:val="center"/>
          </w:tcPr>
          <w:p w14:paraId="75DEBA2F"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7C998A51" w14:textId="77777777" w:rsidR="002F6DC1" w:rsidRDefault="002F6DC1" w:rsidP="00DB53AC">
            <w:pPr>
              <w:pStyle w:val="ProductList-OfferingBody"/>
              <w:ind w:left="-113"/>
              <w:jc w:val="center"/>
            </w:pPr>
          </w:p>
        </w:tc>
        <w:tc>
          <w:tcPr>
            <w:tcW w:w="596" w:type="dxa"/>
            <w:shd w:val="clear" w:color="auto" w:fill="70AD47" w:themeFill="accent6"/>
            <w:vAlign w:val="center"/>
          </w:tcPr>
          <w:p w14:paraId="295C3F56" w14:textId="77777777" w:rsidR="002F6DC1" w:rsidRDefault="002F6DC1" w:rsidP="00DB53AC">
            <w:pPr>
              <w:pStyle w:val="ProductList-OfferingBody"/>
              <w:ind w:left="-113"/>
              <w:jc w:val="center"/>
            </w:pPr>
          </w:p>
        </w:tc>
        <w:tc>
          <w:tcPr>
            <w:tcW w:w="595" w:type="dxa"/>
            <w:shd w:val="clear" w:color="auto" w:fill="70AD47" w:themeFill="accent6"/>
            <w:vAlign w:val="center"/>
          </w:tcPr>
          <w:p w14:paraId="52F68E19"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57B63656" w14:textId="77777777" w:rsidR="002F6DC1" w:rsidRDefault="002F6DC1" w:rsidP="00DB53AC">
            <w:pPr>
              <w:pStyle w:val="ProductList-OfferingBody"/>
              <w:ind w:left="-113"/>
              <w:jc w:val="center"/>
            </w:pPr>
          </w:p>
        </w:tc>
        <w:tc>
          <w:tcPr>
            <w:tcW w:w="596" w:type="dxa"/>
            <w:shd w:val="clear" w:color="auto" w:fill="70AD47" w:themeFill="accent6"/>
            <w:vAlign w:val="center"/>
          </w:tcPr>
          <w:p w14:paraId="044F789B" w14:textId="77777777" w:rsidR="002F6DC1" w:rsidRPr="00DE25EB" w:rsidRDefault="002F6DC1" w:rsidP="00DB53A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7D29358" w14:textId="77777777" w:rsidR="002F6DC1" w:rsidRDefault="002F6DC1" w:rsidP="00DB53AC">
            <w:pPr>
              <w:pStyle w:val="ProductList-OfferingBody"/>
              <w:ind w:left="-113"/>
              <w:jc w:val="center"/>
            </w:pPr>
          </w:p>
        </w:tc>
        <w:tc>
          <w:tcPr>
            <w:tcW w:w="724" w:type="dxa"/>
            <w:shd w:val="clear" w:color="auto" w:fill="BFBFBF" w:themeFill="background1" w:themeFillShade="BF"/>
            <w:vAlign w:val="center"/>
          </w:tcPr>
          <w:p w14:paraId="646B8A48" w14:textId="77777777" w:rsidR="002F6DC1" w:rsidRDefault="002F6DC1" w:rsidP="00DB53AC">
            <w:pPr>
              <w:pStyle w:val="ProductList-OfferingBody"/>
              <w:ind w:left="-113"/>
              <w:jc w:val="center"/>
            </w:pPr>
          </w:p>
        </w:tc>
      </w:tr>
      <w:tr w:rsidR="002F6DC1" w14:paraId="748A8D2B" w14:textId="77777777" w:rsidTr="00143242">
        <w:tc>
          <w:tcPr>
            <w:tcW w:w="2932" w:type="dxa"/>
            <w:tcBorders>
              <w:top w:val="dashSmallGap" w:sz="4" w:space="0" w:color="BFBFBF" w:themeColor="background1" w:themeShade="BF"/>
              <w:left w:val="nil"/>
              <w:bottom w:val="dashSmallGap" w:sz="4" w:space="0" w:color="BFBFBF" w:themeColor="background1" w:themeShade="BF"/>
              <w:right w:val="nil"/>
            </w:tcBorders>
          </w:tcPr>
          <w:p w14:paraId="2B717519" w14:textId="77777777" w:rsidR="002F6DC1" w:rsidRDefault="002F6DC1" w:rsidP="00C05A53">
            <w:pPr>
              <w:pStyle w:val="ProductList-Offering1"/>
            </w:pPr>
            <w:bookmarkStart w:id="325" w:name="_Toc379797161"/>
            <w:bookmarkStart w:id="326" w:name="_Toc380513186"/>
            <w:bookmarkStart w:id="327" w:name="_Toc380655228"/>
            <w:bookmarkStart w:id="328" w:name="_Toc394959137"/>
            <w:r>
              <w:t>Visio 2013 Professional</w:t>
            </w:r>
            <w:bookmarkEnd w:id="325"/>
            <w:bookmarkEnd w:id="326"/>
            <w:bookmarkEnd w:id="327"/>
            <w:bookmarkEnd w:id="328"/>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A6167A" w14:textId="77777777" w:rsidR="002F6DC1" w:rsidRDefault="002F6DC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B90A5C" w14:textId="77777777" w:rsidR="002F6DC1" w:rsidRDefault="002F6DC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5CF1C34" w14:textId="77777777" w:rsidR="002F6DC1" w:rsidRDefault="002F6DC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79B3E3" w14:textId="77777777" w:rsidR="002F6DC1" w:rsidRDefault="002F6DC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8F6B965" w14:textId="77777777" w:rsidR="002F6DC1" w:rsidRDefault="002F6DC1" w:rsidP="00DB53AC">
            <w:pPr>
              <w:pStyle w:val="ProductList-OfferingBody"/>
              <w:ind w:left="-113"/>
              <w:jc w:val="center"/>
            </w:pPr>
            <w:r>
              <w:t>1</w:t>
            </w:r>
          </w:p>
        </w:tc>
        <w:tc>
          <w:tcPr>
            <w:tcW w:w="596" w:type="dxa"/>
            <w:shd w:val="clear" w:color="auto" w:fill="70AD47" w:themeFill="accent6"/>
            <w:vAlign w:val="center"/>
          </w:tcPr>
          <w:p w14:paraId="2C333ECB" w14:textId="77777777" w:rsidR="002F6DC1" w:rsidRPr="001555DC" w:rsidRDefault="002F6DC1" w:rsidP="00DB53A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14:paraId="44FCC930" w14:textId="77777777" w:rsidR="002F6DC1" w:rsidRDefault="002F6DC1" w:rsidP="00DB53AC">
            <w:pPr>
              <w:pStyle w:val="ProductList-OfferingBody"/>
              <w:ind w:left="-113"/>
              <w:jc w:val="center"/>
            </w:pPr>
          </w:p>
        </w:tc>
        <w:tc>
          <w:tcPr>
            <w:tcW w:w="596" w:type="dxa"/>
            <w:shd w:val="clear" w:color="auto" w:fill="70AD47" w:themeFill="accent6"/>
            <w:vAlign w:val="center"/>
          </w:tcPr>
          <w:p w14:paraId="30BF0F4E" w14:textId="77777777" w:rsidR="002F6DC1" w:rsidRDefault="002F6DC1" w:rsidP="00DB53AC">
            <w:pPr>
              <w:pStyle w:val="ProductList-OfferingBody"/>
              <w:ind w:left="-113"/>
              <w:jc w:val="center"/>
            </w:pPr>
          </w:p>
        </w:tc>
        <w:tc>
          <w:tcPr>
            <w:tcW w:w="595" w:type="dxa"/>
            <w:shd w:val="clear" w:color="auto" w:fill="70AD47" w:themeFill="accent6"/>
            <w:vAlign w:val="center"/>
          </w:tcPr>
          <w:p w14:paraId="2CBAE726"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19425F0B" w14:textId="77777777" w:rsidR="002F6DC1" w:rsidRDefault="002F6DC1" w:rsidP="00DB53AC">
            <w:pPr>
              <w:pStyle w:val="ProductList-OfferingBody"/>
              <w:ind w:left="-113"/>
              <w:jc w:val="center"/>
            </w:pPr>
          </w:p>
        </w:tc>
        <w:tc>
          <w:tcPr>
            <w:tcW w:w="596" w:type="dxa"/>
            <w:shd w:val="clear" w:color="auto" w:fill="70AD47" w:themeFill="accent6"/>
            <w:vAlign w:val="center"/>
          </w:tcPr>
          <w:p w14:paraId="2244F25A" w14:textId="77777777" w:rsidR="002F6DC1" w:rsidRPr="00DE25EB" w:rsidRDefault="002F6DC1" w:rsidP="00DB53A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4A1239DE" w14:textId="77777777" w:rsidR="002F6DC1" w:rsidRDefault="002F6DC1" w:rsidP="00DB53AC">
            <w:pPr>
              <w:pStyle w:val="ProductList-OfferingBody"/>
              <w:ind w:left="-113"/>
              <w:jc w:val="center"/>
            </w:pPr>
          </w:p>
        </w:tc>
        <w:tc>
          <w:tcPr>
            <w:tcW w:w="724" w:type="dxa"/>
            <w:shd w:val="clear" w:color="auto" w:fill="BFBFBF" w:themeFill="background1" w:themeFillShade="BF"/>
            <w:vAlign w:val="center"/>
          </w:tcPr>
          <w:p w14:paraId="3842C4F4" w14:textId="77777777" w:rsidR="002F6DC1" w:rsidRDefault="002F6DC1" w:rsidP="00DB53AC">
            <w:pPr>
              <w:pStyle w:val="ProductList-OfferingBody"/>
              <w:ind w:left="-113"/>
              <w:jc w:val="center"/>
            </w:pPr>
          </w:p>
        </w:tc>
      </w:tr>
      <w:tr w:rsidR="002F6DC1" w14:paraId="006A1605" w14:textId="77777777" w:rsidTr="00143242">
        <w:tc>
          <w:tcPr>
            <w:tcW w:w="2932" w:type="dxa"/>
            <w:tcBorders>
              <w:top w:val="dashSmallGap" w:sz="4" w:space="0" w:color="BFBFBF" w:themeColor="background1" w:themeShade="BF"/>
              <w:left w:val="nil"/>
              <w:bottom w:val="dashSmallGap" w:sz="4" w:space="0" w:color="BFBFBF" w:themeColor="background1" w:themeShade="BF"/>
              <w:right w:val="nil"/>
            </w:tcBorders>
          </w:tcPr>
          <w:p w14:paraId="0256A43C" w14:textId="77777777" w:rsidR="002F6DC1" w:rsidRDefault="002F6DC1" w:rsidP="00C05A53">
            <w:pPr>
              <w:pStyle w:val="ProductList-Offering1"/>
            </w:pPr>
            <w:bookmarkStart w:id="329" w:name="_Toc379797162"/>
            <w:bookmarkStart w:id="330" w:name="_Toc380513187"/>
            <w:bookmarkStart w:id="331" w:name="_Toc380655229"/>
            <w:bookmarkStart w:id="332" w:name="_Toc394959138"/>
            <w:r>
              <w:t>Visio 2013 Standard</w:t>
            </w:r>
            <w:bookmarkEnd w:id="329"/>
            <w:bookmarkEnd w:id="330"/>
            <w:bookmarkEnd w:id="331"/>
            <w:bookmarkEnd w:id="332"/>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E73DC7" w14:textId="77777777" w:rsidR="002F6DC1" w:rsidRDefault="002F6DC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239ED09" w14:textId="77777777" w:rsidR="002F6DC1" w:rsidRDefault="002F6DC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34758C6" w14:textId="77777777" w:rsidR="002F6DC1" w:rsidRDefault="002F6DC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2569FD" w14:textId="77777777" w:rsidR="002F6DC1" w:rsidRDefault="002F6DC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D5FE261" w14:textId="77777777" w:rsidR="002F6DC1" w:rsidRDefault="002F6DC1" w:rsidP="00DB53AC">
            <w:pPr>
              <w:pStyle w:val="ProductList-OfferingBody"/>
              <w:ind w:left="-113"/>
              <w:jc w:val="center"/>
            </w:pPr>
          </w:p>
        </w:tc>
        <w:tc>
          <w:tcPr>
            <w:tcW w:w="596" w:type="dxa"/>
            <w:shd w:val="clear" w:color="auto" w:fill="70AD47" w:themeFill="accent6"/>
            <w:vAlign w:val="center"/>
          </w:tcPr>
          <w:p w14:paraId="227C8A6B" w14:textId="77777777" w:rsidR="002F6DC1" w:rsidRPr="001555DC" w:rsidRDefault="002F6DC1" w:rsidP="00DB53A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14:paraId="1ED6E2EB" w14:textId="77777777" w:rsidR="002F6DC1" w:rsidRDefault="002F6DC1" w:rsidP="00DB53AC">
            <w:pPr>
              <w:pStyle w:val="ProductList-OfferingBody"/>
              <w:ind w:left="-113"/>
              <w:jc w:val="center"/>
            </w:pPr>
          </w:p>
        </w:tc>
        <w:tc>
          <w:tcPr>
            <w:tcW w:w="596" w:type="dxa"/>
            <w:shd w:val="clear" w:color="auto" w:fill="70AD47" w:themeFill="accent6"/>
            <w:vAlign w:val="center"/>
          </w:tcPr>
          <w:p w14:paraId="34CC261E" w14:textId="77777777" w:rsidR="002F6DC1" w:rsidRDefault="002F6DC1" w:rsidP="00DB53AC">
            <w:pPr>
              <w:pStyle w:val="ProductList-OfferingBody"/>
              <w:ind w:left="-113"/>
              <w:jc w:val="center"/>
            </w:pPr>
          </w:p>
        </w:tc>
        <w:tc>
          <w:tcPr>
            <w:tcW w:w="595" w:type="dxa"/>
            <w:shd w:val="clear" w:color="auto" w:fill="70AD47" w:themeFill="accent6"/>
            <w:vAlign w:val="center"/>
          </w:tcPr>
          <w:p w14:paraId="16DF1116"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069F37B6" w14:textId="77777777" w:rsidR="002F6DC1" w:rsidRDefault="002F6DC1" w:rsidP="00DB53AC">
            <w:pPr>
              <w:pStyle w:val="ProductList-OfferingBody"/>
              <w:ind w:left="-113"/>
              <w:jc w:val="center"/>
            </w:pPr>
          </w:p>
        </w:tc>
        <w:tc>
          <w:tcPr>
            <w:tcW w:w="596" w:type="dxa"/>
            <w:shd w:val="clear" w:color="auto" w:fill="70AD47" w:themeFill="accent6"/>
            <w:vAlign w:val="center"/>
          </w:tcPr>
          <w:p w14:paraId="2528F5DE" w14:textId="77777777" w:rsidR="002F6DC1" w:rsidRPr="00DE25EB" w:rsidRDefault="002F6DC1" w:rsidP="00DB53A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2F6D1AB2" w14:textId="77777777" w:rsidR="002F6DC1" w:rsidRDefault="002F6DC1" w:rsidP="00DB53AC">
            <w:pPr>
              <w:pStyle w:val="ProductList-OfferingBody"/>
              <w:ind w:left="-113"/>
              <w:jc w:val="center"/>
            </w:pPr>
          </w:p>
        </w:tc>
        <w:tc>
          <w:tcPr>
            <w:tcW w:w="724" w:type="dxa"/>
            <w:shd w:val="clear" w:color="auto" w:fill="BFBFBF" w:themeFill="background1" w:themeFillShade="BF"/>
            <w:vAlign w:val="center"/>
          </w:tcPr>
          <w:p w14:paraId="07A5D85D" w14:textId="77777777" w:rsidR="002F6DC1" w:rsidRDefault="002F6DC1" w:rsidP="00DB53AC">
            <w:pPr>
              <w:pStyle w:val="ProductList-OfferingBody"/>
              <w:ind w:left="-113"/>
              <w:jc w:val="center"/>
            </w:pPr>
          </w:p>
        </w:tc>
      </w:tr>
      <w:tr w:rsidR="002F6DC1" w14:paraId="6DFA803F" w14:textId="77777777" w:rsidTr="00143242">
        <w:tc>
          <w:tcPr>
            <w:tcW w:w="2932" w:type="dxa"/>
            <w:tcBorders>
              <w:top w:val="dashSmallGap" w:sz="4" w:space="0" w:color="BFBFBF" w:themeColor="background1" w:themeShade="BF"/>
              <w:left w:val="nil"/>
              <w:bottom w:val="dashSmallGap" w:sz="4" w:space="0" w:color="BFBFBF" w:themeColor="background1" w:themeShade="BF"/>
              <w:right w:val="nil"/>
            </w:tcBorders>
          </w:tcPr>
          <w:p w14:paraId="00DB7412" w14:textId="77777777" w:rsidR="002F6DC1" w:rsidRDefault="002F6DC1" w:rsidP="00C05A53">
            <w:pPr>
              <w:pStyle w:val="ProductList-Offering1"/>
            </w:pPr>
            <w:bookmarkStart w:id="333" w:name="_Toc379797163"/>
            <w:bookmarkStart w:id="334" w:name="_Toc380513188"/>
            <w:bookmarkStart w:id="335" w:name="_Toc380655230"/>
            <w:bookmarkStart w:id="336" w:name="_Toc394959139"/>
            <w:r>
              <w:t>Word 2013</w:t>
            </w:r>
            <w:bookmarkEnd w:id="333"/>
            <w:bookmarkEnd w:id="334"/>
            <w:bookmarkEnd w:id="335"/>
            <w:bookmarkEnd w:id="336"/>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007721" w14:textId="77777777" w:rsidR="002F6DC1" w:rsidRDefault="002F6DC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E73936" w14:textId="77777777" w:rsidR="002F6DC1" w:rsidRDefault="002F6DC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B8AC6D4" w14:textId="77777777" w:rsidR="002F6DC1" w:rsidRDefault="002F6DC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5FA7063" w14:textId="77777777" w:rsidR="002F6DC1" w:rsidRDefault="002F6DC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3B6305F" w14:textId="77777777" w:rsidR="002F6DC1" w:rsidRDefault="002F6DC1" w:rsidP="00DB53AC">
            <w:pPr>
              <w:pStyle w:val="ProductList-OfferingBody"/>
              <w:ind w:left="-113"/>
              <w:jc w:val="center"/>
            </w:pPr>
          </w:p>
        </w:tc>
        <w:tc>
          <w:tcPr>
            <w:tcW w:w="596" w:type="dxa"/>
            <w:shd w:val="clear" w:color="auto" w:fill="BFBFBF" w:themeFill="background1" w:themeFillShade="BF"/>
            <w:vAlign w:val="center"/>
          </w:tcPr>
          <w:p w14:paraId="2F6AA55F"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295706E7" w14:textId="77777777" w:rsidR="002F6DC1" w:rsidRDefault="002F6DC1" w:rsidP="00DB53AC">
            <w:pPr>
              <w:pStyle w:val="ProductList-OfferingBody"/>
              <w:ind w:left="-113"/>
              <w:jc w:val="center"/>
            </w:pPr>
          </w:p>
        </w:tc>
        <w:tc>
          <w:tcPr>
            <w:tcW w:w="596" w:type="dxa"/>
            <w:shd w:val="clear" w:color="auto" w:fill="70AD47" w:themeFill="accent6"/>
            <w:vAlign w:val="center"/>
          </w:tcPr>
          <w:p w14:paraId="0AB09A26" w14:textId="77777777" w:rsidR="002F6DC1" w:rsidRDefault="002F6DC1" w:rsidP="00DB53AC">
            <w:pPr>
              <w:pStyle w:val="ProductList-OfferingBody"/>
              <w:ind w:left="-113"/>
              <w:jc w:val="center"/>
            </w:pPr>
          </w:p>
        </w:tc>
        <w:tc>
          <w:tcPr>
            <w:tcW w:w="595" w:type="dxa"/>
            <w:shd w:val="clear" w:color="auto" w:fill="70AD47" w:themeFill="accent6"/>
            <w:vAlign w:val="center"/>
          </w:tcPr>
          <w:p w14:paraId="34164932"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5602CF24" w14:textId="77777777" w:rsidR="002F6DC1" w:rsidRDefault="002F6DC1" w:rsidP="00DB53AC">
            <w:pPr>
              <w:pStyle w:val="ProductList-OfferingBody"/>
              <w:ind w:left="-113"/>
              <w:jc w:val="center"/>
            </w:pPr>
          </w:p>
        </w:tc>
        <w:tc>
          <w:tcPr>
            <w:tcW w:w="596" w:type="dxa"/>
            <w:shd w:val="clear" w:color="auto" w:fill="70AD47" w:themeFill="accent6"/>
            <w:vAlign w:val="center"/>
          </w:tcPr>
          <w:p w14:paraId="44D178F6" w14:textId="77777777" w:rsidR="002F6DC1" w:rsidRPr="00DE25EB" w:rsidRDefault="002F6DC1" w:rsidP="00DB53A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331A49E3" w14:textId="77777777" w:rsidR="002F6DC1" w:rsidRDefault="002F6DC1" w:rsidP="00DB53AC">
            <w:pPr>
              <w:pStyle w:val="ProductList-OfferingBody"/>
              <w:ind w:left="-113"/>
              <w:jc w:val="center"/>
            </w:pPr>
          </w:p>
        </w:tc>
        <w:tc>
          <w:tcPr>
            <w:tcW w:w="724" w:type="dxa"/>
            <w:shd w:val="clear" w:color="auto" w:fill="BFBFBF" w:themeFill="background1" w:themeFillShade="BF"/>
            <w:vAlign w:val="center"/>
          </w:tcPr>
          <w:p w14:paraId="12915F1C" w14:textId="77777777" w:rsidR="002F6DC1" w:rsidRDefault="002F6DC1" w:rsidP="00DB53AC">
            <w:pPr>
              <w:pStyle w:val="ProductList-OfferingBody"/>
              <w:ind w:left="-113"/>
              <w:jc w:val="center"/>
            </w:pPr>
          </w:p>
        </w:tc>
      </w:tr>
      <w:tr w:rsidR="002F6DC1" w14:paraId="4DB533E7" w14:textId="77777777" w:rsidTr="00143242">
        <w:tc>
          <w:tcPr>
            <w:tcW w:w="2932" w:type="dxa"/>
            <w:tcBorders>
              <w:top w:val="dashSmallGap" w:sz="4" w:space="0" w:color="BFBFBF" w:themeColor="background1" w:themeShade="BF"/>
              <w:left w:val="nil"/>
              <w:bottom w:val="dashSmallGap" w:sz="4" w:space="0" w:color="BFBFBF" w:themeColor="background1" w:themeShade="BF"/>
              <w:right w:val="nil"/>
            </w:tcBorders>
          </w:tcPr>
          <w:p w14:paraId="3E16F13D" w14:textId="77777777" w:rsidR="002F6DC1" w:rsidRPr="00B741C2" w:rsidRDefault="002F6DC1" w:rsidP="00C05A53">
            <w:pPr>
              <w:pStyle w:val="ProductList-Offering1"/>
              <w:rPr>
                <w:lang w:val="en-US"/>
              </w:rPr>
            </w:pPr>
            <w:bookmarkStart w:id="337" w:name="_Toc379797164"/>
            <w:bookmarkStart w:id="338" w:name="_Toc380513189"/>
            <w:bookmarkStart w:id="339" w:name="_Toc380655231"/>
            <w:bookmarkStart w:id="340" w:name="_Toc394959140"/>
            <w:r w:rsidRPr="00B741C2">
              <w:rPr>
                <w:lang w:val="en-US"/>
              </w:rPr>
              <w:t>Work At Home per Office Professional Plus 2013</w:t>
            </w:r>
            <w:bookmarkEnd w:id="337"/>
            <w:bookmarkEnd w:id="338"/>
            <w:bookmarkEnd w:id="339"/>
            <w:bookmarkEnd w:id="340"/>
            <w:r>
              <w:fldChar w:fldCharType="begin"/>
            </w:r>
            <w:r w:rsidRPr="00B741C2">
              <w:rPr>
                <w:lang w:val="en-US"/>
              </w:rPr>
              <w:instrText>XE "Work At Home per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3190D9" w14:textId="77777777" w:rsidR="002F6DC1" w:rsidRDefault="002F6DC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8E8696" w14:textId="77777777" w:rsidR="002F6DC1" w:rsidRDefault="002F6DC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CDF359" w14:textId="77777777" w:rsidR="002F6DC1" w:rsidRDefault="002F6DC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FD626A" w14:textId="77777777" w:rsidR="002F6DC1" w:rsidRDefault="002F6DC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DB5687A" w14:textId="77777777" w:rsidR="002F6DC1" w:rsidRDefault="002F6DC1" w:rsidP="00DB53AC">
            <w:pPr>
              <w:pStyle w:val="ProductList-OfferingBody"/>
              <w:ind w:left="-113"/>
              <w:jc w:val="center"/>
            </w:pPr>
          </w:p>
        </w:tc>
        <w:tc>
          <w:tcPr>
            <w:tcW w:w="596" w:type="dxa"/>
            <w:shd w:val="clear" w:color="auto" w:fill="70AD47" w:themeFill="accent6"/>
            <w:vAlign w:val="center"/>
          </w:tcPr>
          <w:p w14:paraId="337606C8" w14:textId="77777777" w:rsidR="002F6DC1" w:rsidRPr="001555DC" w:rsidRDefault="002F6DC1" w:rsidP="00DB53A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14:paraId="51EF073D" w14:textId="77777777" w:rsidR="002F6DC1" w:rsidRDefault="002F6DC1" w:rsidP="00DB53AC">
            <w:pPr>
              <w:pStyle w:val="ProductList-OfferingBody"/>
              <w:ind w:left="-113"/>
              <w:jc w:val="center"/>
            </w:pPr>
          </w:p>
        </w:tc>
        <w:tc>
          <w:tcPr>
            <w:tcW w:w="596" w:type="dxa"/>
            <w:shd w:val="clear" w:color="auto" w:fill="BFBFBF" w:themeFill="background1" w:themeFillShade="BF"/>
            <w:vAlign w:val="center"/>
          </w:tcPr>
          <w:p w14:paraId="59F58E2B"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3C5BEDC0"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2DBCA855" w14:textId="77777777" w:rsidR="002F6DC1" w:rsidRDefault="002F6DC1" w:rsidP="00DB53AC">
            <w:pPr>
              <w:pStyle w:val="ProductList-OfferingBody"/>
              <w:ind w:left="-113"/>
              <w:jc w:val="center"/>
            </w:pPr>
          </w:p>
        </w:tc>
        <w:tc>
          <w:tcPr>
            <w:tcW w:w="596" w:type="dxa"/>
            <w:shd w:val="clear" w:color="auto" w:fill="BFBFBF" w:themeFill="background1" w:themeFillShade="BF"/>
            <w:vAlign w:val="center"/>
          </w:tcPr>
          <w:p w14:paraId="39928697" w14:textId="77777777" w:rsidR="002F6DC1" w:rsidRDefault="002F6DC1" w:rsidP="00DB53AC">
            <w:pPr>
              <w:pStyle w:val="ProductList-OfferingBody"/>
              <w:ind w:left="-113"/>
              <w:jc w:val="center"/>
            </w:pPr>
          </w:p>
        </w:tc>
        <w:tc>
          <w:tcPr>
            <w:tcW w:w="595" w:type="dxa"/>
            <w:shd w:val="clear" w:color="auto" w:fill="70AD47" w:themeFill="accent6"/>
            <w:vAlign w:val="center"/>
          </w:tcPr>
          <w:p w14:paraId="45423429" w14:textId="77777777" w:rsidR="002F6DC1" w:rsidRDefault="002F6DC1" w:rsidP="00DB53AC">
            <w:pPr>
              <w:pStyle w:val="ProductList-OfferingBody"/>
              <w:ind w:left="-113"/>
              <w:jc w:val="center"/>
            </w:pPr>
          </w:p>
        </w:tc>
        <w:tc>
          <w:tcPr>
            <w:tcW w:w="724" w:type="dxa"/>
            <w:shd w:val="clear" w:color="auto" w:fill="BFBFBF" w:themeFill="background1" w:themeFillShade="BF"/>
            <w:vAlign w:val="center"/>
          </w:tcPr>
          <w:p w14:paraId="17D7D28D" w14:textId="77777777" w:rsidR="002F6DC1" w:rsidRDefault="002F6DC1" w:rsidP="00DB53AC">
            <w:pPr>
              <w:pStyle w:val="ProductList-OfferingBody"/>
              <w:ind w:left="-113"/>
              <w:jc w:val="center"/>
            </w:pPr>
          </w:p>
        </w:tc>
      </w:tr>
      <w:tr w:rsidR="002F6DC1" w14:paraId="55C1E49F" w14:textId="77777777" w:rsidTr="00143242">
        <w:tc>
          <w:tcPr>
            <w:tcW w:w="2932" w:type="dxa"/>
            <w:tcBorders>
              <w:top w:val="dashSmallGap" w:sz="4" w:space="0" w:color="BFBFBF" w:themeColor="background1" w:themeShade="BF"/>
              <w:left w:val="nil"/>
              <w:bottom w:val="nil"/>
              <w:right w:val="nil"/>
            </w:tcBorders>
          </w:tcPr>
          <w:p w14:paraId="3B95061A" w14:textId="77777777" w:rsidR="002F6DC1" w:rsidRPr="00B741C2" w:rsidRDefault="002F6DC1" w:rsidP="00C05A53">
            <w:pPr>
              <w:pStyle w:val="ProductList-Offering1"/>
              <w:rPr>
                <w:lang w:val="en-US"/>
              </w:rPr>
            </w:pPr>
            <w:bookmarkStart w:id="341" w:name="_Toc379797165"/>
            <w:bookmarkStart w:id="342" w:name="_Toc380513190"/>
            <w:bookmarkStart w:id="343" w:name="_Toc380655232"/>
            <w:bookmarkStart w:id="344" w:name="_Toc394959141"/>
            <w:r w:rsidRPr="00B741C2">
              <w:rPr>
                <w:lang w:val="en-US"/>
              </w:rPr>
              <w:t>Work at Home per Office Standard 2013</w:t>
            </w:r>
            <w:bookmarkEnd w:id="341"/>
            <w:bookmarkEnd w:id="342"/>
            <w:bookmarkEnd w:id="343"/>
            <w:bookmarkEnd w:id="344"/>
            <w:r>
              <w:fldChar w:fldCharType="begin"/>
            </w:r>
            <w:r w:rsidRPr="00B741C2">
              <w:rPr>
                <w:lang w:val="en-US"/>
              </w:rPr>
              <w:instrText>XE "Work at Home per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5F17DD79" w14:textId="77777777" w:rsidR="002F6DC1" w:rsidRDefault="002F6DC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3198567B" w14:textId="77777777" w:rsidR="002F6DC1" w:rsidRDefault="002F6DC1"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3C3A7943" w14:textId="77777777" w:rsidR="002F6DC1" w:rsidRDefault="002F6DC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A4ACB3E" w14:textId="77777777" w:rsidR="002F6DC1" w:rsidRDefault="002F6DC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263E371" w14:textId="77777777" w:rsidR="002F6DC1" w:rsidRDefault="002F6DC1" w:rsidP="00DB53AC">
            <w:pPr>
              <w:pStyle w:val="ProductList-OfferingBody"/>
              <w:ind w:left="-113"/>
              <w:jc w:val="center"/>
            </w:pPr>
          </w:p>
        </w:tc>
        <w:tc>
          <w:tcPr>
            <w:tcW w:w="596" w:type="dxa"/>
            <w:shd w:val="clear" w:color="auto" w:fill="70AD47" w:themeFill="accent6"/>
            <w:vAlign w:val="center"/>
          </w:tcPr>
          <w:p w14:paraId="1D191855" w14:textId="77777777" w:rsidR="002F6DC1" w:rsidRPr="001555DC" w:rsidRDefault="002F6DC1" w:rsidP="00DB53A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14:paraId="66C723C8" w14:textId="77777777" w:rsidR="002F6DC1" w:rsidRDefault="002F6DC1" w:rsidP="00DB53AC">
            <w:pPr>
              <w:pStyle w:val="ProductList-OfferingBody"/>
              <w:ind w:left="-113"/>
              <w:jc w:val="center"/>
            </w:pPr>
          </w:p>
        </w:tc>
        <w:tc>
          <w:tcPr>
            <w:tcW w:w="596" w:type="dxa"/>
            <w:shd w:val="clear" w:color="auto" w:fill="BFBFBF" w:themeFill="background1" w:themeFillShade="BF"/>
            <w:vAlign w:val="center"/>
          </w:tcPr>
          <w:p w14:paraId="00B4A4A0"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2D1C2FFE"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2D6A0103" w14:textId="77777777" w:rsidR="002F6DC1" w:rsidRDefault="002F6DC1" w:rsidP="00DB53AC">
            <w:pPr>
              <w:pStyle w:val="ProductList-OfferingBody"/>
              <w:ind w:left="-113"/>
              <w:jc w:val="center"/>
            </w:pPr>
          </w:p>
        </w:tc>
        <w:tc>
          <w:tcPr>
            <w:tcW w:w="596" w:type="dxa"/>
            <w:shd w:val="clear" w:color="auto" w:fill="BFBFBF" w:themeFill="background1" w:themeFillShade="BF"/>
            <w:vAlign w:val="center"/>
          </w:tcPr>
          <w:p w14:paraId="56B597FC" w14:textId="77777777" w:rsidR="002F6DC1" w:rsidRDefault="002F6DC1" w:rsidP="00DB53AC">
            <w:pPr>
              <w:pStyle w:val="ProductList-OfferingBody"/>
              <w:ind w:left="-113"/>
              <w:jc w:val="center"/>
            </w:pPr>
          </w:p>
        </w:tc>
        <w:tc>
          <w:tcPr>
            <w:tcW w:w="595" w:type="dxa"/>
            <w:shd w:val="clear" w:color="auto" w:fill="70AD47" w:themeFill="accent6"/>
            <w:vAlign w:val="center"/>
          </w:tcPr>
          <w:p w14:paraId="0F94701C" w14:textId="77777777" w:rsidR="002F6DC1" w:rsidRDefault="002F6DC1" w:rsidP="00DB53AC">
            <w:pPr>
              <w:pStyle w:val="ProductList-OfferingBody"/>
              <w:ind w:left="-113"/>
              <w:jc w:val="center"/>
            </w:pPr>
          </w:p>
        </w:tc>
        <w:tc>
          <w:tcPr>
            <w:tcW w:w="724" w:type="dxa"/>
            <w:shd w:val="clear" w:color="auto" w:fill="BFBFBF" w:themeFill="background1" w:themeFillShade="BF"/>
            <w:vAlign w:val="center"/>
          </w:tcPr>
          <w:p w14:paraId="4C9D9DF7" w14:textId="77777777" w:rsidR="002F6DC1" w:rsidRDefault="002F6DC1" w:rsidP="00DB53AC">
            <w:pPr>
              <w:pStyle w:val="ProductList-OfferingBody"/>
              <w:ind w:left="-113"/>
              <w:jc w:val="center"/>
            </w:pPr>
          </w:p>
        </w:tc>
      </w:tr>
    </w:tbl>
    <w:p w14:paraId="0A6C8414" w14:textId="77777777" w:rsidR="00407E60" w:rsidRPr="0011450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8"/>
        <w:gridCol w:w="3267"/>
        <w:gridCol w:w="3555"/>
      </w:tblGrid>
      <w:tr w:rsidR="00AA0F4D" w14:paraId="3AE388E6" w14:textId="77777777" w:rsidTr="009D07B4">
        <w:tc>
          <w:tcPr>
            <w:tcW w:w="3978" w:type="dxa"/>
          </w:tcPr>
          <w:p w14:paraId="00139E5B" w14:textId="77777777" w:rsidR="00AA0F4D" w:rsidRDefault="004A65A6" w:rsidP="006E6A2F">
            <w:pPr>
              <w:pStyle w:val="ProductList-Body"/>
              <w:tabs>
                <w:tab w:val="clear" w:pos="158"/>
                <w:tab w:val="left" w:pos="1062"/>
              </w:tabs>
              <w:spacing w:before="20" w:after="20"/>
              <w:ind w:left="162" w:hanging="162"/>
            </w:pPr>
            <w:r>
              <w:t xml:space="preserve">Versione Precedente: </w:t>
            </w:r>
            <w:r w:rsidR="00AA0F4D">
              <w:rPr>
                <w:b/>
              </w:rPr>
              <w:t xml:space="preserve">Office 2010 e Applicazioni di Office 2010 </w:t>
            </w:r>
            <w:r w:rsidR="00AA0F4D">
              <w:t>(4/10)</w:t>
            </w:r>
          </w:p>
        </w:tc>
        <w:tc>
          <w:tcPr>
            <w:tcW w:w="3267" w:type="dxa"/>
          </w:tcPr>
          <w:p w14:paraId="0BAEA72F" w14:textId="77777777" w:rsidR="00AA0F4D" w:rsidRPr="00114501" w:rsidRDefault="00AA0F4D" w:rsidP="00AA0F4D">
            <w:pPr>
              <w:pStyle w:val="ProductList-Body"/>
              <w:spacing w:before="20" w:after="20"/>
            </w:pPr>
            <w:r>
              <w:t xml:space="preserve">Pool di Prodotti: </w:t>
            </w:r>
            <w:r>
              <w:rPr>
                <w:b/>
              </w:rPr>
              <w:t>Applicazione</w:t>
            </w:r>
          </w:p>
          <w:p w14:paraId="46506A4D" w14:textId="77777777" w:rsidR="00AA0F4D" w:rsidRDefault="00376B89" w:rsidP="00AA0F4D">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Desktop</w:t>
            </w:r>
          </w:p>
        </w:tc>
        <w:tc>
          <w:tcPr>
            <w:tcW w:w="3555" w:type="dxa"/>
          </w:tcPr>
          <w:p w14:paraId="160AE443" w14:textId="77777777" w:rsidR="00AA0F4D" w:rsidRDefault="00AA0F4D" w:rsidP="00BC7AF7">
            <w:pPr>
              <w:pStyle w:val="ProductList-Body"/>
              <w:spacing w:before="20" w:after="20"/>
              <w:ind w:left="169" w:hanging="169"/>
            </w:pPr>
            <w:r>
              <w:t xml:space="preserve">Indipendenti dalla Piattaforma: </w:t>
            </w:r>
            <w:r>
              <w:rPr>
                <w:b/>
              </w:rPr>
              <w:t>famiglie di prodotti di Office e Applicazioni Office</w:t>
            </w:r>
          </w:p>
        </w:tc>
      </w:tr>
      <w:tr w:rsidR="006E6A2F" w:rsidRPr="00B741C2" w14:paraId="69A5546A" w14:textId="77777777" w:rsidTr="009D07B4">
        <w:tc>
          <w:tcPr>
            <w:tcW w:w="3978" w:type="dxa"/>
          </w:tcPr>
          <w:p w14:paraId="4607BFFD" w14:textId="77777777" w:rsidR="006E6A2F" w:rsidRDefault="006E6A2F" w:rsidP="006E6A2F">
            <w:pPr>
              <w:pStyle w:val="ProductList-Body"/>
              <w:spacing w:before="20" w:after="20"/>
              <w:ind w:left="162" w:hanging="162"/>
            </w:pPr>
            <w:r>
              <w:tab/>
            </w:r>
            <w:r>
              <w:rPr>
                <w:b/>
              </w:rPr>
              <w:t>Office 2007 e Applicazioni di Office 2007</w:t>
            </w:r>
            <w:r>
              <w:t xml:space="preserve"> (11/06)</w:t>
            </w:r>
          </w:p>
        </w:tc>
        <w:tc>
          <w:tcPr>
            <w:tcW w:w="3267" w:type="dxa"/>
          </w:tcPr>
          <w:p w14:paraId="325D1DFC" w14:textId="77777777" w:rsidR="006E6A2F" w:rsidRDefault="006E6A2F" w:rsidP="00BC7AF7">
            <w:pPr>
              <w:pStyle w:val="ProductList-Body"/>
              <w:spacing w:before="20" w:after="20"/>
              <w:ind w:left="166" w:hanging="166"/>
            </w:pPr>
            <w:r>
              <w:t xml:space="preserve">Famiglia di prodotti: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55" w:type="dxa"/>
          </w:tcPr>
          <w:p w14:paraId="3954148E" w14:textId="77777777" w:rsidR="006E6A2F" w:rsidRPr="00B741C2" w:rsidRDefault="006E6A2F" w:rsidP="00AA0F4D">
            <w:pPr>
              <w:pStyle w:val="ProductList-Body"/>
              <w:spacing w:before="20" w:after="20"/>
              <w:rPr>
                <w:lang w:val="en-US"/>
              </w:rPr>
            </w:pPr>
            <w:r w:rsidRPr="00B741C2">
              <w:rPr>
                <w:lang w:val="en-US"/>
              </w:rPr>
              <w:t xml:space="preserve">Sconto Up-to-Date: </w:t>
            </w:r>
            <w:r w:rsidRPr="00B741C2">
              <w:rPr>
                <w:b/>
                <w:lang w:val="en-US"/>
              </w:rPr>
              <w:t>Office Professional Plus</w:t>
            </w:r>
          </w:p>
        </w:tc>
      </w:tr>
      <w:tr w:rsidR="00AA0F4D" w14:paraId="27ABFEED" w14:textId="77777777" w:rsidTr="009D07B4">
        <w:tc>
          <w:tcPr>
            <w:tcW w:w="3978" w:type="dxa"/>
          </w:tcPr>
          <w:p w14:paraId="06A455A1" w14:textId="77777777" w:rsidR="00AA0F4D" w:rsidRDefault="00AA0F4D" w:rsidP="00BC7AF7">
            <w:pPr>
              <w:pStyle w:val="ProductList-Body"/>
              <w:spacing w:before="20" w:after="20"/>
              <w:ind w:left="162" w:hanging="162"/>
            </w:pPr>
            <w:r>
              <w:t xml:space="preserve">Idoneità alla Transizione: </w:t>
            </w:r>
            <w:r>
              <w:rPr>
                <w:b/>
              </w:rPr>
              <w:t>Office Professional Plus, Project Professional, Visio Professional</w:t>
            </w:r>
          </w:p>
        </w:tc>
        <w:tc>
          <w:tcPr>
            <w:tcW w:w="3267" w:type="dxa"/>
          </w:tcPr>
          <w:p w14:paraId="6975C346" w14:textId="77777777" w:rsidR="00AA0F4D" w:rsidRDefault="00AA0F4D" w:rsidP="00AA0F4D">
            <w:pPr>
              <w:pStyle w:val="ProductList-Body"/>
              <w:spacing w:before="20" w:after="20"/>
            </w:pPr>
          </w:p>
        </w:tc>
        <w:tc>
          <w:tcPr>
            <w:tcW w:w="3555" w:type="dxa"/>
          </w:tcPr>
          <w:p w14:paraId="65D140B3" w14:textId="77777777" w:rsidR="00AA0F4D" w:rsidRDefault="00AA0F4D" w:rsidP="00AA0F4D">
            <w:pPr>
              <w:pStyle w:val="ProductList-Body"/>
              <w:spacing w:before="20" w:after="20"/>
            </w:pPr>
          </w:p>
        </w:tc>
      </w:tr>
    </w:tbl>
    <w:p w14:paraId="0C5F9328"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499D1CD4" w14:textId="77777777" w:rsidR="00306B0E" w:rsidRPr="00114501" w:rsidRDefault="00306B0E" w:rsidP="00306B0E">
      <w:pPr>
        <w:pStyle w:val="ProductList-Body"/>
      </w:pPr>
      <w:r>
        <w:rPr>
          <w:b/>
          <w:color w:val="00188F"/>
        </w:rPr>
        <w:t>Work at Home</w:t>
      </w:r>
    </w:p>
    <w:p w14:paraId="2B67CCCE" w14:textId="77777777" w:rsidR="00F8294E" w:rsidRPr="00114501" w:rsidRDefault="00F8294E" w:rsidP="00306B0E">
      <w:pPr>
        <w:pStyle w:val="ProductList-Body"/>
      </w:pPr>
      <w:r>
        <w:t>Una licenza Work at Home è una licenza facoltativa che può essere acquistata insieme a una licenza completa per Office Standard o Office Professional Plus. Consente all</w:t>
      </w:r>
      <w:r w:rsidR="00682329">
        <w:t>’</w:t>
      </w:r>
      <w:r>
        <w:t>utente principale del software di installare e utilizzare il software anche su un desktop che si trovi all</w:t>
      </w:r>
      <w:r w:rsidR="00682329">
        <w:t>’</w:t>
      </w:r>
      <w:r>
        <w:t>esterno dei locali della società titolare del Contratto Multilicenza o di una sua consociata, ad esempio, sul desktop di casa. L</w:t>
      </w:r>
      <w:r w:rsidR="00682329">
        <w:t>’</w:t>
      </w:r>
      <w:r>
        <w:t>offerta Work at Home non è un</w:t>
      </w:r>
      <w:r w:rsidR="00682329">
        <w:t>’</w:t>
      </w:r>
      <w:r>
        <w:t>offerta di un piano di acquisti per dipendenti. La società in possesso di un Contratto Multilicenza (non il dipendente) mantiene i diritti sulla licenza Work at Home.</w:t>
      </w:r>
      <w:r w:rsidR="0022493C">
        <w:t xml:space="preserve"> </w:t>
      </w:r>
      <w:r>
        <w:t>Un “utente principale”, ai fini dell</w:t>
      </w:r>
      <w:r w:rsidR="00682329">
        <w:t>’</w:t>
      </w:r>
      <w:r>
        <w:t>interpretazione del presente Articolo indica l</w:t>
      </w:r>
      <w:r w:rsidR="00682329">
        <w:t>’</w:t>
      </w:r>
      <w:r>
        <w:t>utente che utilizza un Dispositivo con Licenza presso i locali della società titolare del Contratto Multilicenza per oltre il 50% del tempo in un periodo di 90 giorni.</w:t>
      </w:r>
    </w:p>
    <w:p w14:paraId="4828C1DE" w14:textId="77777777" w:rsidR="00306B0E" w:rsidRPr="00114501" w:rsidRDefault="00306B0E" w:rsidP="00306B0E">
      <w:pPr>
        <w:pStyle w:val="ProductList-Body"/>
      </w:pPr>
    </w:p>
    <w:p w14:paraId="5EA242FB" w14:textId="77777777" w:rsidR="00056FAF" w:rsidRPr="00114501"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11F06F27" w14:textId="77777777" w:rsidR="00056FAF" w:rsidRPr="00114501" w:rsidRDefault="00056FAF" w:rsidP="00BC6F9C">
      <w:pPr>
        <w:pStyle w:val="ProductList-Body"/>
      </w:pPr>
      <w:r>
        <w:t>Una Licenza per Office Professional Plus 2013</w:t>
      </w:r>
      <w:r>
        <w:fldChar w:fldCharType="begin"/>
      </w:r>
      <w:r>
        <w:instrText>XE "Office Professional Plus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w:t>
      </w:r>
      <w:r w:rsidR="00BC6F9C">
        <w:t> </w:t>
      </w:r>
      <w:r>
        <w:t>Server 2013</w:t>
      </w:r>
      <w:r>
        <w:fldChar w:fldCharType="begin"/>
      </w:r>
      <w:r>
        <w:instrText>XE "Office Web Apps Server 2013"</w:instrText>
      </w:r>
      <w:r>
        <w:fldChar w:fldCharType="end"/>
      </w:r>
      <w:r>
        <w:t>.</w:t>
      </w:r>
    </w:p>
    <w:p w14:paraId="4FE4E816" w14:textId="77777777" w:rsidR="00056FAF" w:rsidRPr="00114501" w:rsidRDefault="00056FAF" w:rsidP="00056FAF">
      <w:pPr>
        <w:pStyle w:val="ProductList-Body"/>
      </w:pPr>
    </w:p>
    <w:p w14:paraId="1BA86152" w14:textId="77777777" w:rsidR="00056FAF" w:rsidRPr="00114501" w:rsidRDefault="00056FAF" w:rsidP="00BC6F9C">
      <w:pPr>
        <w:pStyle w:val="ProductList-Body"/>
      </w:pPr>
      <w:r>
        <w:t>Le società in possesso di contratti Open Value potranno essere idonee a uno Sconto Up-to-Date basato sulle licenze esistenti per Office Professional</w:t>
      </w:r>
      <w:r w:rsidR="00BC6F9C">
        <w:t> </w:t>
      </w:r>
      <w:r>
        <w:t>2010</w:t>
      </w:r>
      <w:r>
        <w:fldChar w:fldCharType="begin"/>
      </w:r>
      <w:r>
        <w:instrText>XE "Office Professional 2010"</w:instrText>
      </w:r>
      <w:r>
        <w:fldChar w:fldCharType="end"/>
      </w:r>
      <w:r>
        <w:t xml:space="preserve"> o 2013 oppure Office Professional Plus 2010</w:t>
      </w:r>
      <w:r>
        <w:fldChar w:fldCharType="begin"/>
      </w:r>
      <w:r>
        <w:instrText>XE "Office Professional Plus 2010"</w:instrText>
      </w:r>
      <w:r>
        <w:fldChar w:fldCharType="end"/>
      </w:r>
      <w:r>
        <w:t xml:space="preserve"> o 2013.</w:t>
      </w:r>
    </w:p>
    <w:p w14:paraId="25AA4BA6" w14:textId="77777777" w:rsidR="00056FAF" w:rsidRPr="00114501" w:rsidRDefault="00056FAF" w:rsidP="00056FAF">
      <w:pPr>
        <w:pStyle w:val="ProductList-Body"/>
      </w:pPr>
    </w:p>
    <w:p w14:paraId="1124F660" w14:textId="77777777" w:rsidR="00056FAF" w:rsidRPr="00114501" w:rsidRDefault="00056FAF" w:rsidP="00056FAF">
      <w:pPr>
        <w:pStyle w:val="ProductList-Body"/>
      </w:pPr>
      <w:r>
        <w:rPr>
          <w:b/>
          <w:color w:val="00188F"/>
        </w:rPr>
        <w:t>Office Standard 2013</w:t>
      </w:r>
      <w:r>
        <w:fldChar w:fldCharType="begin"/>
      </w:r>
      <w:r>
        <w:instrText>XE "Office Standard 2013"</w:instrText>
      </w:r>
      <w:r>
        <w:fldChar w:fldCharType="end"/>
      </w:r>
    </w:p>
    <w:p w14:paraId="520C76E6" w14:textId="77777777" w:rsidR="00056FAF" w:rsidRPr="00114501" w:rsidRDefault="00056FAF" w:rsidP="00056FAF">
      <w:pPr>
        <w:pStyle w:val="ProductList-Body"/>
      </w:pPr>
      <w:r>
        <w:t>Una Licenza per Office Standard 2013</w:t>
      </w:r>
      <w:r>
        <w:fldChar w:fldCharType="begin"/>
      </w:r>
      <w:r>
        <w:instrText>XE "Office Standard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14:paraId="433A2DF8" w14:textId="77777777" w:rsidR="00306B0E" w:rsidRPr="00114501" w:rsidRDefault="00306B0E" w:rsidP="00056FAF">
      <w:pPr>
        <w:pStyle w:val="ProductList-Body"/>
      </w:pPr>
    </w:p>
    <w:p w14:paraId="2A0269D2" w14:textId="77777777" w:rsidR="00306B0E" w:rsidRPr="00114501" w:rsidRDefault="00306B0E" w:rsidP="00306B0E">
      <w:pPr>
        <w:pStyle w:val="ProductList-Body"/>
      </w:pPr>
      <w:r>
        <w:rPr>
          <w:b/>
          <w:color w:val="00188F"/>
        </w:rPr>
        <w:t>Diritti di Downgrade per Office Multi-Language Pack 2013</w:t>
      </w:r>
    </w:p>
    <w:p w14:paraId="39A27841" w14:textId="77777777" w:rsidR="00306B0E" w:rsidRPr="00114501" w:rsidRDefault="00306B0E" w:rsidP="00306B0E">
      <w:pPr>
        <w:pStyle w:val="ProductList-Body"/>
      </w:pPr>
      <w:r>
        <w:t>Le società titolari di una licenza per Office Multi-Language Pack 2013 e di una licenza per uno dei prodotti che seguono sono idonee a utilizzare la versione inglese/multilanguage di una versione sottoposta a downgrade del Prodotto anziché della versione concessa in licenza. L</w:t>
      </w:r>
      <w:r w:rsidR="00682329">
        <w:t>’</w:t>
      </w:r>
      <w:r>
        <w:t>utilizzo della versione sottoposta a downgrade del Prodotto è soggetta ai diritti di utilizzo della versione 2013 del Prodotto. Tali diritti cesseranno alla scadenza dei diritti delle società di utilizzare il prodotto Office Multi-Language Pack 2013 o il Prodotto 2013 indicato in precedenza.</w:t>
      </w:r>
    </w:p>
    <w:p w14:paraId="28EC1CB9" w14:textId="77777777" w:rsidR="00306B0E" w:rsidRPr="00114501"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14:paraId="0516A726" w14:textId="77777777" w:rsidR="00306B0E" w:rsidRPr="00114501"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14:paraId="51170A49" w14:textId="77777777" w:rsidR="00306B0E" w:rsidRPr="00114501"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14:paraId="7BF2762C" w14:textId="77777777" w:rsidR="00306B0E" w:rsidRPr="00114501"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14:paraId="1FAC6628" w14:textId="77777777" w:rsidR="00306B0E" w:rsidRPr="00114501"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14:paraId="33D7BCDC" w14:textId="77777777" w:rsidR="00306B0E" w:rsidRPr="00114501"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14:paraId="767523D4" w14:textId="77777777" w:rsidR="00056FAF" w:rsidRPr="00114501" w:rsidRDefault="00056FAF" w:rsidP="00056FAF">
      <w:pPr>
        <w:pStyle w:val="ProductList-Body"/>
      </w:pPr>
    </w:p>
    <w:p w14:paraId="06EC690A" w14:textId="77777777" w:rsidR="00B17611" w:rsidRPr="00114501" w:rsidRDefault="00B17611" w:rsidP="00B17611">
      <w:pPr>
        <w:pStyle w:val="ProductList-Body"/>
        <w:tabs>
          <w:tab w:val="clear" w:pos="158"/>
          <w:tab w:val="left" w:pos="720"/>
        </w:tabs>
      </w:pPr>
      <w:r>
        <w:rPr>
          <w:b/>
          <w:color w:val="00188F"/>
        </w:rPr>
        <w:t>Transizioni</w:t>
      </w:r>
    </w:p>
    <w:tbl>
      <w:tblPr>
        <w:tblStyle w:val="TableGrid"/>
        <w:tblW w:w="0" w:type="auto"/>
        <w:tblInd w:w="108" w:type="dxa"/>
        <w:tblLook w:val="04A0" w:firstRow="1" w:lastRow="0" w:firstColumn="1" w:lastColumn="0" w:noHBand="0" w:noVBand="1"/>
      </w:tblPr>
      <w:tblGrid>
        <w:gridCol w:w="3757"/>
        <w:gridCol w:w="5243"/>
      </w:tblGrid>
      <w:tr w:rsidR="00B17611" w14:paraId="5DF59EAD" w14:textId="77777777" w:rsidTr="002F6DC1">
        <w:trPr>
          <w:tblHeader/>
        </w:trPr>
        <w:tc>
          <w:tcPr>
            <w:tcW w:w="3757" w:type="dxa"/>
            <w:shd w:val="clear" w:color="auto" w:fill="0072C6"/>
          </w:tcPr>
          <w:p w14:paraId="36866333" w14:textId="77777777"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243" w:type="dxa"/>
            <w:shd w:val="clear" w:color="auto" w:fill="0072C6"/>
          </w:tcPr>
          <w:p w14:paraId="5C9868B4" w14:textId="77777777" w:rsidR="00B17611" w:rsidRPr="001F2DDF" w:rsidRDefault="00B17611" w:rsidP="00EA5FCC">
            <w:pPr>
              <w:pStyle w:val="ProductList-Body"/>
              <w:spacing w:before="20" w:after="20"/>
              <w:rPr>
                <w:color w:val="FFFFFF" w:themeColor="background1"/>
              </w:rPr>
            </w:pPr>
            <w:r>
              <w:rPr>
                <w:color w:val="FFFFFF" w:themeColor="background1"/>
              </w:rPr>
              <w:t>Opzioni Valide per la Transizione</w:t>
            </w:r>
          </w:p>
        </w:tc>
      </w:tr>
      <w:tr w:rsidR="00B17611" w:rsidRPr="00B741C2" w14:paraId="5A96C514" w14:textId="77777777" w:rsidTr="002F6DC1">
        <w:tc>
          <w:tcPr>
            <w:tcW w:w="3757" w:type="dxa"/>
          </w:tcPr>
          <w:p w14:paraId="32D53228" w14:textId="77777777" w:rsidR="00B17611" w:rsidRDefault="00642513" w:rsidP="00EA5FCC">
            <w:pPr>
              <w:pStyle w:val="ProductList-Body"/>
            </w:pPr>
            <w:r>
              <w:t>Office Professional Plus</w:t>
            </w:r>
          </w:p>
        </w:tc>
        <w:tc>
          <w:tcPr>
            <w:tcW w:w="5243" w:type="dxa"/>
          </w:tcPr>
          <w:p w14:paraId="37F2042B" w14:textId="77777777" w:rsidR="00B17611" w:rsidRPr="00B741C2" w:rsidRDefault="00B17611" w:rsidP="00557403">
            <w:pPr>
              <w:pStyle w:val="ProductList-Body"/>
              <w:rPr>
                <w:lang w:val="en-US"/>
              </w:rPr>
            </w:pPr>
            <w:r w:rsidRPr="00B741C2">
              <w:rPr>
                <w:lang w:val="en-US"/>
              </w:rPr>
              <w:t>Office 365 (Enterprise E3*, E4*, G3, G4), Office 365 ProPlus</w:t>
            </w:r>
          </w:p>
        </w:tc>
      </w:tr>
      <w:tr w:rsidR="00642513" w14:paraId="2E50A81D" w14:textId="77777777" w:rsidTr="002F6DC1">
        <w:tc>
          <w:tcPr>
            <w:tcW w:w="3757" w:type="dxa"/>
          </w:tcPr>
          <w:p w14:paraId="651379D6" w14:textId="77777777" w:rsidR="00642513" w:rsidRPr="00B741C2" w:rsidRDefault="00642513" w:rsidP="00642513">
            <w:pPr>
              <w:pStyle w:val="ProductList-Body"/>
              <w:rPr>
                <w:lang w:val="fr-FR"/>
              </w:rPr>
            </w:pPr>
            <w:r w:rsidRPr="00B741C2">
              <w:rPr>
                <w:lang w:val="fr-FR"/>
              </w:rPr>
              <w:t>Office Professional Plus e Core CAL Suite</w:t>
            </w:r>
          </w:p>
        </w:tc>
        <w:tc>
          <w:tcPr>
            <w:tcW w:w="5243" w:type="dxa"/>
          </w:tcPr>
          <w:p w14:paraId="37360453" w14:textId="77777777" w:rsidR="00642513" w:rsidRDefault="00642513" w:rsidP="00642513">
            <w:pPr>
              <w:pStyle w:val="ProductList-Body"/>
            </w:pPr>
            <w:r>
              <w:t>Office 365 (Enterprise E3, E4, G3, G4)*</w:t>
            </w:r>
          </w:p>
        </w:tc>
      </w:tr>
      <w:tr w:rsidR="00642513" w14:paraId="0F7DE65B" w14:textId="77777777" w:rsidTr="002F6DC1">
        <w:tc>
          <w:tcPr>
            <w:tcW w:w="3757" w:type="dxa"/>
          </w:tcPr>
          <w:p w14:paraId="674E30B5" w14:textId="77777777" w:rsidR="00642513" w:rsidRPr="00B741C2" w:rsidRDefault="00642513" w:rsidP="00642513">
            <w:pPr>
              <w:pStyle w:val="ProductList-Body"/>
              <w:rPr>
                <w:lang w:val="fr-FR"/>
              </w:rPr>
            </w:pPr>
            <w:r w:rsidRPr="00B741C2">
              <w:rPr>
                <w:lang w:val="fr-FR"/>
              </w:rPr>
              <w:t>Office Professional Plus ed Enterprise CAL Suite</w:t>
            </w:r>
          </w:p>
        </w:tc>
        <w:tc>
          <w:tcPr>
            <w:tcW w:w="5243" w:type="dxa"/>
          </w:tcPr>
          <w:p w14:paraId="3DAF773B" w14:textId="77777777" w:rsidR="00642513" w:rsidRDefault="00642513" w:rsidP="00642513">
            <w:pPr>
              <w:pStyle w:val="ProductList-Body"/>
            </w:pPr>
            <w:r>
              <w:t>Office 365 (Enterprise E3, E4, G3, G4)*</w:t>
            </w:r>
          </w:p>
        </w:tc>
      </w:tr>
      <w:tr w:rsidR="00B17611" w14:paraId="055EC91A" w14:textId="77777777" w:rsidTr="002F6DC1">
        <w:tc>
          <w:tcPr>
            <w:tcW w:w="3757" w:type="dxa"/>
          </w:tcPr>
          <w:p w14:paraId="6BFAF551" w14:textId="77777777" w:rsidR="00B17611" w:rsidRDefault="00642513" w:rsidP="00EA5FCC">
            <w:pPr>
              <w:pStyle w:val="ProductList-Body"/>
            </w:pPr>
            <w:r>
              <w:t>Project Professional</w:t>
            </w:r>
          </w:p>
        </w:tc>
        <w:tc>
          <w:tcPr>
            <w:tcW w:w="5243" w:type="dxa"/>
          </w:tcPr>
          <w:p w14:paraId="15A2107A" w14:textId="77777777" w:rsidR="00B17611" w:rsidRDefault="00642513" w:rsidP="00EA5FCC">
            <w:pPr>
              <w:pStyle w:val="ProductList-Body"/>
            </w:pPr>
            <w:r>
              <w:t>Project Pro per Office 365</w:t>
            </w:r>
          </w:p>
        </w:tc>
      </w:tr>
      <w:tr w:rsidR="00642513" w14:paraId="12A74F4A" w14:textId="77777777" w:rsidTr="002F6DC1">
        <w:tc>
          <w:tcPr>
            <w:tcW w:w="3757" w:type="dxa"/>
          </w:tcPr>
          <w:p w14:paraId="2055A770" w14:textId="77777777" w:rsidR="00642513" w:rsidRDefault="00642513" w:rsidP="00EA5FCC">
            <w:pPr>
              <w:pStyle w:val="ProductList-Body"/>
            </w:pPr>
            <w:r>
              <w:t>Visio Professional</w:t>
            </w:r>
          </w:p>
        </w:tc>
        <w:tc>
          <w:tcPr>
            <w:tcW w:w="5243" w:type="dxa"/>
          </w:tcPr>
          <w:p w14:paraId="110547FC" w14:textId="77777777" w:rsidR="00642513" w:rsidRDefault="00642513" w:rsidP="00EA5FCC">
            <w:pPr>
              <w:pStyle w:val="ProductList-Body"/>
            </w:pPr>
            <w:r>
              <w:t>Visio Pro per Office 365</w:t>
            </w:r>
          </w:p>
        </w:tc>
      </w:tr>
    </w:tbl>
    <w:p w14:paraId="37997AF6" w14:textId="77777777" w:rsidR="00B17611" w:rsidRPr="00114501" w:rsidRDefault="00B17611" w:rsidP="00B17611">
      <w:pPr>
        <w:pStyle w:val="ProductList-Body"/>
        <w:tabs>
          <w:tab w:val="clear" w:pos="158"/>
          <w:tab w:val="left" w:pos="720"/>
        </w:tabs>
      </w:pPr>
      <w:r>
        <w:t>* Richiede la CAL Suite Bridge appropriata.</w:t>
      </w:r>
    </w:p>
    <w:p w14:paraId="160F083C" w14:textId="77777777" w:rsidR="00B17611" w:rsidRPr="00114501" w:rsidRDefault="00B17611" w:rsidP="00056FAF">
      <w:pPr>
        <w:pStyle w:val="ProductList-Body"/>
      </w:pPr>
    </w:p>
    <w:p w14:paraId="59BBA99B" w14:textId="77777777" w:rsidR="00056FAF" w:rsidRPr="00114501" w:rsidRDefault="00056FAF" w:rsidP="00056FAF">
      <w:pPr>
        <w:pStyle w:val="ProductList-Body"/>
      </w:pPr>
      <w:r>
        <w:rPr>
          <w:b/>
          <w:color w:val="00188F"/>
        </w:rPr>
        <w:t>Project Professional 2013</w:t>
      </w:r>
      <w:r>
        <w:fldChar w:fldCharType="begin"/>
      </w:r>
      <w:r>
        <w:instrText>XE "Project Professional 2013"</w:instrText>
      </w:r>
      <w:r>
        <w:fldChar w:fldCharType="end"/>
      </w:r>
    </w:p>
    <w:p w14:paraId="0F6687E9" w14:textId="77777777" w:rsidR="00056FAF" w:rsidRPr="00114501" w:rsidRDefault="00056FAF" w:rsidP="00BC6F9C">
      <w:pPr>
        <w:pStyle w:val="ProductList-Body"/>
      </w:pPr>
      <w:r>
        <w:t>Le società che acquistano una licenza per Project Professional 2013</w:t>
      </w:r>
      <w:r>
        <w:fldChar w:fldCharType="begin"/>
      </w:r>
      <w:r>
        <w:instrText>XE "Project Professional 2013"</w:instrText>
      </w:r>
      <w:r>
        <w:fldChar w:fldCharType="end"/>
      </w:r>
      <w:r>
        <w:t xml:space="preserve"> sono considerate titolari di una licenza CAL per Dispositivo per Project Server</w:t>
      </w:r>
      <w:r w:rsidR="00BC6F9C">
        <w:t> </w:t>
      </w:r>
      <w:r>
        <w:t>2013</w:t>
      </w:r>
      <w:r>
        <w:fldChar w:fldCharType="begin"/>
      </w:r>
      <w:r>
        <w:instrText>XE "Project Server 2013"</w:instrText>
      </w:r>
      <w:r>
        <w:fldChar w:fldCharType="end"/>
      </w:r>
      <w:r>
        <w:t>. Il diritto di accedere a Project Server 2013 ai sensi della licenza CAL cesserà alla scadenza della corrispondente Licenza per Project Professional. Le società con copertura SA attiva per la relativa licenza per Project Professional saranno considerate titolari di una copertura SA per le Licenze CAL gratuite per Project Server. Tale copertura cesserà alla scadenza della copertura Project Professional corrispondente.</w:t>
      </w:r>
    </w:p>
    <w:p w14:paraId="6B78BEFF" w14:textId="77777777" w:rsidR="00056FAF" w:rsidRPr="00114501" w:rsidRDefault="00056FAF" w:rsidP="00056FAF">
      <w:pPr>
        <w:pStyle w:val="ProductList-Body"/>
      </w:pPr>
    </w:p>
    <w:p w14:paraId="1244362C" w14:textId="77777777" w:rsidR="00056FAF" w:rsidRPr="00114501" w:rsidRDefault="00056FAF" w:rsidP="00056FAF">
      <w:pPr>
        <w:pStyle w:val="ProductList-Body"/>
      </w:pPr>
      <w:r>
        <w:t>Per ulteriori dettagli sui diritti aggiuntivi che si applicano a tali CAL, le società potranno fare riferimento alle note relative alle condizioni del Prodotto Project Server.</w:t>
      </w:r>
    </w:p>
    <w:p w14:paraId="5DDF0170" w14:textId="77777777" w:rsidR="00056FAF" w:rsidRPr="00114501" w:rsidRDefault="00056FAF" w:rsidP="00056FAF">
      <w:pPr>
        <w:pStyle w:val="ProductList-Body"/>
      </w:pPr>
    </w:p>
    <w:p w14:paraId="4F46FC27" w14:textId="77777777" w:rsidR="00056FAF" w:rsidRPr="00114501" w:rsidRDefault="00056FAF" w:rsidP="00056FAF">
      <w:pPr>
        <w:pStyle w:val="ProductList-Body"/>
      </w:pPr>
      <w:r>
        <w:rPr>
          <w:b/>
          <w:color w:val="00188F"/>
        </w:rPr>
        <w:t>Visio Professional 2013</w:t>
      </w:r>
      <w:r>
        <w:fldChar w:fldCharType="begin"/>
      </w:r>
      <w:r>
        <w:instrText>XE "Visio Professional 2013"</w:instrText>
      </w:r>
      <w:r>
        <w:fldChar w:fldCharType="end"/>
      </w:r>
    </w:p>
    <w:p w14:paraId="71445588" w14:textId="77777777" w:rsidR="00056FAF" w:rsidRPr="00114501" w:rsidRDefault="00056FAF" w:rsidP="00D67524">
      <w:pPr>
        <w:pStyle w:val="ProductList-Body"/>
        <w:ind w:left="180"/>
      </w:pPr>
      <w:r>
        <w:rPr>
          <w:b/>
          <w:color w:val="00188F"/>
        </w:rPr>
        <w:t>Percorso di Migrazione di Software Assurance per Visio Premium 2010</w:t>
      </w:r>
      <w:r>
        <w:fldChar w:fldCharType="begin"/>
      </w:r>
      <w:r>
        <w:instrText>XE "Visio Premium 2010"</w:instrText>
      </w:r>
      <w:r>
        <w:fldChar w:fldCharType="end"/>
      </w:r>
    </w:p>
    <w:p w14:paraId="65923BCA" w14:textId="77777777" w:rsidR="00056FAF" w:rsidRPr="00114501" w:rsidRDefault="00056FAF" w:rsidP="00D67524">
      <w:pPr>
        <w:pStyle w:val="ProductList-Body"/>
        <w:ind w:left="180"/>
      </w:pPr>
      <w:r>
        <w:t>Le società con copertura SA attiva per Visio Premium 2010</w:t>
      </w:r>
      <w:r>
        <w:fldChar w:fldCharType="begin"/>
      </w:r>
      <w:r>
        <w:instrText>XE "Visio Premium 2010"</w:instrText>
      </w:r>
      <w:r>
        <w:fldChar w:fldCharType="end"/>
      </w:r>
      <w:r>
        <w:t xml:space="preserve"> a decorrere dalla data di disponibilità del download di Visio Professional 2013</w:t>
      </w:r>
      <w:r>
        <w:fldChar w:fldCharType="begin"/>
      </w:r>
      <w:r>
        <w:instrText>XE "Visio Professional 2013"</w:instrText>
      </w:r>
      <w:r>
        <w:fldChar w:fldCharType="end"/>
      </w:r>
      <w:r>
        <w:t xml:space="preserve"> sono idonee a utilizzare Visio Professional 2013 anziché Visio Premium 2010. Si applicano le condizioni per le Concessioni per la Migrazione (le società potranno consultare l</w:t>
      </w:r>
      <w:r w:rsidR="00682329">
        <w:t>’</w:t>
      </w:r>
      <w:r>
        <w:t xml:space="preserve">Articolo </w:t>
      </w:r>
      <w:hyperlink w:anchor="SoftwareAssurance" w:history="1">
        <w:r>
          <w:rPr>
            <w:rStyle w:val="Hyperlink"/>
          </w:rPr>
          <w:t>Software Assurance</w:t>
        </w:r>
      </w:hyperlink>
      <w:r>
        <w:t>).</w:t>
      </w:r>
    </w:p>
    <w:p w14:paraId="360C981D" w14:textId="77777777" w:rsidR="00056FAF" w:rsidRPr="00114501" w:rsidRDefault="00056FAF" w:rsidP="00D67524">
      <w:pPr>
        <w:pStyle w:val="ProductList-Body"/>
        <w:ind w:left="180"/>
      </w:pPr>
    </w:p>
    <w:p w14:paraId="1C34614F" w14:textId="77777777" w:rsidR="00056FAF" w:rsidRPr="00114501" w:rsidRDefault="00056FAF" w:rsidP="00D67524">
      <w:pPr>
        <w:pStyle w:val="ProductList-Body"/>
        <w:ind w:left="180"/>
      </w:pPr>
      <w:r>
        <w:rPr>
          <w:b/>
          <w:color w:val="00188F"/>
        </w:rPr>
        <w:t>Diritti di Downgrade per Visio Professional 2013</w:t>
      </w:r>
      <w:r>
        <w:fldChar w:fldCharType="begin"/>
      </w:r>
      <w:r>
        <w:instrText>XE "Visio Professional 2013"</w:instrText>
      </w:r>
      <w:r>
        <w:fldChar w:fldCharType="end"/>
      </w:r>
    </w:p>
    <w:p w14:paraId="2085E633" w14:textId="77777777" w:rsidR="00056FAF" w:rsidRPr="00114501" w:rsidRDefault="00056FAF" w:rsidP="00D67524">
      <w:pPr>
        <w:pStyle w:val="ProductList-Body"/>
        <w:ind w:left="180"/>
      </w:pPr>
      <w:r>
        <w:t>Le società con SA, che hanno distribuito solo Visio Premium 2010</w:t>
      </w:r>
      <w:r>
        <w:fldChar w:fldCharType="begin"/>
      </w:r>
      <w:r>
        <w:instrText>XE "Visio Premium 2010"</w:instrText>
      </w:r>
      <w:r>
        <w:fldChar w:fldCharType="end"/>
      </w:r>
      <w:r>
        <w:t xml:space="preserve"> (ad esempio quelle che non utilizzano altre edizioni di Visio nella loro organizzazione) e necessitano di ulteriori postazioni di Visio Premium 2010, potranno acquistare licenze per Visio Professional 2013</w:t>
      </w:r>
      <w:r>
        <w:fldChar w:fldCharType="begin"/>
      </w:r>
      <w:r>
        <w:instrText>XE "Visio Professional 2013"</w:instrText>
      </w:r>
      <w:r>
        <w:fldChar w:fldCharType="end"/>
      </w:r>
      <w:r>
        <w:t xml:space="preserve"> ed effettuare</w:t>
      </w:r>
      <w:r w:rsidR="00D611D1">
        <w:t> </w:t>
      </w:r>
      <w:r>
        <w:t>il downgrade a Visio Premium 2010. Non sono consentiti altri downgrade da Visio Professional 2013 a Visio Premium 2010.</w:t>
      </w:r>
    </w:p>
    <w:bookmarkStart w:id="345" w:name="_Toc378147631"/>
    <w:bookmarkStart w:id="346" w:name="_Toc378151533"/>
    <w:p w14:paraId="4BDCE57A" w14:textId="77777777" w:rsidR="00585A48" w:rsidRPr="00114501" w:rsidRDefault="00173FED" w:rsidP="002F6DC1">
      <w:pPr>
        <w:pStyle w:val="ProductList-Body"/>
        <w:shd w:val="clear" w:color="auto" w:fill="A6A6A6" w:themeFill="background1" w:themeFillShade="A6"/>
        <w:spacing w:before="60" w:after="6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45C66F0" w14:textId="77777777" w:rsidR="00407E60" w:rsidRPr="00114501" w:rsidRDefault="009919D2" w:rsidP="00680B4D">
      <w:pPr>
        <w:pStyle w:val="ProductList-Offering1Heading"/>
        <w:outlineLvl w:val="1"/>
      </w:pPr>
      <w:bookmarkStart w:id="347" w:name="_Toc379797166"/>
      <w:bookmarkStart w:id="348" w:name="_Toc380513191"/>
      <w:bookmarkStart w:id="349" w:name="_Toc380655233"/>
      <w:bookmarkStart w:id="350" w:name="_Toc394959142"/>
      <w:r>
        <w:t>Office per Mac</w:t>
      </w:r>
      <w:bookmarkEnd w:id="345"/>
      <w:bookmarkEnd w:id="346"/>
      <w:bookmarkEnd w:id="347"/>
      <w:bookmarkEnd w:id="348"/>
      <w:bookmarkEnd w:id="349"/>
      <w:bookmarkEnd w:id="3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2F6DC1" w14:paraId="04798E12" w14:textId="77777777" w:rsidTr="002F6DC1">
        <w:trPr>
          <w:tblHeader/>
        </w:trPr>
        <w:tc>
          <w:tcPr>
            <w:tcW w:w="2947" w:type="dxa"/>
            <w:tcBorders>
              <w:bottom w:val="nil"/>
            </w:tcBorders>
            <w:shd w:val="clear" w:color="auto" w:fill="00188F"/>
          </w:tcPr>
          <w:p w14:paraId="17E5FB6D" w14:textId="77777777" w:rsidR="002F6DC1" w:rsidRPr="00EE0836" w:rsidRDefault="002F6DC1"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CEB5059" w14:textId="77777777" w:rsidR="002F6DC1" w:rsidRPr="00E3447E" w:rsidRDefault="002F6DC1"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1A7658AD" w14:textId="77777777" w:rsidR="002F6DC1" w:rsidRPr="00695A59" w:rsidRDefault="002F6DC1" w:rsidP="00DB53AC">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14:paraId="49349F84" w14:textId="77777777" w:rsidR="002F6DC1" w:rsidRPr="00E3447E" w:rsidRDefault="002F6DC1"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2D86D6A" w14:textId="77777777" w:rsidR="002F6DC1" w:rsidRPr="00E3447E" w:rsidRDefault="002F6DC1"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3EA228C" w14:textId="77777777" w:rsidR="002F6DC1" w:rsidRPr="00E3447E" w:rsidRDefault="002F6DC1"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083C20B1" w14:textId="77777777" w:rsidR="002F6DC1" w:rsidRPr="00E3447E" w:rsidRDefault="002F6DC1"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05BEE9E4" w14:textId="77777777" w:rsidR="002F6DC1" w:rsidRPr="00E3447E" w:rsidRDefault="002F6DC1"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081F7D2A" w14:textId="77777777" w:rsidR="002F6DC1" w:rsidRPr="00E3447E" w:rsidRDefault="002F6DC1"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3B11639D" w14:textId="77777777" w:rsidR="002F6DC1" w:rsidRPr="00E3447E" w:rsidRDefault="002F6DC1"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25275015" w14:textId="77777777" w:rsidR="002F6DC1" w:rsidRPr="00E3447E" w:rsidRDefault="002F6DC1"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70380B7E" w14:textId="77777777" w:rsidR="002F6DC1" w:rsidRPr="00E3447E" w:rsidRDefault="002F6DC1"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311DE71F" w14:textId="77777777" w:rsidR="002F6DC1" w:rsidRPr="00E3447E" w:rsidRDefault="002F6DC1"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709" w:type="dxa"/>
            <w:shd w:val="clear" w:color="auto" w:fill="00188F"/>
            <w:vAlign w:val="center"/>
          </w:tcPr>
          <w:p w14:paraId="63385DF6" w14:textId="77777777" w:rsidR="002F6DC1" w:rsidRPr="00E3447E" w:rsidRDefault="002F6DC1"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2F6DC1" w14:paraId="5F5160B9" w14:textId="77777777" w:rsidTr="002F6DC1">
        <w:tc>
          <w:tcPr>
            <w:tcW w:w="2947" w:type="dxa"/>
            <w:tcBorders>
              <w:top w:val="nil"/>
              <w:left w:val="nil"/>
              <w:bottom w:val="dashSmallGap" w:sz="4" w:space="0" w:color="BFBFBF" w:themeColor="background1" w:themeShade="BF"/>
              <w:right w:val="nil"/>
            </w:tcBorders>
          </w:tcPr>
          <w:p w14:paraId="464C0B00" w14:textId="77777777" w:rsidR="002F6DC1" w:rsidRDefault="002F6DC1" w:rsidP="00056FAF">
            <w:pPr>
              <w:pStyle w:val="ProductList-Offering1"/>
            </w:pPr>
            <w:bookmarkStart w:id="351" w:name="_Toc379797167"/>
            <w:bookmarkStart w:id="352" w:name="_Toc380513192"/>
            <w:bookmarkStart w:id="353" w:name="_Toc380655234"/>
            <w:bookmarkStart w:id="354" w:name="_Toc394959143"/>
            <w:r>
              <w:t>Excel per Mac 2011</w:t>
            </w:r>
            <w:bookmarkEnd w:id="351"/>
            <w:bookmarkEnd w:id="352"/>
            <w:bookmarkEnd w:id="353"/>
            <w:bookmarkEnd w:id="354"/>
            <w:r>
              <w:fldChar w:fldCharType="begin"/>
            </w:r>
            <w:r>
              <w:instrText>XE "Excel per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6E4EDD42" w14:textId="77777777" w:rsidR="002F6DC1" w:rsidRDefault="002F6DC1"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628B1A25" w14:textId="77777777" w:rsidR="002F6DC1" w:rsidRDefault="002F6DC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D76F04F" w14:textId="77777777" w:rsidR="002F6DC1" w:rsidRDefault="002F6DC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6EDCBA3" w14:textId="77777777" w:rsidR="002F6DC1" w:rsidRDefault="002F6DC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BA9E3E4" w14:textId="77777777" w:rsidR="002F6DC1" w:rsidRPr="00684F2B" w:rsidRDefault="002F6DC1" w:rsidP="00DB53AC">
            <w:pPr>
              <w:pStyle w:val="ProductList-OfferingBody"/>
              <w:ind w:left="-113"/>
              <w:jc w:val="center"/>
            </w:pPr>
          </w:p>
        </w:tc>
        <w:tc>
          <w:tcPr>
            <w:tcW w:w="596" w:type="dxa"/>
            <w:shd w:val="clear" w:color="auto" w:fill="BFBFBF" w:themeFill="background1" w:themeFillShade="BF"/>
            <w:vAlign w:val="center"/>
          </w:tcPr>
          <w:p w14:paraId="0F9853BC" w14:textId="77777777" w:rsidR="002F6DC1" w:rsidRPr="00684F2B" w:rsidRDefault="002F6DC1" w:rsidP="00DB53AC">
            <w:pPr>
              <w:pStyle w:val="ProductList-OfferingBody"/>
              <w:ind w:left="-113"/>
              <w:jc w:val="center"/>
            </w:pPr>
          </w:p>
        </w:tc>
        <w:tc>
          <w:tcPr>
            <w:tcW w:w="595" w:type="dxa"/>
            <w:shd w:val="clear" w:color="auto" w:fill="BFBFBF" w:themeFill="background1" w:themeFillShade="BF"/>
            <w:vAlign w:val="center"/>
          </w:tcPr>
          <w:p w14:paraId="61D105B9" w14:textId="77777777" w:rsidR="002F6DC1" w:rsidRPr="00684F2B" w:rsidRDefault="002F6DC1" w:rsidP="00DB53AC">
            <w:pPr>
              <w:pStyle w:val="ProductList-OfferingBody"/>
              <w:ind w:left="-113"/>
              <w:jc w:val="center"/>
            </w:pPr>
          </w:p>
        </w:tc>
        <w:tc>
          <w:tcPr>
            <w:tcW w:w="596" w:type="dxa"/>
            <w:shd w:val="clear" w:color="auto" w:fill="70AD47" w:themeFill="accent6"/>
            <w:vAlign w:val="center"/>
          </w:tcPr>
          <w:p w14:paraId="2AD56D6A" w14:textId="77777777" w:rsidR="002F6DC1" w:rsidRPr="00684F2B" w:rsidRDefault="002F6DC1" w:rsidP="00DB53AC">
            <w:pPr>
              <w:pStyle w:val="ProductList-OfferingBody"/>
              <w:ind w:left="-113"/>
              <w:jc w:val="center"/>
            </w:pPr>
          </w:p>
        </w:tc>
        <w:tc>
          <w:tcPr>
            <w:tcW w:w="595" w:type="dxa"/>
            <w:shd w:val="clear" w:color="auto" w:fill="70AD47" w:themeFill="accent6"/>
            <w:vAlign w:val="center"/>
          </w:tcPr>
          <w:p w14:paraId="58D341DD" w14:textId="77777777" w:rsidR="002F6DC1" w:rsidRPr="00684F2B" w:rsidRDefault="002F6DC1" w:rsidP="00DB53AC">
            <w:pPr>
              <w:pStyle w:val="ProductList-OfferingBody"/>
              <w:ind w:left="-113"/>
              <w:jc w:val="center"/>
            </w:pPr>
          </w:p>
        </w:tc>
        <w:tc>
          <w:tcPr>
            <w:tcW w:w="595" w:type="dxa"/>
            <w:shd w:val="clear" w:color="auto" w:fill="BFBFBF" w:themeFill="background1" w:themeFillShade="BF"/>
            <w:vAlign w:val="center"/>
          </w:tcPr>
          <w:p w14:paraId="3B92AAA1" w14:textId="77777777" w:rsidR="002F6DC1" w:rsidRPr="00684F2B" w:rsidRDefault="002F6DC1" w:rsidP="00DB53AC">
            <w:pPr>
              <w:pStyle w:val="ProductList-OfferingBody"/>
              <w:ind w:left="-113"/>
              <w:jc w:val="center"/>
            </w:pPr>
          </w:p>
        </w:tc>
        <w:tc>
          <w:tcPr>
            <w:tcW w:w="596" w:type="dxa"/>
            <w:shd w:val="clear" w:color="auto" w:fill="70AD47" w:themeFill="accent6"/>
            <w:vAlign w:val="center"/>
          </w:tcPr>
          <w:p w14:paraId="04A8B92F" w14:textId="77777777" w:rsidR="002F6DC1" w:rsidRPr="00684F2B" w:rsidRDefault="002F6DC1" w:rsidP="00DB53AC">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57D4F99E" w14:textId="77777777" w:rsidR="002F6DC1" w:rsidRDefault="002F6DC1" w:rsidP="00C05A53">
            <w:pPr>
              <w:pStyle w:val="ProductList-OfferingBody"/>
              <w:ind w:left="-113"/>
              <w:jc w:val="center"/>
            </w:pPr>
          </w:p>
        </w:tc>
        <w:tc>
          <w:tcPr>
            <w:tcW w:w="709" w:type="dxa"/>
            <w:shd w:val="clear" w:color="auto" w:fill="BFBFBF" w:themeFill="background1" w:themeFillShade="BF"/>
            <w:vAlign w:val="center"/>
          </w:tcPr>
          <w:p w14:paraId="20790F6C" w14:textId="77777777" w:rsidR="002F6DC1" w:rsidRDefault="002F6DC1" w:rsidP="00C05A53">
            <w:pPr>
              <w:pStyle w:val="ProductList-OfferingBody"/>
              <w:ind w:left="-113"/>
              <w:jc w:val="center"/>
            </w:pPr>
          </w:p>
        </w:tc>
      </w:tr>
      <w:tr w:rsidR="002F6DC1" w14:paraId="40486F68" w14:textId="77777777" w:rsidTr="002F6DC1">
        <w:tc>
          <w:tcPr>
            <w:tcW w:w="2947" w:type="dxa"/>
            <w:tcBorders>
              <w:top w:val="dashSmallGap" w:sz="4" w:space="0" w:color="BFBFBF" w:themeColor="background1" w:themeShade="BF"/>
              <w:left w:val="nil"/>
              <w:bottom w:val="dashSmallGap" w:sz="4" w:space="0" w:color="BFBFBF" w:themeColor="background1" w:themeShade="BF"/>
              <w:right w:val="nil"/>
            </w:tcBorders>
          </w:tcPr>
          <w:p w14:paraId="4FF885C7" w14:textId="77777777" w:rsidR="002F6DC1" w:rsidRDefault="002F6DC1" w:rsidP="00C05A53">
            <w:pPr>
              <w:pStyle w:val="ProductList-Offering1"/>
            </w:pPr>
            <w:bookmarkStart w:id="355" w:name="_Toc379797168"/>
            <w:bookmarkStart w:id="356" w:name="_Toc380513193"/>
            <w:bookmarkStart w:id="357" w:name="_Toc380655235"/>
            <w:bookmarkStart w:id="358" w:name="_Toc394959144"/>
            <w:r>
              <w:t>Lync per Mac 2011</w:t>
            </w:r>
            <w:bookmarkEnd w:id="355"/>
            <w:bookmarkEnd w:id="356"/>
            <w:bookmarkEnd w:id="357"/>
            <w:bookmarkEnd w:id="358"/>
            <w:r>
              <w:fldChar w:fldCharType="begin"/>
            </w:r>
            <w:r>
              <w:instrText>XE "Lync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3104B4" w14:textId="77777777" w:rsidR="002F6DC1" w:rsidRDefault="002F6DC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8E25F6" w14:textId="77777777" w:rsidR="002F6DC1" w:rsidRDefault="002F6DC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B532D87" w14:textId="77777777" w:rsidR="002F6DC1" w:rsidRDefault="002F6DC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10661BE" w14:textId="77777777" w:rsidR="002F6DC1" w:rsidRDefault="002F6DC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CE09DB9" w14:textId="77777777" w:rsidR="002F6DC1" w:rsidRPr="00684F2B" w:rsidRDefault="002F6DC1" w:rsidP="00DB53AC">
            <w:pPr>
              <w:pStyle w:val="ProductList-OfferingBody"/>
              <w:ind w:left="-113"/>
              <w:jc w:val="center"/>
            </w:pPr>
          </w:p>
        </w:tc>
        <w:tc>
          <w:tcPr>
            <w:tcW w:w="596" w:type="dxa"/>
            <w:shd w:val="clear" w:color="auto" w:fill="BFBFBF" w:themeFill="background1" w:themeFillShade="BF"/>
            <w:vAlign w:val="center"/>
          </w:tcPr>
          <w:p w14:paraId="600FAB08" w14:textId="77777777" w:rsidR="002F6DC1" w:rsidRPr="00684F2B" w:rsidRDefault="002F6DC1" w:rsidP="00DB53AC">
            <w:pPr>
              <w:pStyle w:val="ProductList-OfferingBody"/>
              <w:ind w:left="-113"/>
              <w:jc w:val="center"/>
            </w:pPr>
          </w:p>
        </w:tc>
        <w:tc>
          <w:tcPr>
            <w:tcW w:w="595" w:type="dxa"/>
            <w:shd w:val="clear" w:color="auto" w:fill="BFBFBF" w:themeFill="background1" w:themeFillShade="BF"/>
            <w:vAlign w:val="center"/>
          </w:tcPr>
          <w:p w14:paraId="5421302A" w14:textId="77777777" w:rsidR="002F6DC1" w:rsidRPr="00684F2B" w:rsidRDefault="002F6DC1" w:rsidP="00DB53AC">
            <w:pPr>
              <w:pStyle w:val="ProductList-OfferingBody"/>
              <w:ind w:left="-113"/>
              <w:jc w:val="center"/>
            </w:pPr>
          </w:p>
        </w:tc>
        <w:tc>
          <w:tcPr>
            <w:tcW w:w="596" w:type="dxa"/>
            <w:shd w:val="clear" w:color="auto" w:fill="70AD47" w:themeFill="accent6"/>
            <w:vAlign w:val="center"/>
          </w:tcPr>
          <w:p w14:paraId="1841A86E" w14:textId="77777777" w:rsidR="002F6DC1" w:rsidRPr="00684F2B" w:rsidRDefault="002F6DC1" w:rsidP="00DB53AC">
            <w:pPr>
              <w:pStyle w:val="ProductList-OfferingBody"/>
              <w:ind w:left="-113"/>
              <w:jc w:val="center"/>
            </w:pPr>
          </w:p>
        </w:tc>
        <w:tc>
          <w:tcPr>
            <w:tcW w:w="595" w:type="dxa"/>
            <w:shd w:val="clear" w:color="auto" w:fill="70AD47" w:themeFill="accent6"/>
            <w:vAlign w:val="center"/>
          </w:tcPr>
          <w:p w14:paraId="29E75064" w14:textId="77777777" w:rsidR="002F6DC1" w:rsidRPr="00684F2B" w:rsidRDefault="002F6DC1" w:rsidP="00DB53AC">
            <w:pPr>
              <w:pStyle w:val="ProductList-OfferingBody"/>
              <w:ind w:left="-113"/>
              <w:jc w:val="center"/>
            </w:pPr>
          </w:p>
        </w:tc>
        <w:tc>
          <w:tcPr>
            <w:tcW w:w="595" w:type="dxa"/>
            <w:shd w:val="clear" w:color="auto" w:fill="BFBFBF" w:themeFill="background1" w:themeFillShade="BF"/>
            <w:vAlign w:val="center"/>
          </w:tcPr>
          <w:p w14:paraId="2A03CA4C" w14:textId="77777777" w:rsidR="002F6DC1" w:rsidRPr="00684F2B" w:rsidRDefault="002F6DC1" w:rsidP="00DB53AC">
            <w:pPr>
              <w:pStyle w:val="ProductList-OfferingBody"/>
              <w:ind w:left="-113"/>
              <w:jc w:val="center"/>
            </w:pPr>
          </w:p>
        </w:tc>
        <w:tc>
          <w:tcPr>
            <w:tcW w:w="596" w:type="dxa"/>
            <w:shd w:val="clear" w:color="auto" w:fill="70AD47" w:themeFill="accent6"/>
            <w:vAlign w:val="center"/>
          </w:tcPr>
          <w:p w14:paraId="6E748166" w14:textId="77777777" w:rsidR="002F6DC1" w:rsidRPr="00684F2B" w:rsidRDefault="002F6DC1" w:rsidP="00DB53AC">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06952450" w14:textId="77777777" w:rsidR="002F6DC1" w:rsidRDefault="002F6DC1" w:rsidP="00C05A53">
            <w:pPr>
              <w:pStyle w:val="ProductList-OfferingBody"/>
              <w:ind w:left="-113"/>
              <w:jc w:val="center"/>
            </w:pPr>
          </w:p>
        </w:tc>
        <w:tc>
          <w:tcPr>
            <w:tcW w:w="709" w:type="dxa"/>
            <w:shd w:val="clear" w:color="auto" w:fill="BFBFBF" w:themeFill="background1" w:themeFillShade="BF"/>
            <w:vAlign w:val="center"/>
          </w:tcPr>
          <w:p w14:paraId="229EC717" w14:textId="77777777" w:rsidR="002F6DC1" w:rsidRDefault="002F6DC1" w:rsidP="00C05A53">
            <w:pPr>
              <w:pStyle w:val="ProductList-OfferingBody"/>
              <w:ind w:left="-113"/>
              <w:jc w:val="center"/>
            </w:pPr>
          </w:p>
        </w:tc>
      </w:tr>
      <w:tr w:rsidR="002F6DC1" w14:paraId="4782230D" w14:textId="77777777" w:rsidTr="002F6DC1">
        <w:tc>
          <w:tcPr>
            <w:tcW w:w="2947" w:type="dxa"/>
            <w:tcBorders>
              <w:top w:val="dashSmallGap" w:sz="4" w:space="0" w:color="BFBFBF" w:themeColor="background1" w:themeShade="BF"/>
              <w:left w:val="nil"/>
              <w:bottom w:val="dashSmallGap" w:sz="4" w:space="0" w:color="BFBFBF" w:themeColor="background1" w:themeShade="BF"/>
              <w:right w:val="nil"/>
            </w:tcBorders>
          </w:tcPr>
          <w:p w14:paraId="35E6CF82" w14:textId="77777777" w:rsidR="002F6DC1" w:rsidRDefault="002F6DC1" w:rsidP="00C05A53">
            <w:pPr>
              <w:pStyle w:val="ProductList-Offering1"/>
            </w:pPr>
            <w:bookmarkStart w:id="359" w:name="_Toc379797169"/>
            <w:bookmarkStart w:id="360" w:name="_Toc380513194"/>
            <w:bookmarkStart w:id="361" w:name="_Toc380655236"/>
            <w:bookmarkStart w:id="362" w:name="_Toc394959145"/>
            <w:r>
              <w:t>Office per Mac Standard 2011</w:t>
            </w:r>
            <w:bookmarkEnd w:id="359"/>
            <w:bookmarkEnd w:id="360"/>
            <w:bookmarkEnd w:id="361"/>
            <w:bookmarkEnd w:id="362"/>
            <w:r>
              <w:fldChar w:fldCharType="begin"/>
            </w:r>
            <w:r>
              <w:instrText>XE "Office per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B38930" w14:textId="77777777" w:rsidR="002F6DC1" w:rsidRDefault="002F6DC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A2E3E8" w14:textId="77777777" w:rsidR="002F6DC1" w:rsidRDefault="002F6DC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0E23A8" w14:textId="77777777" w:rsidR="002F6DC1" w:rsidRDefault="002F6DC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7ABEEB" w14:textId="77777777" w:rsidR="002F6DC1" w:rsidRDefault="002F6DC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4FB23DF" w14:textId="77777777" w:rsidR="002F6DC1" w:rsidRPr="00684F2B" w:rsidRDefault="002F6DC1" w:rsidP="00DB53AC">
            <w:pPr>
              <w:pStyle w:val="ProductList-OfferingBody"/>
              <w:ind w:left="-113"/>
              <w:jc w:val="center"/>
            </w:pPr>
            <w:r w:rsidRPr="00684F2B">
              <w:t>1,</w:t>
            </w:r>
            <w:r w:rsidRPr="00684F2B">
              <w:fldChar w:fldCharType="begin"/>
            </w:r>
            <w:r w:rsidRPr="00684F2B">
              <w:instrText>AutoTextList \sNoStyle\t "Prodotto della Piattaforma Desktop School"</w:instrText>
            </w:r>
            <w:r w:rsidRPr="00684F2B">
              <w:fldChar w:fldCharType="separate"/>
            </w:r>
            <w:r w:rsidRPr="00684F2B">
              <w:t>SD</w:t>
            </w:r>
            <w:r w:rsidRPr="00684F2B">
              <w:fldChar w:fldCharType="end"/>
            </w:r>
          </w:p>
        </w:tc>
        <w:tc>
          <w:tcPr>
            <w:tcW w:w="596" w:type="dxa"/>
            <w:shd w:val="clear" w:color="auto" w:fill="70AD47" w:themeFill="accent6"/>
            <w:vAlign w:val="center"/>
          </w:tcPr>
          <w:p w14:paraId="619C0E6E" w14:textId="77777777" w:rsidR="002F6DC1" w:rsidRPr="00053034" w:rsidRDefault="002F6DC1" w:rsidP="00DB53AC">
            <w:pPr>
              <w:pStyle w:val="ProductList-OfferingBody"/>
              <w:ind w:left="-113"/>
              <w:jc w:val="center"/>
            </w:pPr>
            <w:r w:rsidRPr="00053034">
              <w:fldChar w:fldCharType="begin"/>
            </w:r>
            <w:r w:rsidRPr="00053034">
              <w:instrText xml:space="preserve"> AutoTextList  \sNoStyle\t "Desktop Education" </w:instrText>
            </w:r>
            <w:r w:rsidRPr="00053034">
              <w:fldChar w:fldCharType="separate"/>
            </w:r>
            <w:r w:rsidRPr="00053034">
              <w:t>ED</w:t>
            </w:r>
            <w:r w:rsidRPr="00053034">
              <w:fldChar w:fldCharType="end"/>
            </w:r>
          </w:p>
        </w:tc>
        <w:tc>
          <w:tcPr>
            <w:tcW w:w="595" w:type="dxa"/>
            <w:shd w:val="clear" w:color="auto" w:fill="70AD47" w:themeFill="accent6"/>
            <w:vAlign w:val="center"/>
          </w:tcPr>
          <w:p w14:paraId="3AE28BDF" w14:textId="77777777" w:rsidR="002F6DC1" w:rsidRPr="00684F2B" w:rsidRDefault="002F6DC1" w:rsidP="00DB53AC">
            <w:pPr>
              <w:pStyle w:val="ProductList-OfferingBody"/>
              <w:ind w:left="-113"/>
              <w:jc w:val="center"/>
            </w:pPr>
            <w:r w:rsidRPr="00684F2B">
              <w:fldChar w:fldCharType="begin"/>
            </w:r>
            <w:r w:rsidRPr="00684F2B">
              <w:instrText xml:space="preserve"> AutoTextList  \sNoStyle\t "Prodotto Enterprise"</w:instrText>
            </w:r>
            <w:r w:rsidRPr="00684F2B">
              <w:fldChar w:fldCharType="separate"/>
            </w:r>
            <w:r w:rsidRPr="00684F2B">
              <w:t xml:space="preserve"> E </w:t>
            </w:r>
            <w:r w:rsidRPr="00684F2B">
              <w:fldChar w:fldCharType="end"/>
            </w:r>
          </w:p>
        </w:tc>
        <w:tc>
          <w:tcPr>
            <w:tcW w:w="596" w:type="dxa"/>
            <w:shd w:val="clear" w:color="auto" w:fill="70AD47" w:themeFill="accent6"/>
            <w:vAlign w:val="center"/>
          </w:tcPr>
          <w:p w14:paraId="201CB1CC" w14:textId="77777777" w:rsidR="002F6DC1" w:rsidRPr="00684F2B" w:rsidRDefault="002F6DC1" w:rsidP="00DB53AC">
            <w:pPr>
              <w:pStyle w:val="ProductList-OfferingBody"/>
              <w:ind w:left="-113"/>
              <w:jc w:val="center"/>
            </w:pPr>
          </w:p>
        </w:tc>
        <w:tc>
          <w:tcPr>
            <w:tcW w:w="595" w:type="dxa"/>
            <w:shd w:val="clear" w:color="auto" w:fill="70AD47" w:themeFill="accent6"/>
            <w:vAlign w:val="center"/>
          </w:tcPr>
          <w:p w14:paraId="07DD930A" w14:textId="77777777" w:rsidR="002F6DC1" w:rsidRPr="00684F2B" w:rsidRDefault="002F6DC1" w:rsidP="00DB53AC">
            <w:pPr>
              <w:pStyle w:val="ProductList-OfferingBody"/>
              <w:ind w:left="-113"/>
              <w:jc w:val="center"/>
            </w:pPr>
          </w:p>
        </w:tc>
        <w:tc>
          <w:tcPr>
            <w:tcW w:w="595" w:type="dxa"/>
            <w:shd w:val="clear" w:color="auto" w:fill="BFBFBF" w:themeFill="background1" w:themeFillShade="BF"/>
            <w:vAlign w:val="center"/>
          </w:tcPr>
          <w:p w14:paraId="5A5E9563" w14:textId="77777777" w:rsidR="002F6DC1" w:rsidRPr="00684F2B" w:rsidRDefault="002F6DC1" w:rsidP="00DB53AC">
            <w:pPr>
              <w:pStyle w:val="ProductList-OfferingBody"/>
              <w:ind w:left="-113"/>
              <w:jc w:val="center"/>
            </w:pPr>
          </w:p>
        </w:tc>
        <w:tc>
          <w:tcPr>
            <w:tcW w:w="596" w:type="dxa"/>
            <w:shd w:val="clear" w:color="auto" w:fill="70AD47" w:themeFill="accent6"/>
            <w:vAlign w:val="center"/>
          </w:tcPr>
          <w:p w14:paraId="7995DDFD" w14:textId="77777777" w:rsidR="002F6DC1" w:rsidRPr="00684F2B" w:rsidRDefault="002F6DC1" w:rsidP="00DB53AC">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057229C0" w14:textId="77777777" w:rsidR="002F6DC1" w:rsidRDefault="002F6DC1" w:rsidP="00C05A53">
            <w:pPr>
              <w:pStyle w:val="ProductList-OfferingBody"/>
              <w:ind w:left="-113"/>
              <w:jc w:val="center"/>
            </w:pPr>
          </w:p>
        </w:tc>
        <w:tc>
          <w:tcPr>
            <w:tcW w:w="709" w:type="dxa"/>
            <w:shd w:val="clear" w:color="auto" w:fill="BFBFBF" w:themeFill="background1" w:themeFillShade="BF"/>
            <w:vAlign w:val="center"/>
          </w:tcPr>
          <w:p w14:paraId="07B86187" w14:textId="77777777" w:rsidR="002F6DC1" w:rsidRDefault="002F6DC1" w:rsidP="00C05A53">
            <w:pPr>
              <w:pStyle w:val="ProductList-OfferingBody"/>
              <w:ind w:left="-113"/>
              <w:jc w:val="center"/>
            </w:pPr>
          </w:p>
        </w:tc>
      </w:tr>
      <w:tr w:rsidR="002F6DC1" w14:paraId="2D415928" w14:textId="77777777" w:rsidTr="002F6DC1">
        <w:tc>
          <w:tcPr>
            <w:tcW w:w="2947" w:type="dxa"/>
            <w:tcBorders>
              <w:top w:val="dashSmallGap" w:sz="4" w:space="0" w:color="BFBFBF" w:themeColor="background1" w:themeShade="BF"/>
              <w:left w:val="nil"/>
              <w:bottom w:val="dashSmallGap" w:sz="4" w:space="0" w:color="BFBFBF" w:themeColor="background1" w:themeShade="BF"/>
              <w:right w:val="nil"/>
            </w:tcBorders>
          </w:tcPr>
          <w:p w14:paraId="66878D9A" w14:textId="77777777" w:rsidR="002F6DC1" w:rsidRDefault="002F6DC1" w:rsidP="00C05A53">
            <w:pPr>
              <w:pStyle w:val="ProductList-Offering1"/>
            </w:pPr>
            <w:bookmarkStart w:id="363" w:name="_Toc379797170"/>
            <w:bookmarkStart w:id="364" w:name="_Toc380513195"/>
            <w:bookmarkStart w:id="365" w:name="_Toc380655237"/>
            <w:bookmarkStart w:id="366" w:name="_Toc394959146"/>
            <w:r>
              <w:t>Outlook per Mac 2011</w:t>
            </w:r>
            <w:bookmarkEnd w:id="363"/>
            <w:bookmarkEnd w:id="364"/>
            <w:bookmarkEnd w:id="365"/>
            <w:bookmarkEnd w:id="366"/>
            <w:r>
              <w:fldChar w:fldCharType="begin"/>
            </w:r>
            <w:r>
              <w:instrText>XE "Outlook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502BA7" w14:textId="77777777" w:rsidR="002F6DC1" w:rsidRDefault="002F6DC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A7964A" w14:textId="77777777" w:rsidR="002F6DC1" w:rsidRDefault="002F6DC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F3D48A9" w14:textId="77777777" w:rsidR="002F6DC1" w:rsidRDefault="002F6DC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D194294" w14:textId="77777777" w:rsidR="002F6DC1" w:rsidRDefault="002F6DC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D1BF0AC" w14:textId="77777777" w:rsidR="002F6DC1" w:rsidRPr="00684F2B" w:rsidRDefault="002F6DC1" w:rsidP="00DB53AC">
            <w:pPr>
              <w:pStyle w:val="ProductList-OfferingBody"/>
              <w:ind w:left="-113"/>
              <w:jc w:val="center"/>
            </w:pPr>
          </w:p>
        </w:tc>
        <w:tc>
          <w:tcPr>
            <w:tcW w:w="596" w:type="dxa"/>
            <w:shd w:val="clear" w:color="auto" w:fill="BFBFBF" w:themeFill="background1" w:themeFillShade="BF"/>
            <w:vAlign w:val="center"/>
          </w:tcPr>
          <w:p w14:paraId="53ECC635" w14:textId="77777777" w:rsidR="002F6DC1" w:rsidRPr="00684F2B" w:rsidRDefault="002F6DC1" w:rsidP="00DB53AC">
            <w:pPr>
              <w:pStyle w:val="ProductList-OfferingBody"/>
              <w:ind w:left="-113"/>
              <w:jc w:val="center"/>
            </w:pPr>
          </w:p>
        </w:tc>
        <w:tc>
          <w:tcPr>
            <w:tcW w:w="595" w:type="dxa"/>
            <w:shd w:val="clear" w:color="auto" w:fill="BFBFBF" w:themeFill="background1" w:themeFillShade="BF"/>
            <w:vAlign w:val="center"/>
          </w:tcPr>
          <w:p w14:paraId="3D7CC349" w14:textId="77777777" w:rsidR="002F6DC1" w:rsidRPr="00684F2B" w:rsidRDefault="002F6DC1" w:rsidP="00DB53AC">
            <w:pPr>
              <w:pStyle w:val="ProductList-OfferingBody"/>
              <w:ind w:left="-113"/>
              <w:jc w:val="center"/>
            </w:pPr>
          </w:p>
        </w:tc>
        <w:tc>
          <w:tcPr>
            <w:tcW w:w="596" w:type="dxa"/>
            <w:shd w:val="clear" w:color="auto" w:fill="70AD47" w:themeFill="accent6"/>
            <w:vAlign w:val="center"/>
          </w:tcPr>
          <w:p w14:paraId="765C8DCD" w14:textId="77777777" w:rsidR="002F6DC1" w:rsidRPr="00684F2B" w:rsidRDefault="002F6DC1" w:rsidP="00DB53AC">
            <w:pPr>
              <w:pStyle w:val="ProductList-OfferingBody"/>
              <w:ind w:left="-113"/>
              <w:jc w:val="center"/>
            </w:pPr>
          </w:p>
        </w:tc>
        <w:tc>
          <w:tcPr>
            <w:tcW w:w="595" w:type="dxa"/>
            <w:shd w:val="clear" w:color="auto" w:fill="70AD47" w:themeFill="accent6"/>
            <w:vAlign w:val="center"/>
          </w:tcPr>
          <w:p w14:paraId="57B8D9D9" w14:textId="77777777" w:rsidR="002F6DC1" w:rsidRPr="00684F2B" w:rsidRDefault="002F6DC1" w:rsidP="00DB53AC">
            <w:pPr>
              <w:pStyle w:val="ProductList-OfferingBody"/>
              <w:ind w:left="-113"/>
              <w:jc w:val="center"/>
            </w:pPr>
          </w:p>
        </w:tc>
        <w:tc>
          <w:tcPr>
            <w:tcW w:w="595" w:type="dxa"/>
            <w:shd w:val="clear" w:color="auto" w:fill="BFBFBF" w:themeFill="background1" w:themeFillShade="BF"/>
            <w:vAlign w:val="center"/>
          </w:tcPr>
          <w:p w14:paraId="698A34B8" w14:textId="77777777" w:rsidR="002F6DC1" w:rsidRPr="00684F2B" w:rsidRDefault="002F6DC1" w:rsidP="00DB53AC">
            <w:pPr>
              <w:pStyle w:val="ProductList-OfferingBody"/>
              <w:ind w:left="-113"/>
              <w:jc w:val="center"/>
            </w:pPr>
          </w:p>
        </w:tc>
        <w:tc>
          <w:tcPr>
            <w:tcW w:w="596" w:type="dxa"/>
            <w:shd w:val="clear" w:color="auto" w:fill="70AD47" w:themeFill="accent6"/>
            <w:vAlign w:val="center"/>
          </w:tcPr>
          <w:p w14:paraId="76155D58" w14:textId="77777777" w:rsidR="002F6DC1" w:rsidRPr="00684F2B" w:rsidRDefault="002F6DC1" w:rsidP="00DB53AC">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2CAAE564" w14:textId="77777777" w:rsidR="002F6DC1" w:rsidRDefault="002F6DC1" w:rsidP="00C05A53">
            <w:pPr>
              <w:pStyle w:val="ProductList-OfferingBody"/>
              <w:ind w:left="-113"/>
              <w:jc w:val="center"/>
            </w:pPr>
          </w:p>
        </w:tc>
        <w:tc>
          <w:tcPr>
            <w:tcW w:w="709" w:type="dxa"/>
            <w:shd w:val="clear" w:color="auto" w:fill="BFBFBF" w:themeFill="background1" w:themeFillShade="BF"/>
            <w:vAlign w:val="center"/>
          </w:tcPr>
          <w:p w14:paraId="332F00E0" w14:textId="77777777" w:rsidR="002F6DC1" w:rsidRDefault="002F6DC1" w:rsidP="00C05A53">
            <w:pPr>
              <w:pStyle w:val="ProductList-OfferingBody"/>
              <w:ind w:left="-113"/>
              <w:jc w:val="center"/>
            </w:pPr>
          </w:p>
        </w:tc>
      </w:tr>
      <w:tr w:rsidR="002F6DC1" w14:paraId="250EDA41" w14:textId="77777777" w:rsidTr="002F6DC1">
        <w:tc>
          <w:tcPr>
            <w:tcW w:w="2947" w:type="dxa"/>
            <w:tcBorders>
              <w:top w:val="dashSmallGap" w:sz="4" w:space="0" w:color="BFBFBF" w:themeColor="background1" w:themeShade="BF"/>
              <w:left w:val="nil"/>
              <w:bottom w:val="dashSmallGap" w:sz="4" w:space="0" w:color="BFBFBF" w:themeColor="background1" w:themeShade="BF"/>
              <w:right w:val="nil"/>
            </w:tcBorders>
          </w:tcPr>
          <w:p w14:paraId="3F062DD2" w14:textId="77777777" w:rsidR="002F6DC1" w:rsidRDefault="002F6DC1" w:rsidP="00C05A53">
            <w:pPr>
              <w:pStyle w:val="ProductList-Offering1"/>
            </w:pPr>
            <w:bookmarkStart w:id="367" w:name="_Toc379797171"/>
            <w:bookmarkStart w:id="368" w:name="_Toc380513196"/>
            <w:bookmarkStart w:id="369" w:name="_Toc380655238"/>
            <w:bookmarkStart w:id="370" w:name="_Toc394959147"/>
            <w:r>
              <w:t>Powerpoint per Mac 2011</w:t>
            </w:r>
            <w:bookmarkEnd w:id="367"/>
            <w:bookmarkEnd w:id="368"/>
            <w:bookmarkEnd w:id="369"/>
            <w:bookmarkEnd w:id="370"/>
            <w:r>
              <w:fldChar w:fldCharType="begin"/>
            </w:r>
            <w:r>
              <w:instrText>XE "PowerPoint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18A668" w14:textId="77777777" w:rsidR="002F6DC1" w:rsidRDefault="002F6DC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B4CACF" w14:textId="77777777" w:rsidR="002F6DC1" w:rsidRDefault="002F6DC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1D537BF" w14:textId="77777777" w:rsidR="002F6DC1" w:rsidRDefault="002F6DC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BC87E56" w14:textId="77777777" w:rsidR="002F6DC1" w:rsidRDefault="002F6DC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5A3B548" w14:textId="77777777" w:rsidR="002F6DC1" w:rsidRPr="00684F2B" w:rsidRDefault="002F6DC1" w:rsidP="00DB53AC">
            <w:pPr>
              <w:pStyle w:val="ProductList-OfferingBody"/>
              <w:ind w:left="-113"/>
              <w:jc w:val="center"/>
            </w:pPr>
          </w:p>
        </w:tc>
        <w:tc>
          <w:tcPr>
            <w:tcW w:w="596" w:type="dxa"/>
            <w:shd w:val="clear" w:color="auto" w:fill="BFBFBF" w:themeFill="background1" w:themeFillShade="BF"/>
            <w:vAlign w:val="center"/>
          </w:tcPr>
          <w:p w14:paraId="046E77BB" w14:textId="77777777" w:rsidR="002F6DC1" w:rsidRPr="00684F2B" w:rsidRDefault="002F6DC1" w:rsidP="00DB53AC">
            <w:pPr>
              <w:pStyle w:val="ProductList-OfferingBody"/>
              <w:ind w:left="-113"/>
              <w:jc w:val="center"/>
            </w:pPr>
          </w:p>
        </w:tc>
        <w:tc>
          <w:tcPr>
            <w:tcW w:w="595" w:type="dxa"/>
            <w:shd w:val="clear" w:color="auto" w:fill="BFBFBF" w:themeFill="background1" w:themeFillShade="BF"/>
            <w:vAlign w:val="center"/>
          </w:tcPr>
          <w:p w14:paraId="1CF3FBFB" w14:textId="77777777" w:rsidR="002F6DC1" w:rsidRPr="00684F2B" w:rsidRDefault="002F6DC1" w:rsidP="00DB53AC">
            <w:pPr>
              <w:pStyle w:val="ProductList-OfferingBody"/>
              <w:ind w:left="-113"/>
              <w:jc w:val="center"/>
            </w:pPr>
          </w:p>
        </w:tc>
        <w:tc>
          <w:tcPr>
            <w:tcW w:w="596" w:type="dxa"/>
            <w:shd w:val="clear" w:color="auto" w:fill="70AD47" w:themeFill="accent6"/>
            <w:vAlign w:val="center"/>
          </w:tcPr>
          <w:p w14:paraId="571684C1" w14:textId="77777777" w:rsidR="002F6DC1" w:rsidRPr="00684F2B" w:rsidRDefault="002F6DC1" w:rsidP="00DB53AC">
            <w:pPr>
              <w:pStyle w:val="ProductList-OfferingBody"/>
              <w:ind w:left="-113"/>
              <w:jc w:val="center"/>
            </w:pPr>
          </w:p>
        </w:tc>
        <w:tc>
          <w:tcPr>
            <w:tcW w:w="595" w:type="dxa"/>
            <w:shd w:val="clear" w:color="auto" w:fill="70AD47" w:themeFill="accent6"/>
            <w:vAlign w:val="center"/>
          </w:tcPr>
          <w:p w14:paraId="15EFBF46" w14:textId="77777777" w:rsidR="002F6DC1" w:rsidRPr="00684F2B" w:rsidRDefault="002F6DC1" w:rsidP="00DB53AC">
            <w:pPr>
              <w:pStyle w:val="ProductList-OfferingBody"/>
              <w:ind w:left="-113"/>
              <w:jc w:val="center"/>
            </w:pPr>
          </w:p>
        </w:tc>
        <w:tc>
          <w:tcPr>
            <w:tcW w:w="595" w:type="dxa"/>
            <w:shd w:val="clear" w:color="auto" w:fill="BFBFBF" w:themeFill="background1" w:themeFillShade="BF"/>
            <w:vAlign w:val="center"/>
          </w:tcPr>
          <w:p w14:paraId="2989AE22" w14:textId="77777777" w:rsidR="002F6DC1" w:rsidRPr="00684F2B" w:rsidRDefault="002F6DC1" w:rsidP="00DB53AC">
            <w:pPr>
              <w:pStyle w:val="ProductList-OfferingBody"/>
              <w:ind w:left="-113"/>
              <w:jc w:val="center"/>
            </w:pPr>
          </w:p>
        </w:tc>
        <w:tc>
          <w:tcPr>
            <w:tcW w:w="596" w:type="dxa"/>
            <w:shd w:val="clear" w:color="auto" w:fill="70AD47" w:themeFill="accent6"/>
            <w:vAlign w:val="center"/>
          </w:tcPr>
          <w:p w14:paraId="21EA0FB1" w14:textId="77777777" w:rsidR="002F6DC1" w:rsidRPr="00684F2B" w:rsidRDefault="002F6DC1" w:rsidP="00DB53AC">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2B68BBC4" w14:textId="77777777" w:rsidR="002F6DC1" w:rsidRDefault="002F6DC1" w:rsidP="00C05A53">
            <w:pPr>
              <w:pStyle w:val="ProductList-OfferingBody"/>
              <w:ind w:left="-113"/>
              <w:jc w:val="center"/>
            </w:pPr>
          </w:p>
        </w:tc>
        <w:tc>
          <w:tcPr>
            <w:tcW w:w="709" w:type="dxa"/>
            <w:shd w:val="clear" w:color="auto" w:fill="BFBFBF" w:themeFill="background1" w:themeFillShade="BF"/>
            <w:vAlign w:val="center"/>
          </w:tcPr>
          <w:p w14:paraId="6BF80619" w14:textId="77777777" w:rsidR="002F6DC1" w:rsidRDefault="002F6DC1" w:rsidP="00C05A53">
            <w:pPr>
              <w:pStyle w:val="ProductList-OfferingBody"/>
              <w:ind w:left="-113"/>
              <w:jc w:val="center"/>
            </w:pPr>
          </w:p>
        </w:tc>
      </w:tr>
      <w:tr w:rsidR="002F6DC1" w14:paraId="0CA7B536" w14:textId="77777777" w:rsidTr="002F6DC1">
        <w:tc>
          <w:tcPr>
            <w:tcW w:w="2947" w:type="dxa"/>
            <w:tcBorders>
              <w:top w:val="dashSmallGap" w:sz="4" w:space="0" w:color="BFBFBF" w:themeColor="background1" w:themeShade="BF"/>
              <w:left w:val="nil"/>
              <w:bottom w:val="dashSmallGap" w:sz="4" w:space="0" w:color="BFBFBF" w:themeColor="background1" w:themeShade="BF"/>
              <w:right w:val="nil"/>
            </w:tcBorders>
          </w:tcPr>
          <w:p w14:paraId="45D7BC1D" w14:textId="77777777" w:rsidR="002F6DC1" w:rsidRDefault="002F6DC1" w:rsidP="00C05A53">
            <w:pPr>
              <w:pStyle w:val="ProductList-Offering1"/>
            </w:pPr>
            <w:bookmarkStart w:id="371" w:name="_Toc379797172"/>
            <w:bookmarkStart w:id="372" w:name="_Toc380513197"/>
            <w:bookmarkStart w:id="373" w:name="_Toc380655239"/>
            <w:bookmarkStart w:id="374" w:name="_Toc394959148"/>
            <w:r>
              <w:t>Word per Mac 2011</w:t>
            </w:r>
            <w:bookmarkEnd w:id="371"/>
            <w:bookmarkEnd w:id="372"/>
            <w:bookmarkEnd w:id="373"/>
            <w:bookmarkEnd w:id="374"/>
            <w:r>
              <w:fldChar w:fldCharType="begin"/>
            </w:r>
            <w:r>
              <w:instrText>XE "Word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588FD6" w14:textId="77777777" w:rsidR="002F6DC1" w:rsidRDefault="002F6DC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92BC6A" w14:textId="77777777" w:rsidR="002F6DC1" w:rsidRDefault="002F6DC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85306C6" w14:textId="77777777" w:rsidR="002F6DC1" w:rsidRDefault="002F6DC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437C11C" w14:textId="77777777" w:rsidR="002F6DC1" w:rsidRDefault="002F6DC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F8074C" w14:textId="77777777" w:rsidR="002F6DC1" w:rsidRPr="00684F2B" w:rsidRDefault="002F6DC1" w:rsidP="00DB53AC">
            <w:pPr>
              <w:pStyle w:val="ProductList-OfferingBody"/>
              <w:ind w:left="-113"/>
              <w:jc w:val="center"/>
            </w:pPr>
          </w:p>
        </w:tc>
        <w:tc>
          <w:tcPr>
            <w:tcW w:w="596" w:type="dxa"/>
            <w:shd w:val="clear" w:color="auto" w:fill="BFBFBF" w:themeFill="background1" w:themeFillShade="BF"/>
            <w:vAlign w:val="center"/>
          </w:tcPr>
          <w:p w14:paraId="0B3CA3F6" w14:textId="77777777" w:rsidR="002F6DC1" w:rsidRPr="00684F2B" w:rsidRDefault="002F6DC1" w:rsidP="00DB53AC">
            <w:pPr>
              <w:pStyle w:val="ProductList-OfferingBody"/>
              <w:ind w:left="-113"/>
              <w:jc w:val="center"/>
            </w:pPr>
          </w:p>
        </w:tc>
        <w:tc>
          <w:tcPr>
            <w:tcW w:w="595" w:type="dxa"/>
            <w:shd w:val="clear" w:color="auto" w:fill="BFBFBF" w:themeFill="background1" w:themeFillShade="BF"/>
            <w:vAlign w:val="center"/>
          </w:tcPr>
          <w:p w14:paraId="306AD46F" w14:textId="77777777" w:rsidR="002F6DC1" w:rsidRPr="00684F2B" w:rsidRDefault="002F6DC1" w:rsidP="00DB53AC">
            <w:pPr>
              <w:pStyle w:val="ProductList-OfferingBody"/>
              <w:ind w:left="-113"/>
              <w:jc w:val="center"/>
            </w:pPr>
          </w:p>
        </w:tc>
        <w:tc>
          <w:tcPr>
            <w:tcW w:w="596" w:type="dxa"/>
            <w:shd w:val="clear" w:color="auto" w:fill="70AD47" w:themeFill="accent6"/>
            <w:vAlign w:val="center"/>
          </w:tcPr>
          <w:p w14:paraId="0D64656B" w14:textId="77777777" w:rsidR="002F6DC1" w:rsidRPr="00684F2B" w:rsidRDefault="002F6DC1" w:rsidP="00DB53AC">
            <w:pPr>
              <w:pStyle w:val="ProductList-OfferingBody"/>
              <w:ind w:left="-113"/>
              <w:jc w:val="center"/>
            </w:pPr>
          </w:p>
        </w:tc>
        <w:tc>
          <w:tcPr>
            <w:tcW w:w="595" w:type="dxa"/>
            <w:shd w:val="clear" w:color="auto" w:fill="70AD47" w:themeFill="accent6"/>
            <w:vAlign w:val="center"/>
          </w:tcPr>
          <w:p w14:paraId="5F936B19" w14:textId="77777777" w:rsidR="002F6DC1" w:rsidRPr="00684F2B" w:rsidRDefault="002F6DC1" w:rsidP="00DB53AC">
            <w:pPr>
              <w:pStyle w:val="ProductList-OfferingBody"/>
              <w:ind w:left="-113"/>
              <w:jc w:val="center"/>
            </w:pPr>
          </w:p>
        </w:tc>
        <w:tc>
          <w:tcPr>
            <w:tcW w:w="595" w:type="dxa"/>
            <w:shd w:val="clear" w:color="auto" w:fill="BFBFBF" w:themeFill="background1" w:themeFillShade="BF"/>
            <w:vAlign w:val="center"/>
          </w:tcPr>
          <w:p w14:paraId="358084E2" w14:textId="77777777" w:rsidR="002F6DC1" w:rsidRPr="00684F2B" w:rsidRDefault="002F6DC1" w:rsidP="00DB53AC">
            <w:pPr>
              <w:pStyle w:val="ProductList-OfferingBody"/>
              <w:ind w:left="-113"/>
              <w:jc w:val="center"/>
            </w:pPr>
          </w:p>
        </w:tc>
        <w:tc>
          <w:tcPr>
            <w:tcW w:w="596" w:type="dxa"/>
            <w:shd w:val="clear" w:color="auto" w:fill="70AD47" w:themeFill="accent6"/>
            <w:vAlign w:val="center"/>
          </w:tcPr>
          <w:p w14:paraId="1E76B409" w14:textId="77777777" w:rsidR="002F6DC1" w:rsidRPr="00684F2B" w:rsidRDefault="002F6DC1" w:rsidP="00DB53AC">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4AE58041" w14:textId="77777777" w:rsidR="002F6DC1" w:rsidRDefault="002F6DC1" w:rsidP="00C05A53">
            <w:pPr>
              <w:pStyle w:val="ProductList-OfferingBody"/>
              <w:ind w:left="-113"/>
              <w:jc w:val="center"/>
            </w:pPr>
          </w:p>
        </w:tc>
        <w:tc>
          <w:tcPr>
            <w:tcW w:w="709" w:type="dxa"/>
            <w:shd w:val="clear" w:color="auto" w:fill="BFBFBF" w:themeFill="background1" w:themeFillShade="BF"/>
            <w:vAlign w:val="center"/>
          </w:tcPr>
          <w:p w14:paraId="61762649" w14:textId="77777777" w:rsidR="002F6DC1" w:rsidRDefault="002F6DC1" w:rsidP="00C05A53">
            <w:pPr>
              <w:pStyle w:val="ProductList-OfferingBody"/>
              <w:ind w:left="-113"/>
              <w:jc w:val="center"/>
            </w:pPr>
          </w:p>
        </w:tc>
      </w:tr>
      <w:tr w:rsidR="002F6DC1" w14:paraId="74002E61" w14:textId="77777777" w:rsidTr="002F6DC1">
        <w:tc>
          <w:tcPr>
            <w:tcW w:w="2947" w:type="dxa"/>
            <w:tcBorders>
              <w:top w:val="dashSmallGap" w:sz="4" w:space="0" w:color="BFBFBF" w:themeColor="background1" w:themeShade="BF"/>
              <w:left w:val="nil"/>
              <w:bottom w:val="nil"/>
              <w:right w:val="nil"/>
            </w:tcBorders>
          </w:tcPr>
          <w:p w14:paraId="18DF814E" w14:textId="77777777" w:rsidR="002F6DC1" w:rsidRPr="00B741C2" w:rsidRDefault="002F6DC1" w:rsidP="00C05A53">
            <w:pPr>
              <w:pStyle w:val="ProductList-Offering1"/>
              <w:rPr>
                <w:lang w:val="en-US"/>
              </w:rPr>
            </w:pPr>
            <w:bookmarkStart w:id="375" w:name="_Toc379797173"/>
            <w:bookmarkStart w:id="376" w:name="_Toc380513198"/>
            <w:bookmarkStart w:id="377" w:name="_Toc380655240"/>
            <w:bookmarkStart w:id="378" w:name="_Toc394959149"/>
            <w:r w:rsidRPr="00B741C2">
              <w:rPr>
                <w:lang w:val="en-US"/>
              </w:rPr>
              <w:t>Work at Home per Mac 2011</w:t>
            </w:r>
            <w:bookmarkEnd w:id="375"/>
            <w:bookmarkEnd w:id="376"/>
            <w:bookmarkEnd w:id="377"/>
            <w:bookmarkEnd w:id="378"/>
            <w:r>
              <w:fldChar w:fldCharType="begin"/>
            </w:r>
            <w:r w:rsidRPr="00B741C2">
              <w:rPr>
                <w:lang w:val="en-US"/>
              </w:rPr>
              <w:instrText>XE "Work at Home per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51705903" w14:textId="77777777" w:rsidR="002F6DC1" w:rsidRDefault="002F6DC1"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5E13B376" w14:textId="77777777" w:rsidR="002F6DC1" w:rsidRDefault="002F6DC1"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34D89ADF" w14:textId="77777777" w:rsidR="002F6DC1" w:rsidRDefault="002F6DC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4BA3127" w14:textId="77777777" w:rsidR="002F6DC1" w:rsidRDefault="002F6DC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5FCA4B3" w14:textId="77777777" w:rsidR="002F6DC1" w:rsidRDefault="002F6DC1" w:rsidP="00DB53AC">
            <w:pPr>
              <w:pStyle w:val="ProductList-OfferingBody"/>
              <w:ind w:left="-113"/>
              <w:jc w:val="center"/>
            </w:pPr>
          </w:p>
        </w:tc>
        <w:tc>
          <w:tcPr>
            <w:tcW w:w="596" w:type="dxa"/>
            <w:shd w:val="clear" w:color="auto" w:fill="BFBFBF" w:themeFill="background1" w:themeFillShade="BF"/>
            <w:vAlign w:val="center"/>
          </w:tcPr>
          <w:p w14:paraId="6847207F"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0BB68E31" w14:textId="77777777" w:rsidR="002F6DC1" w:rsidRDefault="002F6DC1" w:rsidP="00DB53AC">
            <w:pPr>
              <w:pStyle w:val="ProductList-OfferingBody"/>
              <w:ind w:left="-113"/>
              <w:jc w:val="center"/>
            </w:pPr>
          </w:p>
        </w:tc>
        <w:tc>
          <w:tcPr>
            <w:tcW w:w="596" w:type="dxa"/>
            <w:shd w:val="clear" w:color="auto" w:fill="BFBFBF" w:themeFill="background1" w:themeFillShade="BF"/>
            <w:vAlign w:val="center"/>
          </w:tcPr>
          <w:p w14:paraId="7579B069"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58719857" w14:textId="77777777" w:rsidR="002F6DC1" w:rsidRDefault="002F6DC1" w:rsidP="00DB53AC">
            <w:pPr>
              <w:pStyle w:val="ProductList-OfferingBody"/>
              <w:ind w:left="-113"/>
              <w:jc w:val="center"/>
            </w:pPr>
          </w:p>
        </w:tc>
        <w:tc>
          <w:tcPr>
            <w:tcW w:w="595" w:type="dxa"/>
            <w:shd w:val="clear" w:color="auto" w:fill="BFBFBF" w:themeFill="background1" w:themeFillShade="BF"/>
            <w:vAlign w:val="center"/>
          </w:tcPr>
          <w:p w14:paraId="18EE2689" w14:textId="77777777" w:rsidR="002F6DC1" w:rsidRDefault="002F6DC1" w:rsidP="00DB53AC">
            <w:pPr>
              <w:pStyle w:val="ProductList-OfferingBody"/>
              <w:ind w:left="-113"/>
              <w:jc w:val="center"/>
            </w:pPr>
          </w:p>
        </w:tc>
        <w:tc>
          <w:tcPr>
            <w:tcW w:w="596" w:type="dxa"/>
            <w:shd w:val="clear" w:color="auto" w:fill="BFBFBF" w:themeFill="background1" w:themeFillShade="BF"/>
            <w:vAlign w:val="center"/>
          </w:tcPr>
          <w:p w14:paraId="034922F3" w14:textId="77777777" w:rsidR="002F6DC1" w:rsidRDefault="002F6DC1" w:rsidP="00DB53AC">
            <w:pPr>
              <w:pStyle w:val="ProductList-OfferingBody"/>
              <w:ind w:left="-113"/>
              <w:jc w:val="center"/>
            </w:pPr>
          </w:p>
        </w:tc>
        <w:tc>
          <w:tcPr>
            <w:tcW w:w="595" w:type="dxa"/>
            <w:shd w:val="clear" w:color="auto" w:fill="70AD47" w:themeFill="accent6"/>
            <w:vAlign w:val="center"/>
          </w:tcPr>
          <w:p w14:paraId="27CE7B34" w14:textId="77777777" w:rsidR="002F6DC1" w:rsidRDefault="002F6DC1" w:rsidP="00C05A53">
            <w:pPr>
              <w:pStyle w:val="ProductList-OfferingBody"/>
              <w:ind w:left="-113"/>
              <w:jc w:val="center"/>
            </w:pPr>
          </w:p>
        </w:tc>
        <w:tc>
          <w:tcPr>
            <w:tcW w:w="709" w:type="dxa"/>
            <w:shd w:val="clear" w:color="auto" w:fill="BFBFBF" w:themeFill="background1" w:themeFillShade="BF"/>
            <w:vAlign w:val="center"/>
          </w:tcPr>
          <w:p w14:paraId="375932D7" w14:textId="77777777" w:rsidR="002F6DC1" w:rsidRDefault="002F6DC1" w:rsidP="00C05A53">
            <w:pPr>
              <w:pStyle w:val="ProductList-OfferingBody"/>
              <w:ind w:left="-113"/>
              <w:jc w:val="center"/>
            </w:pPr>
          </w:p>
        </w:tc>
      </w:tr>
    </w:tbl>
    <w:p w14:paraId="46003BFE" w14:textId="77777777" w:rsidR="00407E60" w:rsidRPr="0011450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1"/>
        <w:gridCol w:w="3677"/>
      </w:tblGrid>
      <w:tr w:rsidR="00782C7B" w14:paraId="71142E2E" w14:textId="77777777" w:rsidTr="002F6DC1">
        <w:tc>
          <w:tcPr>
            <w:tcW w:w="3488" w:type="dxa"/>
          </w:tcPr>
          <w:p w14:paraId="120A69C0" w14:textId="77777777" w:rsidR="00782C7B" w:rsidRDefault="00056FAF" w:rsidP="00056FAF">
            <w:pPr>
              <w:pStyle w:val="ProductList-Body"/>
              <w:spacing w:before="20" w:after="20"/>
            </w:pPr>
            <w:r>
              <w:t xml:space="preserve">Versione Precedente: </w:t>
            </w:r>
            <w:r>
              <w:rPr>
                <w:b/>
              </w:rPr>
              <w:t>Office per Mac 2008 e Applicazioni di Office per Mac 2008</w:t>
            </w:r>
            <w:r>
              <w:t xml:space="preserve"> (1/08)</w:t>
            </w:r>
          </w:p>
        </w:tc>
        <w:tc>
          <w:tcPr>
            <w:tcW w:w="3597" w:type="dxa"/>
          </w:tcPr>
          <w:p w14:paraId="3487A27F" w14:textId="77777777" w:rsidR="00782C7B" w:rsidRPr="00056FAF" w:rsidRDefault="00056FAF" w:rsidP="00056FAF">
            <w:pPr>
              <w:pStyle w:val="ProductList-Body"/>
              <w:spacing w:before="20" w:after="20"/>
              <w:rPr>
                <w:b/>
              </w:rPr>
            </w:pPr>
            <w:r>
              <w:t xml:space="preserve">Pool di Prodotti: </w:t>
            </w:r>
            <w:r>
              <w:rPr>
                <w:b/>
              </w:rPr>
              <w:t>Applicazione</w:t>
            </w:r>
          </w:p>
        </w:tc>
        <w:tc>
          <w:tcPr>
            <w:tcW w:w="3715" w:type="dxa"/>
          </w:tcPr>
          <w:p w14:paraId="5271C15F" w14:textId="77777777" w:rsidR="00782C7B" w:rsidRPr="00AC1338" w:rsidRDefault="00AC1338" w:rsidP="00306B0E">
            <w:pPr>
              <w:pStyle w:val="ProductList-Body"/>
              <w:spacing w:before="20" w:after="20"/>
              <w:rPr>
                <w:b/>
              </w:rPr>
            </w:pPr>
            <w:r>
              <w:t xml:space="preserve">Indipendenti dalla Piattaforma: </w:t>
            </w:r>
            <w:r>
              <w:rPr>
                <w:b/>
              </w:rPr>
              <w:t xml:space="preserve">Famiglie di prodotti Office per Mac </w:t>
            </w:r>
          </w:p>
        </w:tc>
      </w:tr>
      <w:tr w:rsidR="00782C7B" w14:paraId="3FA7CE9B" w14:textId="77777777" w:rsidTr="002F6DC1">
        <w:tc>
          <w:tcPr>
            <w:tcW w:w="3488" w:type="dxa"/>
          </w:tcPr>
          <w:p w14:paraId="2E3C7E4B" w14:textId="77777777" w:rsidR="00782C7B" w:rsidRDefault="00AC1338" w:rsidP="00056FAF">
            <w:pPr>
              <w:pStyle w:val="ProductList-Body"/>
              <w:spacing w:before="20" w:after="20"/>
            </w:pPr>
            <w:r>
              <w:t xml:space="preserve">Famiglia di prodotti: </w:t>
            </w:r>
            <w:r>
              <w:rPr>
                <w:b/>
              </w:rPr>
              <w:t>Office per Mac Standard 2011</w:t>
            </w:r>
            <w:r>
              <w:fldChar w:fldCharType="begin"/>
            </w:r>
            <w:r>
              <w:instrText>XE "Office per Mac Standard 2011"</w:instrText>
            </w:r>
            <w:r>
              <w:fldChar w:fldCharType="end"/>
            </w:r>
          </w:p>
        </w:tc>
        <w:tc>
          <w:tcPr>
            <w:tcW w:w="3597" w:type="dxa"/>
          </w:tcPr>
          <w:p w14:paraId="61C5C628" w14:textId="77777777" w:rsidR="00782C7B" w:rsidRDefault="00376B89" w:rsidP="00056FAF">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Desktop</w:t>
            </w:r>
          </w:p>
        </w:tc>
        <w:tc>
          <w:tcPr>
            <w:tcW w:w="3715" w:type="dxa"/>
          </w:tcPr>
          <w:p w14:paraId="7B4FCE3C" w14:textId="77777777" w:rsidR="00782C7B" w:rsidRDefault="00306B0E" w:rsidP="00056FAF">
            <w:pPr>
              <w:pStyle w:val="ProductList-Body"/>
              <w:spacing w:before="20" w:after="20"/>
            </w:pPr>
            <w:r>
              <w:rPr>
                <w:b/>
              </w:rPr>
              <w:t>e applicazioni Office per Mac</w:t>
            </w:r>
          </w:p>
        </w:tc>
      </w:tr>
    </w:tbl>
    <w:p w14:paraId="23ADDF0F" w14:textId="77777777" w:rsidR="00782C7B" w:rsidRPr="00114501" w:rsidRDefault="00782C7B" w:rsidP="006E6A2F">
      <w:pPr>
        <w:pStyle w:val="ProductList-Body"/>
        <w:shd w:val="clear" w:color="auto" w:fill="D9D9D9" w:themeFill="background1" w:themeFillShade="D9"/>
        <w:spacing w:before="120" w:after="120"/>
      </w:pPr>
      <w:r>
        <w:rPr>
          <w:b/>
        </w:rPr>
        <w:t>Informazioni Aggiuntive</w:t>
      </w:r>
    </w:p>
    <w:p w14:paraId="6053189D" w14:textId="77777777" w:rsidR="00AC1338" w:rsidRPr="00114501" w:rsidRDefault="00AC1338" w:rsidP="00AC1338">
      <w:pPr>
        <w:pStyle w:val="ProductList-Body"/>
      </w:pPr>
      <w:r>
        <w:rPr>
          <w:b/>
          <w:color w:val="00188F"/>
        </w:rPr>
        <w:t>Office per Mac Standard 2011</w:t>
      </w:r>
      <w:r>
        <w:fldChar w:fldCharType="begin"/>
      </w:r>
      <w:r>
        <w:instrText>XE "Office per Mac Standard 2011"</w:instrText>
      </w:r>
      <w:r>
        <w:fldChar w:fldCharType="end"/>
      </w:r>
    </w:p>
    <w:p w14:paraId="6EE43AE4" w14:textId="77777777" w:rsidR="00AC1338" w:rsidRPr="00114501" w:rsidRDefault="00AC1338" w:rsidP="00AC1338">
      <w:pPr>
        <w:pStyle w:val="ProductList-Body"/>
      </w:pPr>
      <w:r>
        <w:t>Una licenza per Mac Standard 2011</w:t>
      </w:r>
      <w:r>
        <w:fldChar w:fldCharType="begin"/>
      </w:r>
      <w:r>
        <w:instrText>XE "Office per Mac Standard 2011"</w:instrText>
      </w:r>
      <w:r>
        <w:fldChar w:fldCharType="end"/>
      </w:r>
      <w:r>
        <w:t xml:space="preserve"> fornisce anche i diritti per Office Home and Student RT 2013 Commercial Use</w:t>
      </w:r>
      <w:r>
        <w:fldChar w:fldCharType="begin"/>
      </w:r>
      <w:r>
        <w:instrText>XE "Office Home and Student RT 2013 Commercial Use"</w:instrText>
      </w:r>
      <w:r>
        <w:fldChar w:fldCharType="end"/>
      </w:r>
      <w:r>
        <w:t xml:space="preserve"> e Office Web Apps Server 2013. Le Licenze acquistate in data 1 ottobre 2011 o successiva includono Lync per Mac 2011 anziché Communicator per Mac 2011</w:t>
      </w:r>
      <w:r>
        <w:fldChar w:fldCharType="begin"/>
      </w:r>
      <w:r>
        <w:instrText>XE "Communicator per Mac 2011"</w:instrText>
      </w:r>
      <w:r>
        <w:fldChar w:fldCharType="end"/>
      </w:r>
      <w:r>
        <w:t>. Le società con copertura SA attiva in data 1° ottobre 2011 o successiva possono utilizzare sia Communicator per Mac 2011 o Lync per Mac 2011</w:t>
      </w:r>
      <w:r>
        <w:fldChar w:fldCharType="begin"/>
      </w:r>
      <w:r>
        <w:instrText>XE "Lync per Mac 2011"</w:instrText>
      </w:r>
      <w:r>
        <w:fldChar w:fldCharType="end"/>
      </w:r>
      <w:r>
        <w:t>.</w:t>
      </w:r>
    </w:p>
    <w:p w14:paraId="44B42055" w14:textId="77777777" w:rsidR="00AC1338" w:rsidRPr="00114501" w:rsidRDefault="00AC1338" w:rsidP="00AC1338">
      <w:pPr>
        <w:pStyle w:val="ProductList-Body"/>
      </w:pPr>
    </w:p>
    <w:p w14:paraId="4D493F1C" w14:textId="77777777" w:rsidR="00733083" w:rsidRPr="00114501" w:rsidRDefault="00733083" w:rsidP="00733083">
      <w:pPr>
        <w:pStyle w:val="ProductList-Body"/>
      </w:pPr>
      <w:r>
        <w:rPr>
          <w:b/>
          <w:color w:val="00188F"/>
        </w:rPr>
        <w:t>Outlook per Mac 2011</w:t>
      </w:r>
      <w:r>
        <w:fldChar w:fldCharType="begin"/>
      </w:r>
      <w:r>
        <w:instrText>XE "Outlook per Mac 2011"</w:instrText>
      </w:r>
      <w:r>
        <w:fldChar w:fldCharType="end"/>
      </w:r>
    </w:p>
    <w:p w14:paraId="0E06F409" w14:textId="77777777" w:rsidR="00733083" w:rsidRPr="00114501" w:rsidRDefault="00733083" w:rsidP="00733083">
      <w:pPr>
        <w:pStyle w:val="ProductList-Body"/>
      </w:pPr>
      <w:r>
        <w:t>Office per Mac 2011 è la versione successiva di Entourage per Mac 2008.</w:t>
      </w:r>
    </w:p>
    <w:p w14:paraId="3BCCAF19" w14:textId="77777777" w:rsidR="00733083" w:rsidRPr="00114501" w:rsidRDefault="00733083" w:rsidP="00733083">
      <w:pPr>
        <w:pStyle w:val="ProductList-Body"/>
      </w:pPr>
    </w:p>
    <w:p w14:paraId="366623E8" w14:textId="77777777" w:rsidR="00306B0E" w:rsidRPr="00114501" w:rsidRDefault="00306B0E" w:rsidP="00306B0E">
      <w:pPr>
        <w:pStyle w:val="ProductList-Body"/>
      </w:pPr>
      <w:r>
        <w:rPr>
          <w:b/>
          <w:color w:val="00188F"/>
        </w:rPr>
        <w:t>Lync per Mac 2011</w:t>
      </w:r>
      <w:r>
        <w:fldChar w:fldCharType="begin"/>
      </w:r>
      <w:r>
        <w:instrText>XE "Lync per Mac 2011"</w:instrText>
      </w:r>
      <w:r>
        <w:fldChar w:fldCharType="end"/>
      </w:r>
    </w:p>
    <w:p w14:paraId="077C3C3F" w14:textId="77777777" w:rsidR="00306B0E" w:rsidRPr="00114501" w:rsidRDefault="00306B0E" w:rsidP="00306B0E">
      <w:pPr>
        <w:pStyle w:val="ProductList-Body"/>
      </w:pPr>
      <w:r>
        <w:t>Lync per Mac 2011</w:t>
      </w:r>
      <w:r>
        <w:fldChar w:fldCharType="begin"/>
      </w:r>
      <w:r>
        <w:instrText>XE "Lync per Mac 2011"</w:instrText>
      </w:r>
      <w:r>
        <w:fldChar w:fldCharType="end"/>
      </w:r>
      <w:r>
        <w:t xml:space="preserve"> è la versione successiva di Communicator per Mac 2011</w:t>
      </w:r>
      <w:r>
        <w:fldChar w:fldCharType="begin"/>
      </w:r>
      <w:r>
        <w:instrText>XE "Communicator per Mac 2011"</w:instrText>
      </w:r>
      <w:r>
        <w:fldChar w:fldCharType="end"/>
      </w:r>
      <w:r>
        <w:t>.</w:t>
      </w:r>
    </w:p>
    <w:p w14:paraId="442002DF" w14:textId="77777777" w:rsidR="00585A48" w:rsidRPr="00114501" w:rsidRDefault="00376B89" w:rsidP="002134E3">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1B1AF184" w14:textId="77777777" w:rsidR="009708AE" w:rsidRPr="00114501" w:rsidRDefault="009708AE" w:rsidP="00B26BEF">
      <w:pPr>
        <w:pStyle w:val="ProductList-OfferingGroupHeading"/>
        <w:outlineLvl w:val="1"/>
      </w:pPr>
      <w:bookmarkStart w:id="379" w:name="_Toc379797174"/>
      <w:bookmarkStart w:id="380" w:name="_Toc380513199"/>
      <w:bookmarkStart w:id="381" w:name="_Toc380655241"/>
      <w:bookmarkStart w:id="382" w:name="_Toc394959150"/>
      <w:r>
        <w:t>Server di Produttività di Office</w:t>
      </w:r>
      <w:bookmarkEnd w:id="379"/>
      <w:bookmarkEnd w:id="380"/>
      <w:bookmarkEnd w:id="381"/>
      <w:bookmarkEnd w:id="382"/>
    </w:p>
    <w:p w14:paraId="73B019E2" w14:textId="77777777" w:rsidR="009708AE" w:rsidRPr="00114501" w:rsidRDefault="009708AE" w:rsidP="00B26BEF">
      <w:pPr>
        <w:pStyle w:val="ProductList-Offering2Heading"/>
        <w:outlineLvl w:val="2"/>
      </w:pPr>
      <w:bookmarkStart w:id="383" w:name="_Toc378147623"/>
      <w:bookmarkStart w:id="384" w:name="_Toc378151525"/>
      <w:bookmarkStart w:id="385" w:name="_Toc378147632"/>
      <w:bookmarkStart w:id="386" w:name="_Toc378151534"/>
      <w:r>
        <w:tab/>
      </w:r>
      <w:bookmarkStart w:id="387" w:name="_Toc379797175"/>
      <w:bookmarkStart w:id="388" w:name="_Toc380513200"/>
      <w:bookmarkStart w:id="389" w:name="_Toc380655242"/>
      <w:bookmarkStart w:id="390" w:name="_Toc394959151"/>
      <w:r>
        <w:t>Exchange Server</w:t>
      </w:r>
      <w:bookmarkEnd w:id="383"/>
      <w:bookmarkEnd w:id="384"/>
      <w:bookmarkEnd w:id="387"/>
      <w:bookmarkEnd w:id="388"/>
      <w:bookmarkEnd w:id="389"/>
      <w:bookmarkEnd w:id="3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596"/>
        <w:gridCol w:w="595"/>
        <w:gridCol w:w="769"/>
      </w:tblGrid>
      <w:tr w:rsidR="00D31899" w14:paraId="4BF3D59E" w14:textId="77777777" w:rsidTr="00D31899">
        <w:trPr>
          <w:tblHeader/>
        </w:trPr>
        <w:tc>
          <w:tcPr>
            <w:tcW w:w="2887" w:type="dxa"/>
            <w:tcBorders>
              <w:bottom w:val="nil"/>
            </w:tcBorders>
            <w:shd w:val="clear" w:color="auto" w:fill="00188F"/>
          </w:tcPr>
          <w:p w14:paraId="45DDF780" w14:textId="77777777" w:rsidR="00D31899" w:rsidRPr="00EE0836" w:rsidRDefault="00D3189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F6CC1D6"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3A5534DD" w14:textId="77777777" w:rsidR="00D31899" w:rsidRPr="00695A59" w:rsidRDefault="00D31899" w:rsidP="00DB53AC">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14:paraId="71D9E184"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EAD7FFC"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113CA46"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1F43D691"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088B4B53"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62D5700A"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31381503"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4F8AE4B6"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1E75050B"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0A4F3231"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769" w:type="dxa"/>
            <w:shd w:val="clear" w:color="auto" w:fill="00188F"/>
            <w:vAlign w:val="center"/>
          </w:tcPr>
          <w:p w14:paraId="1B454850"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D31899" w14:paraId="63DED8F5" w14:textId="77777777" w:rsidTr="00D31899">
        <w:tc>
          <w:tcPr>
            <w:tcW w:w="2887" w:type="dxa"/>
            <w:tcBorders>
              <w:top w:val="nil"/>
              <w:left w:val="nil"/>
              <w:bottom w:val="dashSmallGap" w:sz="4" w:space="0" w:color="BFBFBF" w:themeColor="background1" w:themeShade="BF"/>
              <w:right w:val="nil"/>
            </w:tcBorders>
          </w:tcPr>
          <w:p w14:paraId="6456DCD9" w14:textId="77777777" w:rsidR="00D31899" w:rsidRPr="00B741C2" w:rsidRDefault="00D31899" w:rsidP="00477621">
            <w:pPr>
              <w:pStyle w:val="ProductList-Offering2"/>
              <w:rPr>
                <w:lang w:val="en-US"/>
              </w:rPr>
            </w:pPr>
            <w:bookmarkStart w:id="391" w:name="_Toc379797176"/>
            <w:bookmarkStart w:id="392" w:name="_Toc380513201"/>
            <w:bookmarkStart w:id="393" w:name="_Toc380655243"/>
            <w:bookmarkStart w:id="394" w:name="_Toc394959152"/>
            <w:r w:rsidRPr="00B741C2">
              <w:rPr>
                <w:lang w:val="en-US"/>
              </w:rPr>
              <w:t>Exchange Server 2007 Standard for Small Business</w:t>
            </w:r>
            <w:bookmarkEnd w:id="391"/>
            <w:bookmarkEnd w:id="392"/>
            <w:bookmarkEnd w:id="393"/>
            <w:bookmarkEnd w:id="394"/>
            <w:r>
              <w:fldChar w:fldCharType="begin"/>
            </w:r>
            <w:r w:rsidRPr="00B741C2">
              <w:rPr>
                <w:lang w:val="en-US"/>
              </w:rPr>
              <w:instrText>XE "Exchange Server 2007 Standard for Small Business"</w:instrText>
            </w:r>
            <w:r>
              <w:fldChar w:fldCharType="end"/>
            </w:r>
          </w:p>
        </w:tc>
        <w:tc>
          <w:tcPr>
            <w:tcW w:w="595" w:type="dxa"/>
            <w:tcBorders>
              <w:top w:val="nil"/>
              <w:left w:val="nil"/>
              <w:bottom w:val="dashSmallGap" w:sz="4" w:space="0" w:color="BFBFBF" w:themeColor="background1" w:themeShade="BF"/>
              <w:right w:val="nil"/>
            </w:tcBorders>
            <w:vAlign w:val="center"/>
          </w:tcPr>
          <w:p w14:paraId="7363517D" w14:textId="77777777" w:rsidR="00D31899" w:rsidRDefault="00D31899"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14:paraId="443A0E63" w14:textId="77777777" w:rsidR="00D31899" w:rsidRDefault="00D31899"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0246CE0D" w14:textId="77777777" w:rsidR="00D31899" w:rsidRDefault="00D31899"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15B7347" w14:textId="77777777" w:rsidR="00D31899" w:rsidRDefault="00D31899"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14:paraId="5C627197" w14:textId="77777777" w:rsidR="00D31899" w:rsidRDefault="00D31899" w:rsidP="00C05A53">
            <w:pPr>
              <w:pStyle w:val="ProductList-OfferingBody"/>
              <w:ind w:left="-113"/>
              <w:jc w:val="center"/>
            </w:pPr>
          </w:p>
        </w:tc>
        <w:tc>
          <w:tcPr>
            <w:tcW w:w="596" w:type="dxa"/>
            <w:shd w:val="clear" w:color="auto" w:fill="BFBFBF" w:themeFill="background1" w:themeFillShade="BF"/>
            <w:vAlign w:val="center"/>
          </w:tcPr>
          <w:p w14:paraId="47AC95EE" w14:textId="77777777" w:rsidR="00D31899" w:rsidRDefault="00D31899" w:rsidP="00C05A53">
            <w:pPr>
              <w:pStyle w:val="ProductList-OfferingBody"/>
              <w:ind w:left="-113"/>
              <w:jc w:val="center"/>
            </w:pPr>
          </w:p>
        </w:tc>
        <w:tc>
          <w:tcPr>
            <w:tcW w:w="595" w:type="dxa"/>
            <w:shd w:val="clear" w:color="auto" w:fill="BFBFBF" w:themeFill="background1" w:themeFillShade="BF"/>
            <w:vAlign w:val="center"/>
          </w:tcPr>
          <w:p w14:paraId="4300B0C4" w14:textId="77777777" w:rsidR="00D31899" w:rsidRDefault="00D31899" w:rsidP="00C05A53">
            <w:pPr>
              <w:pStyle w:val="ProductList-OfferingBody"/>
              <w:ind w:left="-113"/>
              <w:jc w:val="center"/>
            </w:pPr>
          </w:p>
        </w:tc>
        <w:tc>
          <w:tcPr>
            <w:tcW w:w="596" w:type="dxa"/>
            <w:shd w:val="clear" w:color="auto" w:fill="BFBFBF" w:themeFill="background1" w:themeFillShade="BF"/>
            <w:vAlign w:val="center"/>
          </w:tcPr>
          <w:p w14:paraId="0C8A18DC" w14:textId="77777777" w:rsidR="00D31899" w:rsidRDefault="00D31899" w:rsidP="00C05A53">
            <w:pPr>
              <w:pStyle w:val="ProductList-OfferingBody"/>
              <w:ind w:left="-113"/>
              <w:jc w:val="center"/>
            </w:pPr>
          </w:p>
        </w:tc>
        <w:tc>
          <w:tcPr>
            <w:tcW w:w="595" w:type="dxa"/>
            <w:shd w:val="clear" w:color="auto" w:fill="70AD47" w:themeFill="accent6"/>
            <w:vAlign w:val="center"/>
          </w:tcPr>
          <w:p w14:paraId="28E8789B" w14:textId="77777777" w:rsidR="00D31899" w:rsidRDefault="00D31899" w:rsidP="00C05A53">
            <w:pPr>
              <w:pStyle w:val="ProductList-OfferingBody"/>
              <w:ind w:left="-113"/>
              <w:jc w:val="center"/>
            </w:pPr>
          </w:p>
        </w:tc>
        <w:tc>
          <w:tcPr>
            <w:tcW w:w="595" w:type="dxa"/>
            <w:shd w:val="clear" w:color="auto" w:fill="BFBFBF" w:themeFill="background1" w:themeFillShade="BF"/>
            <w:vAlign w:val="center"/>
          </w:tcPr>
          <w:p w14:paraId="79678D20" w14:textId="77777777" w:rsidR="00D31899" w:rsidRDefault="00D31899" w:rsidP="00C05A53">
            <w:pPr>
              <w:pStyle w:val="ProductList-OfferingBody"/>
              <w:ind w:left="-113"/>
              <w:jc w:val="center"/>
            </w:pPr>
          </w:p>
        </w:tc>
        <w:tc>
          <w:tcPr>
            <w:tcW w:w="596" w:type="dxa"/>
            <w:shd w:val="clear" w:color="auto" w:fill="70AD47" w:themeFill="accent6"/>
            <w:vAlign w:val="center"/>
          </w:tcPr>
          <w:p w14:paraId="149DF505" w14:textId="77777777" w:rsidR="00D31899" w:rsidRPr="000554B5" w:rsidRDefault="00D31899" w:rsidP="00DB53AC">
            <w:pPr>
              <w:pStyle w:val="ProductList-OfferingBody"/>
              <w:ind w:left="-113"/>
              <w:jc w:val="center"/>
            </w:pPr>
            <w:r w:rsidRPr="000554B5">
              <w:fldChar w:fldCharType="begin"/>
            </w:r>
            <w:r w:rsidRPr="000554B5">
              <w:instrText xml:space="preserve"> AutoTextList  \sNoStyle\t "Non per l’Intera Organizzazione in Open Value"</w:instrText>
            </w:r>
            <w:r w:rsidRPr="000554B5">
              <w:fldChar w:fldCharType="separate"/>
            </w:r>
            <w:r w:rsidRPr="000554B5">
              <w:t xml:space="preserve"> P </w:t>
            </w:r>
            <w:r w:rsidRPr="000554B5">
              <w:fldChar w:fldCharType="end"/>
            </w:r>
          </w:p>
        </w:tc>
        <w:tc>
          <w:tcPr>
            <w:tcW w:w="595" w:type="dxa"/>
            <w:shd w:val="clear" w:color="auto" w:fill="BFBFBF" w:themeFill="background1" w:themeFillShade="BF"/>
            <w:vAlign w:val="center"/>
          </w:tcPr>
          <w:p w14:paraId="0ACD85FB" w14:textId="77777777" w:rsidR="00D31899" w:rsidRPr="000554B5" w:rsidRDefault="00D31899" w:rsidP="00DB53AC">
            <w:pPr>
              <w:pStyle w:val="ProductList-OfferingBody"/>
              <w:ind w:left="-113"/>
              <w:jc w:val="center"/>
            </w:pPr>
          </w:p>
        </w:tc>
        <w:tc>
          <w:tcPr>
            <w:tcW w:w="769" w:type="dxa"/>
            <w:shd w:val="clear" w:color="auto" w:fill="BFBFBF" w:themeFill="background1" w:themeFillShade="BF"/>
            <w:vAlign w:val="center"/>
          </w:tcPr>
          <w:p w14:paraId="09999467" w14:textId="77777777" w:rsidR="00D31899" w:rsidRPr="000554B5" w:rsidRDefault="00D31899" w:rsidP="00DB53AC">
            <w:pPr>
              <w:pStyle w:val="ProductList-OfferingBody"/>
              <w:ind w:left="-113"/>
              <w:jc w:val="center"/>
            </w:pPr>
          </w:p>
        </w:tc>
      </w:tr>
      <w:tr w:rsidR="00D31899" w14:paraId="710D2F2D" w14:textId="77777777" w:rsidTr="00D31899">
        <w:tc>
          <w:tcPr>
            <w:tcW w:w="2887" w:type="dxa"/>
            <w:tcBorders>
              <w:top w:val="dashSmallGap" w:sz="4" w:space="0" w:color="BFBFBF" w:themeColor="background1" w:themeShade="BF"/>
              <w:left w:val="nil"/>
              <w:bottom w:val="dashSmallGap" w:sz="4" w:space="0" w:color="BFBFBF" w:themeColor="background1" w:themeShade="BF"/>
              <w:right w:val="nil"/>
            </w:tcBorders>
          </w:tcPr>
          <w:p w14:paraId="773608EA" w14:textId="77777777" w:rsidR="00D31899" w:rsidRPr="00B741C2" w:rsidRDefault="00D31899" w:rsidP="00477621">
            <w:pPr>
              <w:pStyle w:val="ProductList-Offering2"/>
              <w:rPr>
                <w:lang w:val="en-US"/>
              </w:rPr>
            </w:pPr>
            <w:bookmarkStart w:id="395" w:name="_Toc379797177"/>
            <w:bookmarkStart w:id="396" w:name="_Toc380513202"/>
            <w:bookmarkStart w:id="397" w:name="_Toc380655244"/>
            <w:bookmarkStart w:id="398" w:name="_Toc394959153"/>
            <w:r w:rsidRPr="00B741C2">
              <w:rPr>
                <w:lang w:val="en-US"/>
              </w:rPr>
              <w:t>CAL per Exchange Server 2007 Standard per Small Business</w:t>
            </w:r>
            <w:bookmarkEnd w:id="395"/>
            <w:bookmarkEnd w:id="396"/>
            <w:bookmarkEnd w:id="397"/>
            <w:bookmarkEnd w:id="398"/>
            <w:r>
              <w:fldChar w:fldCharType="begin"/>
            </w:r>
            <w:r w:rsidRPr="00B741C2">
              <w:rPr>
                <w:lang w:val="en-US"/>
              </w:rPr>
              <w:instrText>XE "CAL per Exchange Server 2007 Standard per Small Business"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00F802" w14:textId="77777777" w:rsidR="00D31899" w:rsidRDefault="00D31899"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376070" w14:textId="77777777" w:rsidR="00D31899" w:rsidRDefault="00D3189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E7B57F7" w14:textId="77777777" w:rsidR="00D31899" w:rsidRDefault="00D3189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EA902B" w14:textId="77777777" w:rsidR="00D31899" w:rsidRDefault="00D3189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DA9C1F8" w14:textId="77777777" w:rsidR="00D31899" w:rsidRDefault="00D31899" w:rsidP="00C05A53">
            <w:pPr>
              <w:pStyle w:val="ProductList-OfferingBody"/>
              <w:ind w:left="-113"/>
              <w:jc w:val="center"/>
            </w:pPr>
          </w:p>
        </w:tc>
        <w:tc>
          <w:tcPr>
            <w:tcW w:w="596" w:type="dxa"/>
            <w:shd w:val="clear" w:color="auto" w:fill="BFBFBF" w:themeFill="background1" w:themeFillShade="BF"/>
            <w:vAlign w:val="center"/>
          </w:tcPr>
          <w:p w14:paraId="74834D23" w14:textId="77777777" w:rsidR="00D31899" w:rsidRDefault="00D31899" w:rsidP="00C05A53">
            <w:pPr>
              <w:pStyle w:val="ProductList-OfferingBody"/>
              <w:ind w:left="-113"/>
              <w:jc w:val="center"/>
            </w:pPr>
          </w:p>
        </w:tc>
        <w:tc>
          <w:tcPr>
            <w:tcW w:w="595" w:type="dxa"/>
            <w:shd w:val="clear" w:color="auto" w:fill="BFBFBF" w:themeFill="background1" w:themeFillShade="BF"/>
            <w:vAlign w:val="center"/>
          </w:tcPr>
          <w:p w14:paraId="6C333644" w14:textId="77777777" w:rsidR="00D31899" w:rsidRDefault="00D31899" w:rsidP="00C05A53">
            <w:pPr>
              <w:pStyle w:val="ProductList-OfferingBody"/>
              <w:ind w:left="-113"/>
              <w:jc w:val="center"/>
            </w:pPr>
          </w:p>
        </w:tc>
        <w:tc>
          <w:tcPr>
            <w:tcW w:w="596" w:type="dxa"/>
            <w:shd w:val="clear" w:color="auto" w:fill="BFBFBF" w:themeFill="background1" w:themeFillShade="BF"/>
            <w:vAlign w:val="center"/>
          </w:tcPr>
          <w:p w14:paraId="03B5C6F8" w14:textId="77777777" w:rsidR="00D31899" w:rsidRDefault="00D31899" w:rsidP="00C05A53">
            <w:pPr>
              <w:pStyle w:val="ProductList-OfferingBody"/>
              <w:ind w:left="-113"/>
              <w:jc w:val="center"/>
            </w:pPr>
          </w:p>
        </w:tc>
        <w:tc>
          <w:tcPr>
            <w:tcW w:w="595" w:type="dxa"/>
            <w:shd w:val="clear" w:color="auto" w:fill="70AD47" w:themeFill="accent6"/>
            <w:vAlign w:val="center"/>
          </w:tcPr>
          <w:p w14:paraId="6F9EB9BC" w14:textId="77777777" w:rsidR="00D31899" w:rsidRDefault="00D31899" w:rsidP="00C05A53">
            <w:pPr>
              <w:pStyle w:val="ProductList-OfferingBody"/>
              <w:ind w:left="-113"/>
              <w:jc w:val="center"/>
            </w:pPr>
          </w:p>
        </w:tc>
        <w:tc>
          <w:tcPr>
            <w:tcW w:w="595" w:type="dxa"/>
            <w:shd w:val="clear" w:color="auto" w:fill="BFBFBF" w:themeFill="background1" w:themeFillShade="BF"/>
            <w:vAlign w:val="center"/>
          </w:tcPr>
          <w:p w14:paraId="3748507E" w14:textId="77777777" w:rsidR="00D31899" w:rsidRDefault="00D31899" w:rsidP="00C05A53">
            <w:pPr>
              <w:pStyle w:val="ProductList-OfferingBody"/>
              <w:ind w:left="-113"/>
              <w:jc w:val="center"/>
            </w:pPr>
          </w:p>
        </w:tc>
        <w:tc>
          <w:tcPr>
            <w:tcW w:w="596" w:type="dxa"/>
            <w:shd w:val="clear" w:color="auto" w:fill="70AD47" w:themeFill="accent6"/>
            <w:vAlign w:val="center"/>
          </w:tcPr>
          <w:p w14:paraId="6C44BA87" w14:textId="77777777" w:rsidR="00D31899" w:rsidRPr="000554B5" w:rsidRDefault="00D31899" w:rsidP="00DB53AC">
            <w:pPr>
              <w:pStyle w:val="ProductList-OfferingBody"/>
              <w:ind w:left="-113"/>
              <w:jc w:val="center"/>
            </w:pPr>
            <w:r w:rsidRPr="000554B5">
              <w:fldChar w:fldCharType="begin"/>
            </w:r>
            <w:r w:rsidRPr="000554B5">
              <w:instrText xml:space="preserve"> AutoTextList  \sNoStyle\t "Non per l’Intera Organizzazione in Open Value"</w:instrText>
            </w:r>
            <w:r w:rsidRPr="000554B5">
              <w:fldChar w:fldCharType="separate"/>
            </w:r>
            <w:r w:rsidRPr="000554B5">
              <w:t xml:space="preserve"> P </w:t>
            </w:r>
            <w:r w:rsidRPr="000554B5">
              <w:fldChar w:fldCharType="end"/>
            </w:r>
          </w:p>
        </w:tc>
        <w:tc>
          <w:tcPr>
            <w:tcW w:w="595" w:type="dxa"/>
            <w:shd w:val="clear" w:color="auto" w:fill="BFBFBF" w:themeFill="background1" w:themeFillShade="BF"/>
            <w:vAlign w:val="center"/>
          </w:tcPr>
          <w:p w14:paraId="23B4B532" w14:textId="77777777" w:rsidR="00D31899" w:rsidRPr="000554B5" w:rsidRDefault="00D31899" w:rsidP="00DB53AC">
            <w:pPr>
              <w:pStyle w:val="ProductList-OfferingBody"/>
              <w:ind w:left="-113"/>
              <w:jc w:val="center"/>
            </w:pPr>
          </w:p>
        </w:tc>
        <w:tc>
          <w:tcPr>
            <w:tcW w:w="769" w:type="dxa"/>
            <w:shd w:val="clear" w:color="auto" w:fill="BFBFBF" w:themeFill="background1" w:themeFillShade="BF"/>
            <w:vAlign w:val="center"/>
          </w:tcPr>
          <w:p w14:paraId="66980538" w14:textId="77777777" w:rsidR="00D31899" w:rsidRPr="000554B5" w:rsidRDefault="00D31899" w:rsidP="00DB53AC">
            <w:pPr>
              <w:pStyle w:val="ProductList-OfferingBody"/>
              <w:ind w:left="-113"/>
              <w:jc w:val="center"/>
            </w:pPr>
          </w:p>
        </w:tc>
      </w:tr>
      <w:tr w:rsidR="009D5DD8" w14:paraId="33954A88" w14:textId="77777777" w:rsidTr="00D31899">
        <w:tc>
          <w:tcPr>
            <w:tcW w:w="2887" w:type="dxa"/>
            <w:tcBorders>
              <w:top w:val="dashSmallGap" w:sz="4" w:space="0" w:color="BFBFBF" w:themeColor="background1" w:themeShade="BF"/>
              <w:left w:val="nil"/>
              <w:bottom w:val="dashSmallGap" w:sz="4" w:space="0" w:color="BFBFBF" w:themeColor="background1" w:themeShade="BF"/>
              <w:right w:val="nil"/>
            </w:tcBorders>
          </w:tcPr>
          <w:p w14:paraId="21D7B887" w14:textId="77777777" w:rsidR="009D5DD8" w:rsidRDefault="009D5DD8" w:rsidP="00477621">
            <w:pPr>
              <w:pStyle w:val="ProductList-Offering2"/>
            </w:pPr>
            <w:bookmarkStart w:id="399" w:name="_Toc379797178"/>
            <w:bookmarkStart w:id="400" w:name="_Toc380513203"/>
            <w:bookmarkStart w:id="401" w:name="_Toc380655245"/>
            <w:bookmarkStart w:id="402" w:name="_Toc394959154"/>
            <w:r>
              <w:t>Exchange Server Enterprise 2013</w:t>
            </w:r>
            <w:bookmarkEnd w:id="399"/>
            <w:bookmarkEnd w:id="400"/>
            <w:bookmarkEnd w:id="401"/>
            <w:bookmarkEnd w:id="402"/>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CECB29" w14:textId="77777777" w:rsidR="009D5DD8" w:rsidRDefault="009D5DD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54E5F8" w14:textId="77777777" w:rsidR="009D5DD8" w:rsidRDefault="009D5DD8"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F074186" w14:textId="77777777" w:rsidR="009D5DD8" w:rsidRDefault="009D5DD8"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46970D9" w14:textId="77777777" w:rsidR="009D5DD8" w:rsidRDefault="009D5DD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C1AED06" w14:textId="77777777" w:rsidR="009D5DD8" w:rsidRDefault="009D5DD8" w:rsidP="00C05A53">
            <w:pPr>
              <w:pStyle w:val="ProductList-OfferingBody"/>
              <w:ind w:left="-113"/>
              <w:jc w:val="center"/>
            </w:pPr>
            <w:r>
              <w:t>50</w:t>
            </w:r>
          </w:p>
        </w:tc>
        <w:tc>
          <w:tcPr>
            <w:tcW w:w="596" w:type="dxa"/>
            <w:shd w:val="clear" w:color="auto" w:fill="70AD47" w:themeFill="accent6"/>
            <w:vAlign w:val="center"/>
          </w:tcPr>
          <w:p w14:paraId="3004083A" w14:textId="77777777" w:rsidR="009D5DD8" w:rsidRPr="000554B5" w:rsidRDefault="009D5DD8" w:rsidP="00A74DCB">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25BC5517" w14:textId="77777777" w:rsidR="009D5DD8" w:rsidRDefault="009D5DD8" w:rsidP="00C05A53">
            <w:pPr>
              <w:pStyle w:val="ProductList-OfferingBody"/>
              <w:ind w:left="-113"/>
              <w:jc w:val="center"/>
            </w:pPr>
          </w:p>
        </w:tc>
        <w:tc>
          <w:tcPr>
            <w:tcW w:w="596" w:type="dxa"/>
            <w:shd w:val="clear" w:color="auto" w:fill="70AD47" w:themeFill="accent6"/>
            <w:vAlign w:val="center"/>
          </w:tcPr>
          <w:p w14:paraId="451919CA" w14:textId="77777777" w:rsidR="009D5DD8" w:rsidRDefault="009D5DD8" w:rsidP="00C05A53">
            <w:pPr>
              <w:pStyle w:val="ProductList-OfferingBody"/>
              <w:ind w:left="-113"/>
              <w:jc w:val="center"/>
            </w:pPr>
          </w:p>
        </w:tc>
        <w:tc>
          <w:tcPr>
            <w:tcW w:w="595" w:type="dxa"/>
            <w:shd w:val="clear" w:color="auto" w:fill="70AD47" w:themeFill="accent6"/>
            <w:vAlign w:val="center"/>
          </w:tcPr>
          <w:p w14:paraId="6EFF2A54" w14:textId="77777777" w:rsidR="009D5DD8" w:rsidRDefault="009D5DD8" w:rsidP="00C05A53">
            <w:pPr>
              <w:pStyle w:val="ProductList-OfferingBody"/>
              <w:ind w:left="-113"/>
              <w:jc w:val="center"/>
            </w:pPr>
          </w:p>
        </w:tc>
        <w:tc>
          <w:tcPr>
            <w:tcW w:w="595" w:type="dxa"/>
            <w:shd w:val="clear" w:color="auto" w:fill="BFBFBF" w:themeFill="background1" w:themeFillShade="BF"/>
            <w:vAlign w:val="center"/>
          </w:tcPr>
          <w:p w14:paraId="4E07D173" w14:textId="77777777" w:rsidR="009D5DD8" w:rsidRDefault="009D5DD8" w:rsidP="00C05A53">
            <w:pPr>
              <w:pStyle w:val="ProductList-OfferingBody"/>
              <w:ind w:left="-113"/>
              <w:jc w:val="center"/>
            </w:pPr>
          </w:p>
        </w:tc>
        <w:tc>
          <w:tcPr>
            <w:tcW w:w="596" w:type="dxa"/>
            <w:shd w:val="clear" w:color="auto" w:fill="70AD47" w:themeFill="accent6"/>
            <w:vAlign w:val="center"/>
          </w:tcPr>
          <w:p w14:paraId="1CFB0936" w14:textId="77777777" w:rsidR="009D5DD8" w:rsidRPr="000554B5" w:rsidRDefault="009D5DD8" w:rsidP="00DB53AC">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w:t>
            </w:r>
            <w:r w:rsidRPr="000554B5">
              <w:fldChar w:fldCharType="end"/>
            </w:r>
            <w:r w:rsidRPr="000554B5">
              <w:t>,</w:t>
            </w:r>
            <w:r w:rsidRPr="000554B5">
              <w:fldChar w:fldCharType="begin"/>
            </w:r>
            <w:r w:rsidRPr="000554B5">
              <w:instrText xml:space="preserve"> AutoTextList  \sNoStyle\t "Non per l’Intera Organizzazione in Open Value"</w:instrText>
            </w:r>
            <w:r w:rsidRPr="000554B5">
              <w:fldChar w:fldCharType="separate"/>
            </w:r>
            <w:r w:rsidRPr="000554B5">
              <w:t xml:space="preserve">P </w:t>
            </w:r>
            <w:r w:rsidRPr="000554B5">
              <w:fldChar w:fldCharType="end"/>
            </w:r>
          </w:p>
        </w:tc>
        <w:tc>
          <w:tcPr>
            <w:tcW w:w="595" w:type="dxa"/>
            <w:shd w:val="clear" w:color="auto" w:fill="70AD47" w:themeFill="accent6"/>
            <w:vAlign w:val="center"/>
          </w:tcPr>
          <w:p w14:paraId="659D2DB0" w14:textId="77777777" w:rsidR="009D5DD8" w:rsidRPr="000554B5" w:rsidRDefault="009D5DD8" w:rsidP="00DB53AC">
            <w:pPr>
              <w:pStyle w:val="ProductList-OfferingBody"/>
              <w:ind w:left="-113"/>
              <w:jc w:val="center"/>
            </w:pPr>
          </w:p>
        </w:tc>
        <w:tc>
          <w:tcPr>
            <w:tcW w:w="769" w:type="dxa"/>
            <w:shd w:val="clear" w:color="auto" w:fill="70AD47" w:themeFill="accent6"/>
            <w:vAlign w:val="center"/>
          </w:tcPr>
          <w:p w14:paraId="59EEA74E" w14:textId="77777777" w:rsidR="009D5DD8" w:rsidRPr="000554B5" w:rsidRDefault="009D5DD8" w:rsidP="00DB53AC">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9D5DD8" w14:paraId="2D98289A" w14:textId="77777777" w:rsidTr="00D31899">
        <w:tc>
          <w:tcPr>
            <w:tcW w:w="2887" w:type="dxa"/>
            <w:tcBorders>
              <w:top w:val="dashSmallGap" w:sz="4" w:space="0" w:color="BFBFBF" w:themeColor="background1" w:themeShade="BF"/>
              <w:left w:val="nil"/>
              <w:bottom w:val="dashSmallGap" w:sz="4" w:space="0" w:color="BFBFBF" w:themeColor="background1" w:themeShade="BF"/>
              <w:right w:val="nil"/>
            </w:tcBorders>
          </w:tcPr>
          <w:p w14:paraId="01590C2A" w14:textId="77777777" w:rsidR="009D5DD8" w:rsidRDefault="009D5DD8" w:rsidP="00E652A8">
            <w:pPr>
              <w:pStyle w:val="ProductList-Offering2"/>
            </w:pPr>
            <w:bookmarkStart w:id="403" w:name="_Toc379797179"/>
            <w:bookmarkStart w:id="404" w:name="_Toc380513204"/>
            <w:bookmarkStart w:id="405" w:name="_Toc380655246"/>
            <w:bookmarkStart w:id="406" w:name="_Toc394959155"/>
            <w:r>
              <w:t>CAL per Exchange Server Enterprise 2013</w:t>
            </w:r>
            <w:r>
              <w:fldChar w:fldCharType="begin"/>
            </w:r>
            <w:r>
              <w:instrText>XE "Exchange Server Enterprise 2013"</w:instrText>
            </w:r>
            <w:r>
              <w:fldChar w:fldCharType="end"/>
            </w:r>
            <w:r>
              <w:fldChar w:fldCharType="begin"/>
            </w:r>
            <w:r>
              <w:instrText>XE "CAL per Exchange Server Enterprise 2013"</w:instrText>
            </w:r>
            <w:r>
              <w:fldChar w:fldCharType="end"/>
            </w:r>
            <w:r>
              <w:t xml:space="preserve"> (Dispositivo e Utente)</w:t>
            </w:r>
            <w:bookmarkEnd w:id="403"/>
            <w:bookmarkEnd w:id="404"/>
            <w:bookmarkEnd w:id="405"/>
            <w:bookmarkEnd w:id="4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34690B" w14:textId="77777777" w:rsidR="009D5DD8" w:rsidRDefault="009D5DD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5AEB746" w14:textId="77777777" w:rsidR="009D5DD8" w:rsidRDefault="009D5DD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B9A311" w14:textId="77777777" w:rsidR="009D5DD8" w:rsidRDefault="009D5DD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EB18436" w14:textId="77777777" w:rsidR="009D5DD8" w:rsidRDefault="009D5DD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B29FEEE" w14:textId="77777777" w:rsidR="009D5DD8" w:rsidRDefault="009D5DD8" w:rsidP="00E652A8">
            <w:pPr>
              <w:pStyle w:val="ProductList-OfferingBody"/>
              <w:ind w:left="-113"/>
              <w:jc w:val="center"/>
            </w:pPr>
            <w:r>
              <w:t>1</w:t>
            </w:r>
          </w:p>
        </w:tc>
        <w:tc>
          <w:tcPr>
            <w:tcW w:w="596" w:type="dxa"/>
            <w:shd w:val="clear" w:color="auto" w:fill="70AD47" w:themeFill="accent6"/>
            <w:vAlign w:val="center"/>
          </w:tcPr>
          <w:p w14:paraId="7525DF34" w14:textId="77777777" w:rsidR="009D5DD8" w:rsidRPr="000554B5" w:rsidRDefault="009D5DD8" w:rsidP="00A74DCB">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48F0B990" w14:textId="77777777" w:rsidR="009D5DD8" w:rsidRDefault="009D5DD8" w:rsidP="00E652A8">
            <w:pPr>
              <w:pStyle w:val="ProductList-OfferingBody"/>
              <w:ind w:left="-113"/>
              <w:jc w:val="center"/>
            </w:pPr>
          </w:p>
        </w:tc>
        <w:tc>
          <w:tcPr>
            <w:tcW w:w="596" w:type="dxa"/>
            <w:shd w:val="clear" w:color="auto" w:fill="70AD47" w:themeFill="accent6"/>
            <w:vAlign w:val="center"/>
          </w:tcPr>
          <w:p w14:paraId="560BA3E6" w14:textId="77777777" w:rsidR="009D5DD8" w:rsidRDefault="009D5DD8" w:rsidP="00E652A8">
            <w:pPr>
              <w:pStyle w:val="ProductList-OfferingBody"/>
              <w:ind w:left="-113"/>
              <w:jc w:val="center"/>
            </w:pPr>
          </w:p>
        </w:tc>
        <w:tc>
          <w:tcPr>
            <w:tcW w:w="595" w:type="dxa"/>
            <w:shd w:val="clear" w:color="auto" w:fill="70AD47" w:themeFill="accent6"/>
            <w:vAlign w:val="center"/>
          </w:tcPr>
          <w:p w14:paraId="179B9F8D" w14:textId="77777777" w:rsidR="009D5DD8" w:rsidRDefault="009D5DD8" w:rsidP="00E652A8">
            <w:pPr>
              <w:pStyle w:val="ProductList-OfferingBody"/>
              <w:ind w:left="-113"/>
              <w:jc w:val="center"/>
            </w:pPr>
          </w:p>
        </w:tc>
        <w:tc>
          <w:tcPr>
            <w:tcW w:w="595" w:type="dxa"/>
            <w:shd w:val="clear" w:color="auto" w:fill="BFBFBF" w:themeFill="background1" w:themeFillShade="BF"/>
            <w:vAlign w:val="center"/>
          </w:tcPr>
          <w:p w14:paraId="48449467" w14:textId="77777777" w:rsidR="009D5DD8" w:rsidRDefault="009D5DD8" w:rsidP="00E652A8">
            <w:pPr>
              <w:pStyle w:val="ProductList-OfferingBody"/>
              <w:ind w:left="-113"/>
              <w:jc w:val="center"/>
            </w:pPr>
          </w:p>
        </w:tc>
        <w:tc>
          <w:tcPr>
            <w:tcW w:w="596" w:type="dxa"/>
            <w:shd w:val="clear" w:color="auto" w:fill="70AD47" w:themeFill="accent6"/>
            <w:vAlign w:val="center"/>
          </w:tcPr>
          <w:p w14:paraId="09FE0565" w14:textId="77777777" w:rsidR="009D5DD8" w:rsidRPr="001E58DA" w:rsidRDefault="009D5DD8" w:rsidP="00DB53AC">
            <w:pPr>
              <w:pStyle w:val="ProductList-OfferingBody"/>
              <w:ind w:left="-113"/>
              <w:jc w:val="center"/>
            </w:pPr>
            <w:r w:rsidRPr="001E58DA">
              <w:fldChar w:fldCharType="begin"/>
            </w:r>
            <w:r w:rsidRPr="001E58DA">
              <w:rPr>
                <w:color w:val="1F497D"/>
              </w:rPr>
              <w:instrText>AutoTextList  \s NoStyle \t “</w:instrText>
            </w:r>
            <w:r w:rsidRPr="001E58DA">
              <w:rPr>
                <w:u w:val="single"/>
              </w:rPr>
              <w:instrText>Prodotto Aggiuntivo per l’Intera Organizzazione</w:instrText>
            </w:r>
            <w:r w:rsidRPr="001E58DA">
              <w:rPr>
                <w:color w:val="1F497D"/>
              </w:rPr>
              <w:instrText>”</w:instrText>
            </w:r>
            <w:r w:rsidRPr="001E58DA">
              <w:fldChar w:fldCharType="separate"/>
            </w:r>
            <w:r w:rsidRPr="001E58DA">
              <w:t>AO</w:t>
            </w:r>
            <w:r w:rsidRPr="001E58DA">
              <w:fldChar w:fldCharType="end"/>
            </w:r>
            <w:r w:rsidRPr="001E58DA">
              <w:fldChar w:fldCharType="begin"/>
            </w:r>
            <w:r w:rsidRPr="001E58DA">
              <w:instrText xml:space="preserve"> AutoTextList  \sNoStyle\t "Non-Company Wide in Open Value"</w:instrText>
            </w:r>
            <w:r w:rsidRPr="001E58DA">
              <w:fldChar w:fldCharType="separate"/>
            </w:r>
            <w:r w:rsidRPr="001E58DA">
              <w:fldChar w:fldCharType="begin"/>
            </w:r>
            <w:r w:rsidRPr="001E58DA">
              <w:instrText xml:space="preserve"> AutoTextList  \sNoStyle\t "Non per l’Intera Organizzazione in Open Value"</w:instrText>
            </w:r>
            <w:r w:rsidRPr="001E58DA">
              <w:fldChar w:fldCharType="separate"/>
            </w:r>
            <w:r w:rsidRPr="001E58DA">
              <w:t>,</w:t>
            </w:r>
            <w:r w:rsidRPr="000554B5">
              <w:t>P</w:t>
            </w:r>
            <w:r w:rsidRPr="001E58DA">
              <w:fldChar w:fldCharType="end"/>
            </w:r>
            <w:r w:rsidRPr="001E58DA">
              <w:fldChar w:fldCharType="end"/>
            </w:r>
            <w:r>
              <w:t>,</w:t>
            </w:r>
            <w:r w:rsidRPr="001E58DA">
              <w:fldChar w:fldCharType="begin"/>
            </w:r>
            <w:r w:rsidRPr="001E58DA">
              <w:instrText xml:space="preserve"> AutoTextList \sNoStyle\t "Offerta Studente"</w:instrText>
            </w:r>
            <w:r w:rsidRPr="001E58DA">
              <w:fldChar w:fldCharType="separate"/>
            </w:r>
            <w:r w:rsidRPr="001E58DA">
              <w:t>ST</w:t>
            </w:r>
            <w:r w:rsidRPr="001E58DA">
              <w:fldChar w:fldCharType="end"/>
            </w:r>
          </w:p>
        </w:tc>
        <w:tc>
          <w:tcPr>
            <w:tcW w:w="595" w:type="dxa"/>
            <w:shd w:val="clear" w:color="auto" w:fill="70AD47" w:themeFill="accent6"/>
            <w:vAlign w:val="center"/>
          </w:tcPr>
          <w:p w14:paraId="71219C3A" w14:textId="77777777" w:rsidR="009D5DD8" w:rsidRPr="000554B5" w:rsidRDefault="009D5DD8" w:rsidP="00DB53AC">
            <w:pPr>
              <w:pStyle w:val="ProductList-OfferingBody"/>
              <w:ind w:left="-113"/>
              <w:jc w:val="center"/>
            </w:pPr>
          </w:p>
        </w:tc>
        <w:tc>
          <w:tcPr>
            <w:tcW w:w="769" w:type="dxa"/>
            <w:shd w:val="clear" w:color="auto" w:fill="BFBFBF" w:themeFill="background1" w:themeFillShade="BF"/>
            <w:vAlign w:val="center"/>
          </w:tcPr>
          <w:p w14:paraId="3173412D" w14:textId="77777777" w:rsidR="009D5DD8" w:rsidRPr="000554B5" w:rsidRDefault="009D5DD8" w:rsidP="00DB53AC">
            <w:pPr>
              <w:pStyle w:val="ProductList-OfferingBody"/>
              <w:ind w:left="-113"/>
              <w:jc w:val="center"/>
            </w:pPr>
          </w:p>
        </w:tc>
      </w:tr>
      <w:tr w:rsidR="009D5DD8" w14:paraId="32A88CAC" w14:textId="77777777" w:rsidTr="00D31899">
        <w:tc>
          <w:tcPr>
            <w:tcW w:w="2887" w:type="dxa"/>
            <w:tcBorders>
              <w:top w:val="dashSmallGap" w:sz="4" w:space="0" w:color="BFBFBF" w:themeColor="background1" w:themeShade="BF"/>
              <w:left w:val="nil"/>
              <w:bottom w:val="dashSmallGap" w:sz="4" w:space="0" w:color="BFBFBF" w:themeColor="background1" w:themeShade="BF"/>
              <w:right w:val="nil"/>
            </w:tcBorders>
          </w:tcPr>
          <w:p w14:paraId="415A59D6" w14:textId="77777777" w:rsidR="009D5DD8" w:rsidRDefault="009D5DD8" w:rsidP="00E652A8">
            <w:pPr>
              <w:pStyle w:val="ProductList-Offering2"/>
            </w:pPr>
            <w:bookmarkStart w:id="407" w:name="_Toc379797180"/>
            <w:bookmarkStart w:id="408" w:name="_Toc380513205"/>
            <w:bookmarkStart w:id="409" w:name="_Toc380655247"/>
            <w:bookmarkStart w:id="410" w:name="_Toc394959156"/>
            <w:r>
              <w:t>Exchange Server Standard 2013</w:t>
            </w:r>
            <w:bookmarkEnd w:id="407"/>
            <w:bookmarkEnd w:id="408"/>
            <w:bookmarkEnd w:id="409"/>
            <w:bookmarkEnd w:id="410"/>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3541EE" w14:textId="77777777" w:rsidR="009D5DD8" w:rsidRDefault="009D5DD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2F237A" w14:textId="77777777" w:rsidR="009D5DD8" w:rsidRDefault="009D5DD8"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70B4E4" w14:textId="77777777" w:rsidR="009D5DD8" w:rsidRDefault="009D5DD8"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DD88A29" w14:textId="77777777" w:rsidR="009D5DD8" w:rsidRDefault="009D5DD8"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7392022" w14:textId="77777777" w:rsidR="009D5DD8" w:rsidRDefault="009D5DD8" w:rsidP="00E652A8">
            <w:pPr>
              <w:pStyle w:val="ProductList-OfferingBody"/>
              <w:ind w:left="-113"/>
              <w:jc w:val="center"/>
            </w:pPr>
            <w:r>
              <w:t>10</w:t>
            </w:r>
          </w:p>
        </w:tc>
        <w:tc>
          <w:tcPr>
            <w:tcW w:w="596" w:type="dxa"/>
            <w:shd w:val="clear" w:color="auto" w:fill="70AD47" w:themeFill="accent6"/>
            <w:vAlign w:val="center"/>
          </w:tcPr>
          <w:p w14:paraId="15929F02" w14:textId="77777777" w:rsidR="009D5DD8" w:rsidRPr="000554B5" w:rsidRDefault="009D5DD8" w:rsidP="00A74DCB">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34EABD5C" w14:textId="77777777" w:rsidR="009D5DD8" w:rsidRDefault="009D5DD8" w:rsidP="00E652A8">
            <w:pPr>
              <w:pStyle w:val="ProductList-OfferingBody"/>
              <w:ind w:left="-113"/>
              <w:jc w:val="center"/>
            </w:pPr>
          </w:p>
        </w:tc>
        <w:tc>
          <w:tcPr>
            <w:tcW w:w="596" w:type="dxa"/>
            <w:shd w:val="clear" w:color="auto" w:fill="70AD47" w:themeFill="accent6"/>
            <w:vAlign w:val="center"/>
          </w:tcPr>
          <w:p w14:paraId="2C6F3DA7" w14:textId="77777777" w:rsidR="009D5DD8" w:rsidRDefault="009D5DD8" w:rsidP="00E652A8">
            <w:pPr>
              <w:pStyle w:val="ProductList-OfferingBody"/>
              <w:ind w:left="-113"/>
              <w:jc w:val="center"/>
            </w:pPr>
          </w:p>
        </w:tc>
        <w:tc>
          <w:tcPr>
            <w:tcW w:w="595" w:type="dxa"/>
            <w:shd w:val="clear" w:color="auto" w:fill="70AD47" w:themeFill="accent6"/>
            <w:vAlign w:val="center"/>
          </w:tcPr>
          <w:p w14:paraId="429CF13B" w14:textId="77777777" w:rsidR="009D5DD8" w:rsidRDefault="009D5DD8" w:rsidP="00E652A8">
            <w:pPr>
              <w:pStyle w:val="ProductList-OfferingBody"/>
              <w:ind w:left="-113"/>
              <w:jc w:val="center"/>
            </w:pPr>
          </w:p>
        </w:tc>
        <w:tc>
          <w:tcPr>
            <w:tcW w:w="595" w:type="dxa"/>
            <w:shd w:val="clear" w:color="auto" w:fill="BFBFBF" w:themeFill="background1" w:themeFillShade="BF"/>
            <w:vAlign w:val="center"/>
          </w:tcPr>
          <w:p w14:paraId="19DF3BCD" w14:textId="77777777" w:rsidR="009D5DD8" w:rsidRDefault="009D5DD8" w:rsidP="00E652A8">
            <w:pPr>
              <w:pStyle w:val="ProductList-OfferingBody"/>
              <w:ind w:left="-113"/>
              <w:jc w:val="center"/>
            </w:pPr>
          </w:p>
        </w:tc>
        <w:tc>
          <w:tcPr>
            <w:tcW w:w="596" w:type="dxa"/>
            <w:shd w:val="clear" w:color="auto" w:fill="70AD47" w:themeFill="accent6"/>
            <w:vAlign w:val="center"/>
          </w:tcPr>
          <w:p w14:paraId="2405F95F" w14:textId="77777777" w:rsidR="009D5DD8" w:rsidRPr="000554B5" w:rsidRDefault="009D5DD8" w:rsidP="00DB53AC">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w:t>
            </w:r>
            <w:r w:rsidRPr="000554B5">
              <w:fldChar w:fldCharType="end"/>
            </w:r>
            <w:r w:rsidRPr="000554B5">
              <w:t>,</w:t>
            </w:r>
            <w:r w:rsidRPr="000554B5">
              <w:fldChar w:fldCharType="begin"/>
            </w:r>
            <w:r w:rsidRPr="000554B5">
              <w:instrText xml:space="preserve"> AutoTextList  \sNoStyle\t "Non per l’Intera Organizzazione in Open Value"</w:instrText>
            </w:r>
            <w:r w:rsidRPr="000554B5">
              <w:fldChar w:fldCharType="separate"/>
            </w:r>
            <w:r w:rsidRPr="000554B5">
              <w:t xml:space="preserve">P </w:t>
            </w:r>
            <w:r w:rsidRPr="000554B5">
              <w:fldChar w:fldCharType="end"/>
            </w:r>
          </w:p>
        </w:tc>
        <w:tc>
          <w:tcPr>
            <w:tcW w:w="595" w:type="dxa"/>
            <w:shd w:val="clear" w:color="auto" w:fill="70AD47" w:themeFill="accent6"/>
            <w:vAlign w:val="center"/>
          </w:tcPr>
          <w:p w14:paraId="143C7972" w14:textId="77777777" w:rsidR="009D5DD8" w:rsidRPr="000554B5" w:rsidRDefault="009D5DD8" w:rsidP="00DB53AC">
            <w:pPr>
              <w:pStyle w:val="ProductList-OfferingBody"/>
              <w:ind w:left="-113"/>
              <w:jc w:val="center"/>
            </w:pPr>
          </w:p>
        </w:tc>
        <w:tc>
          <w:tcPr>
            <w:tcW w:w="769" w:type="dxa"/>
            <w:shd w:val="clear" w:color="auto" w:fill="70AD47" w:themeFill="accent6"/>
            <w:vAlign w:val="center"/>
          </w:tcPr>
          <w:p w14:paraId="6F0BCC46" w14:textId="77777777" w:rsidR="009D5DD8" w:rsidRPr="000554B5" w:rsidRDefault="009D5DD8" w:rsidP="00DB53AC">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9D5DD8" w14:paraId="39265928" w14:textId="77777777" w:rsidTr="00D31899">
        <w:tc>
          <w:tcPr>
            <w:tcW w:w="2887" w:type="dxa"/>
            <w:tcBorders>
              <w:top w:val="dashSmallGap" w:sz="4" w:space="0" w:color="BFBFBF" w:themeColor="background1" w:themeShade="BF"/>
              <w:left w:val="nil"/>
              <w:bottom w:val="nil"/>
              <w:right w:val="nil"/>
            </w:tcBorders>
          </w:tcPr>
          <w:p w14:paraId="0729640D" w14:textId="77777777" w:rsidR="009D5DD8" w:rsidRDefault="009D5DD8" w:rsidP="00E652A8">
            <w:pPr>
              <w:pStyle w:val="ProductList-Offering2"/>
            </w:pPr>
            <w:bookmarkStart w:id="411" w:name="_Toc379797181"/>
            <w:bookmarkStart w:id="412" w:name="_Toc380513206"/>
            <w:bookmarkStart w:id="413" w:name="_Toc380655248"/>
            <w:bookmarkStart w:id="414" w:name="_Toc394959157"/>
            <w:r>
              <w:t>CAL per Exchange Server Standard 2013</w:t>
            </w:r>
            <w:r>
              <w:fldChar w:fldCharType="begin"/>
            </w:r>
            <w:r>
              <w:instrText>XE "Exchange Server Standard 2013"</w:instrText>
            </w:r>
            <w:r>
              <w:fldChar w:fldCharType="end"/>
            </w:r>
            <w:r>
              <w:fldChar w:fldCharType="begin"/>
            </w:r>
            <w:r>
              <w:instrText>XE "CAL per Exchange Server Standard 2013"</w:instrText>
            </w:r>
            <w:r>
              <w:fldChar w:fldCharType="end"/>
            </w:r>
            <w:r>
              <w:t xml:space="preserve"> (Dispositivo e Utente)</w:t>
            </w:r>
            <w:bookmarkEnd w:id="411"/>
            <w:bookmarkEnd w:id="412"/>
            <w:bookmarkEnd w:id="413"/>
            <w:bookmarkEnd w:id="414"/>
          </w:p>
        </w:tc>
        <w:tc>
          <w:tcPr>
            <w:tcW w:w="595" w:type="dxa"/>
            <w:tcBorders>
              <w:top w:val="dashSmallGap" w:sz="4" w:space="0" w:color="BFBFBF" w:themeColor="background1" w:themeShade="BF"/>
              <w:left w:val="nil"/>
              <w:bottom w:val="nil"/>
              <w:right w:val="nil"/>
            </w:tcBorders>
            <w:vAlign w:val="center"/>
          </w:tcPr>
          <w:p w14:paraId="59EFF7B9" w14:textId="77777777" w:rsidR="009D5DD8" w:rsidRDefault="009D5DD8"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65FF6C77" w14:textId="77777777" w:rsidR="009D5DD8" w:rsidRDefault="009D5DD8"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2F0FF87" w14:textId="77777777" w:rsidR="009D5DD8" w:rsidRDefault="009D5DD8"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2879FE8" w14:textId="77777777" w:rsidR="009D5DD8" w:rsidRDefault="009D5DD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80E5428" w14:textId="77777777" w:rsidR="009D5DD8" w:rsidRDefault="009D5DD8" w:rsidP="00E652A8">
            <w:pPr>
              <w:pStyle w:val="ProductList-OfferingBody"/>
              <w:ind w:left="-113"/>
              <w:jc w:val="center"/>
            </w:pPr>
            <w:r>
              <w:t>1</w:t>
            </w:r>
          </w:p>
        </w:tc>
        <w:tc>
          <w:tcPr>
            <w:tcW w:w="596" w:type="dxa"/>
            <w:shd w:val="clear" w:color="auto" w:fill="70AD47" w:themeFill="accent6"/>
            <w:vAlign w:val="center"/>
          </w:tcPr>
          <w:p w14:paraId="08BF6A50" w14:textId="77777777" w:rsidR="009D5DD8" w:rsidRPr="000554B5" w:rsidRDefault="009D5DD8" w:rsidP="00A74DCB">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325E2221" w14:textId="77777777" w:rsidR="009D5DD8" w:rsidRDefault="009D5DD8" w:rsidP="00E652A8">
            <w:pPr>
              <w:pStyle w:val="ProductList-OfferingBody"/>
              <w:ind w:left="-113"/>
              <w:jc w:val="center"/>
            </w:pPr>
          </w:p>
        </w:tc>
        <w:tc>
          <w:tcPr>
            <w:tcW w:w="596" w:type="dxa"/>
            <w:shd w:val="clear" w:color="auto" w:fill="70AD47" w:themeFill="accent6"/>
            <w:vAlign w:val="center"/>
          </w:tcPr>
          <w:p w14:paraId="60502620" w14:textId="77777777" w:rsidR="009D5DD8" w:rsidRDefault="009D5DD8" w:rsidP="00E652A8">
            <w:pPr>
              <w:pStyle w:val="ProductList-OfferingBody"/>
              <w:ind w:left="-113"/>
              <w:jc w:val="center"/>
            </w:pPr>
          </w:p>
        </w:tc>
        <w:tc>
          <w:tcPr>
            <w:tcW w:w="595" w:type="dxa"/>
            <w:shd w:val="clear" w:color="auto" w:fill="70AD47" w:themeFill="accent6"/>
            <w:vAlign w:val="center"/>
          </w:tcPr>
          <w:p w14:paraId="7DD3872B" w14:textId="77777777" w:rsidR="009D5DD8" w:rsidRDefault="009D5DD8" w:rsidP="00E652A8">
            <w:pPr>
              <w:pStyle w:val="ProductList-OfferingBody"/>
              <w:ind w:left="-113"/>
              <w:jc w:val="center"/>
            </w:pPr>
          </w:p>
        </w:tc>
        <w:tc>
          <w:tcPr>
            <w:tcW w:w="595" w:type="dxa"/>
            <w:shd w:val="clear" w:color="auto" w:fill="BFBFBF" w:themeFill="background1" w:themeFillShade="BF"/>
            <w:vAlign w:val="center"/>
          </w:tcPr>
          <w:p w14:paraId="36F56BE4" w14:textId="77777777" w:rsidR="009D5DD8" w:rsidRDefault="009D5DD8" w:rsidP="00E652A8">
            <w:pPr>
              <w:pStyle w:val="ProductList-OfferingBody"/>
              <w:ind w:left="-113"/>
              <w:jc w:val="center"/>
            </w:pPr>
          </w:p>
        </w:tc>
        <w:tc>
          <w:tcPr>
            <w:tcW w:w="596" w:type="dxa"/>
            <w:shd w:val="clear" w:color="auto" w:fill="70AD47" w:themeFill="accent6"/>
            <w:vAlign w:val="center"/>
          </w:tcPr>
          <w:p w14:paraId="0038D9A2" w14:textId="77777777" w:rsidR="009D5DD8" w:rsidRPr="000554B5" w:rsidRDefault="009D5DD8" w:rsidP="00DB53AC">
            <w:pPr>
              <w:pStyle w:val="ProductList-OfferingBody"/>
              <w:ind w:left="-113"/>
              <w:jc w:val="center"/>
            </w:pPr>
            <w:r w:rsidRPr="001E58DA">
              <w:fldChar w:fldCharType="begin"/>
            </w:r>
            <w:r w:rsidRPr="001E58DA">
              <w:rPr>
                <w:color w:val="1F497D"/>
              </w:rPr>
              <w:instrText>AutoTextList  \s NoStyle \t “</w:instrText>
            </w:r>
            <w:r w:rsidRPr="001E58DA">
              <w:rPr>
                <w:u w:val="single"/>
              </w:rPr>
              <w:instrText>Prodotto Aggiuntivo per l’Intera Organizzazione</w:instrText>
            </w:r>
            <w:r w:rsidRPr="001E58DA">
              <w:rPr>
                <w:color w:val="1F497D"/>
              </w:rPr>
              <w:instrText>”</w:instrText>
            </w:r>
            <w:r w:rsidRPr="001E58DA">
              <w:fldChar w:fldCharType="separate"/>
            </w:r>
            <w:r w:rsidRPr="001E58DA">
              <w:t>AO</w:t>
            </w:r>
            <w:r w:rsidRPr="001E58DA">
              <w:fldChar w:fldCharType="end"/>
            </w:r>
            <w:r w:rsidRPr="001E58DA">
              <w:fldChar w:fldCharType="begin"/>
            </w:r>
            <w:r w:rsidRPr="001E58DA">
              <w:instrText xml:space="preserve"> AutoTextList  \sNoStyle\t "Non-Company Wide in Open Value"</w:instrText>
            </w:r>
            <w:r w:rsidRPr="001E58DA">
              <w:fldChar w:fldCharType="separate"/>
            </w:r>
            <w:r w:rsidRPr="001E58DA">
              <w:fldChar w:fldCharType="begin"/>
            </w:r>
            <w:r w:rsidRPr="001E58DA">
              <w:instrText xml:space="preserve"> AutoTextList  \sNoStyle\t "Non per l’Intera Organizzazione in Open Value"</w:instrText>
            </w:r>
            <w:r w:rsidRPr="001E58DA">
              <w:fldChar w:fldCharType="separate"/>
            </w:r>
            <w:r w:rsidRPr="001E58DA">
              <w:t>,</w:t>
            </w:r>
            <w:r w:rsidRPr="000554B5">
              <w:t>P</w:t>
            </w:r>
            <w:r w:rsidRPr="001E58DA">
              <w:fldChar w:fldCharType="end"/>
            </w:r>
            <w:r w:rsidRPr="001E58DA">
              <w:fldChar w:fldCharType="end"/>
            </w:r>
            <w:r>
              <w:t>,</w:t>
            </w:r>
            <w:r w:rsidRPr="001E58DA">
              <w:fldChar w:fldCharType="begin"/>
            </w:r>
            <w:r w:rsidRPr="001E58DA">
              <w:instrText xml:space="preserve"> AutoTextList \sNoStyle\t "Offerta Studente"</w:instrText>
            </w:r>
            <w:r w:rsidRPr="001E58DA">
              <w:fldChar w:fldCharType="separate"/>
            </w:r>
            <w:r w:rsidRPr="001E58DA">
              <w:t>ST</w:t>
            </w:r>
            <w:r w:rsidRPr="001E58DA">
              <w:fldChar w:fldCharType="end"/>
            </w:r>
          </w:p>
        </w:tc>
        <w:tc>
          <w:tcPr>
            <w:tcW w:w="595" w:type="dxa"/>
            <w:shd w:val="clear" w:color="auto" w:fill="70AD47" w:themeFill="accent6"/>
            <w:vAlign w:val="center"/>
          </w:tcPr>
          <w:p w14:paraId="2001BA20" w14:textId="77777777" w:rsidR="009D5DD8" w:rsidRPr="000554B5" w:rsidRDefault="009D5DD8" w:rsidP="00DB53AC">
            <w:pPr>
              <w:pStyle w:val="ProductList-OfferingBody"/>
              <w:ind w:left="-113"/>
              <w:jc w:val="center"/>
            </w:pPr>
          </w:p>
        </w:tc>
        <w:tc>
          <w:tcPr>
            <w:tcW w:w="769" w:type="dxa"/>
            <w:shd w:val="clear" w:color="auto" w:fill="BFBFBF" w:themeFill="background1" w:themeFillShade="BF"/>
            <w:vAlign w:val="center"/>
          </w:tcPr>
          <w:p w14:paraId="7D4E1FC9" w14:textId="77777777" w:rsidR="009D5DD8" w:rsidRPr="000554B5" w:rsidRDefault="009D5DD8" w:rsidP="00DB53AC">
            <w:pPr>
              <w:pStyle w:val="ProductList-OfferingBody"/>
              <w:ind w:left="-113"/>
              <w:jc w:val="center"/>
            </w:pPr>
          </w:p>
        </w:tc>
      </w:tr>
    </w:tbl>
    <w:p w14:paraId="0F37262E" w14:textId="77777777" w:rsidR="009708AE" w:rsidRPr="00114501"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150"/>
        <w:gridCol w:w="2970"/>
      </w:tblGrid>
      <w:tr w:rsidR="000C0ACA" w14:paraId="06B0CED6" w14:textId="77777777" w:rsidTr="009E076C">
        <w:tc>
          <w:tcPr>
            <w:tcW w:w="4680" w:type="dxa"/>
          </w:tcPr>
          <w:p w14:paraId="51C07399" w14:textId="77777777" w:rsidR="000C0ACA" w:rsidRDefault="009E076C" w:rsidP="003D7A21">
            <w:pPr>
              <w:pStyle w:val="ProductList-Body"/>
              <w:tabs>
                <w:tab w:val="clear" w:pos="158"/>
                <w:tab w:val="left" w:pos="1152"/>
              </w:tabs>
            </w:pPr>
            <w:r>
              <w:t xml:space="preserve">Versioni Precedenti: </w:t>
            </w:r>
            <w:r w:rsidR="000C0ACA">
              <w:rPr>
                <w:b/>
              </w:rPr>
              <w:t>Exchange Server 2010</w:t>
            </w:r>
            <w:r w:rsidR="000C0ACA">
              <w:t xml:space="preserve"> (11/09)</w:t>
            </w:r>
          </w:p>
        </w:tc>
        <w:tc>
          <w:tcPr>
            <w:tcW w:w="3150" w:type="dxa"/>
          </w:tcPr>
          <w:p w14:paraId="5F1F99F5" w14:textId="77777777" w:rsidR="000C0ACA" w:rsidRDefault="000C0ACA" w:rsidP="003D7A21">
            <w:pPr>
              <w:pStyle w:val="ProductList-Body"/>
            </w:pPr>
            <w:r>
              <w:t xml:space="preserve">Pool di Prodotti: </w:t>
            </w:r>
            <w:r>
              <w:rPr>
                <w:b/>
              </w:rPr>
              <w:t>Server</w:t>
            </w:r>
          </w:p>
        </w:tc>
        <w:tc>
          <w:tcPr>
            <w:tcW w:w="2970" w:type="dxa"/>
          </w:tcPr>
          <w:p w14:paraId="5A6242FD" w14:textId="77777777" w:rsidR="000C0ACA" w:rsidRDefault="000C0ACA" w:rsidP="003D7A21">
            <w:pPr>
              <w:pStyle w:val="ProductList-Body"/>
            </w:pPr>
          </w:p>
        </w:tc>
      </w:tr>
      <w:tr w:rsidR="000C0ACA" w14:paraId="0DE8366D" w14:textId="77777777" w:rsidTr="009E076C">
        <w:tc>
          <w:tcPr>
            <w:tcW w:w="4680" w:type="dxa"/>
          </w:tcPr>
          <w:p w14:paraId="47FBA2EF" w14:textId="77777777" w:rsidR="000C0ACA" w:rsidRPr="00114501" w:rsidRDefault="000C0ACA" w:rsidP="009E076C">
            <w:pPr>
              <w:pStyle w:val="ProductList-Body"/>
              <w:tabs>
                <w:tab w:val="clear" w:pos="158"/>
                <w:tab w:val="left" w:pos="1512"/>
              </w:tabs>
            </w:pPr>
            <w:r>
              <w:tab/>
            </w:r>
            <w:r>
              <w:rPr>
                <w:b/>
              </w:rPr>
              <w:t xml:space="preserve">Exchange Server 2007 </w:t>
            </w:r>
            <w:r>
              <w:t>(3/08)</w:t>
            </w:r>
          </w:p>
          <w:p w14:paraId="1BA697B3" w14:textId="77777777" w:rsidR="00FE161B" w:rsidRDefault="00FE161B" w:rsidP="009E076C">
            <w:pPr>
              <w:pStyle w:val="ProductList-Body"/>
              <w:tabs>
                <w:tab w:val="clear" w:pos="158"/>
                <w:tab w:val="left" w:pos="1512"/>
              </w:tabs>
            </w:pPr>
            <w:r>
              <w:tab/>
            </w:r>
            <w:r>
              <w:rPr>
                <w:b/>
              </w:rPr>
              <w:t xml:space="preserve">Exchange Server 2003 </w:t>
            </w:r>
            <w:r>
              <w:t>(5/03)</w:t>
            </w:r>
          </w:p>
        </w:tc>
        <w:tc>
          <w:tcPr>
            <w:tcW w:w="3150" w:type="dxa"/>
          </w:tcPr>
          <w:p w14:paraId="61165E94" w14:textId="77777777" w:rsidR="000C0ACA" w:rsidRDefault="00376B89" w:rsidP="003D7A21">
            <w:pPr>
              <w:pStyle w:val="ProductList-Body"/>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2970" w:type="dxa"/>
          </w:tcPr>
          <w:p w14:paraId="32374894" w14:textId="77777777" w:rsidR="000C0ACA" w:rsidRDefault="000C0ACA" w:rsidP="003D7A21">
            <w:pPr>
              <w:pStyle w:val="ProductList-Body"/>
            </w:pPr>
          </w:p>
        </w:tc>
      </w:tr>
    </w:tbl>
    <w:p w14:paraId="207CB337"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6AF4009F" w14:textId="77777777" w:rsidR="003D7A21" w:rsidRPr="00114501" w:rsidRDefault="003D7A21" w:rsidP="003D7A21">
      <w:pPr>
        <w:pStyle w:val="ProductList-Body"/>
      </w:pPr>
      <w:r>
        <w:rPr>
          <w:b/>
          <w:color w:val="00188F"/>
        </w:rPr>
        <w:t>Concessione di Licenza per le Società Titolari di Licenza External Connector per Exchange Server 2010</w:t>
      </w:r>
      <w:r>
        <w:fldChar w:fldCharType="begin"/>
      </w:r>
      <w:r>
        <w:instrText>XE "Exchange Server 2010 External Connector"</w:instrText>
      </w:r>
      <w:r>
        <w:fldChar w:fldCharType="end"/>
      </w:r>
    </w:p>
    <w:p w14:paraId="2DC8C415" w14:textId="77777777" w:rsidR="003D7A21" w:rsidRPr="00114501" w:rsidRDefault="003D7A21" w:rsidP="003D7A21">
      <w:pPr>
        <w:pStyle w:val="ProductList-Body"/>
      </w:pPr>
      <w:r>
        <w:t>La versione 2010 della Licenza External Connector per Exchange Server 2010</w:t>
      </w:r>
      <w:r>
        <w:fldChar w:fldCharType="begin"/>
      </w:r>
      <w:r>
        <w:instrText>XE "Exchange Server 2010 External Connector"</w:instrText>
      </w:r>
      <w:r>
        <w:fldChar w:fldCharType="end"/>
      </w:r>
      <w:r>
        <w:t xml:space="preserve"> è la versione finale di tale licenza. Le società in possesso di Licenze External Connector per Exchange Server 2010 con copertura SA attiva a decorrere dal 1° ottobre 2012 sono considerate titolari di una licenza Enterprise per Exchange Server 2013 per ciascuna di tali licenze External Connector.</w:t>
      </w:r>
      <w:r w:rsidR="0022493C">
        <w:t xml:space="preserve"> </w:t>
      </w:r>
      <w:r>
        <w:t>A tali licenze si applicano le condizioni standard per la migrazione (per dettagli, le società potranno consultare l</w:t>
      </w:r>
      <w:r w:rsidR="00682329">
        <w:t>’</w:t>
      </w:r>
      <w:r>
        <w:t xml:space="preserve">Articolo </w:t>
      </w:r>
      <w:hyperlink w:anchor="SoftwareAssurance" w:history="1">
        <w:r>
          <w:rPr>
            <w:rStyle w:val="Hyperlink"/>
          </w:rPr>
          <w:t>Software Assurance</w:t>
        </w:r>
      </w:hyperlink>
      <w:r>
        <w:t>).</w:t>
      </w:r>
    </w:p>
    <w:p w14:paraId="0A1717E6" w14:textId="77777777" w:rsidR="003D7A21" w:rsidRPr="00114501" w:rsidRDefault="003D7A21" w:rsidP="003D7A21">
      <w:pPr>
        <w:pStyle w:val="ProductList-Body"/>
      </w:pPr>
    </w:p>
    <w:p w14:paraId="32FC83DC" w14:textId="77777777" w:rsidR="003D7A21" w:rsidRPr="00114501" w:rsidRDefault="003D7A21" w:rsidP="003D7A21">
      <w:pPr>
        <w:pStyle w:val="ProductList-Body"/>
      </w:pPr>
      <w:bookmarkStart w:id="415" w:name="ExchangeEntCALWithServ2013"/>
      <w:r>
        <w:rPr>
          <w:b/>
          <w:color w:val="00188F"/>
        </w:rPr>
        <w:t>Enterprise CAL per Exchange 2013 con Servizi</w:t>
      </w:r>
    </w:p>
    <w:bookmarkEnd w:id="415"/>
    <w:p w14:paraId="1C5B5655" w14:textId="77777777" w:rsidR="003D7A21" w:rsidRPr="00114501" w:rsidRDefault="003D7A21" w:rsidP="003D7A21">
      <w:pPr>
        <w:pStyle w:val="ProductList-Body"/>
      </w:pPr>
      <w:r>
        <w:t>A decorrere dal 1 aprile 2013 una licenza per Exchange Enterprise CAL con Servizi 2013 con copertura SA attiva include i diritti per Data Loss Prevention ed Exchange Online Protection</w:t>
      </w:r>
      <w:r>
        <w:fldChar w:fldCharType="begin"/>
      </w:r>
      <w:r>
        <w:instrText>XE "Exchange Online Protection"</w:instrText>
      </w:r>
      <w:r>
        <w:fldChar w:fldCharType="end"/>
      </w:r>
      <w:r>
        <w:t>.</w:t>
      </w:r>
    </w:p>
    <w:p w14:paraId="770BB253" w14:textId="77777777" w:rsidR="003D7A21" w:rsidRPr="00114501" w:rsidRDefault="003D7A21" w:rsidP="00D909A5">
      <w:pPr>
        <w:pStyle w:val="ProductList-Body"/>
        <w:numPr>
          <w:ilvl w:val="0"/>
          <w:numId w:val="4"/>
        </w:numPr>
        <w:ind w:left="450" w:hanging="270"/>
      </w:pPr>
      <w:r>
        <w:rPr>
          <w:b/>
        </w:rPr>
        <w:t>Disponibilità Internazionale</w:t>
      </w:r>
      <w:r w:rsidRPr="005A50E9">
        <w:rPr>
          <w:b/>
          <w:bCs/>
        </w:rPr>
        <w:t>.</w:t>
      </w:r>
      <w:r>
        <w:t xml:space="preserve"> I Servizi Online sono erogabili solo nei paesi in cui è disponibile Office 365: </w:t>
      </w:r>
      <w:hyperlink r:id="rId32" w:anchor="international" w:history="1">
        <w:r>
          <w:rPr>
            <w:rStyle w:val="Hyperlink"/>
          </w:rPr>
          <w:t>http://www.microsoft.com/online/faq.aspx#international</w:t>
        </w:r>
      </w:hyperlink>
      <w:r>
        <w:t xml:space="preserve"> </w:t>
      </w:r>
    </w:p>
    <w:p w14:paraId="16C503E1" w14:textId="77777777" w:rsidR="003D7A21" w:rsidRPr="00114501" w:rsidRDefault="003D7A21" w:rsidP="00D909A5">
      <w:pPr>
        <w:pStyle w:val="ProductList-Body"/>
        <w:numPr>
          <w:ilvl w:val="0"/>
          <w:numId w:val="4"/>
        </w:numPr>
        <w:ind w:left="450" w:hanging="270"/>
      </w:pPr>
      <w:r>
        <w:rPr>
          <w:b/>
        </w:rPr>
        <w:t>Provisioning</w:t>
      </w:r>
      <w:r w:rsidRPr="005A50E9">
        <w:rPr>
          <w:b/>
          <w:bCs/>
        </w:rPr>
        <w:t>.</w:t>
      </w:r>
      <w:r>
        <w:t xml:space="preserve"> Per iniziare a utilizzare questi servizi, la società dovrà contattare il proprio Microsoft Partner, che può avviare il processo di erogazione necessario per l</w:t>
      </w:r>
      <w:r w:rsidR="00682329">
        <w:t>’</w:t>
      </w:r>
      <w:r>
        <w:t>attivazione di ciascun servizio.</w:t>
      </w:r>
    </w:p>
    <w:p w14:paraId="1F328D9B" w14:textId="77777777" w:rsidR="003D7A21" w:rsidRPr="00114501" w:rsidRDefault="003D7A21" w:rsidP="00D909A5">
      <w:pPr>
        <w:pStyle w:val="ProductList-Body"/>
        <w:numPr>
          <w:ilvl w:val="0"/>
          <w:numId w:val="4"/>
        </w:numPr>
        <w:ind w:left="450" w:hanging="270"/>
      </w:pPr>
      <w:r>
        <w:rPr>
          <w:b/>
        </w:rPr>
        <w:t>Condizioni Supplementari</w:t>
      </w:r>
      <w:r w:rsidRPr="005A50E9">
        <w:rPr>
          <w:b/>
          <w:bCs/>
        </w:rPr>
        <w:t>.</w:t>
      </w:r>
      <w:r>
        <w:t xml:space="preserve"> Per le società in possesso di contratti Microsoft Business Agreement con data antecedente il mese di ottobre</w:t>
      </w:r>
      <w:r w:rsidR="00D611D1">
        <w:t> </w:t>
      </w:r>
      <w:r>
        <w:t>2010 che non hanno allegato le Condizioni Supplementari per i Servizi Online al proprio contratto multilicenza tramite un</w:t>
      </w:r>
      <w:r w:rsidR="00682329">
        <w:t>’</w:t>
      </w:r>
      <w:r>
        <w:t>Iscrizione</w:t>
      </w:r>
      <w:r w:rsidR="00D611D1">
        <w:t> </w:t>
      </w:r>
      <w:r>
        <w:t>con data successiva al mese di luglio 2011 o in altro modo, si applicano all</w:t>
      </w:r>
      <w:r w:rsidR="00682329">
        <w:t>’</w:t>
      </w:r>
      <w:r>
        <w:t>acquisto e all</w:t>
      </w:r>
      <w:r w:rsidR="00682329">
        <w:t>’</w:t>
      </w:r>
      <w:r>
        <w:t>utilizzo dei Servizi Online inclusi nell</w:t>
      </w:r>
      <w:r w:rsidR="00682329">
        <w:t>’</w:t>
      </w:r>
      <w:r>
        <w:t>Exchange Enterprise CAL con Servizi 2013 le Condizioni Supplementari per i Servizi Online utilizzate con i Contratti per il Software - Legacy nell</w:t>
      </w:r>
      <w:r w:rsidR="00682329">
        <w:t>’</w:t>
      </w:r>
      <w:r>
        <w:t>Appendice A: Condizioni Supplementari del Contratto relativo al Programma.</w:t>
      </w:r>
    </w:p>
    <w:bookmarkStart w:id="416" w:name="_Toc378147625"/>
    <w:bookmarkStart w:id="417" w:name="_Toc378151527"/>
    <w:p w14:paraId="716F35FE"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52774470" w14:textId="77777777" w:rsidR="009708AE" w:rsidRPr="00114501" w:rsidRDefault="009708AE" w:rsidP="00B26BEF">
      <w:pPr>
        <w:pStyle w:val="ProductList-Offering2Heading"/>
        <w:outlineLvl w:val="2"/>
      </w:pPr>
      <w:r>
        <w:tab/>
      </w:r>
      <w:bookmarkStart w:id="418" w:name="_Toc379797182"/>
      <w:bookmarkStart w:id="419" w:name="_Toc380513207"/>
      <w:bookmarkStart w:id="420" w:name="_Toc380655249"/>
      <w:bookmarkStart w:id="421" w:name="_Toc394959158"/>
      <w:r>
        <w:t>Lync Server</w:t>
      </w:r>
      <w:bookmarkEnd w:id="416"/>
      <w:bookmarkEnd w:id="417"/>
      <w:bookmarkEnd w:id="418"/>
      <w:bookmarkEnd w:id="419"/>
      <w:bookmarkEnd w:id="420"/>
      <w:bookmarkEnd w:id="4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D31899" w14:paraId="57A2CC69" w14:textId="77777777" w:rsidTr="00D31899">
        <w:trPr>
          <w:tblHeader/>
        </w:trPr>
        <w:tc>
          <w:tcPr>
            <w:tcW w:w="2947" w:type="dxa"/>
            <w:tcBorders>
              <w:bottom w:val="nil"/>
            </w:tcBorders>
            <w:shd w:val="clear" w:color="auto" w:fill="00188F"/>
          </w:tcPr>
          <w:p w14:paraId="44895D92" w14:textId="77777777" w:rsidR="00D31899" w:rsidRPr="00EE0836" w:rsidRDefault="00D3189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4D77E8E"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3A1F0998" w14:textId="77777777" w:rsidR="00D31899" w:rsidRPr="00695A59" w:rsidRDefault="00D31899" w:rsidP="00DB53AC">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14:paraId="53BFD74C"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1B3589A"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85AC530"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2D4BB9F4"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4D298541"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4CE9F09E"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45C0CDB7"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10A0CA0A"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03738BF9"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02CD74A0"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709" w:type="dxa"/>
            <w:shd w:val="clear" w:color="auto" w:fill="00188F"/>
            <w:vAlign w:val="center"/>
          </w:tcPr>
          <w:p w14:paraId="1EFFD533"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D31899" w14:paraId="71BB93CB" w14:textId="77777777" w:rsidTr="00D31899">
        <w:tc>
          <w:tcPr>
            <w:tcW w:w="2947" w:type="dxa"/>
            <w:tcBorders>
              <w:top w:val="nil"/>
              <w:left w:val="nil"/>
              <w:bottom w:val="dashSmallGap" w:sz="4" w:space="0" w:color="BFBFBF" w:themeColor="background1" w:themeShade="BF"/>
              <w:right w:val="nil"/>
            </w:tcBorders>
          </w:tcPr>
          <w:p w14:paraId="1B88C28C" w14:textId="77777777" w:rsidR="00D31899" w:rsidRDefault="00D31899" w:rsidP="00477621">
            <w:pPr>
              <w:pStyle w:val="ProductList-Offering2"/>
            </w:pPr>
            <w:bookmarkStart w:id="422" w:name="_Toc379797183"/>
            <w:bookmarkStart w:id="423" w:name="_Toc380513208"/>
            <w:bookmarkStart w:id="424" w:name="_Toc380655250"/>
            <w:bookmarkStart w:id="425" w:name="_Toc394959159"/>
            <w:r>
              <w:t>Lync Server 2013</w:t>
            </w:r>
            <w:bookmarkEnd w:id="422"/>
            <w:bookmarkEnd w:id="423"/>
            <w:bookmarkEnd w:id="424"/>
            <w:bookmarkEnd w:id="425"/>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689C25A3" w14:textId="77777777" w:rsidR="00D31899" w:rsidRDefault="00D31899"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95CC192" w14:textId="77777777" w:rsidR="00D31899" w:rsidRDefault="00D31899"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067AD256" w14:textId="77777777" w:rsidR="00D31899" w:rsidRDefault="00D31899"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0E3EDFB" w14:textId="77777777" w:rsidR="00D31899" w:rsidRDefault="00D3189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332D8DA0" w14:textId="77777777" w:rsidR="00D31899" w:rsidRDefault="00D31899" w:rsidP="00C05A53">
            <w:pPr>
              <w:pStyle w:val="ProductList-OfferingBody"/>
              <w:ind w:left="-113"/>
              <w:jc w:val="center"/>
            </w:pPr>
            <w:r>
              <w:t>50</w:t>
            </w:r>
          </w:p>
        </w:tc>
        <w:tc>
          <w:tcPr>
            <w:tcW w:w="596" w:type="dxa"/>
            <w:shd w:val="clear" w:color="auto" w:fill="70AD47" w:themeFill="accent6"/>
            <w:vAlign w:val="center"/>
          </w:tcPr>
          <w:p w14:paraId="759F0BFD" w14:textId="77777777" w:rsidR="00D31899" w:rsidRPr="008528D6" w:rsidRDefault="00D31899" w:rsidP="00DB53AC">
            <w:pPr>
              <w:pStyle w:val="ProductList-OfferingBody"/>
              <w:ind w:left="-113"/>
              <w:jc w:val="center"/>
            </w:pPr>
            <w:r w:rsidRPr="008528D6">
              <w:fldChar w:fldCharType="begin"/>
            </w:r>
            <w:r w:rsidRPr="008528D6">
              <w:instrText xml:space="preserve">AutoTextList  \s NoStyle \t "Prodotto Aggiuntivo" </w:instrText>
            </w:r>
            <w:r w:rsidRPr="008528D6">
              <w:fldChar w:fldCharType="separate"/>
            </w:r>
            <w:r w:rsidRPr="008528D6">
              <w:t xml:space="preserve"> A </w:t>
            </w:r>
            <w:r w:rsidRPr="008528D6">
              <w:fldChar w:fldCharType="end"/>
            </w:r>
          </w:p>
        </w:tc>
        <w:tc>
          <w:tcPr>
            <w:tcW w:w="595" w:type="dxa"/>
            <w:shd w:val="clear" w:color="auto" w:fill="70AD47" w:themeFill="accent6"/>
            <w:vAlign w:val="center"/>
          </w:tcPr>
          <w:p w14:paraId="719BD315" w14:textId="77777777" w:rsidR="00D31899" w:rsidRPr="008528D6" w:rsidRDefault="00D31899" w:rsidP="00DB53AC">
            <w:pPr>
              <w:pStyle w:val="ProductList-OfferingBody"/>
              <w:ind w:left="-113"/>
              <w:jc w:val="center"/>
            </w:pPr>
          </w:p>
        </w:tc>
        <w:tc>
          <w:tcPr>
            <w:tcW w:w="596" w:type="dxa"/>
            <w:shd w:val="clear" w:color="auto" w:fill="70AD47" w:themeFill="accent6"/>
            <w:vAlign w:val="center"/>
          </w:tcPr>
          <w:p w14:paraId="01FDB54F" w14:textId="77777777" w:rsidR="00D31899" w:rsidRPr="008528D6" w:rsidRDefault="00D31899" w:rsidP="00DB53AC">
            <w:pPr>
              <w:pStyle w:val="ProductList-OfferingBody"/>
              <w:ind w:left="-113"/>
              <w:jc w:val="center"/>
            </w:pPr>
          </w:p>
        </w:tc>
        <w:tc>
          <w:tcPr>
            <w:tcW w:w="595" w:type="dxa"/>
            <w:shd w:val="clear" w:color="auto" w:fill="70AD47" w:themeFill="accent6"/>
            <w:vAlign w:val="center"/>
          </w:tcPr>
          <w:p w14:paraId="7D2141BB" w14:textId="77777777" w:rsidR="00D31899" w:rsidRPr="008528D6" w:rsidRDefault="00D31899" w:rsidP="00DB53AC">
            <w:pPr>
              <w:pStyle w:val="ProductList-OfferingBody"/>
              <w:ind w:left="-113"/>
              <w:jc w:val="center"/>
            </w:pPr>
          </w:p>
        </w:tc>
        <w:tc>
          <w:tcPr>
            <w:tcW w:w="595" w:type="dxa"/>
            <w:shd w:val="clear" w:color="auto" w:fill="BFBFBF" w:themeFill="background1" w:themeFillShade="BF"/>
            <w:vAlign w:val="center"/>
          </w:tcPr>
          <w:p w14:paraId="7FE39F50" w14:textId="77777777" w:rsidR="00D31899" w:rsidRPr="008528D6" w:rsidRDefault="00D31899" w:rsidP="00DB53AC">
            <w:pPr>
              <w:pStyle w:val="ProductList-OfferingBody"/>
              <w:ind w:left="-113"/>
              <w:jc w:val="center"/>
            </w:pPr>
          </w:p>
        </w:tc>
        <w:tc>
          <w:tcPr>
            <w:tcW w:w="596" w:type="dxa"/>
            <w:shd w:val="clear" w:color="auto" w:fill="70AD47" w:themeFill="accent6"/>
            <w:vAlign w:val="center"/>
          </w:tcPr>
          <w:p w14:paraId="5A63C50F" w14:textId="77777777" w:rsidR="00D31899" w:rsidRPr="008528D6" w:rsidRDefault="00D31899" w:rsidP="00DB53AC">
            <w:pPr>
              <w:pStyle w:val="ProductList-OfferingBody"/>
              <w:ind w:left="-113"/>
              <w:jc w:val="center"/>
            </w:pPr>
            <w:r w:rsidRPr="008528D6">
              <w:fldChar w:fldCharType="begin"/>
            </w:r>
            <w:r w:rsidRPr="008528D6">
              <w:instrText xml:space="preserve">AutoTextList  \s NoStyle \t "Prodotto Aggiuntivo" </w:instrText>
            </w:r>
            <w:r w:rsidRPr="008528D6">
              <w:fldChar w:fldCharType="separate"/>
            </w:r>
            <w:r w:rsidRPr="008528D6">
              <w:t xml:space="preserve"> A</w:t>
            </w:r>
            <w:r w:rsidRPr="008528D6">
              <w:fldChar w:fldCharType="end"/>
            </w:r>
            <w:r w:rsidRPr="008528D6">
              <w:t>,</w:t>
            </w:r>
            <w:r w:rsidRPr="008528D6">
              <w:fldChar w:fldCharType="begin"/>
            </w:r>
            <w:r w:rsidRPr="008528D6">
              <w:instrText xml:space="preserve"> AutoTextList  \sNoStyle\t "Non per l’Intera Organizzazione in Open Value"</w:instrText>
            </w:r>
            <w:r w:rsidRPr="008528D6">
              <w:fldChar w:fldCharType="separate"/>
            </w:r>
            <w:r w:rsidRPr="008528D6">
              <w:t xml:space="preserve">P </w:t>
            </w:r>
            <w:r w:rsidRPr="008528D6">
              <w:fldChar w:fldCharType="end"/>
            </w:r>
          </w:p>
        </w:tc>
        <w:tc>
          <w:tcPr>
            <w:tcW w:w="595" w:type="dxa"/>
            <w:shd w:val="clear" w:color="auto" w:fill="70AD47" w:themeFill="accent6"/>
            <w:vAlign w:val="center"/>
          </w:tcPr>
          <w:p w14:paraId="408BBA2C" w14:textId="77777777" w:rsidR="00D31899" w:rsidRPr="008528D6" w:rsidRDefault="00D31899" w:rsidP="00DB53AC">
            <w:pPr>
              <w:pStyle w:val="ProductList-OfferingBody"/>
              <w:ind w:left="-113"/>
              <w:jc w:val="center"/>
            </w:pPr>
          </w:p>
        </w:tc>
        <w:tc>
          <w:tcPr>
            <w:tcW w:w="709" w:type="dxa"/>
            <w:shd w:val="clear" w:color="auto" w:fill="70AD47" w:themeFill="accent6"/>
            <w:vAlign w:val="center"/>
          </w:tcPr>
          <w:p w14:paraId="4B720F23" w14:textId="77777777" w:rsidR="00D31899" w:rsidRPr="008528D6" w:rsidRDefault="00D31899" w:rsidP="00DB53AC">
            <w:pPr>
              <w:pStyle w:val="ProductList-OfferingBody"/>
              <w:ind w:left="-113"/>
              <w:jc w:val="center"/>
            </w:pPr>
            <w:r w:rsidRPr="008528D6">
              <w:fldChar w:fldCharType="begin"/>
            </w:r>
            <w:r w:rsidRPr="008528D6">
              <w:instrText xml:space="preserve">AutoTextList  \s NoStyle \t "Prodotto Aggiuntivo" </w:instrText>
            </w:r>
            <w:r w:rsidRPr="008528D6">
              <w:fldChar w:fldCharType="separate"/>
            </w:r>
            <w:r w:rsidRPr="008528D6">
              <w:t xml:space="preserve"> A </w:t>
            </w:r>
            <w:r w:rsidRPr="008528D6">
              <w:fldChar w:fldCharType="end"/>
            </w:r>
          </w:p>
        </w:tc>
      </w:tr>
      <w:tr w:rsidR="00D31899" w14:paraId="3A3F4EB8" w14:textId="77777777" w:rsidTr="00D31899">
        <w:tc>
          <w:tcPr>
            <w:tcW w:w="2947" w:type="dxa"/>
            <w:tcBorders>
              <w:top w:val="nil"/>
              <w:left w:val="nil"/>
              <w:bottom w:val="dashSmallGap" w:sz="4" w:space="0" w:color="BFBFBF" w:themeColor="background1" w:themeShade="BF"/>
              <w:right w:val="nil"/>
            </w:tcBorders>
          </w:tcPr>
          <w:p w14:paraId="4421CA08" w14:textId="77777777" w:rsidR="00D31899" w:rsidRDefault="00D31899" w:rsidP="004C49FB">
            <w:pPr>
              <w:pStyle w:val="ProductList-Offering2"/>
            </w:pPr>
            <w:bookmarkStart w:id="426" w:name="_Toc379797184"/>
            <w:bookmarkStart w:id="427" w:name="_Toc380513209"/>
            <w:bookmarkStart w:id="428" w:name="_Toc380655251"/>
            <w:bookmarkStart w:id="429" w:name="_Toc394959160"/>
            <w:r>
              <w:t>Enterprise CAL per Lync Server 2013</w:t>
            </w:r>
            <w:r>
              <w:fldChar w:fldCharType="begin"/>
            </w:r>
            <w:r>
              <w:instrText>XE "Lync Server 2013"</w:instrText>
            </w:r>
            <w:r>
              <w:fldChar w:fldCharType="end"/>
            </w:r>
            <w:r>
              <w:t xml:space="preserve"> (Dispositivo e Utente)</w:t>
            </w:r>
            <w:bookmarkEnd w:id="426"/>
            <w:bookmarkEnd w:id="427"/>
            <w:bookmarkEnd w:id="428"/>
            <w:bookmarkEnd w:id="429"/>
            <w:r>
              <w:fldChar w:fldCharType="begin"/>
            </w:r>
            <w:r>
              <w:instrText>XE "Enterprise CAL per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5F507556" w14:textId="77777777" w:rsidR="00D31899" w:rsidRDefault="00D31899"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2CB25BAE" w14:textId="77777777" w:rsidR="00D31899" w:rsidRDefault="00D3189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173EA37" w14:textId="77777777" w:rsidR="00D31899" w:rsidRDefault="00D3189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6ED2F2C" w14:textId="77777777" w:rsidR="00D31899" w:rsidRDefault="00D3189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4379A1B" w14:textId="77777777" w:rsidR="00D31899" w:rsidRDefault="00D31899" w:rsidP="00C05A53">
            <w:pPr>
              <w:pStyle w:val="ProductList-OfferingBody"/>
              <w:ind w:left="-113"/>
              <w:jc w:val="center"/>
            </w:pPr>
            <w:r>
              <w:t>1</w:t>
            </w:r>
          </w:p>
        </w:tc>
        <w:tc>
          <w:tcPr>
            <w:tcW w:w="596" w:type="dxa"/>
            <w:shd w:val="clear" w:color="auto" w:fill="70AD47" w:themeFill="accent6"/>
            <w:vAlign w:val="center"/>
          </w:tcPr>
          <w:p w14:paraId="541FBF98" w14:textId="77777777" w:rsidR="00D31899" w:rsidRPr="008528D6" w:rsidRDefault="00D31899" w:rsidP="00DB53AC">
            <w:pPr>
              <w:pStyle w:val="ProductList-OfferingBody"/>
              <w:ind w:left="-113"/>
              <w:jc w:val="center"/>
            </w:pPr>
            <w:r w:rsidRPr="008528D6">
              <w:fldChar w:fldCharType="begin"/>
            </w:r>
            <w:r w:rsidRPr="008528D6">
              <w:instrText xml:space="preserve">AutoTextList  \s NoStyle \t "Prodotto Aggiuntivo" </w:instrText>
            </w:r>
            <w:r w:rsidRPr="008528D6">
              <w:fldChar w:fldCharType="separate"/>
            </w:r>
            <w:r w:rsidRPr="008528D6">
              <w:t xml:space="preserve"> A </w:t>
            </w:r>
            <w:r w:rsidRPr="008528D6">
              <w:fldChar w:fldCharType="end"/>
            </w:r>
          </w:p>
        </w:tc>
        <w:tc>
          <w:tcPr>
            <w:tcW w:w="595" w:type="dxa"/>
            <w:shd w:val="clear" w:color="auto" w:fill="70AD47" w:themeFill="accent6"/>
            <w:vAlign w:val="center"/>
          </w:tcPr>
          <w:p w14:paraId="6106167D" w14:textId="77777777" w:rsidR="00D31899" w:rsidRPr="008528D6" w:rsidRDefault="00D31899" w:rsidP="00DB53AC">
            <w:pPr>
              <w:pStyle w:val="ProductList-OfferingBody"/>
              <w:ind w:left="-113"/>
              <w:jc w:val="center"/>
            </w:pPr>
          </w:p>
        </w:tc>
        <w:tc>
          <w:tcPr>
            <w:tcW w:w="596" w:type="dxa"/>
            <w:shd w:val="clear" w:color="auto" w:fill="70AD47" w:themeFill="accent6"/>
            <w:vAlign w:val="center"/>
          </w:tcPr>
          <w:p w14:paraId="4199A54F" w14:textId="77777777" w:rsidR="00D31899" w:rsidRPr="008528D6" w:rsidRDefault="00D31899" w:rsidP="00DB53AC">
            <w:pPr>
              <w:pStyle w:val="ProductList-OfferingBody"/>
              <w:ind w:left="-113"/>
              <w:jc w:val="center"/>
            </w:pPr>
          </w:p>
        </w:tc>
        <w:tc>
          <w:tcPr>
            <w:tcW w:w="595" w:type="dxa"/>
            <w:shd w:val="clear" w:color="auto" w:fill="70AD47" w:themeFill="accent6"/>
            <w:vAlign w:val="center"/>
          </w:tcPr>
          <w:p w14:paraId="3E6790C1" w14:textId="77777777" w:rsidR="00D31899" w:rsidRPr="008528D6" w:rsidRDefault="00D31899" w:rsidP="00DB53AC">
            <w:pPr>
              <w:pStyle w:val="ProductList-OfferingBody"/>
              <w:ind w:left="-113"/>
              <w:jc w:val="center"/>
            </w:pPr>
          </w:p>
        </w:tc>
        <w:tc>
          <w:tcPr>
            <w:tcW w:w="595" w:type="dxa"/>
            <w:shd w:val="clear" w:color="auto" w:fill="BFBFBF" w:themeFill="background1" w:themeFillShade="BF"/>
            <w:vAlign w:val="center"/>
          </w:tcPr>
          <w:p w14:paraId="262919C7" w14:textId="77777777" w:rsidR="00D31899" w:rsidRPr="008528D6" w:rsidRDefault="00D31899" w:rsidP="00DB53AC">
            <w:pPr>
              <w:pStyle w:val="ProductList-OfferingBody"/>
              <w:ind w:left="-113"/>
              <w:jc w:val="center"/>
            </w:pPr>
          </w:p>
        </w:tc>
        <w:tc>
          <w:tcPr>
            <w:tcW w:w="596" w:type="dxa"/>
            <w:shd w:val="clear" w:color="auto" w:fill="70AD47" w:themeFill="accent6"/>
            <w:vAlign w:val="center"/>
          </w:tcPr>
          <w:p w14:paraId="11CE9CB8" w14:textId="77777777" w:rsidR="00D31899" w:rsidRPr="000554B5" w:rsidRDefault="00D31899" w:rsidP="00DB53AC">
            <w:pPr>
              <w:pStyle w:val="ProductList-OfferingBody"/>
              <w:ind w:left="-113"/>
              <w:jc w:val="center"/>
            </w:pPr>
            <w:r w:rsidRPr="001E58DA">
              <w:fldChar w:fldCharType="begin"/>
            </w:r>
            <w:r w:rsidRPr="001E58DA">
              <w:rPr>
                <w:color w:val="1F497D"/>
              </w:rPr>
              <w:instrText>AutoTextList  \s NoStyle \t “</w:instrText>
            </w:r>
            <w:r w:rsidRPr="001E58DA">
              <w:rPr>
                <w:u w:val="single"/>
              </w:rPr>
              <w:instrText>Prodotto Aggiuntivo per l’Intera Organizzazione</w:instrText>
            </w:r>
            <w:r w:rsidRPr="001E58DA">
              <w:rPr>
                <w:color w:val="1F497D"/>
              </w:rPr>
              <w:instrText>”</w:instrText>
            </w:r>
            <w:r w:rsidRPr="001E58DA">
              <w:fldChar w:fldCharType="separate"/>
            </w:r>
            <w:r w:rsidRPr="001E58DA">
              <w:t>AO</w:t>
            </w:r>
            <w:r w:rsidRPr="001E58DA">
              <w:fldChar w:fldCharType="end"/>
            </w:r>
            <w:r w:rsidRPr="001E58DA">
              <w:fldChar w:fldCharType="begin"/>
            </w:r>
            <w:r w:rsidRPr="001E58DA">
              <w:instrText xml:space="preserve"> AutoTextList  \sNoStyle\t "Non-Company Wide in Open Value"</w:instrText>
            </w:r>
            <w:r w:rsidRPr="001E58DA">
              <w:fldChar w:fldCharType="separate"/>
            </w:r>
            <w:r w:rsidRPr="001E58DA">
              <w:fldChar w:fldCharType="begin"/>
            </w:r>
            <w:r w:rsidRPr="001E58DA">
              <w:instrText xml:space="preserve"> AutoTextList  \sNoStyle\t "Non per l’Intera Organizzazione in Open Value"</w:instrText>
            </w:r>
            <w:r w:rsidRPr="001E58DA">
              <w:fldChar w:fldCharType="separate"/>
            </w:r>
            <w:r w:rsidRPr="001E58DA">
              <w:t>,</w:t>
            </w:r>
            <w:r w:rsidRPr="000554B5">
              <w:t>P</w:t>
            </w:r>
            <w:r w:rsidRPr="001E58DA">
              <w:fldChar w:fldCharType="end"/>
            </w:r>
            <w:r w:rsidRPr="001E58DA">
              <w:fldChar w:fldCharType="end"/>
            </w:r>
            <w:r>
              <w:t>,</w:t>
            </w:r>
            <w:r w:rsidRPr="001E58DA">
              <w:fldChar w:fldCharType="begin"/>
            </w:r>
            <w:r w:rsidRPr="001E58DA">
              <w:instrText xml:space="preserve"> AutoTextList \sNoStyle\t "Offerta Studente"</w:instrText>
            </w:r>
            <w:r w:rsidRPr="001E58DA">
              <w:fldChar w:fldCharType="separate"/>
            </w:r>
            <w:r w:rsidRPr="001E58DA">
              <w:t>ST</w:t>
            </w:r>
            <w:r w:rsidRPr="001E58DA">
              <w:fldChar w:fldCharType="end"/>
            </w:r>
          </w:p>
        </w:tc>
        <w:tc>
          <w:tcPr>
            <w:tcW w:w="595" w:type="dxa"/>
            <w:shd w:val="clear" w:color="auto" w:fill="70AD47" w:themeFill="accent6"/>
            <w:vAlign w:val="center"/>
          </w:tcPr>
          <w:p w14:paraId="3E5F05E0" w14:textId="77777777" w:rsidR="00D31899" w:rsidRPr="008528D6" w:rsidRDefault="00D31899" w:rsidP="00DB53AC">
            <w:pPr>
              <w:pStyle w:val="ProductList-OfferingBody"/>
              <w:ind w:left="-113"/>
              <w:jc w:val="center"/>
            </w:pPr>
          </w:p>
        </w:tc>
        <w:tc>
          <w:tcPr>
            <w:tcW w:w="709" w:type="dxa"/>
            <w:shd w:val="clear" w:color="auto" w:fill="70AD47" w:themeFill="accent6"/>
            <w:vAlign w:val="center"/>
          </w:tcPr>
          <w:p w14:paraId="5E7143B5" w14:textId="77777777" w:rsidR="00D31899" w:rsidRPr="008528D6" w:rsidRDefault="00D31899" w:rsidP="00DB53AC">
            <w:pPr>
              <w:pStyle w:val="ProductList-OfferingBody"/>
              <w:ind w:left="-113"/>
              <w:jc w:val="center"/>
            </w:pPr>
            <w:r w:rsidRPr="008528D6">
              <w:fldChar w:fldCharType="begin"/>
            </w:r>
            <w:r w:rsidRPr="008528D6">
              <w:instrText xml:space="preserve">AutoTextList  \s NoStyle \t "Prodotto Aggiuntivo" </w:instrText>
            </w:r>
            <w:r w:rsidRPr="008528D6">
              <w:fldChar w:fldCharType="separate"/>
            </w:r>
            <w:r w:rsidRPr="008528D6">
              <w:t xml:space="preserve"> A </w:t>
            </w:r>
            <w:r w:rsidRPr="008528D6">
              <w:fldChar w:fldCharType="end"/>
            </w:r>
          </w:p>
        </w:tc>
      </w:tr>
      <w:tr w:rsidR="00D31899" w14:paraId="5A6FE43B" w14:textId="77777777" w:rsidTr="00D31899">
        <w:tc>
          <w:tcPr>
            <w:tcW w:w="2947" w:type="dxa"/>
            <w:tcBorders>
              <w:top w:val="dashSmallGap" w:sz="4" w:space="0" w:color="BFBFBF" w:themeColor="background1" w:themeShade="BF"/>
              <w:left w:val="nil"/>
              <w:bottom w:val="dashSmallGap" w:sz="4" w:space="0" w:color="BFBFBF" w:themeColor="background1" w:themeShade="BF"/>
              <w:right w:val="nil"/>
            </w:tcBorders>
          </w:tcPr>
          <w:p w14:paraId="29BBCC20" w14:textId="77777777" w:rsidR="00D31899" w:rsidRDefault="00D31899" w:rsidP="00D611D1">
            <w:pPr>
              <w:pStyle w:val="ProductList-Offering2"/>
            </w:pPr>
            <w:bookmarkStart w:id="430" w:name="_Toc379797185"/>
            <w:bookmarkStart w:id="431" w:name="_Toc380513210"/>
            <w:bookmarkStart w:id="432" w:name="_Toc380655252"/>
            <w:bookmarkStart w:id="433" w:name="_Toc394959161"/>
            <w:r>
              <w:t>Plus CAL per Lync Server 2013</w:t>
            </w:r>
            <w:r>
              <w:fldChar w:fldCharType="begin"/>
            </w:r>
            <w:r>
              <w:instrText>XE "Lync Server 2013"</w:instrText>
            </w:r>
            <w:r>
              <w:fldChar w:fldCharType="end"/>
            </w:r>
            <w:r>
              <w:t xml:space="preserve"> (Dispositivo e</w:t>
            </w:r>
            <w:r w:rsidR="00D611D1">
              <w:t> </w:t>
            </w:r>
            <w:r>
              <w:t>Utente)</w:t>
            </w:r>
            <w:bookmarkEnd w:id="430"/>
            <w:bookmarkEnd w:id="431"/>
            <w:bookmarkEnd w:id="432"/>
            <w:bookmarkEnd w:id="433"/>
            <w:r>
              <w:fldChar w:fldCharType="begin"/>
            </w:r>
            <w:r>
              <w:instrText>XE "Plus CAL per Lync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492B4F4" w14:textId="77777777" w:rsidR="00D31899" w:rsidRDefault="00D3189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34B980" w14:textId="77777777" w:rsidR="00D31899" w:rsidRDefault="00D3189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0BD3A92" w14:textId="77777777" w:rsidR="00D31899" w:rsidRDefault="00D3189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7CA911" w14:textId="77777777" w:rsidR="00D31899" w:rsidRDefault="00D3189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76EA33A" w14:textId="77777777" w:rsidR="00D31899" w:rsidRDefault="00D31899" w:rsidP="00C05A53">
            <w:pPr>
              <w:pStyle w:val="ProductList-OfferingBody"/>
              <w:ind w:left="-113"/>
              <w:jc w:val="center"/>
            </w:pPr>
            <w:r>
              <w:t>1</w:t>
            </w:r>
          </w:p>
        </w:tc>
        <w:tc>
          <w:tcPr>
            <w:tcW w:w="596" w:type="dxa"/>
            <w:shd w:val="clear" w:color="auto" w:fill="70AD47" w:themeFill="accent6"/>
            <w:vAlign w:val="center"/>
          </w:tcPr>
          <w:p w14:paraId="7A78CECB" w14:textId="77777777" w:rsidR="00D31899" w:rsidRPr="008528D6" w:rsidRDefault="00D31899" w:rsidP="00DB53AC">
            <w:pPr>
              <w:pStyle w:val="ProductList-OfferingBody"/>
              <w:ind w:left="-113"/>
              <w:jc w:val="center"/>
            </w:pPr>
            <w:r w:rsidRPr="008528D6">
              <w:fldChar w:fldCharType="begin"/>
            </w:r>
            <w:r w:rsidRPr="008528D6">
              <w:instrText xml:space="preserve">AutoTextList  \s NoStyle \t "Prodotto Aggiuntivo" </w:instrText>
            </w:r>
            <w:r w:rsidRPr="008528D6">
              <w:fldChar w:fldCharType="separate"/>
            </w:r>
            <w:r w:rsidRPr="008528D6">
              <w:t xml:space="preserve"> A </w:t>
            </w:r>
            <w:r w:rsidRPr="008528D6">
              <w:fldChar w:fldCharType="end"/>
            </w:r>
          </w:p>
        </w:tc>
        <w:tc>
          <w:tcPr>
            <w:tcW w:w="595" w:type="dxa"/>
            <w:shd w:val="clear" w:color="auto" w:fill="70AD47" w:themeFill="accent6"/>
            <w:vAlign w:val="center"/>
          </w:tcPr>
          <w:p w14:paraId="07A24313" w14:textId="77777777" w:rsidR="00D31899" w:rsidRPr="008528D6" w:rsidRDefault="00D31899" w:rsidP="00DB53AC">
            <w:pPr>
              <w:pStyle w:val="ProductList-OfferingBody"/>
              <w:ind w:left="-113"/>
              <w:jc w:val="center"/>
            </w:pPr>
          </w:p>
        </w:tc>
        <w:tc>
          <w:tcPr>
            <w:tcW w:w="596" w:type="dxa"/>
            <w:shd w:val="clear" w:color="auto" w:fill="70AD47" w:themeFill="accent6"/>
            <w:vAlign w:val="center"/>
          </w:tcPr>
          <w:p w14:paraId="76F3F728" w14:textId="77777777" w:rsidR="00D31899" w:rsidRPr="008528D6" w:rsidRDefault="00D31899" w:rsidP="00DB53AC">
            <w:pPr>
              <w:pStyle w:val="ProductList-OfferingBody"/>
              <w:ind w:left="-113"/>
              <w:jc w:val="center"/>
            </w:pPr>
          </w:p>
        </w:tc>
        <w:tc>
          <w:tcPr>
            <w:tcW w:w="595" w:type="dxa"/>
            <w:shd w:val="clear" w:color="auto" w:fill="70AD47" w:themeFill="accent6"/>
            <w:vAlign w:val="center"/>
          </w:tcPr>
          <w:p w14:paraId="085DAFC6" w14:textId="77777777" w:rsidR="00D31899" w:rsidRPr="008528D6" w:rsidRDefault="00D31899" w:rsidP="00DB53AC">
            <w:pPr>
              <w:pStyle w:val="ProductList-OfferingBody"/>
              <w:ind w:left="-113"/>
              <w:jc w:val="center"/>
            </w:pPr>
          </w:p>
        </w:tc>
        <w:tc>
          <w:tcPr>
            <w:tcW w:w="595" w:type="dxa"/>
            <w:shd w:val="clear" w:color="auto" w:fill="BFBFBF" w:themeFill="background1" w:themeFillShade="BF"/>
            <w:vAlign w:val="center"/>
          </w:tcPr>
          <w:p w14:paraId="0D2CE453" w14:textId="77777777" w:rsidR="00D31899" w:rsidRPr="008528D6" w:rsidRDefault="00D31899" w:rsidP="00DB53AC">
            <w:pPr>
              <w:pStyle w:val="ProductList-OfferingBody"/>
              <w:ind w:left="-113"/>
              <w:jc w:val="center"/>
            </w:pPr>
          </w:p>
        </w:tc>
        <w:tc>
          <w:tcPr>
            <w:tcW w:w="596" w:type="dxa"/>
            <w:shd w:val="clear" w:color="auto" w:fill="70AD47" w:themeFill="accent6"/>
            <w:vAlign w:val="center"/>
          </w:tcPr>
          <w:p w14:paraId="0E3FE9C5" w14:textId="77777777" w:rsidR="00D31899" w:rsidRPr="008528D6" w:rsidRDefault="00D31899" w:rsidP="00DB53AC">
            <w:pPr>
              <w:pStyle w:val="ProductList-OfferingBody"/>
              <w:ind w:left="-113"/>
              <w:jc w:val="center"/>
            </w:pPr>
            <w:r w:rsidRPr="008528D6">
              <w:fldChar w:fldCharType="begin"/>
            </w:r>
            <w:r w:rsidRPr="008528D6">
              <w:instrText xml:space="preserve"> AutoTextList  \sNoStyle\t "Additional Product"</w:instrText>
            </w:r>
            <w:r w:rsidRPr="008528D6">
              <w:fldChar w:fldCharType="separate"/>
            </w:r>
            <w:r w:rsidRPr="008528D6">
              <w:fldChar w:fldCharType="begin"/>
            </w:r>
            <w:r w:rsidRPr="008528D6">
              <w:instrText xml:space="preserve">AutoTextList  \s NoStyle \t "Prodotto Aggiuntivo" </w:instrText>
            </w:r>
            <w:r w:rsidRPr="008528D6">
              <w:fldChar w:fldCharType="separate"/>
            </w:r>
            <w:r w:rsidRPr="008528D6">
              <w:t xml:space="preserve"> A</w:t>
            </w:r>
            <w:r w:rsidRPr="008528D6">
              <w:fldChar w:fldCharType="end"/>
            </w:r>
            <w:r w:rsidRPr="008528D6">
              <w:fldChar w:fldCharType="begin"/>
            </w:r>
            <w:r w:rsidRPr="008528D6">
              <w:instrText xml:space="preserve"> AutoTextList  \sNoStyle\t "Non-Company Wide in Open Value"</w:instrText>
            </w:r>
            <w:r w:rsidRPr="008528D6">
              <w:fldChar w:fldCharType="separate"/>
            </w:r>
            <w:r w:rsidRPr="008528D6">
              <w:fldChar w:fldCharType="begin"/>
            </w:r>
            <w:r w:rsidRPr="008528D6">
              <w:instrText xml:space="preserve"> AutoTextList  \sNoStyle\t "Non per l’Intera Organizzazione in Open Value"</w:instrText>
            </w:r>
            <w:r w:rsidRPr="008528D6">
              <w:fldChar w:fldCharType="separate"/>
            </w:r>
            <w:r w:rsidRPr="008528D6">
              <w:t>,P,</w:t>
            </w:r>
            <w:r w:rsidRPr="008528D6">
              <w:fldChar w:fldCharType="begin"/>
            </w:r>
            <w:r w:rsidRPr="008528D6">
              <w:instrText xml:space="preserve"> AutoTextList \sNoStyle\t "Offerta Studente"</w:instrText>
            </w:r>
            <w:r w:rsidRPr="008528D6">
              <w:fldChar w:fldCharType="separate"/>
            </w:r>
            <w:r w:rsidRPr="008528D6">
              <w:t>ST</w:t>
            </w:r>
            <w:r w:rsidRPr="008528D6">
              <w:fldChar w:fldCharType="end"/>
            </w:r>
            <w:r w:rsidRPr="008528D6">
              <w:fldChar w:fldCharType="end"/>
            </w:r>
            <w:r w:rsidRPr="008528D6">
              <w:fldChar w:fldCharType="end"/>
            </w:r>
            <w:r w:rsidRPr="008528D6">
              <w:fldChar w:fldCharType="end"/>
            </w:r>
          </w:p>
        </w:tc>
        <w:tc>
          <w:tcPr>
            <w:tcW w:w="595" w:type="dxa"/>
            <w:shd w:val="clear" w:color="auto" w:fill="70AD47" w:themeFill="accent6"/>
            <w:vAlign w:val="center"/>
          </w:tcPr>
          <w:p w14:paraId="44F7E516" w14:textId="77777777" w:rsidR="00D31899" w:rsidRPr="008528D6" w:rsidRDefault="00D31899" w:rsidP="00DB53AC">
            <w:pPr>
              <w:pStyle w:val="ProductList-OfferingBody"/>
              <w:ind w:left="-113"/>
              <w:jc w:val="center"/>
            </w:pPr>
          </w:p>
        </w:tc>
        <w:tc>
          <w:tcPr>
            <w:tcW w:w="709" w:type="dxa"/>
            <w:shd w:val="clear" w:color="auto" w:fill="70AD47" w:themeFill="accent6"/>
            <w:vAlign w:val="center"/>
          </w:tcPr>
          <w:p w14:paraId="751C5182" w14:textId="77777777" w:rsidR="00D31899" w:rsidRPr="008528D6" w:rsidRDefault="00D31899" w:rsidP="00DB53AC">
            <w:pPr>
              <w:pStyle w:val="ProductList-OfferingBody"/>
              <w:ind w:left="-113"/>
              <w:jc w:val="center"/>
            </w:pPr>
            <w:r w:rsidRPr="008528D6">
              <w:fldChar w:fldCharType="begin"/>
            </w:r>
            <w:r w:rsidRPr="008528D6">
              <w:instrText xml:space="preserve">AutoTextList  \s NoStyle \t "Prodotto Aggiuntivo" </w:instrText>
            </w:r>
            <w:r w:rsidRPr="008528D6">
              <w:fldChar w:fldCharType="separate"/>
            </w:r>
            <w:r w:rsidRPr="008528D6">
              <w:t xml:space="preserve"> A </w:t>
            </w:r>
            <w:r w:rsidRPr="008528D6">
              <w:fldChar w:fldCharType="end"/>
            </w:r>
          </w:p>
        </w:tc>
      </w:tr>
      <w:tr w:rsidR="00D31899" w14:paraId="5EBD584D" w14:textId="77777777" w:rsidTr="00D31899">
        <w:tc>
          <w:tcPr>
            <w:tcW w:w="2947" w:type="dxa"/>
            <w:tcBorders>
              <w:top w:val="dashSmallGap" w:sz="4" w:space="0" w:color="BFBFBF" w:themeColor="background1" w:themeShade="BF"/>
              <w:left w:val="nil"/>
              <w:bottom w:val="nil"/>
              <w:right w:val="nil"/>
            </w:tcBorders>
          </w:tcPr>
          <w:p w14:paraId="11939CF4" w14:textId="77777777" w:rsidR="00D31899" w:rsidRDefault="00D31899" w:rsidP="004C49FB">
            <w:pPr>
              <w:pStyle w:val="ProductList-Offering2"/>
            </w:pPr>
            <w:bookmarkStart w:id="434" w:name="_Toc379797186"/>
            <w:bookmarkStart w:id="435" w:name="_Toc380513211"/>
            <w:bookmarkStart w:id="436" w:name="_Toc380655253"/>
            <w:bookmarkStart w:id="437" w:name="_Toc394959162"/>
            <w:r>
              <w:t>Standard CAL per Lync Server 2013</w:t>
            </w:r>
            <w:r>
              <w:fldChar w:fldCharType="begin"/>
            </w:r>
            <w:r>
              <w:instrText>XE "Lync Server 2013"</w:instrText>
            </w:r>
            <w:r>
              <w:fldChar w:fldCharType="end"/>
            </w:r>
            <w:r>
              <w:t xml:space="preserve"> (Dispositivo e Utente)</w:t>
            </w:r>
            <w:bookmarkEnd w:id="434"/>
            <w:bookmarkEnd w:id="435"/>
            <w:bookmarkEnd w:id="436"/>
            <w:bookmarkEnd w:id="437"/>
            <w:r>
              <w:fldChar w:fldCharType="begin"/>
            </w:r>
            <w:r>
              <w:instrText>XE "Standard CAL per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66F8F73C" w14:textId="77777777" w:rsidR="00D31899" w:rsidRDefault="00D31899"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78319448" w14:textId="77777777" w:rsidR="00D31899" w:rsidRDefault="00D3189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2112860B" w14:textId="77777777" w:rsidR="00D31899" w:rsidRDefault="00D3189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EAD1F73" w14:textId="77777777" w:rsidR="00D31899" w:rsidRDefault="00D3189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29C553F" w14:textId="77777777" w:rsidR="00D31899" w:rsidRDefault="00D31899" w:rsidP="00C05A53">
            <w:pPr>
              <w:pStyle w:val="ProductList-OfferingBody"/>
              <w:ind w:left="-113"/>
              <w:jc w:val="center"/>
            </w:pPr>
            <w:r>
              <w:t>1</w:t>
            </w:r>
          </w:p>
        </w:tc>
        <w:tc>
          <w:tcPr>
            <w:tcW w:w="596" w:type="dxa"/>
            <w:shd w:val="clear" w:color="auto" w:fill="BFBFBF" w:themeFill="background1" w:themeFillShade="BF"/>
            <w:vAlign w:val="center"/>
          </w:tcPr>
          <w:p w14:paraId="327F1CE4" w14:textId="77777777" w:rsidR="00D31899" w:rsidRPr="008528D6" w:rsidRDefault="00D31899" w:rsidP="00DB53AC">
            <w:pPr>
              <w:pStyle w:val="ProductList-OfferingBody"/>
              <w:ind w:left="-113"/>
              <w:jc w:val="center"/>
            </w:pPr>
          </w:p>
        </w:tc>
        <w:tc>
          <w:tcPr>
            <w:tcW w:w="595" w:type="dxa"/>
            <w:shd w:val="clear" w:color="auto" w:fill="70AD47" w:themeFill="accent6"/>
            <w:vAlign w:val="center"/>
          </w:tcPr>
          <w:p w14:paraId="518429D9" w14:textId="77777777" w:rsidR="00D31899" w:rsidRPr="008528D6" w:rsidRDefault="00D31899" w:rsidP="00DB53AC">
            <w:pPr>
              <w:pStyle w:val="ProductList-OfferingBody"/>
              <w:ind w:left="-113"/>
              <w:jc w:val="center"/>
            </w:pPr>
          </w:p>
        </w:tc>
        <w:tc>
          <w:tcPr>
            <w:tcW w:w="596" w:type="dxa"/>
            <w:shd w:val="clear" w:color="auto" w:fill="70AD47" w:themeFill="accent6"/>
            <w:vAlign w:val="center"/>
          </w:tcPr>
          <w:p w14:paraId="56464D90" w14:textId="77777777" w:rsidR="00D31899" w:rsidRPr="008528D6" w:rsidRDefault="00D31899" w:rsidP="00DB53AC">
            <w:pPr>
              <w:pStyle w:val="ProductList-OfferingBody"/>
              <w:ind w:left="-113"/>
              <w:jc w:val="center"/>
            </w:pPr>
          </w:p>
        </w:tc>
        <w:tc>
          <w:tcPr>
            <w:tcW w:w="595" w:type="dxa"/>
            <w:shd w:val="clear" w:color="auto" w:fill="70AD47" w:themeFill="accent6"/>
            <w:vAlign w:val="center"/>
          </w:tcPr>
          <w:p w14:paraId="621A5E15" w14:textId="77777777" w:rsidR="00D31899" w:rsidRPr="008528D6" w:rsidRDefault="00D31899" w:rsidP="00DB53AC">
            <w:pPr>
              <w:pStyle w:val="ProductList-OfferingBody"/>
              <w:ind w:left="-113"/>
              <w:jc w:val="center"/>
            </w:pPr>
          </w:p>
        </w:tc>
        <w:tc>
          <w:tcPr>
            <w:tcW w:w="595" w:type="dxa"/>
            <w:shd w:val="clear" w:color="auto" w:fill="BFBFBF" w:themeFill="background1" w:themeFillShade="BF"/>
            <w:vAlign w:val="center"/>
          </w:tcPr>
          <w:p w14:paraId="2898447D" w14:textId="77777777" w:rsidR="00D31899" w:rsidRPr="008528D6" w:rsidRDefault="00D31899" w:rsidP="00DB53AC">
            <w:pPr>
              <w:pStyle w:val="ProductList-OfferingBody"/>
              <w:ind w:left="-113"/>
              <w:jc w:val="center"/>
            </w:pPr>
          </w:p>
        </w:tc>
        <w:tc>
          <w:tcPr>
            <w:tcW w:w="596" w:type="dxa"/>
            <w:shd w:val="clear" w:color="auto" w:fill="70AD47" w:themeFill="accent6"/>
            <w:vAlign w:val="center"/>
          </w:tcPr>
          <w:p w14:paraId="748848B9" w14:textId="77777777" w:rsidR="00D31899" w:rsidRPr="008528D6" w:rsidRDefault="00D31899" w:rsidP="00DB53AC">
            <w:pPr>
              <w:pStyle w:val="ProductList-OfferingBody"/>
              <w:ind w:left="-113"/>
              <w:jc w:val="center"/>
            </w:pPr>
            <w:r w:rsidRPr="008528D6">
              <w:fldChar w:fldCharType="begin"/>
            </w:r>
            <w:r w:rsidRPr="008528D6">
              <w:instrText xml:space="preserve"> AutoTextList  \sNoStyle\t "Additional Product"</w:instrText>
            </w:r>
            <w:r w:rsidRPr="008528D6">
              <w:fldChar w:fldCharType="separate"/>
            </w:r>
            <w:r w:rsidRPr="008528D6">
              <w:fldChar w:fldCharType="begin"/>
            </w:r>
            <w:r w:rsidRPr="008528D6">
              <w:instrText xml:space="preserve">AutoTextList  \s NoStyle \t "Prodotto Aggiuntivo" </w:instrText>
            </w:r>
            <w:r w:rsidRPr="008528D6">
              <w:fldChar w:fldCharType="separate"/>
            </w:r>
            <w:r w:rsidRPr="008528D6">
              <w:t xml:space="preserve"> A</w:t>
            </w:r>
            <w:r w:rsidRPr="008528D6">
              <w:fldChar w:fldCharType="end"/>
            </w:r>
            <w:r w:rsidRPr="008528D6">
              <w:fldChar w:fldCharType="begin"/>
            </w:r>
            <w:r w:rsidRPr="008528D6">
              <w:instrText xml:space="preserve"> AutoTextList  \sNoStyle\t "Non-Company Wide in Open Value"</w:instrText>
            </w:r>
            <w:r w:rsidRPr="008528D6">
              <w:fldChar w:fldCharType="separate"/>
            </w:r>
            <w:r w:rsidRPr="008528D6">
              <w:fldChar w:fldCharType="begin"/>
            </w:r>
            <w:r w:rsidRPr="008528D6">
              <w:instrText xml:space="preserve"> AutoTextList  \sNoStyle\t "Non per l’Intera Organizzazione in Open Value"</w:instrText>
            </w:r>
            <w:r w:rsidRPr="008528D6">
              <w:fldChar w:fldCharType="separate"/>
            </w:r>
            <w:r w:rsidRPr="008528D6">
              <w:t>,P,</w:t>
            </w:r>
            <w:r w:rsidRPr="008528D6">
              <w:fldChar w:fldCharType="begin"/>
            </w:r>
            <w:r w:rsidRPr="008528D6">
              <w:instrText xml:space="preserve"> AutoTextList \sNoStyle\t "Offerta Studente"</w:instrText>
            </w:r>
            <w:r w:rsidRPr="008528D6">
              <w:fldChar w:fldCharType="separate"/>
            </w:r>
            <w:r w:rsidRPr="008528D6">
              <w:t>ST</w:t>
            </w:r>
            <w:r w:rsidRPr="008528D6">
              <w:fldChar w:fldCharType="end"/>
            </w:r>
            <w:r w:rsidRPr="008528D6">
              <w:fldChar w:fldCharType="end"/>
            </w:r>
            <w:r w:rsidRPr="008528D6">
              <w:fldChar w:fldCharType="end"/>
            </w:r>
            <w:r w:rsidRPr="008528D6">
              <w:fldChar w:fldCharType="end"/>
            </w:r>
          </w:p>
        </w:tc>
        <w:tc>
          <w:tcPr>
            <w:tcW w:w="595" w:type="dxa"/>
            <w:shd w:val="clear" w:color="auto" w:fill="70AD47" w:themeFill="accent6"/>
            <w:vAlign w:val="center"/>
          </w:tcPr>
          <w:p w14:paraId="2B5ACED4" w14:textId="77777777" w:rsidR="00D31899" w:rsidRPr="008528D6" w:rsidRDefault="00D31899" w:rsidP="00DB53AC">
            <w:pPr>
              <w:pStyle w:val="ProductList-OfferingBody"/>
              <w:ind w:left="-113"/>
              <w:jc w:val="center"/>
            </w:pPr>
          </w:p>
        </w:tc>
        <w:tc>
          <w:tcPr>
            <w:tcW w:w="709" w:type="dxa"/>
            <w:shd w:val="clear" w:color="auto" w:fill="70AD47" w:themeFill="accent6"/>
            <w:vAlign w:val="center"/>
          </w:tcPr>
          <w:p w14:paraId="55BD6AF7" w14:textId="77777777" w:rsidR="00D31899" w:rsidRPr="008528D6" w:rsidRDefault="00D31899" w:rsidP="00DB53AC">
            <w:pPr>
              <w:pStyle w:val="ProductList-OfferingBody"/>
              <w:ind w:left="-113"/>
              <w:jc w:val="center"/>
            </w:pPr>
            <w:r w:rsidRPr="008528D6">
              <w:fldChar w:fldCharType="begin"/>
            </w:r>
            <w:r w:rsidRPr="008528D6">
              <w:instrText xml:space="preserve">AutoTextList  \s NoStyle \t "Prodotto Aggiuntivo" </w:instrText>
            </w:r>
            <w:r w:rsidRPr="008528D6">
              <w:fldChar w:fldCharType="separate"/>
            </w:r>
            <w:r w:rsidRPr="008528D6">
              <w:t xml:space="preserve"> A </w:t>
            </w:r>
            <w:r w:rsidRPr="008528D6">
              <w:fldChar w:fldCharType="end"/>
            </w:r>
          </w:p>
        </w:tc>
      </w:tr>
    </w:tbl>
    <w:p w14:paraId="20F16242" w14:textId="77777777" w:rsidR="009708AE" w:rsidRPr="00114501"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305"/>
        <w:gridCol w:w="3715"/>
      </w:tblGrid>
      <w:tr w:rsidR="00AC1338" w14:paraId="3D594D65" w14:textId="77777777" w:rsidTr="007910E5">
        <w:tc>
          <w:tcPr>
            <w:tcW w:w="3780" w:type="dxa"/>
          </w:tcPr>
          <w:p w14:paraId="6753411C" w14:textId="77777777" w:rsidR="00AC1338" w:rsidRPr="00FD67D5" w:rsidRDefault="00AC1338" w:rsidP="00AC1338">
            <w:pPr>
              <w:pStyle w:val="ProductList-Body"/>
              <w:spacing w:before="20" w:after="20"/>
            </w:pPr>
            <w:r>
              <w:t xml:space="preserve">Versione Precedente: </w:t>
            </w:r>
            <w:r>
              <w:rPr>
                <w:b/>
              </w:rPr>
              <w:t>Lync Server 2010</w:t>
            </w:r>
            <w:r>
              <w:fldChar w:fldCharType="begin"/>
            </w:r>
            <w:r>
              <w:instrText>XE "Lync Server 2010"</w:instrText>
            </w:r>
            <w:r>
              <w:fldChar w:fldCharType="end"/>
            </w:r>
            <w:r>
              <w:rPr>
                <w:b/>
              </w:rPr>
              <w:t xml:space="preserve"> </w:t>
            </w:r>
            <w:r>
              <w:t>(12/10)</w:t>
            </w:r>
          </w:p>
        </w:tc>
        <w:tc>
          <w:tcPr>
            <w:tcW w:w="3305" w:type="dxa"/>
          </w:tcPr>
          <w:p w14:paraId="7FF5C5C8" w14:textId="77777777" w:rsidR="00AC1338" w:rsidRDefault="00AC1338" w:rsidP="00AC1338">
            <w:pPr>
              <w:pStyle w:val="ProductList-Body"/>
              <w:spacing w:before="20" w:after="20"/>
            </w:pPr>
            <w:r>
              <w:t xml:space="preserve">Pool di Prodotti: </w:t>
            </w:r>
            <w:r>
              <w:rPr>
                <w:b/>
              </w:rPr>
              <w:t>Server</w:t>
            </w:r>
          </w:p>
        </w:tc>
        <w:tc>
          <w:tcPr>
            <w:tcW w:w="3715" w:type="dxa"/>
          </w:tcPr>
          <w:p w14:paraId="12B1781B" w14:textId="77777777" w:rsidR="00AC1338" w:rsidRDefault="00AC1338" w:rsidP="00AC1338">
            <w:pPr>
              <w:pStyle w:val="ProductList-Body"/>
              <w:spacing w:before="20" w:after="20"/>
            </w:pPr>
          </w:p>
        </w:tc>
      </w:tr>
      <w:tr w:rsidR="00AC1338" w14:paraId="2313E397" w14:textId="77777777" w:rsidTr="007910E5">
        <w:tc>
          <w:tcPr>
            <w:tcW w:w="3780" w:type="dxa"/>
          </w:tcPr>
          <w:p w14:paraId="25FAEE44" w14:textId="77777777" w:rsidR="00AC1338" w:rsidRDefault="00AC1338" w:rsidP="00AC1338">
            <w:pPr>
              <w:pStyle w:val="ProductList-Body"/>
              <w:spacing w:before="20" w:after="20"/>
            </w:pPr>
          </w:p>
        </w:tc>
        <w:tc>
          <w:tcPr>
            <w:tcW w:w="3305" w:type="dxa"/>
          </w:tcPr>
          <w:p w14:paraId="269360A0" w14:textId="77777777" w:rsidR="00AC1338" w:rsidRDefault="00376B89" w:rsidP="00AC1338">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715" w:type="dxa"/>
          </w:tcPr>
          <w:p w14:paraId="7EEE9D42" w14:textId="77777777" w:rsidR="00AC1338" w:rsidRDefault="00AC1338" w:rsidP="00AC1338">
            <w:pPr>
              <w:pStyle w:val="ProductList-Body"/>
              <w:spacing w:before="20" w:after="20"/>
            </w:pPr>
          </w:p>
        </w:tc>
      </w:tr>
    </w:tbl>
    <w:p w14:paraId="4D0EE003"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4EB4A9DB" w14:textId="77777777" w:rsidR="00FD67D5" w:rsidRPr="00114501" w:rsidRDefault="00FD67D5" w:rsidP="00FD67D5">
      <w:pPr>
        <w:pStyle w:val="ProductList-Body"/>
      </w:pPr>
      <w:r>
        <w:rPr>
          <w:b/>
          <w:color w:val="00188F"/>
        </w:rPr>
        <w:t>Lync Server 2013</w:t>
      </w:r>
      <w:r>
        <w:fldChar w:fldCharType="begin"/>
      </w:r>
      <w:r>
        <w:instrText>XE "Lync Server 2013"</w:instrText>
      </w:r>
      <w:r>
        <w:fldChar w:fldCharType="end"/>
      </w:r>
    </w:p>
    <w:p w14:paraId="03E51D70" w14:textId="77777777" w:rsidR="00FD67D5" w:rsidRPr="00114501" w:rsidRDefault="00FD67D5" w:rsidP="007C2D6A">
      <w:pPr>
        <w:pStyle w:val="ProductList-Body"/>
      </w:pPr>
      <w:r>
        <w:t>Le società con SA attiva per Lync Server 2010</w:t>
      </w:r>
      <w:r>
        <w:fldChar w:fldCharType="begin"/>
      </w:r>
      <w:r>
        <w:instrText>XE "Lync Server 2010"</w:instrText>
      </w:r>
      <w:r>
        <w:fldChar w:fldCharType="end"/>
      </w:r>
      <w:r>
        <w:t xml:space="preserve"> Standard o Enterprise al 1 ottobre 2012 potranno eseguire l</w:t>
      </w:r>
      <w:r w:rsidR="00682329">
        <w:t>’</w:t>
      </w:r>
      <w:r>
        <w:t>aggiornamento a Lync Server 2013</w:t>
      </w:r>
      <w:r>
        <w:fldChar w:fldCharType="begin"/>
      </w:r>
      <w:r>
        <w:instrText>XE "Lync Server 2013"</w:instrText>
      </w:r>
      <w:r>
        <w:fldChar w:fldCharType="end"/>
      </w:r>
      <w:r>
        <w:t xml:space="preserve"> e</w:t>
      </w:r>
      <w:r w:rsidR="007C2D6A">
        <w:t> </w:t>
      </w:r>
      <w:r>
        <w:t>utilizzare tale prodotto al posto delle corrispondenti copie con licenza di Lync Server 2010.</w:t>
      </w:r>
    </w:p>
    <w:p w14:paraId="07A7143A" w14:textId="77777777" w:rsidR="00FD67D5" w:rsidRPr="00114501" w:rsidRDefault="00FD67D5" w:rsidP="00FD67D5">
      <w:pPr>
        <w:pStyle w:val="ProductList-Body"/>
      </w:pPr>
    </w:p>
    <w:p w14:paraId="2FBFB3F0" w14:textId="77777777" w:rsidR="00FD67D5" w:rsidRPr="00114501" w:rsidRDefault="00FD67D5" w:rsidP="00FD67D5">
      <w:pPr>
        <w:pStyle w:val="ProductList-Body"/>
      </w:pPr>
      <w:r>
        <w:rPr>
          <w:b/>
          <w:color w:val="00188F"/>
        </w:rPr>
        <w:t>Concessione di Licenza per le Società Titolari della Licenza Enterprise External Connector per Lync Server 2010</w:t>
      </w:r>
      <w:r>
        <w:fldChar w:fldCharType="begin"/>
      </w:r>
      <w:r>
        <w:instrText>XE "Lync Server 2010"</w:instrText>
      </w:r>
      <w:r>
        <w:fldChar w:fldCharType="end"/>
      </w:r>
      <w:r>
        <w:rPr>
          <w:b/>
          <w:color w:val="00188F"/>
        </w:rPr>
        <w:t>, della Licenza Plus External Connector per Lync Server 2010 e della Licenza Standard External Connector per Lync Server 2010 Standard</w:t>
      </w:r>
    </w:p>
    <w:p w14:paraId="6866C0DF" w14:textId="77777777" w:rsidR="009708AE" w:rsidRPr="00114501" w:rsidRDefault="00FD67D5" w:rsidP="00300F4B">
      <w:pPr>
        <w:pStyle w:val="ProductList-Body"/>
      </w:pPr>
      <w:r>
        <w:t>La versione 2010 della Licenza External Connector per Lync Server Enterprise, della Licenza External Connector per Lync Server Plus e della Licenza External Connector per Lync Server Standard è la versione finale di tali licenze. Le società con licenze Enterprise External Connector per Lync Server 2010</w:t>
      </w:r>
      <w:r>
        <w:fldChar w:fldCharType="begin"/>
      </w:r>
      <w:r>
        <w:instrText>XE "Lync Server 2010"</w:instrText>
      </w:r>
      <w:r>
        <w:fldChar w:fldCharType="end"/>
      </w:r>
      <w:r>
        <w:t>, Plus External Connector per Lync Server 2010 o Standard External Connector per Lync Server 2010 con copertura SA attiva a decorrere dal 1</w:t>
      </w:r>
      <w:r w:rsidR="00300F4B">
        <w:t> </w:t>
      </w:r>
      <w:r>
        <w:t>ottobre 2012 sono considerate titolari di una licenza per Lync Server 2013</w:t>
      </w:r>
      <w:r>
        <w:fldChar w:fldCharType="begin"/>
      </w:r>
      <w:r>
        <w:instrText>XE "Lync Server 2013"</w:instrText>
      </w:r>
      <w:r>
        <w:fldChar w:fldCharType="end"/>
      </w:r>
      <w:r>
        <w:t xml:space="preserve"> per ciascuna di tali licenze. A tali licenze si applicano le condizioni standard per la migrazione (per dettagli, le società potranno consultare l</w:t>
      </w:r>
      <w:r w:rsidR="00682329">
        <w:t>’</w:t>
      </w:r>
      <w:r>
        <w:t xml:space="preserve">Articolo </w:t>
      </w:r>
      <w:hyperlink w:anchor="SoftwareAssurance" w:history="1">
        <w:r>
          <w:rPr>
            <w:rStyle w:val="Hyperlink"/>
          </w:rPr>
          <w:t>Software Assurance</w:t>
        </w:r>
      </w:hyperlink>
      <w:r>
        <w:t>).</w:t>
      </w:r>
    </w:p>
    <w:p w14:paraId="49021E2D" w14:textId="77777777" w:rsidR="000F1869"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714C8527" w14:textId="77777777" w:rsidR="00407E60" w:rsidRPr="00114501" w:rsidRDefault="009708AE" w:rsidP="00B26BEF">
      <w:pPr>
        <w:pStyle w:val="ProductList-Offering2Heading"/>
        <w:outlineLvl w:val="2"/>
      </w:pPr>
      <w:r>
        <w:tab/>
      </w:r>
      <w:bookmarkStart w:id="438" w:name="_Toc379797187"/>
      <w:bookmarkStart w:id="439" w:name="_Toc380513212"/>
      <w:bookmarkStart w:id="440" w:name="_Toc380655254"/>
      <w:bookmarkStart w:id="441" w:name="_Toc394959163"/>
      <w:r>
        <w:t>Project Server</w:t>
      </w:r>
      <w:bookmarkEnd w:id="385"/>
      <w:bookmarkEnd w:id="386"/>
      <w:bookmarkEnd w:id="438"/>
      <w:bookmarkEnd w:id="439"/>
      <w:bookmarkEnd w:id="440"/>
      <w:bookmarkEnd w:id="4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D31899" w14:paraId="0C0228C1" w14:textId="77777777" w:rsidTr="00D31899">
        <w:trPr>
          <w:tblHeader/>
        </w:trPr>
        <w:tc>
          <w:tcPr>
            <w:tcW w:w="2932" w:type="dxa"/>
            <w:tcBorders>
              <w:bottom w:val="nil"/>
            </w:tcBorders>
            <w:shd w:val="clear" w:color="auto" w:fill="00188F"/>
          </w:tcPr>
          <w:p w14:paraId="1F9D1D16" w14:textId="77777777" w:rsidR="00D31899" w:rsidRPr="00EE0836" w:rsidRDefault="00D3189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9718877"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438D3544" w14:textId="77777777" w:rsidR="00D31899" w:rsidRPr="00695A59" w:rsidRDefault="00D31899" w:rsidP="00DB53AC">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14:paraId="1B414B18"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2EAA5F2"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EED00AA"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153F6C1A"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3D22DC1D"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D6326FD"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5FDBABAC"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0955D7C1"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3D42BAAA"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43FFE466"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724" w:type="dxa"/>
            <w:shd w:val="clear" w:color="auto" w:fill="00188F"/>
            <w:vAlign w:val="center"/>
          </w:tcPr>
          <w:p w14:paraId="4AE9F253" w14:textId="77777777" w:rsidR="00D31899" w:rsidRPr="00E3447E" w:rsidRDefault="00D31899"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D31899" w14:paraId="3D436B6E" w14:textId="77777777" w:rsidTr="00D31899">
        <w:tc>
          <w:tcPr>
            <w:tcW w:w="2932" w:type="dxa"/>
            <w:tcBorders>
              <w:top w:val="nil"/>
              <w:left w:val="nil"/>
              <w:bottom w:val="dashSmallGap" w:sz="4" w:space="0" w:color="BFBFBF" w:themeColor="background1" w:themeShade="BF"/>
              <w:right w:val="nil"/>
            </w:tcBorders>
          </w:tcPr>
          <w:p w14:paraId="49E23C58" w14:textId="77777777" w:rsidR="00D31899" w:rsidRDefault="00D31899" w:rsidP="00784263">
            <w:pPr>
              <w:pStyle w:val="ProductList-Offering2"/>
            </w:pPr>
            <w:bookmarkStart w:id="442" w:name="_Toc379797188"/>
            <w:bookmarkStart w:id="443" w:name="_Toc380513213"/>
            <w:bookmarkStart w:id="444" w:name="_Toc380655255"/>
            <w:bookmarkStart w:id="445" w:name="_Toc394959164"/>
            <w:r>
              <w:t>Project Server 2013</w:t>
            </w:r>
            <w:bookmarkEnd w:id="442"/>
            <w:bookmarkEnd w:id="443"/>
            <w:bookmarkEnd w:id="444"/>
            <w:bookmarkEnd w:id="445"/>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0731D9B5" w14:textId="77777777" w:rsidR="00D31899" w:rsidRDefault="00D31899"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1E79B126" w14:textId="77777777" w:rsidR="00D31899" w:rsidRDefault="00D31899"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3D8DC1B7" w14:textId="77777777" w:rsidR="00D31899" w:rsidRDefault="00D31899"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24D6B31" w14:textId="77777777" w:rsidR="00D31899" w:rsidRDefault="00D3189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F15E4E1" w14:textId="77777777" w:rsidR="00D31899" w:rsidRDefault="00D31899" w:rsidP="00C05A53">
            <w:pPr>
              <w:pStyle w:val="ProductList-OfferingBody"/>
              <w:ind w:left="-113"/>
              <w:jc w:val="center"/>
            </w:pPr>
            <w:r>
              <w:t>50</w:t>
            </w:r>
          </w:p>
        </w:tc>
        <w:tc>
          <w:tcPr>
            <w:tcW w:w="596" w:type="dxa"/>
            <w:shd w:val="clear" w:color="auto" w:fill="70AD47" w:themeFill="accent6"/>
            <w:vAlign w:val="center"/>
          </w:tcPr>
          <w:p w14:paraId="35FA80C8" w14:textId="77777777" w:rsidR="00D31899" w:rsidRPr="00B35781" w:rsidRDefault="00D31899" w:rsidP="00DB53AC">
            <w:pPr>
              <w:pStyle w:val="ProductList-OfferingBody"/>
              <w:ind w:left="-113"/>
              <w:jc w:val="center"/>
            </w:pPr>
            <w:r w:rsidRPr="00B35781">
              <w:fldChar w:fldCharType="begin"/>
            </w:r>
            <w:r w:rsidRPr="00B35781">
              <w:instrText xml:space="preserve">AutoTextList  \s NoStyle \t "Prodotto Aggiuntivo" </w:instrText>
            </w:r>
            <w:r w:rsidRPr="00B35781">
              <w:fldChar w:fldCharType="separate"/>
            </w:r>
            <w:r w:rsidRPr="00B35781">
              <w:t xml:space="preserve"> A </w:t>
            </w:r>
            <w:r w:rsidRPr="00B35781">
              <w:fldChar w:fldCharType="end"/>
            </w:r>
          </w:p>
        </w:tc>
        <w:tc>
          <w:tcPr>
            <w:tcW w:w="595" w:type="dxa"/>
            <w:shd w:val="clear" w:color="auto" w:fill="70AD47" w:themeFill="accent6"/>
            <w:vAlign w:val="center"/>
          </w:tcPr>
          <w:p w14:paraId="662B3891" w14:textId="77777777" w:rsidR="00D31899" w:rsidRPr="00B35781" w:rsidRDefault="00D31899" w:rsidP="00DB53AC">
            <w:pPr>
              <w:pStyle w:val="ProductList-OfferingBody"/>
              <w:ind w:left="-113"/>
              <w:jc w:val="center"/>
            </w:pPr>
          </w:p>
        </w:tc>
        <w:tc>
          <w:tcPr>
            <w:tcW w:w="596" w:type="dxa"/>
            <w:shd w:val="clear" w:color="auto" w:fill="70AD47" w:themeFill="accent6"/>
            <w:vAlign w:val="center"/>
          </w:tcPr>
          <w:p w14:paraId="2326108F" w14:textId="77777777" w:rsidR="00D31899" w:rsidRPr="00B35781" w:rsidRDefault="00D31899" w:rsidP="00DB53AC">
            <w:pPr>
              <w:pStyle w:val="ProductList-OfferingBody"/>
              <w:ind w:left="-113"/>
              <w:jc w:val="center"/>
            </w:pPr>
          </w:p>
        </w:tc>
        <w:tc>
          <w:tcPr>
            <w:tcW w:w="595" w:type="dxa"/>
            <w:shd w:val="clear" w:color="auto" w:fill="70AD47" w:themeFill="accent6"/>
            <w:vAlign w:val="center"/>
          </w:tcPr>
          <w:p w14:paraId="0655F76C" w14:textId="77777777" w:rsidR="00D31899" w:rsidRPr="00B35781" w:rsidRDefault="00D31899" w:rsidP="00DB53AC">
            <w:pPr>
              <w:pStyle w:val="ProductList-OfferingBody"/>
              <w:ind w:left="-113"/>
              <w:jc w:val="center"/>
            </w:pPr>
          </w:p>
        </w:tc>
        <w:tc>
          <w:tcPr>
            <w:tcW w:w="595" w:type="dxa"/>
            <w:shd w:val="clear" w:color="auto" w:fill="BFBFBF" w:themeFill="background1" w:themeFillShade="BF"/>
            <w:vAlign w:val="center"/>
          </w:tcPr>
          <w:p w14:paraId="2B01A9ED" w14:textId="77777777" w:rsidR="00D31899" w:rsidRPr="00B35781" w:rsidRDefault="00D31899" w:rsidP="00DB53AC">
            <w:pPr>
              <w:pStyle w:val="ProductList-OfferingBody"/>
              <w:ind w:left="-113"/>
              <w:jc w:val="center"/>
            </w:pPr>
          </w:p>
        </w:tc>
        <w:tc>
          <w:tcPr>
            <w:tcW w:w="596" w:type="dxa"/>
            <w:shd w:val="clear" w:color="auto" w:fill="70AD47" w:themeFill="accent6"/>
            <w:vAlign w:val="center"/>
          </w:tcPr>
          <w:p w14:paraId="79E0ABB5" w14:textId="77777777" w:rsidR="00D31899" w:rsidRPr="00B35781" w:rsidRDefault="00D31899" w:rsidP="00DB53AC">
            <w:pPr>
              <w:pStyle w:val="ProductList-OfferingBody"/>
              <w:ind w:left="-113"/>
              <w:jc w:val="center"/>
            </w:pPr>
            <w:r w:rsidRPr="00B35781">
              <w:fldChar w:fldCharType="begin"/>
            </w:r>
            <w:r w:rsidRPr="00B35781">
              <w:instrText xml:space="preserve"> AutoTextList  \sNoStyle\t "Non per l’Intera Organizzazione in Open Value"</w:instrText>
            </w:r>
            <w:r w:rsidRPr="00B35781">
              <w:fldChar w:fldCharType="separate"/>
            </w:r>
            <w:r w:rsidRPr="00B35781">
              <w:t xml:space="preserve"> P </w:t>
            </w:r>
            <w:r w:rsidRPr="00B35781">
              <w:fldChar w:fldCharType="end"/>
            </w:r>
          </w:p>
        </w:tc>
        <w:tc>
          <w:tcPr>
            <w:tcW w:w="595" w:type="dxa"/>
            <w:shd w:val="clear" w:color="auto" w:fill="70AD47" w:themeFill="accent6"/>
            <w:vAlign w:val="center"/>
          </w:tcPr>
          <w:p w14:paraId="3B282AF3" w14:textId="77777777" w:rsidR="00D31899" w:rsidRPr="00B35781" w:rsidRDefault="00D31899" w:rsidP="00DB53AC">
            <w:pPr>
              <w:pStyle w:val="ProductList-OfferingBody"/>
              <w:ind w:left="-113"/>
              <w:jc w:val="center"/>
            </w:pPr>
          </w:p>
        </w:tc>
        <w:tc>
          <w:tcPr>
            <w:tcW w:w="724" w:type="dxa"/>
            <w:shd w:val="clear" w:color="auto" w:fill="70AD47" w:themeFill="accent6"/>
            <w:vAlign w:val="center"/>
          </w:tcPr>
          <w:p w14:paraId="0F049136" w14:textId="77777777" w:rsidR="00D31899" w:rsidRPr="00B35781" w:rsidRDefault="00D31899" w:rsidP="00DB53AC">
            <w:pPr>
              <w:pStyle w:val="ProductList-OfferingBody"/>
              <w:ind w:left="-113"/>
              <w:jc w:val="center"/>
            </w:pPr>
            <w:r w:rsidRPr="00B35781">
              <w:fldChar w:fldCharType="begin"/>
            </w:r>
            <w:r w:rsidRPr="00B35781">
              <w:instrText xml:space="preserve">AutoTextList  \s NoStyle \t "Prodotto Aggiuntivo" </w:instrText>
            </w:r>
            <w:r w:rsidRPr="00B35781">
              <w:fldChar w:fldCharType="separate"/>
            </w:r>
            <w:r w:rsidRPr="00B35781">
              <w:t xml:space="preserve"> A </w:t>
            </w:r>
            <w:r w:rsidRPr="00B35781">
              <w:fldChar w:fldCharType="end"/>
            </w:r>
          </w:p>
        </w:tc>
      </w:tr>
      <w:tr w:rsidR="00D31899" w14:paraId="55328F9D" w14:textId="77777777" w:rsidTr="00D31899">
        <w:tc>
          <w:tcPr>
            <w:tcW w:w="2932" w:type="dxa"/>
            <w:tcBorders>
              <w:top w:val="dashSmallGap" w:sz="4" w:space="0" w:color="BFBFBF" w:themeColor="background1" w:themeShade="BF"/>
              <w:left w:val="nil"/>
              <w:bottom w:val="nil"/>
              <w:right w:val="nil"/>
            </w:tcBorders>
          </w:tcPr>
          <w:p w14:paraId="5E7D383F" w14:textId="77777777" w:rsidR="00D31899" w:rsidRDefault="00D31899" w:rsidP="00974E78">
            <w:pPr>
              <w:pStyle w:val="ProductList-Offering2"/>
            </w:pPr>
            <w:bookmarkStart w:id="446" w:name="_Toc379797189"/>
            <w:bookmarkStart w:id="447" w:name="_Toc380513214"/>
            <w:bookmarkStart w:id="448" w:name="_Toc380655256"/>
            <w:bookmarkStart w:id="449" w:name="_Toc394959165"/>
            <w:r>
              <w:t>CAL per Project Server 2013</w:t>
            </w:r>
            <w:r>
              <w:fldChar w:fldCharType="begin"/>
            </w:r>
            <w:r>
              <w:instrText>XE "Project Server 2013"</w:instrText>
            </w:r>
            <w:r>
              <w:fldChar w:fldCharType="end"/>
            </w:r>
            <w:r>
              <w:t xml:space="preserve"> (Dispositivo e</w:t>
            </w:r>
            <w:r w:rsidR="00974E78">
              <w:t> </w:t>
            </w:r>
            <w:r>
              <w:t>Utente)</w:t>
            </w:r>
            <w:bookmarkEnd w:id="446"/>
            <w:bookmarkEnd w:id="447"/>
            <w:bookmarkEnd w:id="448"/>
            <w:bookmarkEnd w:id="449"/>
            <w:r>
              <w:fldChar w:fldCharType="begin"/>
            </w:r>
            <w:r>
              <w:instrText>XE "CAL per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04E3A833" w14:textId="77777777" w:rsidR="00D31899" w:rsidRDefault="00D31899"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2CB861CE" w14:textId="77777777" w:rsidR="00D31899" w:rsidRDefault="00D3189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388CD4EF" w14:textId="77777777" w:rsidR="00D31899" w:rsidRDefault="00D3189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DD1980A" w14:textId="77777777" w:rsidR="00D31899" w:rsidRDefault="00D3189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CC2687D" w14:textId="77777777" w:rsidR="00D31899" w:rsidRDefault="00D31899" w:rsidP="00C05A53">
            <w:pPr>
              <w:pStyle w:val="ProductList-OfferingBody"/>
              <w:ind w:left="-113"/>
              <w:jc w:val="center"/>
            </w:pPr>
          </w:p>
        </w:tc>
        <w:tc>
          <w:tcPr>
            <w:tcW w:w="596" w:type="dxa"/>
            <w:shd w:val="clear" w:color="auto" w:fill="70AD47" w:themeFill="accent6"/>
            <w:vAlign w:val="center"/>
          </w:tcPr>
          <w:p w14:paraId="092F4760" w14:textId="77777777" w:rsidR="00D31899" w:rsidRPr="00B35781" w:rsidRDefault="00D31899" w:rsidP="00DB53AC">
            <w:pPr>
              <w:pStyle w:val="ProductList-OfferingBody"/>
              <w:ind w:left="-113"/>
              <w:jc w:val="center"/>
            </w:pPr>
            <w:r w:rsidRPr="00B35781">
              <w:fldChar w:fldCharType="begin"/>
            </w:r>
            <w:r w:rsidRPr="00B35781">
              <w:instrText xml:space="preserve">AutoTextList  \s NoStyle \t "Prodotto Aggiuntivo" </w:instrText>
            </w:r>
            <w:r w:rsidRPr="00B35781">
              <w:fldChar w:fldCharType="separate"/>
            </w:r>
            <w:r w:rsidRPr="00B35781">
              <w:t xml:space="preserve"> A </w:t>
            </w:r>
            <w:r w:rsidRPr="00B35781">
              <w:fldChar w:fldCharType="end"/>
            </w:r>
          </w:p>
        </w:tc>
        <w:tc>
          <w:tcPr>
            <w:tcW w:w="595" w:type="dxa"/>
            <w:shd w:val="clear" w:color="auto" w:fill="70AD47" w:themeFill="accent6"/>
            <w:vAlign w:val="center"/>
          </w:tcPr>
          <w:p w14:paraId="75D1D7AF" w14:textId="77777777" w:rsidR="00D31899" w:rsidRPr="00B35781" w:rsidRDefault="00D31899" w:rsidP="00DB53AC">
            <w:pPr>
              <w:pStyle w:val="ProductList-OfferingBody"/>
              <w:ind w:left="-113"/>
              <w:jc w:val="center"/>
            </w:pPr>
          </w:p>
        </w:tc>
        <w:tc>
          <w:tcPr>
            <w:tcW w:w="596" w:type="dxa"/>
            <w:shd w:val="clear" w:color="auto" w:fill="70AD47" w:themeFill="accent6"/>
            <w:vAlign w:val="center"/>
          </w:tcPr>
          <w:p w14:paraId="0E4C3C0E" w14:textId="77777777" w:rsidR="00D31899" w:rsidRPr="00B35781" w:rsidRDefault="00D31899" w:rsidP="00DB53AC">
            <w:pPr>
              <w:pStyle w:val="ProductList-OfferingBody"/>
              <w:ind w:left="-113"/>
              <w:jc w:val="center"/>
            </w:pPr>
          </w:p>
        </w:tc>
        <w:tc>
          <w:tcPr>
            <w:tcW w:w="595" w:type="dxa"/>
            <w:shd w:val="clear" w:color="auto" w:fill="70AD47" w:themeFill="accent6"/>
            <w:vAlign w:val="center"/>
          </w:tcPr>
          <w:p w14:paraId="1DA892B8" w14:textId="77777777" w:rsidR="00D31899" w:rsidRPr="00B35781" w:rsidRDefault="00D31899" w:rsidP="00DB53AC">
            <w:pPr>
              <w:pStyle w:val="ProductList-OfferingBody"/>
              <w:ind w:left="-113"/>
              <w:jc w:val="center"/>
            </w:pPr>
          </w:p>
        </w:tc>
        <w:tc>
          <w:tcPr>
            <w:tcW w:w="595" w:type="dxa"/>
            <w:shd w:val="clear" w:color="auto" w:fill="BFBFBF" w:themeFill="background1" w:themeFillShade="BF"/>
            <w:vAlign w:val="center"/>
          </w:tcPr>
          <w:p w14:paraId="67116812" w14:textId="77777777" w:rsidR="00D31899" w:rsidRPr="00B35781" w:rsidRDefault="00D31899" w:rsidP="00DB53AC">
            <w:pPr>
              <w:pStyle w:val="ProductList-OfferingBody"/>
              <w:ind w:left="-113"/>
              <w:jc w:val="center"/>
            </w:pPr>
          </w:p>
        </w:tc>
        <w:tc>
          <w:tcPr>
            <w:tcW w:w="596" w:type="dxa"/>
            <w:shd w:val="clear" w:color="auto" w:fill="70AD47" w:themeFill="accent6"/>
            <w:vAlign w:val="center"/>
          </w:tcPr>
          <w:p w14:paraId="21D26277" w14:textId="77777777" w:rsidR="00D31899" w:rsidRPr="00B35781" w:rsidRDefault="00D31899" w:rsidP="00DB53AC">
            <w:pPr>
              <w:pStyle w:val="ProductList-OfferingBody"/>
              <w:ind w:left="-113"/>
              <w:jc w:val="center"/>
            </w:pPr>
            <w:r w:rsidRPr="00B35781">
              <w:fldChar w:fldCharType="begin"/>
            </w:r>
            <w:r w:rsidRPr="00B35781">
              <w:instrText xml:space="preserve"> AutoTextList  \sNoStyle\t "Non per l’Intera Organizzazione in Open Value"</w:instrText>
            </w:r>
            <w:r w:rsidRPr="00B35781">
              <w:fldChar w:fldCharType="separate"/>
            </w:r>
            <w:r w:rsidRPr="00B35781">
              <w:t xml:space="preserve"> P </w:t>
            </w:r>
            <w:r w:rsidRPr="00B35781">
              <w:fldChar w:fldCharType="end"/>
            </w:r>
          </w:p>
        </w:tc>
        <w:tc>
          <w:tcPr>
            <w:tcW w:w="595" w:type="dxa"/>
            <w:shd w:val="clear" w:color="auto" w:fill="70AD47" w:themeFill="accent6"/>
            <w:vAlign w:val="center"/>
          </w:tcPr>
          <w:p w14:paraId="1F184699" w14:textId="77777777" w:rsidR="00D31899" w:rsidRPr="00B35781" w:rsidRDefault="00D31899" w:rsidP="00DB53AC">
            <w:pPr>
              <w:pStyle w:val="ProductList-OfferingBody"/>
              <w:ind w:left="-113"/>
              <w:jc w:val="center"/>
            </w:pPr>
          </w:p>
        </w:tc>
        <w:tc>
          <w:tcPr>
            <w:tcW w:w="724" w:type="dxa"/>
            <w:shd w:val="clear" w:color="auto" w:fill="70AD47" w:themeFill="accent6"/>
            <w:vAlign w:val="center"/>
          </w:tcPr>
          <w:p w14:paraId="01592D7C" w14:textId="77777777" w:rsidR="00D31899" w:rsidRPr="00B35781" w:rsidRDefault="00D31899" w:rsidP="00DB53AC">
            <w:pPr>
              <w:pStyle w:val="ProductList-OfferingBody"/>
              <w:ind w:left="-113"/>
              <w:jc w:val="center"/>
            </w:pPr>
            <w:r w:rsidRPr="00B35781">
              <w:fldChar w:fldCharType="begin"/>
            </w:r>
            <w:r w:rsidRPr="00B35781">
              <w:instrText xml:space="preserve">AutoTextList  \s NoStyle \t "Prodotto Aggiuntivo" </w:instrText>
            </w:r>
            <w:r w:rsidRPr="00B35781">
              <w:fldChar w:fldCharType="separate"/>
            </w:r>
            <w:r w:rsidRPr="00B35781">
              <w:t xml:space="preserve"> A </w:t>
            </w:r>
            <w:r w:rsidRPr="00B35781">
              <w:fldChar w:fldCharType="end"/>
            </w:r>
          </w:p>
        </w:tc>
      </w:tr>
    </w:tbl>
    <w:p w14:paraId="0FBC6244" w14:textId="77777777" w:rsidR="009919D2" w:rsidRPr="00114501"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07"/>
        <w:gridCol w:w="3105"/>
        <w:gridCol w:w="3888"/>
      </w:tblGrid>
      <w:tr w:rsidR="00784263" w14:paraId="1C115E72" w14:textId="77777777" w:rsidTr="00C5072B">
        <w:tc>
          <w:tcPr>
            <w:tcW w:w="3807" w:type="dxa"/>
          </w:tcPr>
          <w:p w14:paraId="49127CAE" w14:textId="77777777" w:rsidR="00784263" w:rsidRDefault="004E0B0C" w:rsidP="00784263">
            <w:pPr>
              <w:pStyle w:val="ProductList-Body"/>
              <w:tabs>
                <w:tab w:val="clear" w:pos="158"/>
                <w:tab w:val="left" w:pos="1062"/>
              </w:tabs>
              <w:spacing w:before="20" w:after="20"/>
            </w:pPr>
            <w:r>
              <w:t xml:space="preserve">Versione Precedente: </w:t>
            </w:r>
            <w:r w:rsidR="00784263">
              <w:rPr>
                <w:b/>
              </w:rPr>
              <w:t>Project 2010</w:t>
            </w:r>
            <w:r w:rsidR="00784263">
              <w:t xml:space="preserve"> (4/10)</w:t>
            </w:r>
          </w:p>
        </w:tc>
        <w:tc>
          <w:tcPr>
            <w:tcW w:w="3105" w:type="dxa"/>
          </w:tcPr>
          <w:p w14:paraId="6545FEF8" w14:textId="77777777" w:rsidR="00784263" w:rsidRDefault="00784263" w:rsidP="00AC1338">
            <w:pPr>
              <w:pStyle w:val="ProductList-Body"/>
              <w:spacing w:before="20" w:after="20"/>
            </w:pPr>
            <w:r>
              <w:t xml:space="preserve">Pool di Prodotti: </w:t>
            </w:r>
            <w:r>
              <w:rPr>
                <w:b/>
              </w:rPr>
              <w:t>Server</w:t>
            </w:r>
          </w:p>
        </w:tc>
        <w:tc>
          <w:tcPr>
            <w:tcW w:w="3888" w:type="dxa"/>
          </w:tcPr>
          <w:p w14:paraId="49534F2D" w14:textId="77777777" w:rsidR="00784263" w:rsidRDefault="00784263" w:rsidP="00AC1338">
            <w:pPr>
              <w:pStyle w:val="ProductList-Body"/>
              <w:spacing w:before="20" w:after="20"/>
            </w:pPr>
            <w:r>
              <w:t xml:space="preserve">Idoneità alla Transizione: </w:t>
            </w:r>
            <w:r>
              <w:rPr>
                <w:b/>
              </w:rPr>
              <w:t>CAL per Project Server</w:t>
            </w:r>
          </w:p>
        </w:tc>
      </w:tr>
      <w:tr w:rsidR="00784263" w14:paraId="252B36B8" w14:textId="77777777" w:rsidTr="00C5072B">
        <w:tc>
          <w:tcPr>
            <w:tcW w:w="3807" w:type="dxa"/>
          </w:tcPr>
          <w:p w14:paraId="616100DF" w14:textId="77777777" w:rsidR="00784263" w:rsidRDefault="00784263" w:rsidP="00784263">
            <w:pPr>
              <w:pStyle w:val="ProductList-Body"/>
              <w:tabs>
                <w:tab w:val="clear" w:pos="158"/>
                <w:tab w:val="left" w:pos="1062"/>
              </w:tabs>
              <w:spacing w:before="20" w:after="20"/>
            </w:pPr>
          </w:p>
        </w:tc>
        <w:tc>
          <w:tcPr>
            <w:tcW w:w="3105" w:type="dxa"/>
          </w:tcPr>
          <w:p w14:paraId="616B5376" w14:textId="77777777" w:rsidR="00784263" w:rsidRDefault="00376B89" w:rsidP="00AC1338">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888" w:type="dxa"/>
          </w:tcPr>
          <w:p w14:paraId="6D6DB7A5" w14:textId="77777777" w:rsidR="00784263" w:rsidRPr="00B17611" w:rsidRDefault="00B17611" w:rsidP="00AC1338">
            <w:pPr>
              <w:pStyle w:val="ProductList-Body"/>
              <w:spacing w:before="20" w:after="20"/>
              <w:rPr>
                <w:b/>
              </w:rPr>
            </w:pPr>
            <w:r>
              <w:rPr>
                <w:b/>
              </w:rPr>
              <w:t>(Project Online)</w:t>
            </w:r>
          </w:p>
        </w:tc>
      </w:tr>
    </w:tbl>
    <w:bookmarkStart w:id="450" w:name="_Toc378147634"/>
    <w:bookmarkStart w:id="451" w:name="_Toc378151536"/>
    <w:bookmarkStart w:id="452" w:name="_Toc378147633"/>
    <w:bookmarkStart w:id="453" w:name="_Toc378151535"/>
    <w:p w14:paraId="05DEFB67"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565F47A1" w14:textId="77777777" w:rsidR="009708AE" w:rsidRPr="00114501" w:rsidRDefault="009708AE" w:rsidP="00B26BEF">
      <w:pPr>
        <w:pStyle w:val="ProductList-Offering2Heading"/>
        <w:outlineLvl w:val="2"/>
      </w:pPr>
      <w:r>
        <w:tab/>
      </w:r>
      <w:bookmarkStart w:id="454" w:name="_Toc379797190"/>
      <w:bookmarkStart w:id="455" w:name="_Toc380513215"/>
      <w:bookmarkStart w:id="456" w:name="_Toc380655257"/>
      <w:bookmarkStart w:id="457" w:name="_Toc394959166"/>
      <w:r>
        <w:t>SharePoint</w:t>
      </w:r>
      <w:bookmarkEnd w:id="450"/>
      <w:bookmarkEnd w:id="451"/>
      <w:bookmarkEnd w:id="454"/>
      <w:bookmarkEnd w:id="455"/>
      <w:bookmarkEnd w:id="456"/>
      <w:bookmarkEnd w:id="457"/>
      <w:r w:rsidR="00B578A0">
        <w:t xml:space="preserve"> Server</w:t>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DB53AC" w14:paraId="4E541B7D" w14:textId="77777777" w:rsidTr="00D31899">
        <w:trPr>
          <w:tblHeader/>
        </w:trPr>
        <w:tc>
          <w:tcPr>
            <w:tcW w:w="2947" w:type="dxa"/>
            <w:tcBorders>
              <w:bottom w:val="nil"/>
            </w:tcBorders>
            <w:shd w:val="clear" w:color="auto" w:fill="00188F"/>
          </w:tcPr>
          <w:p w14:paraId="204BC195" w14:textId="77777777" w:rsidR="00DB53AC" w:rsidRPr="00EE0836" w:rsidRDefault="00DB53AC"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154E3FA8" w14:textId="77777777" w:rsidR="00DB53AC" w:rsidRPr="00E3447E" w:rsidRDefault="00DB53AC"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75ECD14A" w14:textId="77777777" w:rsidR="00DB53AC" w:rsidRPr="00695A59" w:rsidRDefault="00DB53AC" w:rsidP="00DB53AC">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14:paraId="19260C1B" w14:textId="77777777" w:rsidR="00DB53AC" w:rsidRPr="00E3447E" w:rsidRDefault="00DB53AC"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3AB23F9" w14:textId="77777777" w:rsidR="00DB53AC" w:rsidRPr="00E3447E" w:rsidRDefault="00DB53AC"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7900231" w14:textId="77777777" w:rsidR="00DB53AC" w:rsidRPr="00E3447E" w:rsidRDefault="00DB53AC"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2AB0D982" w14:textId="77777777" w:rsidR="00DB53AC" w:rsidRPr="00E3447E" w:rsidRDefault="00DB53AC"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5D95238C" w14:textId="77777777" w:rsidR="00DB53AC" w:rsidRPr="00E3447E" w:rsidRDefault="00DB53AC"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3D818B19" w14:textId="77777777" w:rsidR="00DB53AC" w:rsidRPr="00E3447E" w:rsidRDefault="00DB53AC"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2DC224BC" w14:textId="77777777" w:rsidR="00DB53AC" w:rsidRPr="00E3447E" w:rsidRDefault="00DB53AC"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0C08144C" w14:textId="77777777" w:rsidR="00DB53AC" w:rsidRPr="00E3447E" w:rsidRDefault="00DB53AC"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2CFF4C7A" w14:textId="77777777" w:rsidR="00DB53AC" w:rsidRPr="00E3447E" w:rsidRDefault="00DB53AC"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5925A5E2" w14:textId="77777777" w:rsidR="00DB53AC" w:rsidRPr="00E3447E" w:rsidRDefault="00DB53AC"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709" w:type="dxa"/>
            <w:shd w:val="clear" w:color="auto" w:fill="00188F"/>
            <w:vAlign w:val="center"/>
          </w:tcPr>
          <w:p w14:paraId="1459A679" w14:textId="77777777" w:rsidR="00DB53AC" w:rsidRPr="00E3447E" w:rsidRDefault="00DB53AC" w:rsidP="00DB53A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DB53AC" w14:paraId="49C5B922" w14:textId="77777777" w:rsidTr="00D31899">
        <w:tc>
          <w:tcPr>
            <w:tcW w:w="2947" w:type="dxa"/>
            <w:tcBorders>
              <w:top w:val="nil"/>
              <w:left w:val="nil"/>
              <w:bottom w:val="dashSmallGap" w:sz="4" w:space="0" w:color="BFBFBF" w:themeColor="background1" w:themeShade="BF"/>
              <w:right w:val="nil"/>
            </w:tcBorders>
          </w:tcPr>
          <w:p w14:paraId="0BAF78B5" w14:textId="77777777" w:rsidR="00DB53AC" w:rsidRPr="00B741C2" w:rsidRDefault="00DB53AC" w:rsidP="00AC7E59">
            <w:pPr>
              <w:pStyle w:val="ProductList-Offering2"/>
              <w:rPr>
                <w:lang w:val="en-US"/>
              </w:rPr>
            </w:pPr>
            <w:bookmarkStart w:id="458" w:name="_Toc379797191"/>
            <w:bookmarkStart w:id="459" w:name="_Toc380513216"/>
            <w:bookmarkStart w:id="460" w:name="_Toc380655258"/>
            <w:bookmarkStart w:id="461" w:name="_Toc394959167"/>
            <w:r w:rsidRPr="00B741C2">
              <w:rPr>
                <w:lang w:val="en-US"/>
              </w:rPr>
              <w:t>Microsoft Office Audit and Control Management Server 2013</w:t>
            </w:r>
            <w:bookmarkEnd w:id="458"/>
            <w:bookmarkEnd w:id="459"/>
            <w:bookmarkEnd w:id="460"/>
            <w:bookmarkEnd w:id="461"/>
            <w:r>
              <w:fldChar w:fldCharType="begin"/>
            </w:r>
            <w:r w:rsidRPr="00B741C2">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65B6799D" w14:textId="77777777" w:rsidR="00DB53AC" w:rsidRDefault="00DB53AC"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24646F47" w14:textId="77777777" w:rsidR="00DB53AC" w:rsidRDefault="00DB53AC"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3C0DB835" w14:textId="77777777" w:rsidR="00DB53AC" w:rsidRDefault="00DB53AC"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56092AE" w14:textId="77777777" w:rsidR="00DB53AC" w:rsidRDefault="00DB53A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4E81DB7" w14:textId="77777777" w:rsidR="00DB53AC" w:rsidRDefault="00DB53AC" w:rsidP="00C05A53">
            <w:pPr>
              <w:pStyle w:val="ProductList-OfferingBody"/>
              <w:ind w:left="-113"/>
              <w:jc w:val="center"/>
            </w:pPr>
            <w:r>
              <w:t>50</w:t>
            </w:r>
          </w:p>
        </w:tc>
        <w:tc>
          <w:tcPr>
            <w:tcW w:w="596" w:type="dxa"/>
            <w:shd w:val="clear" w:color="auto" w:fill="70AD47" w:themeFill="accent6"/>
            <w:vAlign w:val="center"/>
          </w:tcPr>
          <w:p w14:paraId="27C8BCBD" w14:textId="77777777" w:rsidR="00DB53AC" w:rsidRPr="000E6E14" w:rsidRDefault="00DB53AC" w:rsidP="00DB53AC">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5" w:type="dxa"/>
            <w:shd w:val="clear" w:color="auto" w:fill="70AD47" w:themeFill="accent6"/>
            <w:vAlign w:val="center"/>
          </w:tcPr>
          <w:p w14:paraId="5AFD6E88" w14:textId="77777777" w:rsidR="00DB53AC" w:rsidRPr="00F11F6B" w:rsidRDefault="00DB53AC" w:rsidP="00DB53AC">
            <w:pPr>
              <w:pStyle w:val="ProductList-OfferingBody"/>
              <w:ind w:left="-113"/>
              <w:jc w:val="center"/>
            </w:pPr>
            <w:r w:rsidRPr="00F11F6B">
              <w:fldChar w:fldCharType="begin"/>
            </w:r>
            <w:r w:rsidRPr="00F11F6B">
              <w:instrText>AutoTextList  \sNoStyle\t "Prodotto Aggiuntivo Solo per EES "</w:instrText>
            </w:r>
            <w:r w:rsidRPr="00F11F6B">
              <w:fldChar w:fldCharType="separate"/>
            </w:r>
            <w:r w:rsidRPr="00F11F6B">
              <w:t>AE</w:t>
            </w:r>
            <w:r w:rsidRPr="00F11F6B">
              <w:fldChar w:fldCharType="end"/>
            </w:r>
          </w:p>
        </w:tc>
        <w:tc>
          <w:tcPr>
            <w:tcW w:w="596" w:type="dxa"/>
            <w:shd w:val="clear" w:color="auto" w:fill="70AD47" w:themeFill="accent6"/>
            <w:vAlign w:val="center"/>
          </w:tcPr>
          <w:p w14:paraId="4786495F" w14:textId="77777777" w:rsidR="00DB53AC" w:rsidRPr="000E6E14" w:rsidRDefault="00DB53AC" w:rsidP="00DB53AC">
            <w:pPr>
              <w:pStyle w:val="ProductList-OfferingBody"/>
              <w:ind w:left="-113"/>
              <w:jc w:val="center"/>
            </w:pPr>
          </w:p>
        </w:tc>
        <w:tc>
          <w:tcPr>
            <w:tcW w:w="595" w:type="dxa"/>
            <w:shd w:val="clear" w:color="auto" w:fill="70AD47" w:themeFill="accent6"/>
            <w:vAlign w:val="center"/>
          </w:tcPr>
          <w:p w14:paraId="05B9A5EB" w14:textId="77777777" w:rsidR="00DB53AC" w:rsidRPr="000E6E14" w:rsidRDefault="00DB53AC" w:rsidP="00DB53AC">
            <w:pPr>
              <w:pStyle w:val="ProductList-OfferingBody"/>
              <w:ind w:left="-113"/>
              <w:jc w:val="center"/>
            </w:pPr>
          </w:p>
        </w:tc>
        <w:tc>
          <w:tcPr>
            <w:tcW w:w="595" w:type="dxa"/>
            <w:shd w:val="clear" w:color="auto" w:fill="BFBFBF" w:themeFill="background1" w:themeFillShade="BF"/>
            <w:vAlign w:val="center"/>
          </w:tcPr>
          <w:p w14:paraId="3E1EEB22" w14:textId="77777777" w:rsidR="00DB53AC" w:rsidRPr="000E6E14" w:rsidRDefault="00DB53AC" w:rsidP="00DB53AC">
            <w:pPr>
              <w:pStyle w:val="ProductList-OfferingBody"/>
              <w:ind w:left="-113"/>
              <w:jc w:val="center"/>
            </w:pPr>
          </w:p>
        </w:tc>
        <w:tc>
          <w:tcPr>
            <w:tcW w:w="596" w:type="dxa"/>
            <w:shd w:val="clear" w:color="auto" w:fill="70AD47" w:themeFill="accent6"/>
            <w:vAlign w:val="center"/>
          </w:tcPr>
          <w:p w14:paraId="432F4B1F" w14:textId="77777777" w:rsidR="00DB53AC" w:rsidRPr="000E6E14" w:rsidRDefault="00DB53AC" w:rsidP="00DB53AC">
            <w:pPr>
              <w:pStyle w:val="ProductList-OfferingBody"/>
              <w:ind w:left="-113"/>
              <w:jc w:val="center"/>
            </w:pPr>
            <w:r w:rsidRPr="000E6E14">
              <w:fldChar w:fldCharType="begin"/>
            </w:r>
            <w:r w:rsidRPr="000E6E14">
              <w:instrText xml:space="preserve"> AutoTextList  \sNoStyle\t "Non per l’Intera Organizzazione in Open Value"</w:instrText>
            </w:r>
            <w:r w:rsidRPr="000E6E14">
              <w:fldChar w:fldCharType="separate"/>
            </w:r>
            <w:r w:rsidRPr="000E6E14">
              <w:t xml:space="preserve"> P </w:t>
            </w:r>
            <w:r w:rsidRPr="000E6E14">
              <w:fldChar w:fldCharType="end"/>
            </w:r>
          </w:p>
        </w:tc>
        <w:tc>
          <w:tcPr>
            <w:tcW w:w="595" w:type="dxa"/>
            <w:shd w:val="clear" w:color="auto" w:fill="70AD47" w:themeFill="accent6"/>
            <w:vAlign w:val="center"/>
          </w:tcPr>
          <w:p w14:paraId="0861C0F4" w14:textId="77777777" w:rsidR="00DB53AC" w:rsidRPr="000E6E14" w:rsidRDefault="00DB53AC" w:rsidP="00DB53AC">
            <w:pPr>
              <w:pStyle w:val="ProductList-OfferingBody"/>
              <w:ind w:left="-113"/>
              <w:jc w:val="center"/>
            </w:pPr>
          </w:p>
        </w:tc>
        <w:tc>
          <w:tcPr>
            <w:tcW w:w="709" w:type="dxa"/>
            <w:shd w:val="clear" w:color="auto" w:fill="70AD47" w:themeFill="accent6"/>
            <w:vAlign w:val="center"/>
          </w:tcPr>
          <w:p w14:paraId="2933F834" w14:textId="77777777" w:rsidR="00DB53AC" w:rsidRPr="000E6E14" w:rsidRDefault="00DB53AC" w:rsidP="00DB53AC">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r>
      <w:tr w:rsidR="00DB53AC" w14:paraId="772C25AF" w14:textId="77777777" w:rsidTr="00D31899">
        <w:tc>
          <w:tcPr>
            <w:tcW w:w="2947" w:type="dxa"/>
            <w:tcBorders>
              <w:top w:val="dashSmallGap" w:sz="4" w:space="0" w:color="BFBFBF" w:themeColor="background1" w:themeShade="BF"/>
              <w:left w:val="nil"/>
              <w:bottom w:val="dashSmallGap" w:sz="4" w:space="0" w:color="BFBFBF" w:themeColor="background1" w:themeShade="BF"/>
              <w:right w:val="nil"/>
            </w:tcBorders>
          </w:tcPr>
          <w:p w14:paraId="415C29D0" w14:textId="77777777" w:rsidR="00DB53AC" w:rsidRDefault="00DB53AC" w:rsidP="00AC7E59">
            <w:pPr>
              <w:pStyle w:val="ProductList-Offering2"/>
            </w:pPr>
            <w:bookmarkStart w:id="462" w:name="_Toc379797192"/>
            <w:bookmarkStart w:id="463" w:name="_Toc380513217"/>
            <w:bookmarkStart w:id="464" w:name="_Toc380655259"/>
            <w:bookmarkStart w:id="465" w:name="_Toc394959168"/>
            <w:r>
              <w:t>SharePoint Server 2013</w:t>
            </w:r>
            <w:bookmarkEnd w:id="462"/>
            <w:bookmarkEnd w:id="463"/>
            <w:bookmarkEnd w:id="464"/>
            <w:bookmarkEnd w:id="465"/>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BCEFF3" w14:textId="77777777" w:rsidR="00DB53AC" w:rsidRDefault="00DB53A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4DF984" w14:textId="77777777" w:rsidR="00DB53AC" w:rsidRDefault="00DB53AC"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6A3EA8" w14:textId="77777777" w:rsidR="00DB53AC" w:rsidRDefault="00DB53AC"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EF276B2" w14:textId="77777777" w:rsidR="00DB53AC" w:rsidRDefault="00DB53A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6C03EF8" w14:textId="77777777" w:rsidR="00DB53AC" w:rsidRDefault="00DB53AC" w:rsidP="00C05A53">
            <w:pPr>
              <w:pStyle w:val="ProductList-OfferingBody"/>
              <w:ind w:left="-113"/>
              <w:jc w:val="center"/>
            </w:pPr>
            <w:r>
              <w:t>50</w:t>
            </w:r>
          </w:p>
        </w:tc>
        <w:tc>
          <w:tcPr>
            <w:tcW w:w="596" w:type="dxa"/>
            <w:shd w:val="clear" w:color="auto" w:fill="70AD47" w:themeFill="accent6"/>
            <w:vAlign w:val="center"/>
          </w:tcPr>
          <w:p w14:paraId="183C5B55" w14:textId="77777777" w:rsidR="00DB53AC" w:rsidRPr="000E6E14" w:rsidRDefault="00DB53AC" w:rsidP="00DB53AC">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w:t>
            </w:r>
            <w:r w:rsidRPr="000E6E14">
              <w:fldChar w:fldCharType="end"/>
            </w:r>
            <w:r w:rsidRPr="000E6E14">
              <w:t>,</w:t>
            </w:r>
            <w:r w:rsidRPr="000E6E14">
              <w:fldChar w:fldCharType="begin"/>
            </w:r>
            <w:r w:rsidRPr="000E6E14">
              <w:instrText xml:space="preserve"> AutoTextList  \sNoStyle\t "Prodotto della Piattaforma Applicativa"</w:instrText>
            </w:r>
            <w:r w:rsidRPr="000E6E14">
              <w:fldChar w:fldCharType="separate"/>
            </w:r>
            <w:r w:rsidRPr="000E6E14">
              <w:t>AP</w:t>
            </w:r>
            <w:r w:rsidRPr="000E6E14">
              <w:fldChar w:fldCharType="end"/>
            </w:r>
          </w:p>
        </w:tc>
        <w:tc>
          <w:tcPr>
            <w:tcW w:w="595" w:type="dxa"/>
            <w:shd w:val="clear" w:color="auto" w:fill="70AD47" w:themeFill="accent6"/>
            <w:vAlign w:val="center"/>
          </w:tcPr>
          <w:p w14:paraId="5E8877EF" w14:textId="77777777" w:rsidR="00DB53AC" w:rsidRPr="000E6E14" w:rsidRDefault="00DB53AC" w:rsidP="00DB53AC">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6" w:type="dxa"/>
            <w:shd w:val="clear" w:color="auto" w:fill="70AD47" w:themeFill="accent6"/>
            <w:vAlign w:val="center"/>
          </w:tcPr>
          <w:p w14:paraId="346E0489" w14:textId="77777777" w:rsidR="00DB53AC" w:rsidRPr="000E6E14" w:rsidRDefault="00DB53AC" w:rsidP="00DB53AC">
            <w:pPr>
              <w:pStyle w:val="ProductList-OfferingBody"/>
              <w:ind w:left="-113"/>
              <w:jc w:val="center"/>
            </w:pPr>
          </w:p>
        </w:tc>
        <w:tc>
          <w:tcPr>
            <w:tcW w:w="595" w:type="dxa"/>
            <w:shd w:val="clear" w:color="auto" w:fill="70AD47" w:themeFill="accent6"/>
            <w:vAlign w:val="center"/>
          </w:tcPr>
          <w:p w14:paraId="7BB0C725" w14:textId="77777777" w:rsidR="00DB53AC" w:rsidRPr="000E6E14" w:rsidRDefault="00DB53AC" w:rsidP="00DB53AC">
            <w:pPr>
              <w:pStyle w:val="ProductList-OfferingBody"/>
              <w:ind w:left="-113"/>
              <w:jc w:val="center"/>
            </w:pPr>
          </w:p>
        </w:tc>
        <w:tc>
          <w:tcPr>
            <w:tcW w:w="595" w:type="dxa"/>
            <w:shd w:val="clear" w:color="auto" w:fill="BFBFBF" w:themeFill="background1" w:themeFillShade="BF"/>
            <w:vAlign w:val="center"/>
          </w:tcPr>
          <w:p w14:paraId="47D4CC4E" w14:textId="77777777" w:rsidR="00DB53AC" w:rsidRPr="000E6E14" w:rsidRDefault="00DB53AC" w:rsidP="00DB53AC">
            <w:pPr>
              <w:pStyle w:val="ProductList-OfferingBody"/>
              <w:ind w:left="-113"/>
              <w:jc w:val="center"/>
            </w:pPr>
          </w:p>
        </w:tc>
        <w:tc>
          <w:tcPr>
            <w:tcW w:w="596" w:type="dxa"/>
            <w:shd w:val="clear" w:color="auto" w:fill="70AD47" w:themeFill="accent6"/>
            <w:vAlign w:val="center"/>
          </w:tcPr>
          <w:p w14:paraId="49AE9B89" w14:textId="77777777" w:rsidR="00DB53AC" w:rsidRPr="000E6E14" w:rsidRDefault="00DB53AC" w:rsidP="00DB53AC">
            <w:pPr>
              <w:pStyle w:val="ProductList-OfferingBody"/>
              <w:ind w:left="-113"/>
              <w:jc w:val="center"/>
            </w:pPr>
            <w:r w:rsidRPr="000E6E14">
              <w:fldChar w:fldCharType="begin"/>
            </w:r>
            <w:r w:rsidRPr="000E6E14">
              <w:instrText xml:space="preserve"> AutoTextList  \sNoStyle\t "Non per l’Intera Organizzazione in Open Value"</w:instrText>
            </w:r>
            <w:r w:rsidRPr="000E6E14">
              <w:fldChar w:fldCharType="separate"/>
            </w:r>
            <w:r w:rsidRPr="000E6E14">
              <w:t xml:space="preserve"> P </w:t>
            </w:r>
            <w:r w:rsidRPr="000E6E14">
              <w:fldChar w:fldCharType="end"/>
            </w:r>
          </w:p>
        </w:tc>
        <w:tc>
          <w:tcPr>
            <w:tcW w:w="595" w:type="dxa"/>
            <w:shd w:val="clear" w:color="auto" w:fill="70AD47" w:themeFill="accent6"/>
            <w:vAlign w:val="center"/>
          </w:tcPr>
          <w:p w14:paraId="4A91B062" w14:textId="77777777" w:rsidR="00DB53AC" w:rsidRPr="000E6E14" w:rsidRDefault="00DB53AC" w:rsidP="00DB53AC">
            <w:pPr>
              <w:pStyle w:val="ProductList-OfferingBody"/>
              <w:ind w:left="-113"/>
              <w:jc w:val="center"/>
            </w:pPr>
          </w:p>
        </w:tc>
        <w:tc>
          <w:tcPr>
            <w:tcW w:w="709" w:type="dxa"/>
            <w:shd w:val="clear" w:color="auto" w:fill="70AD47" w:themeFill="accent6"/>
            <w:vAlign w:val="center"/>
          </w:tcPr>
          <w:p w14:paraId="522882BB" w14:textId="77777777" w:rsidR="00DB53AC" w:rsidRPr="000E6E14" w:rsidRDefault="00DB53AC" w:rsidP="00DB53AC">
            <w:pPr>
              <w:pStyle w:val="ProductList-OfferingBody"/>
              <w:ind w:left="-113"/>
              <w:jc w:val="center"/>
            </w:pPr>
            <w:r w:rsidRPr="000E6E14">
              <w:fldChar w:fldCharType="begin"/>
            </w:r>
            <w:r w:rsidRPr="000E6E14">
              <w:instrText xml:space="preserve"> AutoTextList \sNoStyle\t "Prodotto Server e Strumenti"</w:instrText>
            </w:r>
            <w:r w:rsidRPr="000E6E14">
              <w:fldChar w:fldCharType="separate"/>
            </w:r>
            <w:r w:rsidRPr="000E6E14">
              <w:t>SP</w:t>
            </w:r>
            <w:r w:rsidRPr="000E6E14">
              <w:fldChar w:fldCharType="end"/>
            </w:r>
          </w:p>
        </w:tc>
      </w:tr>
      <w:tr w:rsidR="00DB53AC" w14:paraId="67973005" w14:textId="77777777" w:rsidTr="00D31899">
        <w:tc>
          <w:tcPr>
            <w:tcW w:w="2947" w:type="dxa"/>
            <w:tcBorders>
              <w:top w:val="dashSmallGap" w:sz="4" w:space="0" w:color="BFBFBF" w:themeColor="background1" w:themeShade="BF"/>
              <w:left w:val="nil"/>
              <w:bottom w:val="dashSmallGap" w:sz="4" w:space="0" w:color="BFBFBF" w:themeColor="background1" w:themeShade="BF"/>
              <w:right w:val="nil"/>
            </w:tcBorders>
          </w:tcPr>
          <w:p w14:paraId="73AE9E09" w14:textId="77777777" w:rsidR="00DB53AC" w:rsidRDefault="00DB53AC" w:rsidP="00F8261A">
            <w:pPr>
              <w:pStyle w:val="ProductList-Offering2"/>
            </w:pPr>
            <w:bookmarkStart w:id="466" w:name="_Toc379797193"/>
            <w:bookmarkStart w:id="467" w:name="_Toc380513218"/>
            <w:bookmarkStart w:id="468" w:name="_Toc380655260"/>
            <w:bookmarkStart w:id="469" w:name="_Toc394959169"/>
            <w:r>
              <w:t>Enterprise CAL per SharePoint Server 2013</w:t>
            </w:r>
            <w:r>
              <w:fldChar w:fldCharType="begin"/>
            </w:r>
            <w:r>
              <w:instrText>XE "SharePoint Server 2013"</w:instrText>
            </w:r>
            <w:r>
              <w:fldChar w:fldCharType="end"/>
            </w:r>
            <w:r>
              <w:t xml:space="preserve"> (Dispositivo e Utente)</w:t>
            </w:r>
            <w:bookmarkEnd w:id="466"/>
            <w:bookmarkEnd w:id="467"/>
            <w:bookmarkEnd w:id="468"/>
            <w:bookmarkEnd w:id="469"/>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F1BC07" w14:textId="77777777" w:rsidR="00DB53AC" w:rsidRDefault="00DB53A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C71CA7" w14:textId="77777777" w:rsidR="00DB53AC" w:rsidRDefault="00DB53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1A310C7" w14:textId="77777777" w:rsidR="00DB53AC" w:rsidRDefault="00DB53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C78187" w14:textId="77777777" w:rsidR="00DB53AC" w:rsidRDefault="00DB53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C0ECB6" w14:textId="77777777" w:rsidR="00DB53AC" w:rsidRDefault="00DB53AC" w:rsidP="00C05A53">
            <w:pPr>
              <w:pStyle w:val="ProductList-OfferingBody"/>
              <w:ind w:left="-113"/>
              <w:jc w:val="center"/>
            </w:pPr>
            <w:r>
              <w:t>1</w:t>
            </w:r>
          </w:p>
        </w:tc>
        <w:tc>
          <w:tcPr>
            <w:tcW w:w="596" w:type="dxa"/>
            <w:shd w:val="clear" w:color="auto" w:fill="70AD47" w:themeFill="accent6"/>
            <w:vAlign w:val="center"/>
          </w:tcPr>
          <w:p w14:paraId="4345E5B2" w14:textId="77777777" w:rsidR="00DB53AC" w:rsidRPr="000E6E14" w:rsidRDefault="00DB53AC" w:rsidP="00DB53AC">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w:t>
            </w:r>
            <w:r w:rsidRPr="000E6E14">
              <w:fldChar w:fldCharType="end"/>
            </w:r>
            <w:r w:rsidRPr="000E6E14">
              <w:t>,</w:t>
            </w:r>
            <w:r w:rsidRPr="000E6E14">
              <w:fldChar w:fldCharType="begin"/>
            </w:r>
            <w:r w:rsidRPr="000E6E14">
              <w:instrText xml:space="preserve"> AutoTextList  \sNoStyle\t "Industry Device"  </w:instrText>
            </w:r>
            <w:r w:rsidRPr="000E6E14">
              <w:fldChar w:fldCharType="separate"/>
            </w:r>
            <w:r w:rsidRPr="000E6E14">
              <w:t>ID</w:t>
            </w:r>
            <w:r w:rsidRPr="000E6E14">
              <w:fldChar w:fldCharType="end"/>
            </w:r>
          </w:p>
        </w:tc>
        <w:tc>
          <w:tcPr>
            <w:tcW w:w="595" w:type="dxa"/>
            <w:shd w:val="clear" w:color="auto" w:fill="70AD47" w:themeFill="accent6"/>
            <w:vAlign w:val="center"/>
          </w:tcPr>
          <w:p w14:paraId="6B89C6DC" w14:textId="77777777" w:rsidR="00DB53AC" w:rsidRPr="000E6E14" w:rsidRDefault="00DB53AC" w:rsidP="00DB53AC">
            <w:pPr>
              <w:pStyle w:val="ProductList-OfferingBody"/>
              <w:ind w:left="-113"/>
              <w:jc w:val="center"/>
            </w:pPr>
            <w:r w:rsidRPr="000E6E14">
              <w:fldChar w:fldCharType="begin"/>
            </w:r>
            <w:r w:rsidRPr="000E6E14">
              <w:rPr>
                <w:color w:val="1F497D"/>
              </w:rPr>
              <w:instrText>AutoTextList  \s NoStyle \t “</w:instrText>
            </w:r>
            <w:r w:rsidRPr="000E6E14">
              <w:rPr>
                <w:u w:val="single"/>
              </w:rPr>
              <w:instrText>Prodotto Aggiuntivo per l’Intera Organizzazione</w:instrText>
            </w:r>
            <w:r w:rsidRPr="000E6E14">
              <w:rPr>
                <w:color w:val="1F497D"/>
              </w:rPr>
              <w:instrText>”</w:instrText>
            </w:r>
            <w:r w:rsidRPr="000E6E14">
              <w:fldChar w:fldCharType="separate"/>
            </w:r>
            <w:r w:rsidRPr="000E6E14">
              <w:t>AO</w:t>
            </w:r>
            <w:r w:rsidRPr="000E6E14">
              <w:fldChar w:fldCharType="end"/>
            </w:r>
            <w:r w:rsidRPr="000E6E14">
              <w:t>,</w:t>
            </w:r>
            <w:r w:rsidRPr="000E6E14">
              <w:fldChar w:fldCharType="begin"/>
            </w:r>
            <w:r w:rsidRPr="000E6E14">
              <w:instrText xml:space="preserve"> AutoTextList \sNoStyle\t "Offerta Studente"</w:instrText>
            </w:r>
            <w:r w:rsidRPr="000E6E14">
              <w:fldChar w:fldCharType="separate"/>
            </w:r>
            <w:r w:rsidRPr="000E6E14">
              <w:t>ST</w:t>
            </w:r>
            <w:r w:rsidRPr="000E6E14">
              <w:fldChar w:fldCharType="end"/>
            </w:r>
          </w:p>
        </w:tc>
        <w:tc>
          <w:tcPr>
            <w:tcW w:w="596" w:type="dxa"/>
            <w:shd w:val="clear" w:color="auto" w:fill="70AD47" w:themeFill="accent6"/>
            <w:vAlign w:val="center"/>
          </w:tcPr>
          <w:p w14:paraId="1F9EE707" w14:textId="77777777" w:rsidR="00DB53AC" w:rsidRPr="000E6E14" w:rsidRDefault="00DB53AC" w:rsidP="00DB53AC">
            <w:pPr>
              <w:pStyle w:val="ProductList-OfferingBody"/>
              <w:ind w:left="-113"/>
              <w:jc w:val="center"/>
              <w:rPr>
                <w:color w:val="00188F"/>
              </w:rPr>
            </w:pPr>
          </w:p>
        </w:tc>
        <w:tc>
          <w:tcPr>
            <w:tcW w:w="595" w:type="dxa"/>
            <w:shd w:val="clear" w:color="auto" w:fill="70AD47" w:themeFill="accent6"/>
            <w:vAlign w:val="center"/>
          </w:tcPr>
          <w:p w14:paraId="2E11A9D2" w14:textId="77777777" w:rsidR="00DB53AC" w:rsidRPr="000E6E14" w:rsidRDefault="00DB53AC" w:rsidP="00DB53AC">
            <w:pPr>
              <w:pStyle w:val="ProductList-OfferingBody"/>
              <w:ind w:left="-113"/>
              <w:jc w:val="center"/>
            </w:pPr>
          </w:p>
        </w:tc>
        <w:tc>
          <w:tcPr>
            <w:tcW w:w="595" w:type="dxa"/>
            <w:shd w:val="clear" w:color="auto" w:fill="BFBFBF" w:themeFill="background1" w:themeFillShade="BF"/>
            <w:vAlign w:val="center"/>
          </w:tcPr>
          <w:p w14:paraId="76ACB28E" w14:textId="77777777" w:rsidR="00DB53AC" w:rsidRPr="000E6E14" w:rsidRDefault="00DB53AC" w:rsidP="00DB53AC">
            <w:pPr>
              <w:pStyle w:val="ProductList-OfferingBody"/>
              <w:ind w:left="-113"/>
              <w:jc w:val="center"/>
            </w:pPr>
          </w:p>
        </w:tc>
        <w:tc>
          <w:tcPr>
            <w:tcW w:w="596" w:type="dxa"/>
            <w:shd w:val="clear" w:color="auto" w:fill="70AD47" w:themeFill="accent6"/>
            <w:vAlign w:val="center"/>
          </w:tcPr>
          <w:p w14:paraId="5A4AE68C" w14:textId="77777777" w:rsidR="00DB53AC" w:rsidRPr="000E6E14" w:rsidRDefault="00DB53AC" w:rsidP="00DB53AC">
            <w:pPr>
              <w:pStyle w:val="ProductList-OfferingBody"/>
              <w:ind w:left="-113"/>
              <w:jc w:val="center"/>
            </w:pPr>
            <w:r w:rsidRPr="000E6E14">
              <w:fldChar w:fldCharType="begin"/>
            </w:r>
            <w:r w:rsidRPr="000E6E14">
              <w:instrText xml:space="preserve"> AutoTextList  \sNoStyle\t "Non per l’Intera Organizzazione in Open Value"</w:instrText>
            </w:r>
            <w:r w:rsidRPr="000E6E14">
              <w:fldChar w:fldCharType="separate"/>
            </w:r>
            <w:r w:rsidRPr="000E6E14">
              <w:t xml:space="preserve"> P </w:t>
            </w:r>
            <w:r w:rsidRPr="000E6E14">
              <w:fldChar w:fldCharType="end"/>
            </w:r>
          </w:p>
        </w:tc>
        <w:tc>
          <w:tcPr>
            <w:tcW w:w="595" w:type="dxa"/>
            <w:shd w:val="clear" w:color="auto" w:fill="70AD47" w:themeFill="accent6"/>
            <w:vAlign w:val="center"/>
          </w:tcPr>
          <w:p w14:paraId="067B7788" w14:textId="77777777" w:rsidR="00DB53AC" w:rsidRPr="000E6E14" w:rsidRDefault="00DB53AC" w:rsidP="00DB53AC">
            <w:pPr>
              <w:pStyle w:val="ProductList-OfferingBody"/>
              <w:ind w:left="-113"/>
              <w:jc w:val="center"/>
            </w:pPr>
          </w:p>
        </w:tc>
        <w:tc>
          <w:tcPr>
            <w:tcW w:w="709" w:type="dxa"/>
            <w:shd w:val="clear" w:color="auto" w:fill="70AD47" w:themeFill="accent6"/>
            <w:vAlign w:val="center"/>
          </w:tcPr>
          <w:p w14:paraId="49A55ABF" w14:textId="77777777" w:rsidR="00DB53AC" w:rsidRPr="000E6E14" w:rsidRDefault="00DB53AC" w:rsidP="00DB53AC">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r>
      <w:tr w:rsidR="00DB53AC" w14:paraId="78682316" w14:textId="77777777" w:rsidTr="00D31899">
        <w:tc>
          <w:tcPr>
            <w:tcW w:w="2947" w:type="dxa"/>
            <w:tcBorders>
              <w:top w:val="dashSmallGap" w:sz="4" w:space="0" w:color="BFBFBF" w:themeColor="background1" w:themeShade="BF"/>
              <w:left w:val="nil"/>
              <w:bottom w:val="nil"/>
              <w:right w:val="nil"/>
            </w:tcBorders>
          </w:tcPr>
          <w:p w14:paraId="2E1A1977" w14:textId="77777777" w:rsidR="00DB53AC" w:rsidRDefault="00DB53AC" w:rsidP="00F8261A">
            <w:pPr>
              <w:pStyle w:val="ProductList-Offering2"/>
            </w:pPr>
            <w:bookmarkStart w:id="470" w:name="_Toc379797194"/>
            <w:bookmarkStart w:id="471" w:name="_Toc380513219"/>
            <w:bookmarkStart w:id="472" w:name="_Toc380655261"/>
            <w:bookmarkStart w:id="473" w:name="_Toc394959170"/>
            <w:r>
              <w:t>Standard CAL per SharePoint Server 2013</w:t>
            </w:r>
            <w:r>
              <w:fldChar w:fldCharType="begin"/>
            </w:r>
            <w:r>
              <w:instrText>XE "SharePoint Server 2013"</w:instrText>
            </w:r>
            <w:r>
              <w:fldChar w:fldCharType="end"/>
            </w:r>
            <w:r>
              <w:t xml:space="preserve"> (Dispositivo e Utente)</w:t>
            </w:r>
            <w:bookmarkEnd w:id="470"/>
            <w:bookmarkEnd w:id="471"/>
            <w:bookmarkEnd w:id="472"/>
            <w:bookmarkEnd w:id="473"/>
            <w:r>
              <w:fldChar w:fldCharType="begin"/>
            </w:r>
            <w:r>
              <w:instrText>XE "SharePoint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3A4FC86A" w14:textId="77777777" w:rsidR="00DB53AC" w:rsidRDefault="00DB53AC"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21C870B6" w14:textId="77777777" w:rsidR="00DB53AC" w:rsidRDefault="00DB53A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2198C6AB" w14:textId="77777777" w:rsidR="00DB53AC" w:rsidRDefault="00DB53A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D0A4BB5" w14:textId="77777777" w:rsidR="00DB53AC" w:rsidRDefault="00DB53A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F076ACC" w14:textId="77777777" w:rsidR="00DB53AC" w:rsidRDefault="00DB53AC" w:rsidP="00C05A53">
            <w:pPr>
              <w:pStyle w:val="ProductList-OfferingBody"/>
              <w:ind w:left="-113"/>
              <w:jc w:val="center"/>
            </w:pPr>
          </w:p>
        </w:tc>
        <w:tc>
          <w:tcPr>
            <w:tcW w:w="596" w:type="dxa"/>
            <w:shd w:val="clear" w:color="auto" w:fill="BFBFBF" w:themeFill="background1" w:themeFillShade="BF"/>
            <w:vAlign w:val="center"/>
          </w:tcPr>
          <w:p w14:paraId="2A98DA52" w14:textId="77777777" w:rsidR="00DB53AC" w:rsidRPr="000E6E14" w:rsidRDefault="00DB53AC" w:rsidP="00DB53AC">
            <w:pPr>
              <w:pStyle w:val="ProductList-OfferingBody"/>
              <w:ind w:left="-113"/>
              <w:jc w:val="center"/>
            </w:pPr>
          </w:p>
        </w:tc>
        <w:tc>
          <w:tcPr>
            <w:tcW w:w="595" w:type="dxa"/>
            <w:shd w:val="clear" w:color="auto" w:fill="70AD47" w:themeFill="accent6"/>
            <w:vAlign w:val="center"/>
          </w:tcPr>
          <w:p w14:paraId="44FC36D5" w14:textId="77777777" w:rsidR="00DB53AC" w:rsidRPr="000E6E14" w:rsidRDefault="00DB53AC" w:rsidP="00DB53AC">
            <w:pPr>
              <w:pStyle w:val="ProductList-OfferingBody"/>
              <w:ind w:left="-113"/>
              <w:jc w:val="center"/>
            </w:pPr>
            <w:r w:rsidRPr="000E6E14">
              <w:fldChar w:fldCharType="begin"/>
            </w:r>
            <w:r w:rsidRPr="000E6E14">
              <w:rPr>
                <w:color w:val="1F497D"/>
              </w:rPr>
              <w:instrText>AutoTextList  \s NoStyle \t “</w:instrText>
            </w:r>
            <w:r w:rsidRPr="000E6E14">
              <w:rPr>
                <w:u w:val="single"/>
              </w:rPr>
              <w:instrText>Prodotto Aggiuntivo per l’Intera Organizzazione</w:instrText>
            </w:r>
            <w:r w:rsidRPr="000E6E14">
              <w:rPr>
                <w:color w:val="1F497D"/>
              </w:rPr>
              <w:instrText>”</w:instrText>
            </w:r>
            <w:r w:rsidRPr="000E6E14">
              <w:fldChar w:fldCharType="separate"/>
            </w:r>
            <w:r w:rsidRPr="000E6E14">
              <w:t>AO</w:t>
            </w:r>
            <w:r w:rsidRPr="000E6E14">
              <w:fldChar w:fldCharType="end"/>
            </w:r>
            <w:r w:rsidRPr="000E6E14">
              <w:t>,</w:t>
            </w:r>
            <w:r w:rsidRPr="000E6E14">
              <w:fldChar w:fldCharType="begin"/>
            </w:r>
            <w:r w:rsidRPr="000E6E14">
              <w:instrText xml:space="preserve"> AutoTextList \sNoStyle\t "Offerta Studente"</w:instrText>
            </w:r>
            <w:r w:rsidRPr="000E6E14">
              <w:fldChar w:fldCharType="separate"/>
            </w:r>
            <w:r w:rsidRPr="000E6E14">
              <w:t>ST</w:t>
            </w:r>
            <w:r w:rsidRPr="000E6E14">
              <w:fldChar w:fldCharType="end"/>
            </w:r>
          </w:p>
        </w:tc>
        <w:tc>
          <w:tcPr>
            <w:tcW w:w="596" w:type="dxa"/>
            <w:shd w:val="clear" w:color="auto" w:fill="70AD47" w:themeFill="accent6"/>
            <w:vAlign w:val="center"/>
          </w:tcPr>
          <w:p w14:paraId="1AD06851" w14:textId="77777777" w:rsidR="00DB53AC" w:rsidRPr="000E6E14" w:rsidRDefault="00DB53AC" w:rsidP="00DB53AC">
            <w:pPr>
              <w:pStyle w:val="ProductList-OfferingBody"/>
              <w:ind w:left="-113"/>
              <w:jc w:val="center"/>
            </w:pPr>
          </w:p>
        </w:tc>
        <w:tc>
          <w:tcPr>
            <w:tcW w:w="595" w:type="dxa"/>
            <w:shd w:val="clear" w:color="auto" w:fill="70AD47" w:themeFill="accent6"/>
            <w:vAlign w:val="center"/>
          </w:tcPr>
          <w:p w14:paraId="483EA439" w14:textId="77777777" w:rsidR="00DB53AC" w:rsidRPr="000E6E14" w:rsidRDefault="00DB53AC" w:rsidP="00DB53AC">
            <w:pPr>
              <w:pStyle w:val="ProductList-OfferingBody"/>
              <w:ind w:left="-113"/>
              <w:jc w:val="center"/>
            </w:pPr>
          </w:p>
        </w:tc>
        <w:tc>
          <w:tcPr>
            <w:tcW w:w="595" w:type="dxa"/>
            <w:shd w:val="clear" w:color="auto" w:fill="BFBFBF" w:themeFill="background1" w:themeFillShade="BF"/>
            <w:vAlign w:val="center"/>
          </w:tcPr>
          <w:p w14:paraId="262EEC69" w14:textId="77777777" w:rsidR="00DB53AC" w:rsidRPr="000E6E14" w:rsidRDefault="00DB53AC" w:rsidP="00DB53AC">
            <w:pPr>
              <w:pStyle w:val="ProductList-OfferingBody"/>
              <w:ind w:left="-113"/>
              <w:jc w:val="center"/>
            </w:pPr>
          </w:p>
        </w:tc>
        <w:tc>
          <w:tcPr>
            <w:tcW w:w="596" w:type="dxa"/>
            <w:shd w:val="clear" w:color="auto" w:fill="70AD47" w:themeFill="accent6"/>
            <w:vAlign w:val="center"/>
          </w:tcPr>
          <w:p w14:paraId="7130397B" w14:textId="77777777" w:rsidR="00DB53AC" w:rsidRPr="000E6E14" w:rsidRDefault="00DB53AC" w:rsidP="00DB53AC">
            <w:pPr>
              <w:pStyle w:val="ProductList-OfferingBody"/>
              <w:ind w:left="-113"/>
              <w:jc w:val="center"/>
            </w:pPr>
            <w:r w:rsidRPr="000E6E14">
              <w:fldChar w:fldCharType="begin"/>
            </w:r>
            <w:r w:rsidRPr="000E6E14">
              <w:instrText xml:space="preserve"> AutoTextList  \sNoStyle\t "Non per l’Intera Organizzazione in Open Value"</w:instrText>
            </w:r>
            <w:r w:rsidRPr="000E6E14">
              <w:fldChar w:fldCharType="separate"/>
            </w:r>
            <w:r w:rsidRPr="000E6E14">
              <w:t xml:space="preserve"> P </w:t>
            </w:r>
            <w:r w:rsidRPr="000E6E14">
              <w:fldChar w:fldCharType="end"/>
            </w:r>
          </w:p>
        </w:tc>
        <w:tc>
          <w:tcPr>
            <w:tcW w:w="595" w:type="dxa"/>
            <w:shd w:val="clear" w:color="auto" w:fill="70AD47" w:themeFill="accent6"/>
            <w:vAlign w:val="center"/>
          </w:tcPr>
          <w:p w14:paraId="621A0C82" w14:textId="77777777" w:rsidR="00DB53AC" w:rsidRPr="000E6E14" w:rsidRDefault="00DB53AC" w:rsidP="00DB53AC">
            <w:pPr>
              <w:pStyle w:val="ProductList-OfferingBody"/>
              <w:ind w:left="-113"/>
              <w:jc w:val="center"/>
            </w:pPr>
          </w:p>
        </w:tc>
        <w:tc>
          <w:tcPr>
            <w:tcW w:w="709" w:type="dxa"/>
            <w:shd w:val="clear" w:color="auto" w:fill="70AD47" w:themeFill="accent6"/>
            <w:vAlign w:val="center"/>
          </w:tcPr>
          <w:p w14:paraId="1C5EB590" w14:textId="77777777" w:rsidR="00DB53AC" w:rsidRPr="000E6E14" w:rsidRDefault="00DB53AC" w:rsidP="00DB53AC">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r>
    </w:tbl>
    <w:p w14:paraId="4E16F1A9" w14:textId="77777777" w:rsidR="009708AE" w:rsidRPr="00114501" w:rsidRDefault="00DA5EB4" w:rsidP="009708AE">
      <w:pPr>
        <w:pStyle w:val="ProductList-Body"/>
      </w:pPr>
      <w: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2853"/>
        <w:gridCol w:w="3807"/>
      </w:tblGrid>
      <w:tr w:rsidR="00DA5EB4" w14:paraId="46EE7C60" w14:textId="77777777" w:rsidTr="00D67B4C">
        <w:tc>
          <w:tcPr>
            <w:tcW w:w="4140" w:type="dxa"/>
          </w:tcPr>
          <w:p w14:paraId="6141C52C" w14:textId="77777777" w:rsidR="00DA5EB4" w:rsidRDefault="00DA5EB4" w:rsidP="00DA5EB4">
            <w:pPr>
              <w:pStyle w:val="ProductList-Body"/>
              <w:spacing w:before="20" w:after="20"/>
            </w:pPr>
            <w:r>
              <w:t xml:space="preserve">Versione Precedente: </w:t>
            </w:r>
            <w:r>
              <w:rPr>
                <w:b/>
              </w:rPr>
              <w:t>SharePoint Server 2010</w:t>
            </w:r>
            <w:r>
              <w:fldChar w:fldCharType="begin"/>
            </w:r>
            <w:r>
              <w:instrText>XE "SharePoint Server 2010"</w:instrText>
            </w:r>
            <w:r>
              <w:fldChar w:fldCharType="end"/>
            </w:r>
            <w:r>
              <w:rPr>
                <w:b/>
              </w:rPr>
              <w:t xml:space="preserve"> </w:t>
            </w:r>
            <w:r>
              <w:t>(4/10)</w:t>
            </w:r>
          </w:p>
        </w:tc>
        <w:tc>
          <w:tcPr>
            <w:tcW w:w="2853" w:type="dxa"/>
          </w:tcPr>
          <w:p w14:paraId="33360E97" w14:textId="77777777" w:rsidR="00DA5EB4" w:rsidRDefault="00DA5EB4" w:rsidP="00DA5EB4">
            <w:pPr>
              <w:pStyle w:val="ProductList-Body"/>
              <w:spacing w:before="20" w:after="20"/>
            </w:pPr>
            <w:r>
              <w:t xml:space="preserve">Pool di Prodotti: </w:t>
            </w:r>
            <w:r>
              <w:rPr>
                <w:b/>
              </w:rPr>
              <w:t>Server</w:t>
            </w:r>
          </w:p>
        </w:tc>
        <w:tc>
          <w:tcPr>
            <w:tcW w:w="3807" w:type="dxa"/>
          </w:tcPr>
          <w:p w14:paraId="3BDA7605" w14:textId="77777777" w:rsidR="00DA5EB4" w:rsidRDefault="00DA5EB4" w:rsidP="00DA5EB4">
            <w:pPr>
              <w:pStyle w:val="ProductList-Body"/>
              <w:spacing w:before="20" w:after="20"/>
            </w:pPr>
            <w:r>
              <w:t xml:space="preserve">Idoneità alla Riduzione (SCE): </w:t>
            </w:r>
            <w:r>
              <w:rPr>
                <w:b/>
              </w:rPr>
              <w:t>SharePoint Server</w:t>
            </w:r>
          </w:p>
        </w:tc>
      </w:tr>
      <w:tr w:rsidR="00DA5EB4" w14:paraId="755A92A4" w14:textId="77777777" w:rsidTr="00D67B4C">
        <w:tc>
          <w:tcPr>
            <w:tcW w:w="4140" w:type="dxa"/>
          </w:tcPr>
          <w:p w14:paraId="4626518E" w14:textId="77777777" w:rsidR="00DA5EB4" w:rsidRPr="00B741C2" w:rsidRDefault="00DA5EB4" w:rsidP="006E6A2F">
            <w:pPr>
              <w:pStyle w:val="ProductList-Body"/>
              <w:tabs>
                <w:tab w:val="clear" w:pos="158"/>
                <w:tab w:val="left" w:pos="162"/>
              </w:tabs>
              <w:spacing w:before="20" w:after="20"/>
              <w:rPr>
                <w:lang w:val="en-US"/>
              </w:rPr>
            </w:pPr>
            <w:r>
              <w:tab/>
            </w:r>
            <w:r w:rsidRPr="00B741C2">
              <w:rPr>
                <w:b/>
                <w:lang w:val="en-US"/>
              </w:rPr>
              <w:t xml:space="preserve">SharePoint Server 2007 </w:t>
            </w:r>
            <w:r w:rsidRPr="00B741C2">
              <w:rPr>
                <w:lang w:val="en-US"/>
              </w:rPr>
              <w:t>(11/06)</w:t>
            </w:r>
          </w:p>
          <w:p w14:paraId="471396E4" w14:textId="77777777" w:rsidR="00F64628" w:rsidRPr="00B741C2" w:rsidRDefault="00F64628" w:rsidP="006E6A2F">
            <w:pPr>
              <w:pStyle w:val="ProductList-Body"/>
              <w:tabs>
                <w:tab w:val="clear" w:pos="158"/>
                <w:tab w:val="left" w:pos="162"/>
              </w:tabs>
              <w:spacing w:before="20" w:after="20"/>
              <w:ind w:left="162"/>
              <w:rPr>
                <w:lang w:val="en-US"/>
              </w:rPr>
            </w:pPr>
            <w:r w:rsidRPr="00B741C2">
              <w:rPr>
                <w:lang w:val="en-US"/>
              </w:rPr>
              <w:t>Nessuna versione precedente di Microsoft Office Audit and Control Management Server</w:t>
            </w:r>
          </w:p>
        </w:tc>
        <w:tc>
          <w:tcPr>
            <w:tcW w:w="2853" w:type="dxa"/>
          </w:tcPr>
          <w:p w14:paraId="55908EA8" w14:textId="77777777" w:rsidR="00DA5EB4" w:rsidRDefault="00376B89" w:rsidP="00DA5EB4">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807" w:type="dxa"/>
          </w:tcPr>
          <w:p w14:paraId="25BD971A" w14:textId="77777777" w:rsidR="00DA5EB4" w:rsidRDefault="00DA5EB4" w:rsidP="00DA5EB4">
            <w:pPr>
              <w:pStyle w:val="ProductList-Body"/>
              <w:spacing w:before="20" w:after="20"/>
            </w:pPr>
          </w:p>
        </w:tc>
      </w:tr>
    </w:tbl>
    <w:p w14:paraId="2EB88162" w14:textId="77777777" w:rsidR="00782C7B" w:rsidRPr="00114501" w:rsidRDefault="00782C7B" w:rsidP="00453796">
      <w:pPr>
        <w:pStyle w:val="ProductList-Body"/>
        <w:keepNext/>
        <w:keepLines/>
        <w:shd w:val="clear" w:color="auto" w:fill="D9D9D9" w:themeFill="background1" w:themeFillShade="D9"/>
        <w:spacing w:before="120" w:after="120"/>
      </w:pPr>
      <w:r>
        <w:rPr>
          <w:b/>
        </w:rPr>
        <w:t>Informazioni Aggiuntive</w:t>
      </w:r>
    </w:p>
    <w:p w14:paraId="77486457" w14:textId="77777777" w:rsidR="00DA5EB4" w:rsidRPr="00114501" w:rsidRDefault="00DA5EB4" w:rsidP="00453796">
      <w:pPr>
        <w:pStyle w:val="ProductList-Body"/>
        <w:keepNext/>
        <w:keepLines/>
      </w:pPr>
      <w:r>
        <w:rPr>
          <w:b/>
          <w:color w:val="00188F"/>
        </w:rPr>
        <w:t>Diritti di Aggiornamento di Software Assurance per Versioni Precedenti di SharePoint Server</w:t>
      </w:r>
    </w:p>
    <w:p w14:paraId="2F3E5258" w14:textId="77777777" w:rsidR="00782C7B" w:rsidRPr="00114501" w:rsidRDefault="00DA5EB4" w:rsidP="00453796">
      <w:pPr>
        <w:pStyle w:val="ProductList-Body"/>
        <w:keepNext/>
        <w:keepLines/>
      </w:pPr>
      <w:r>
        <w:t>La versione 2010 delle licenze Standard ed Enterprise per SharePoint Server per Siti Internet</w:t>
      </w:r>
      <w:r>
        <w:fldChar w:fldCharType="begin"/>
      </w:r>
      <w:r>
        <w:instrText>XE "SharePoint Server per Siti Internet"</w:instrText>
      </w:r>
      <w:r>
        <w:fldChar w:fldCharType="end"/>
      </w:r>
      <w:r>
        <w:t>, FAST Search Server</w:t>
      </w:r>
      <w:r>
        <w:fldChar w:fldCharType="begin"/>
      </w:r>
      <w:r>
        <w:instrText>XE "FAST Search Server"</w:instrText>
      </w:r>
      <w:r>
        <w:fldChar w:fldCharType="end"/>
      </w:r>
      <w:r>
        <w:t xml:space="preserve"> per SharePoint Server e Search Server</w:t>
      </w:r>
      <w:r>
        <w:fldChar w:fldCharType="begin"/>
      </w:r>
      <w:r>
        <w:instrText>XE "Search Server"</w:instrText>
      </w:r>
      <w:r>
        <w:fldChar w:fldCharType="end"/>
      </w:r>
      <w:r>
        <w:t xml:space="preserve"> è la versione finale di tali Prodotti. Le società in possesso di licenze Standard ed Enterprise per SharePoint Server per Siti Internet</w:t>
      </w:r>
      <w:r>
        <w:fldChar w:fldCharType="begin"/>
      </w:r>
      <w:r>
        <w:instrText>XE "SharePoint Server 2010"</w:instrText>
      </w:r>
      <w:r>
        <w:fldChar w:fldCharType="end"/>
      </w:r>
      <w:r>
        <w:t>, FAST Search Server 2010 per SharePoint, Search Server 2010 con copertura SA attiva a decorrere dal 1 ottobre 2012 sono considerate titolari delle licenze che seguono. A tali licenze si applicano le condizioni standard per la migrazione (per dettagli, le società potranno consultare l</w:t>
      </w:r>
      <w:r w:rsidR="00682329">
        <w:t>’</w:t>
      </w:r>
      <w:r>
        <w:t xml:space="preserve">Articolo </w:t>
      </w:r>
      <w:hyperlink w:anchor="SoftwareAssurance" w:history="1">
        <w:r>
          <w:rPr>
            <w:rStyle w:val="Hyperlink"/>
          </w:rPr>
          <w:t>Software Assurance</w:t>
        </w:r>
      </w:hyperlink>
      <w:r>
        <w:t>).</w:t>
      </w:r>
    </w:p>
    <w:p w14:paraId="04E9D3D0" w14:textId="77777777" w:rsidR="009708AE" w:rsidRPr="00114501" w:rsidRDefault="009708AE" w:rsidP="009708AE">
      <w:pPr>
        <w:pStyle w:val="ProductList-Body"/>
      </w:pPr>
    </w:p>
    <w:tbl>
      <w:tblPr>
        <w:tblStyle w:val="TableGrid"/>
        <w:tblW w:w="10800" w:type="dxa"/>
        <w:tblInd w:w="108" w:type="dxa"/>
        <w:tblLook w:val="04A0" w:firstRow="1" w:lastRow="0" w:firstColumn="1" w:lastColumn="0" w:noHBand="0" w:noVBand="1"/>
      </w:tblPr>
      <w:tblGrid>
        <w:gridCol w:w="5287"/>
        <w:gridCol w:w="5513"/>
      </w:tblGrid>
      <w:tr w:rsidR="00DA5EB4" w14:paraId="63D516A4" w14:textId="77777777" w:rsidTr="00DB53AC">
        <w:trPr>
          <w:tblHeader/>
        </w:trPr>
        <w:tc>
          <w:tcPr>
            <w:tcW w:w="5287" w:type="dxa"/>
            <w:shd w:val="clear" w:color="auto" w:fill="0072C6"/>
          </w:tcPr>
          <w:p w14:paraId="196F7DE0" w14:textId="77777777" w:rsidR="00DA5EB4" w:rsidRPr="001F2DDF" w:rsidRDefault="00DA5EB4" w:rsidP="001B25E0">
            <w:pPr>
              <w:pStyle w:val="ProductList-Body"/>
              <w:spacing w:before="20" w:after="20"/>
              <w:rPr>
                <w:color w:val="FFFFFF" w:themeColor="background1"/>
              </w:rPr>
            </w:pPr>
            <w:r>
              <w:rPr>
                <w:color w:val="FFFFFF" w:themeColor="background1"/>
              </w:rPr>
              <w:t>Prodotto Qualificante</w:t>
            </w:r>
          </w:p>
        </w:tc>
        <w:tc>
          <w:tcPr>
            <w:tcW w:w="5513" w:type="dxa"/>
            <w:shd w:val="clear" w:color="auto" w:fill="0072C6"/>
          </w:tcPr>
          <w:p w14:paraId="653CAD66" w14:textId="77777777" w:rsidR="00DA5EB4" w:rsidRPr="001F2DDF" w:rsidRDefault="00DA5EB4" w:rsidP="001B25E0">
            <w:pPr>
              <w:pStyle w:val="ProductList-Body"/>
              <w:spacing w:before="20" w:after="20"/>
              <w:rPr>
                <w:color w:val="FFFFFF" w:themeColor="background1"/>
              </w:rPr>
            </w:pPr>
            <w:r>
              <w:rPr>
                <w:color w:val="FFFFFF" w:themeColor="background1"/>
              </w:rPr>
              <w:t>Step-Up A</w:t>
            </w:r>
          </w:p>
        </w:tc>
      </w:tr>
      <w:tr w:rsidR="00DA5EB4" w14:paraId="214BE777" w14:textId="77777777" w:rsidTr="00DB53AC">
        <w:tc>
          <w:tcPr>
            <w:tcW w:w="5287" w:type="dxa"/>
          </w:tcPr>
          <w:p w14:paraId="00D283B3" w14:textId="77777777" w:rsidR="00DA5EB4" w:rsidRPr="000D6060" w:rsidRDefault="001B25E0" w:rsidP="001B25E0">
            <w:pPr>
              <w:pStyle w:val="ProductList-Body"/>
            </w:pPr>
            <w:r>
              <w:t>Licenza Enterprise per SharePoint Server 2010</w:t>
            </w:r>
            <w:r>
              <w:fldChar w:fldCharType="begin"/>
            </w:r>
            <w:r>
              <w:instrText>XE "SharePoint Server 2010"</w:instrText>
            </w:r>
            <w:r>
              <w:fldChar w:fldCharType="end"/>
            </w:r>
            <w:r>
              <w:t xml:space="preserve"> per Siti Internet</w:t>
            </w:r>
          </w:p>
        </w:tc>
        <w:tc>
          <w:tcPr>
            <w:tcW w:w="5513" w:type="dxa"/>
          </w:tcPr>
          <w:p w14:paraId="27130FA5" w14:textId="77777777" w:rsidR="00DA5EB4"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156B2715" w14:textId="77777777" w:rsidTr="00DB53AC">
        <w:tc>
          <w:tcPr>
            <w:tcW w:w="5287" w:type="dxa"/>
          </w:tcPr>
          <w:p w14:paraId="77FB79E2" w14:textId="77777777" w:rsidR="001B25E0" w:rsidRPr="000D6060" w:rsidRDefault="001B25E0" w:rsidP="001B25E0">
            <w:pPr>
              <w:pStyle w:val="ProductList-Body"/>
            </w:pPr>
            <w:r>
              <w:t>Licenza Standard per SharePoint Server 2010</w:t>
            </w:r>
            <w:r>
              <w:fldChar w:fldCharType="begin"/>
            </w:r>
            <w:r>
              <w:instrText>XE "SharePoint Server 2010"</w:instrText>
            </w:r>
            <w:r>
              <w:fldChar w:fldCharType="end"/>
            </w:r>
            <w:r>
              <w:t xml:space="preserve"> per Siti Internet</w:t>
            </w:r>
          </w:p>
        </w:tc>
        <w:tc>
          <w:tcPr>
            <w:tcW w:w="5513" w:type="dxa"/>
          </w:tcPr>
          <w:p w14:paraId="057FDDC3" w14:textId="77777777"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4E0C07A8" w14:textId="77777777" w:rsidTr="00DB53AC">
        <w:tc>
          <w:tcPr>
            <w:tcW w:w="5287" w:type="dxa"/>
          </w:tcPr>
          <w:p w14:paraId="4AC70EAB" w14:textId="77777777" w:rsidR="001B25E0" w:rsidRPr="00B741C2" w:rsidRDefault="001B25E0" w:rsidP="001B25E0">
            <w:pPr>
              <w:pStyle w:val="ProductList-Body"/>
              <w:rPr>
                <w:lang w:val="en-US"/>
              </w:rPr>
            </w:pPr>
            <w:r w:rsidRPr="00B741C2">
              <w:rPr>
                <w:lang w:val="en-US"/>
              </w:rPr>
              <w:t>Licenza FAST Search Server</w:t>
            </w:r>
            <w:r>
              <w:fldChar w:fldCharType="begin"/>
            </w:r>
            <w:r w:rsidRPr="00B741C2">
              <w:rPr>
                <w:lang w:val="en-US"/>
              </w:rPr>
              <w:instrText>XE "FAST Search Server"</w:instrText>
            </w:r>
            <w:r>
              <w:fldChar w:fldCharType="end"/>
            </w:r>
            <w:r w:rsidRPr="00B741C2">
              <w:rPr>
                <w:lang w:val="en-US"/>
              </w:rPr>
              <w:t xml:space="preserve"> 2010 per SharePoint Server</w:t>
            </w:r>
          </w:p>
        </w:tc>
        <w:tc>
          <w:tcPr>
            <w:tcW w:w="5513" w:type="dxa"/>
          </w:tcPr>
          <w:p w14:paraId="518A9F3F" w14:textId="77777777"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rsidRPr="00B741C2" w14:paraId="444B6FCF" w14:textId="77777777" w:rsidTr="00DB53AC">
        <w:tc>
          <w:tcPr>
            <w:tcW w:w="5287" w:type="dxa"/>
          </w:tcPr>
          <w:p w14:paraId="3E8E94B8" w14:textId="77777777" w:rsidR="001B25E0" w:rsidRPr="000D6060" w:rsidRDefault="001B25E0" w:rsidP="001B25E0">
            <w:pPr>
              <w:pStyle w:val="ProductList-Body"/>
            </w:pPr>
            <w:r>
              <w:t>Licenza per Search Server</w:t>
            </w:r>
            <w:r>
              <w:fldChar w:fldCharType="begin"/>
            </w:r>
            <w:r>
              <w:instrText>XE "Search Server"</w:instrText>
            </w:r>
            <w:r>
              <w:fldChar w:fldCharType="end"/>
            </w:r>
            <w:r>
              <w:t xml:space="preserve"> 2010</w:t>
            </w:r>
          </w:p>
        </w:tc>
        <w:tc>
          <w:tcPr>
            <w:tcW w:w="5513" w:type="dxa"/>
          </w:tcPr>
          <w:p w14:paraId="7EEC24C4" w14:textId="77777777" w:rsidR="001B25E0" w:rsidRPr="00B741C2" w:rsidRDefault="001B25E0" w:rsidP="00F32697">
            <w:pPr>
              <w:pStyle w:val="ProductList-Body"/>
              <w:rPr>
                <w:lang w:val="en-US"/>
              </w:rPr>
            </w:pPr>
            <w:r w:rsidRPr="00B741C2">
              <w:rPr>
                <w:lang w:val="en-US"/>
              </w:rPr>
              <w:t>Una licenza per SharePoint Server 2013</w:t>
            </w:r>
            <w:r>
              <w:fldChar w:fldCharType="begin"/>
            </w:r>
            <w:r w:rsidRPr="00B741C2">
              <w:rPr>
                <w:lang w:val="en-US"/>
              </w:rPr>
              <w:instrText>XE "SharePoint Server 2013"</w:instrText>
            </w:r>
            <w:r>
              <w:fldChar w:fldCharType="end"/>
            </w:r>
            <w:r w:rsidRPr="00B741C2">
              <w:rPr>
                <w:lang w:val="en-US"/>
              </w:rPr>
              <w:t xml:space="preserve"> e</w:t>
            </w:r>
            <w:r w:rsidRPr="00B741C2">
              <w:rPr>
                <w:lang w:val="en-US"/>
              </w:rPr>
              <w:br/>
              <w:t>100 Standard CAL per SharePoint Server 2013</w:t>
            </w:r>
          </w:p>
        </w:tc>
      </w:tr>
    </w:tbl>
    <w:p w14:paraId="1D0D34BD" w14:textId="77777777" w:rsidR="00DA5EB4" w:rsidRPr="00B741C2" w:rsidRDefault="00DA5EB4" w:rsidP="009708AE">
      <w:pPr>
        <w:pStyle w:val="ProductList-Body"/>
        <w:rPr>
          <w:lang w:val="en-US"/>
        </w:rPr>
      </w:pPr>
    </w:p>
    <w:p w14:paraId="1EACF6A7" w14:textId="77777777" w:rsidR="00DA5EB4" w:rsidRPr="00114501" w:rsidRDefault="00DA5EB4" w:rsidP="00DA5EB4">
      <w:pPr>
        <w:pStyle w:val="ProductList-Body"/>
      </w:pPr>
      <w:r>
        <w:rPr>
          <w:b/>
          <w:color w:val="00188F"/>
        </w:rPr>
        <w:t>Diritti di Downgrade Eccezionali per Office SharePoint Server 2013</w:t>
      </w:r>
      <w:r>
        <w:fldChar w:fldCharType="begin"/>
      </w:r>
      <w:r>
        <w:instrText>XE "SharePoint Server 2013"</w:instrText>
      </w:r>
      <w:r>
        <w:fldChar w:fldCharType="end"/>
      </w:r>
    </w:p>
    <w:p w14:paraId="6C7F1CC9" w14:textId="77777777" w:rsidR="00DA5EB4" w:rsidRPr="00114501" w:rsidRDefault="00DA5EB4" w:rsidP="00DA5EB4">
      <w:pPr>
        <w:pStyle w:val="ProductList-Body"/>
      </w:pPr>
      <w:r>
        <w:t>Le società titolari di una licenza per SharePoint Server 2013</w:t>
      </w:r>
      <w:r>
        <w:fldChar w:fldCharType="begin"/>
      </w:r>
      <w:r>
        <w:instrText>XE "SharePoint Server 2013"</w:instrText>
      </w:r>
      <w:r>
        <w:fldChar w:fldCharType="end"/>
      </w:r>
      <w:r>
        <w:t xml:space="preserve"> potranno accedere a qualsiasi Prodotto elencato nella tabella che segue e utilizzarlo al posto di SharePoint Server 2013 come descritto di seguito:</w:t>
      </w:r>
    </w:p>
    <w:p w14:paraId="63804D18" w14:textId="77777777" w:rsidR="00DA5EB4" w:rsidRPr="00114501" w:rsidRDefault="00DA5EB4" w:rsidP="009708AE">
      <w:pPr>
        <w:pStyle w:val="ProductList-Body"/>
      </w:pPr>
    </w:p>
    <w:tbl>
      <w:tblPr>
        <w:tblStyle w:val="TableGrid"/>
        <w:tblW w:w="10800" w:type="dxa"/>
        <w:tblInd w:w="108" w:type="dxa"/>
        <w:tblLook w:val="04A0" w:firstRow="1" w:lastRow="0" w:firstColumn="1" w:lastColumn="0" w:noHBand="0" w:noVBand="1"/>
      </w:tblPr>
      <w:tblGrid>
        <w:gridCol w:w="5287"/>
        <w:gridCol w:w="5513"/>
      </w:tblGrid>
      <w:tr w:rsidR="001B25E0" w14:paraId="00E210C9" w14:textId="77777777" w:rsidTr="00DB53AC">
        <w:trPr>
          <w:tblHeader/>
        </w:trPr>
        <w:tc>
          <w:tcPr>
            <w:tcW w:w="5287" w:type="dxa"/>
            <w:shd w:val="clear" w:color="auto" w:fill="0072C6"/>
          </w:tcPr>
          <w:p w14:paraId="4C1A7825" w14:textId="77777777" w:rsidR="001B25E0" w:rsidRPr="001F2DDF" w:rsidRDefault="001B25E0" w:rsidP="001B25E0">
            <w:pPr>
              <w:pStyle w:val="ProductList-Body"/>
              <w:spacing w:before="20" w:after="20"/>
              <w:rPr>
                <w:color w:val="FFFFFF" w:themeColor="background1"/>
              </w:rPr>
            </w:pPr>
            <w:r>
              <w:rPr>
                <w:color w:val="FFFFFF" w:themeColor="background1"/>
              </w:rPr>
              <w:t>Prodotto Qualificante</w:t>
            </w:r>
          </w:p>
        </w:tc>
        <w:tc>
          <w:tcPr>
            <w:tcW w:w="5513" w:type="dxa"/>
            <w:shd w:val="clear" w:color="auto" w:fill="0072C6"/>
          </w:tcPr>
          <w:p w14:paraId="2E8008E5" w14:textId="77777777" w:rsidR="001B25E0" w:rsidRPr="001F2DDF" w:rsidRDefault="001B25E0" w:rsidP="001B25E0">
            <w:pPr>
              <w:pStyle w:val="ProductList-Body"/>
              <w:spacing w:before="20" w:after="20"/>
              <w:rPr>
                <w:color w:val="FFFFFF" w:themeColor="background1"/>
              </w:rPr>
            </w:pPr>
            <w:r>
              <w:rPr>
                <w:color w:val="FFFFFF" w:themeColor="background1"/>
              </w:rPr>
              <w:t>Downgrade a</w:t>
            </w:r>
          </w:p>
        </w:tc>
      </w:tr>
      <w:tr w:rsidR="001B25E0" w:rsidRPr="00B741C2" w14:paraId="2E725F1D" w14:textId="77777777" w:rsidTr="00DB53AC">
        <w:tc>
          <w:tcPr>
            <w:tcW w:w="5287" w:type="dxa"/>
          </w:tcPr>
          <w:p w14:paraId="7BAAAF74" w14:textId="77777777" w:rsidR="001B25E0" w:rsidRPr="000D6060" w:rsidRDefault="001B25E0" w:rsidP="001B25E0">
            <w:pPr>
              <w:pStyle w:val="ProductList-Body"/>
            </w:pPr>
            <w:r>
              <w:t>Licenza per SharePoint Server 2013</w:t>
            </w:r>
            <w:r>
              <w:fldChar w:fldCharType="begin"/>
            </w:r>
            <w:r>
              <w:instrText>XE "SharePoint Server 2013"</w:instrText>
            </w:r>
            <w:r>
              <w:fldChar w:fldCharType="end"/>
            </w:r>
          </w:p>
        </w:tc>
        <w:tc>
          <w:tcPr>
            <w:tcW w:w="5513" w:type="dxa"/>
          </w:tcPr>
          <w:p w14:paraId="5E19FD6F" w14:textId="77777777" w:rsidR="001B25E0" w:rsidRPr="00B741C2" w:rsidRDefault="001B25E0" w:rsidP="001B25E0">
            <w:pPr>
              <w:pStyle w:val="ProductList-Body"/>
              <w:rPr>
                <w:lang w:val="en-US"/>
              </w:rPr>
            </w:pPr>
            <w:r w:rsidRPr="00B741C2">
              <w:rPr>
                <w:lang w:val="en-US"/>
              </w:rPr>
              <w:t>SharePoint Server 2010</w:t>
            </w:r>
            <w:r>
              <w:fldChar w:fldCharType="begin"/>
            </w:r>
            <w:r w:rsidRPr="00B741C2">
              <w:rPr>
                <w:lang w:val="en-US"/>
              </w:rPr>
              <w:instrText>XE "SharePoint Server 2010"</w:instrText>
            </w:r>
            <w:r>
              <w:fldChar w:fldCharType="end"/>
            </w:r>
            <w:r w:rsidRPr="00B741C2">
              <w:rPr>
                <w:lang w:val="en-US"/>
              </w:rPr>
              <w:t xml:space="preserve"> o</w:t>
            </w:r>
          </w:p>
          <w:p w14:paraId="261C804A" w14:textId="77777777" w:rsidR="001B25E0" w:rsidRPr="00B741C2" w:rsidRDefault="001B25E0" w:rsidP="001B25E0">
            <w:pPr>
              <w:pStyle w:val="ProductList-Body"/>
              <w:rPr>
                <w:lang w:val="en-US"/>
              </w:rPr>
            </w:pPr>
            <w:r w:rsidRPr="00B741C2">
              <w:rPr>
                <w:lang w:val="en-US"/>
              </w:rPr>
              <w:t>FAST Search Server</w:t>
            </w:r>
            <w:r>
              <w:fldChar w:fldCharType="begin"/>
            </w:r>
            <w:r w:rsidRPr="00B741C2">
              <w:rPr>
                <w:lang w:val="en-US"/>
              </w:rPr>
              <w:instrText>XE "FAST Search Server"</w:instrText>
            </w:r>
            <w:r>
              <w:fldChar w:fldCharType="end"/>
            </w:r>
            <w:r w:rsidRPr="00B741C2">
              <w:rPr>
                <w:lang w:val="en-US"/>
              </w:rPr>
              <w:t xml:space="preserve"> 2010 per SharePoint Server</w:t>
            </w:r>
          </w:p>
        </w:tc>
      </w:tr>
    </w:tbl>
    <w:p w14:paraId="74B7B944" w14:textId="77777777" w:rsidR="00DA5EB4" w:rsidRPr="00B741C2" w:rsidRDefault="00DA5EB4" w:rsidP="009708AE">
      <w:pPr>
        <w:pStyle w:val="ProductList-Body"/>
        <w:rPr>
          <w:lang w:val="en-US"/>
        </w:rPr>
      </w:pPr>
    </w:p>
    <w:p w14:paraId="474B6ED2" w14:textId="77777777" w:rsidR="00DA5EB4" w:rsidRPr="00114501" w:rsidRDefault="00DA5EB4" w:rsidP="00DA5EB4">
      <w:pPr>
        <w:pStyle w:val="ProductList-Body"/>
      </w:pPr>
      <w:r>
        <w:t>Il diritto di accesso a, e di utilizzo di, copie di SharePoint Server 2010</w:t>
      </w:r>
      <w:r>
        <w:fldChar w:fldCharType="begin"/>
      </w:r>
      <w:r>
        <w:instrText>XE "SharePoint Server 2010"</w:instrText>
      </w:r>
      <w:r>
        <w:fldChar w:fldCharType="end"/>
      </w:r>
      <w:r>
        <w:t xml:space="preserve"> o FAST Search Server</w:t>
      </w:r>
      <w:r>
        <w:fldChar w:fldCharType="begin"/>
      </w:r>
      <w:r>
        <w:instrText>XE "FAST Search Server"</w:instrText>
      </w:r>
      <w:r>
        <w:fldChar w:fldCharType="end"/>
      </w:r>
      <w:r>
        <w:t xml:space="preserve"> 2010 per SharePoint Server da parte di una società al posto di copie concesse in licenza di SharePoint Server 2013</w:t>
      </w:r>
      <w:r>
        <w:fldChar w:fldCharType="begin"/>
      </w:r>
      <w:r>
        <w:instrText>XE "SharePoint Server 2013"</w:instrText>
      </w:r>
      <w:r>
        <w:fldChar w:fldCharType="end"/>
      </w:r>
      <w:r>
        <w:t xml:space="preserve"> ai sensi della presente offerta è soggetto alle condizioni di un Contratto Multilicenza, ai diritti di utilizzo del prodotto per SharePoint Server 2013 e a queste condizioni. Tale diritto cesserà alla scadenza o alla risoluzione delle licenze per SharePoint Server.</w:t>
      </w:r>
    </w:p>
    <w:p w14:paraId="33E757B7" w14:textId="77777777" w:rsidR="000F1869" w:rsidRPr="00114501" w:rsidRDefault="000F1869" w:rsidP="00DA5EB4">
      <w:pPr>
        <w:pStyle w:val="ProductList-Body"/>
      </w:pPr>
    </w:p>
    <w:p w14:paraId="4D1CD0C3" w14:textId="77777777" w:rsidR="00DA5EB4" w:rsidRPr="00114501" w:rsidRDefault="00DA5EB4" w:rsidP="00DA5EB4">
      <w:pPr>
        <w:pStyle w:val="ProductList-Body"/>
      </w:pPr>
      <w:r>
        <w:rPr>
          <w:b/>
          <w:color w:val="00188F"/>
        </w:rPr>
        <w:t>Estensione dei diritti delle Applicazioni Self-Hosted con Software Assurance per le Società in possesso di una licenza Enterprise per SharePoint Server per Siti Internet</w:t>
      </w:r>
      <w:r>
        <w:fldChar w:fldCharType="begin"/>
      </w:r>
      <w:r>
        <w:instrText>XE "SharePoint Server per Siti Internet"</w:instrText>
      </w:r>
      <w:r>
        <w:fldChar w:fldCharType="end"/>
      </w:r>
    </w:p>
    <w:p w14:paraId="6581950A" w14:textId="77777777" w:rsidR="00DA5EB4" w:rsidRPr="00114501" w:rsidRDefault="00DA5EB4" w:rsidP="00ED48FE">
      <w:pPr>
        <w:pStyle w:val="ProductList-Body"/>
      </w:pPr>
      <w:r>
        <w:t>Le società in possesso di licenze Enterprise per SharePoint Server 2010</w:t>
      </w:r>
      <w:r>
        <w:fldChar w:fldCharType="begin"/>
      </w:r>
      <w:r>
        <w:instrText>XE "SharePoint Server 2010"</w:instrText>
      </w:r>
      <w:r>
        <w:fldChar w:fldCharType="end"/>
      </w:r>
      <w:r>
        <w:t xml:space="preserve"> per Siti Internet, alle quali sono concesse le licenze per SharePoint Server</w:t>
      </w:r>
      <w:r w:rsidR="00ED48FE">
        <w:t> </w:t>
      </w:r>
      <w:r>
        <w:t>2013</w:t>
      </w:r>
      <w:r>
        <w:fldChar w:fldCharType="begin"/>
      </w:r>
      <w:r>
        <w:instrText>XE "SharePoint Server 2013"</w:instrText>
      </w:r>
      <w:r>
        <w:fldChar w:fldCharType="end"/>
      </w:r>
      <w:r>
        <w:t xml:space="preserve"> tramite la concessione di licenza delineata sopra, potranno effettuare l</w:t>
      </w:r>
      <w:r w:rsidR="00682329">
        <w:t>’</w:t>
      </w:r>
      <w:r>
        <w:t>aggiornamento a SharePoint Server 2013 (come stabilito nella</w:t>
      </w:r>
      <w:r w:rsidR="00ED48FE">
        <w:t> </w:t>
      </w:r>
      <w:r>
        <w:t>suddetta concessione) e utilizzare SharePoint Server 2013 ai sensi dei diritti di utilizzo del prodotto relativi a SharePoint Server 2013 e delle condizioni della sezione “Applicazioni Server - Self-Hosted” dei Diritti di Utilizzo del Prodotto. Le società idonee mantengono la copertura SA per le</w:t>
      </w:r>
      <w:r w:rsidR="00ED48FE">
        <w:t> </w:t>
      </w:r>
      <w:r>
        <w:t>licenze gratuite per SharePoint Server 2013, in questo modo il diritto di utilizzo di SharePoint Server 2013 si applicherà fino a quando non sarà disponibile la versione successiva di SharePoint Server 2013.</w:t>
      </w:r>
    </w:p>
    <w:p w14:paraId="373F966C"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1D7A7565" w14:textId="77777777" w:rsidR="009919D2" w:rsidRPr="00114501" w:rsidRDefault="009919D2" w:rsidP="00680B4D">
      <w:pPr>
        <w:pStyle w:val="ProductList-Offering1Heading"/>
        <w:outlineLvl w:val="1"/>
      </w:pPr>
      <w:bookmarkStart w:id="474" w:name="_Toc379797195"/>
      <w:bookmarkStart w:id="475" w:name="_Toc380513220"/>
      <w:bookmarkStart w:id="476" w:name="_Toc380655262"/>
      <w:bookmarkStart w:id="477" w:name="_Toc394959171"/>
      <w:r>
        <w:t>Diritti di Noleggio</w:t>
      </w:r>
      <w:bookmarkEnd w:id="452"/>
      <w:bookmarkEnd w:id="453"/>
      <w:bookmarkEnd w:id="474"/>
      <w:bookmarkEnd w:id="475"/>
      <w:bookmarkEnd w:id="476"/>
      <w:bookmarkEnd w:id="4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47"/>
        <w:gridCol w:w="596"/>
        <w:gridCol w:w="595"/>
        <w:gridCol w:w="595"/>
        <w:gridCol w:w="596"/>
        <w:gridCol w:w="595"/>
        <w:gridCol w:w="596"/>
        <w:gridCol w:w="595"/>
        <w:gridCol w:w="595"/>
        <w:gridCol w:w="596"/>
        <w:gridCol w:w="595"/>
        <w:gridCol w:w="709"/>
      </w:tblGrid>
      <w:tr w:rsidR="00DB53AC" w14:paraId="2437394A" w14:textId="77777777" w:rsidTr="00DB53AC">
        <w:trPr>
          <w:tblHeader/>
        </w:trPr>
        <w:tc>
          <w:tcPr>
            <w:tcW w:w="3150" w:type="dxa"/>
            <w:tcBorders>
              <w:bottom w:val="nil"/>
            </w:tcBorders>
            <w:shd w:val="clear" w:color="auto" w:fill="00188F"/>
          </w:tcPr>
          <w:p w14:paraId="7DF65417" w14:textId="77777777" w:rsidR="00DB53AC" w:rsidRPr="00EE0836" w:rsidRDefault="00DB53AC"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6E050398" w14:textId="77777777" w:rsidR="00DB53AC" w:rsidRPr="00F21A97" w:rsidRDefault="00DB53AC" w:rsidP="00DB53AC">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“Data Disponibilità”</w:instrText>
            </w:r>
            <w:r w:rsidRPr="00F21A97">
              <w:rPr>
                <w:color w:val="FFFFFF" w:themeColor="background1"/>
              </w:rPr>
              <w:fldChar w:fldCharType="separate"/>
            </w:r>
            <w:r w:rsidRPr="00F21A97">
              <w:rPr>
                <w:color w:val="FFFFFF" w:themeColor="background1"/>
              </w:rPr>
              <w:t>DA</w:t>
            </w:r>
            <w:r w:rsidRPr="00F21A97">
              <w:rPr>
                <w:color w:val="FFFFFF" w:themeColor="background1"/>
              </w:rPr>
              <w:fldChar w:fldCharType="end"/>
            </w:r>
          </w:p>
        </w:tc>
        <w:tc>
          <w:tcPr>
            <w:tcW w:w="447" w:type="dxa"/>
            <w:tcBorders>
              <w:bottom w:val="nil"/>
            </w:tcBorders>
            <w:shd w:val="clear" w:color="auto" w:fill="00188F"/>
            <w:vAlign w:val="center"/>
          </w:tcPr>
          <w:p w14:paraId="5167C731" w14:textId="77777777" w:rsidR="00DB53AC" w:rsidRPr="00695A59" w:rsidRDefault="00DB53AC" w:rsidP="00DB53AC">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14:paraId="15518F13" w14:textId="77777777" w:rsidR="00DB53AC" w:rsidRPr="00F21A97" w:rsidRDefault="00DB53AC" w:rsidP="00DB53AC">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w:instrText>
            </w:r>
            <w:r w:rsidRPr="00F21A97">
              <w:rPr>
                <w:color w:val="FFFFFF" w:themeColor="background1"/>
                <w:u w:val="single"/>
              </w:rPr>
              <w:instrText>Licenza e Software Assurance (L&amp;SA)</w:instrText>
            </w:r>
            <w:r w:rsidRPr="00F21A97">
              <w:rPr>
                <w:color w:val="FFFFFF" w:themeColor="background1"/>
              </w:rPr>
              <w:instrText>”</w:instrText>
            </w:r>
            <w:r w:rsidRPr="00F21A97">
              <w:rPr>
                <w:color w:val="FFFFFF" w:themeColor="background1"/>
              </w:rPr>
              <w:fldChar w:fldCharType="separate"/>
            </w:r>
            <w:r w:rsidRPr="00F21A97">
              <w:rPr>
                <w:color w:val="FFFFFF" w:themeColor="background1"/>
              </w:rPr>
              <w:t>L/SA</w:t>
            </w:r>
            <w:r w:rsidRPr="00F21A9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4EA916F" w14:textId="77777777" w:rsidR="00DB53AC" w:rsidRPr="00F21A97" w:rsidRDefault="00DB53AC" w:rsidP="00DB53AC">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“Software Assurance”</w:instrText>
            </w:r>
            <w:r w:rsidRPr="00F21A97">
              <w:rPr>
                <w:color w:val="FFFFFF" w:themeColor="background1"/>
              </w:rPr>
              <w:fldChar w:fldCharType="separate"/>
            </w:r>
            <w:r w:rsidRPr="00F21A97">
              <w:rPr>
                <w:color w:val="FFFFFF" w:themeColor="background1"/>
              </w:rPr>
              <w:t>SA</w:t>
            </w:r>
            <w:r w:rsidRPr="00F21A9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5DA3EBE" w14:textId="77777777" w:rsidR="00DB53AC" w:rsidRPr="00F21A97" w:rsidRDefault="00DB53AC" w:rsidP="00DB53AC">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“Contratto Campus e School”</w:instrText>
            </w:r>
            <w:r w:rsidRPr="00F21A97">
              <w:rPr>
                <w:color w:val="FFFFFF" w:themeColor="background1"/>
              </w:rPr>
              <w:fldChar w:fldCharType="separate"/>
            </w:r>
            <w:r w:rsidRPr="00F21A97">
              <w:rPr>
                <w:color w:val="FFFFFF" w:themeColor="background1"/>
              </w:rPr>
              <w:t>CA/SA</w:t>
            </w:r>
            <w:r w:rsidRPr="00F21A97">
              <w:rPr>
                <w:color w:val="FFFFFF" w:themeColor="background1"/>
              </w:rPr>
              <w:fldChar w:fldCharType="end"/>
            </w:r>
          </w:p>
        </w:tc>
        <w:tc>
          <w:tcPr>
            <w:tcW w:w="596" w:type="dxa"/>
            <w:shd w:val="clear" w:color="auto" w:fill="00188F"/>
            <w:vAlign w:val="center"/>
          </w:tcPr>
          <w:p w14:paraId="00A5DCC3" w14:textId="77777777" w:rsidR="00DB53AC" w:rsidRPr="00F21A97" w:rsidRDefault="00DB53AC" w:rsidP="00DB53AC">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“Contratto Enterprise e Contratto Enterprise Subscription”</w:instrText>
            </w:r>
            <w:r w:rsidRPr="00F21A97">
              <w:rPr>
                <w:color w:val="FFFFFF" w:themeColor="background1"/>
              </w:rPr>
              <w:fldChar w:fldCharType="separate"/>
            </w:r>
            <w:r w:rsidRPr="00F21A97">
              <w:rPr>
                <w:color w:val="FFFFFF" w:themeColor="background1"/>
              </w:rPr>
              <w:t>EA/EAS</w:t>
            </w:r>
            <w:r w:rsidRPr="00F21A97">
              <w:rPr>
                <w:color w:val="FFFFFF" w:themeColor="background1"/>
              </w:rPr>
              <w:fldChar w:fldCharType="end"/>
            </w:r>
          </w:p>
        </w:tc>
        <w:tc>
          <w:tcPr>
            <w:tcW w:w="595" w:type="dxa"/>
            <w:shd w:val="clear" w:color="auto" w:fill="00188F"/>
            <w:vAlign w:val="center"/>
          </w:tcPr>
          <w:p w14:paraId="7612E13B" w14:textId="77777777" w:rsidR="00DB53AC" w:rsidRPr="00F21A97" w:rsidRDefault="00DB53AC" w:rsidP="00DB53AC">
            <w:pPr>
              <w:pStyle w:val="ProductList-OfferingBody"/>
              <w:ind w:left="-113"/>
              <w:jc w:val="center"/>
              <w:rPr>
                <w:color w:val="FFFFFF" w:themeColor="background1"/>
              </w:rPr>
            </w:pPr>
            <w:r w:rsidRPr="00F21A97">
              <w:rPr>
                <w:color w:val="000000" w:themeColor="text1"/>
              </w:rPr>
              <w:fldChar w:fldCharType="begin"/>
            </w:r>
            <w:r w:rsidRPr="00F21A97">
              <w:rPr>
                <w:color w:val="1F497D"/>
              </w:rPr>
              <w:instrText>AutoTextList  \s NoStyle \t “</w:instrText>
            </w:r>
            <w:r w:rsidRPr="00F21A97">
              <w:rPr>
                <w:color w:val="000000" w:themeColor="text1"/>
              </w:rPr>
              <w:instrText>Enrollment for Education Solutions</w:instrText>
            </w:r>
            <w:r w:rsidRPr="00F21A97">
              <w:rPr>
                <w:color w:val="1F497D"/>
              </w:rPr>
              <w:instrText>”</w:instrText>
            </w:r>
            <w:r w:rsidRPr="00F21A97">
              <w:rPr>
                <w:color w:val="000000" w:themeColor="text1"/>
              </w:rPr>
              <w:fldChar w:fldCharType="separate"/>
            </w:r>
            <w:r w:rsidRPr="00F21A97">
              <w:t>EES</w:t>
            </w:r>
            <w:r w:rsidRPr="00F21A97">
              <w:rPr>
                <w:color w:val="000000" w:themeColor="text1"/>
              </w:rPr>
              <w:fldChar w:fldCharType="end"/>
            </w:r>
          </w:p>
        </w:tc>
        <w:tc>
          <w:tcPr>
            <w:tcW w:w="596" w:type="dxa"/>
            <w:shd w:val="clear" w:color="auto" w:fill="00188F"/>
            <w:vAlign w:val="center"/>
          </w:tcPr>
          <w:p w14:paraId="4D577DB5" w14:textId="77777777" w:rsidR="00DB53AC" w:rsidRPr="00F21A97" w:rsidRDefault="00DB53AC" w:rsidP="00DB53AC">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w:instrText>
            </w:r>
            <w:r w:rsidRPr="00F21A97">
              <w:rPr>
                <w:color w:val="FFFFFF" w:themeColor="background1"/>
                <w:u w:val="single"/>
              </w:rPr>
              <w:instrText>Contratto per i Prodotti e i Servizi Microsoft</w:instrText>
            </w:r>
            <w:r w:rsidRPr="00F21A97">
              <w:rPr>
                <w:color w:val="FFFFFF" w:themeColor="background1"/>
              </w:rPr>
              <w:instrText xml:space="preserve">” </w:instrText>
            </w:r>
            <w:r w:rsidRPr="00F21A97">
              <w:rPr>
                <w:color w:val="FFFFFF" w:themeColor="background1"/>
              </w:rPr>
              <w:fldChar w:fldCharType="separate"/>
            </w:r>
            <w:r w:rsidRPr="00F21A97">
              <w:rPr>
                <w:color w:val="FFFFFF" w:themeColor="background1"/>
              </w:rPr>
              <w:t>MPSA</w:t>
            </w:r>
            <w:r w:rsidRPr="00F21A97">
              <w:rPr>
                <w:color w:val="FFFFFF" w:themeColor="background1"/>
              </w:rPr>
              <w:fldChar w:fldCharType="end"/>
            </w:r>
          </w:p>
        </w:tc>
        <w:tc>
          <w:tcPr>
            <w:tcW w:w="595" w:type="dxa"/>
            <w:shd w:val="clear" w:color="auto" w:fill="00188F"/>
            <w:vAlign w:val="center"/>
          </w:tcPr>
          <w:p w14:paraId="307E7613" w14:textId="77777777" w:rsidR="00DB53AC" w:rsidRPr="00F21A97" w:rsidRDefault="00DB53AC" w:rsidP="00DB53AC">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“Open License” </w:instrText>
            </w:r>
            <w:r w:rsidRPr="00F21A97">
              <w:rPr>
                <w:color w:val="FFFFFF" w:themeColor="background1"/>
              </w:rPr>
              <w:fldChar w:fldCharType="separate"/>
            </w:r>
            <w:r w:rsidRPr="00F21A97">
              <w:rPr>
                <w:color w:val="FFFFFF" w:themeColor="background1"/>
              </w:rPr>
              <w:t>OL</w:t>
            </w:r>
            <w:r w:rsidRPr="00F21A97">
              <w:rPr>
                <w:color w:val="FFFFFF" w:themeColor="background1"/>
              </w:rPr>
              <w:fldChar w:fldCharType="end"/>
            </w:r>
          </w:p>
        </w:tc>
        <w:tc>
          <w:tcPr>
            <w:tcW w:w="595" w:type="dxa"/>
            <w:shd w:val="clear" w:color="auto" w:fill="00188F"/>
            <w:vAlign w:val="center"/>
          </w:tcPr>
          <w:p w14:paraId="7E849143" w14:textId="77777777" w:rsidR="00DB53AC" w:rsidRPr="00F21A97" w:rsidRDefault="00DB53AC" w:rsidP="00DB53AC">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“Requisito minimo per i Programmi Open” </w:instrText>
            </w:r>
            <w:r w:rsidRPr="00F21A97">
              <w:rPr>
                <w:color w:val="FFFFFF" w:themeColor="background1"/>
              </w:rPr>
              <w:fldChar w:fldCharType="separate"/>
            </w:r>
            <w:r w:rsidRPr="00F21A97">
              <w:rPr>
                <w:color w:val="FFFFFF" w:themeColor="background1"/>
              </w:rPr>
              <w:t>OM</w:t>
            </w:r>
            <w:r w:rsidRPr="00F21A97">
              <w:rPr>
                <w:color w:val="FFFFFF" w:themeColor="background1"/>
              </w:rPr>
              <w:fldChar w:fldCharType="end"/>
            </w:r>
          </w:p>
        </w:tc>
        <w:tc>
          <w:tcPr>
            <w:tcW w:w="596" w:type="dxa"/>
            <w:shd w:val="clear" w:color="auto" w:fill="00188F"/>
            <w:vAlign w:val="center"/>
          </w:tcPr>
          <w:p w14:paraId="3EC5B9CA" w14:textId="77777777" w:rsidR="00DB53AC" w:rsidRPr="00F21A97" w:rsidRDefault="00DB53AC" w:rsidP="00DB53AC">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“Open Value e Open Value Subscription” </w:instrText>
            </w:r>
            <w:r w:rsidRPr="00F21A97">
              <w:rPr>
                <w:color w:val="FFFFFF" w:themeColor="background1"/>
              </w:rPr>
              <w:fldChar w:fldCharType="separate"/>
            </w:r>
            <w:r w:rsidRPr="00F21A97">
              <w:rPr>
                <w:color w:val="FFFFFF" w:themeColor="background1"/>
              </w:rPr>
              <w:t>OV/OVS</w:t>
            </w:r>
            <w:r w:rsidRPr="00F21A97">
              <w:rPr>
                <w:color w:val="FFFFFF" w:themeColor="background1"/>
              </w:rPr>
              <w:fldChar w:fldCharType="end"/>
            </w:r>
          </w:p>
        </w:tc>
        <w:tc>
          <w:tcPr>
            <w:tcW w:w="595" w:type="dxa"/>
            <w:shd w:val="clear" w:color="auto" w:fill="00188F"/>
            <w:vAlign w:val="center"/>
          </w:tcPr>
          <w:p w14:paraId="42755D5D" w14:textId="77777777" w:rsidR="00DB53AC" w:rsidRPr="00F21A97" w:rsidRDefault="00DB53AC" w:rsidP="00DB53AC">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“Select e Select Plus” </w:instrText>
            </w:r>
            <w:r w:rsidRPr="00F21A97">
              <w:rPr>
                <w:color w:val="FFFFFF" w:themeColor="background1"/>
              </w:rPr>
              <w:fldChar w:fldCharType="separate"/>
            </w:r>
            <w:r w:rsidRPr="00F21A97">
              <w:rPr>
                <w:color w:val="FFFFFF" w:themeColor="background1"/>
              </w:rPr>
              <w:t>S/S+</w:t>
            </w:r>
            <w:r w:rsidRPr="00F21A97">
              <w:rPr>
                <w:color w:val="FFFFFF" w:themeColor="background1"/>
              </w:rPr>
              <w:fldChar w:fldCharType="end"/>
            </w:r>
          </w:p>
        </w:tc>
        <w:tc>
          <w:tcPr>
            <w:tcW w:w="709" w:type="dxa"/>
            <w:shd w:val="clear" w:color="auto" w:fill="00188F"/>
            <w:vAlign w:val="center"/>
          </w:tcPr>
          <w:p w14:paraId="2B8B909A" w14:textId="77777777" w:rsidR="00DB53AC" w:rsidRPr="00F21A97" w:rsidRDefault="00DB53AC" w:rsidP="00DB53AC">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“Iscrizione Server and Cloud” </w:instrText>
            </w:r>
            <w:r w:rsidRPr="00F21A97">
              <w:rPr>
                <w:color w:val="FFFFFF" w:themeColor="background1"/>
              </w:rPr>
              <w:fldChar w:fldCharType="separate"/>
            </w:r>
            <w:r w:rsidRPr="00F21A97">
              <w:rPr>
                <w:color w:val="FFFFFF" w:themeColor="background1"/>
              </w:rPr>
              <w:t>SCE</w:t>
            </w:r>
            <w:r w:rsidRPr="00F21A97">
              <w:rPr>
                <w:color w:val="FFFFFF" w:themeColor="background1"/>
              </w:rPr>
              <w:fldChar w:fldCharType="end"/>
            </w:r>
          </w:p>
        </w:tc>
      </w:tr>
      <w:tr w:rsidR="00C05A53" w14:paraId="0980A45F" w14:textId="77777777" w:rsidTr="00B578A0">
        <w:tc>
          <w:tcPr>
            <w:tcW w:w="3150" w:type="dxa"/>
            <w:tcBorders>
              <w:top w:val="nil"/>
              <w:left w:val="nil"/>
              <w:bottom w:val="dashSmallGap" w:sz="4" w:space="0" w:color="BFBFBF" w:themeColor="background1" w:themeShade="BF"/>
              <w:right w:val="nil"/>
            </w:tcBorders>
          </w:tcPr>
          <w:p w14:paraId="759DA173" w14:textId="77777777" w:rsidR="00C05A53" w:rsidRDefault="001B25E0" w:rsidP="00C05A53">
            <w:pPr>
              <w:pStyle w:val="ProductList-Offering1"/>
            </w:pPr>
            <w:bookmarkStart w:id="478" w:name="_Toc379797196"/>
            <w:bookmarkStart w:id="479" w:name="_Toc380513221"/>
            <w:bookmarkStart w:id="480" w:name="_Toc380655263"/>
            <w:bookmarkStart w:id="481" w:name="_Toc394959172"/>
            <w:r>
              <w:t>Diritti di Noleggio per Office Professional</w:t>
            </w:r>
            <w:bookmarkEnd w:id="478"/>
            <w:bookmarkEnd w:id="479"/>
            <w:bookmarkEnd w:id="480"/>
            <w:r>
              <w:t xml:space="preserve"> Plus</w:t>
            </w:r>
            <w:bookmarkEnd w:id="481"/>
            <w:r>
              <w:fldChar w:fldCharType="begin"/>
            </w:r>
            <w:r>
              <w:instrText>XE "Diritto di Noleggio per Office Professional"</w:instrText>
            </w:r>
            <w:r>
              <w:fldChar w:fldCharType="end"/>
            </w:r>
          </w:p>
        </w:tc>
        <w:tc>
          <w:tcPr>
            <w:tcW w:w="540" w:type="dxa"/>
            <w:tcBorders>
              <w:top w:val="nil"/>
              <w:left w:val="nil"/>
              <w:bottom w:val="dashSmallGap" w:sz="4" w:space="0" w:color="BFBFBF" w:themeColor="background1" w:themeShade="BF"/>
              <w:right w:val="nil"/>
            </w:tcBorders>
            <w:vAlign w:val="center"/>
          </w:tcPr>
          <w:p w14:paraId="3B47A340" w14:textId="77777777" w:rsidR="00C05A53" w:rsidRDefault="001B25E0" w:rsidP="00C05A53">
            <w:pPr>
              <w:pStyle w:val="ProductList-OfferingBody"/>
              <w:ind w:left="-113"/>
              <w:jc w:val="center"/>
            </w:pPr>
            <w:r>
              <w:t>4/09</w:t>
            </w:r>
          </w:p>
        </w:tc>
        <w:tc>
          <w:tcPr>
            <w:tcW w:w="447" w:type="dxa"/>
            <w:tcBorders>
              <w:top w:val="nil"/>
              <w:left w:val="nil"/>
              <w:bottom w:val="dashSmallGap" w:sz="4" w:space="0" w:color="BFBFBF" w:themeColor="background1" w:themeShade="BF"/>
              <w:right w:val="nil"/>
            </w:tcBorders>
            <w:vAlign w:val="center"/>
          </w:tcPr>
          <w:p w14:paraId="464EAC6F"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33A0487"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3CC7F97"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47A7D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FD960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5715E9D" w14:textId="77777777" w:rsidR="00C05A53" w:rsidRDefault="00C05A53" w:rsidP="00C05A53">
            <w:pPr>
              <w:pStyle w:val="ProductList-OfferingBody"/>
              <w:ind w:left="-113"/>
              <w:jc w:val="center"/>
            </w:pPr>
          </w:p>
        </w:tc>
        <w:tc>
          <w:tcPr>
            <w:tcW w:w="596" w:type="dxa"/>
            <w:shd w:val="clear" w:color="auto" w:fill="70AD47" w:themeFill="accent6"/>
            <w:vAlign w:val="center"/>
          </w:tcPr>
          <w:p w14:paraId="59477F3B" w14:textId="77777777" w:rsidR="00C05A53" w:rsidRDefault="00C05A53" w:rsidP="00C05A53">
            <w:pPr>
              <w:pStyle w:val="ProductList-OfferingBody"/>
              <w:ind w:left="-113"/>
              <w:jc w:val="center"/>
            </w:pPr>
          </w:p>
        </w:tc>
        <w:tc>
          <w:tcPr>
            <w:tcW w:w="595" w:type="dxa"/>
            <w:shd w:val="clear" w:color="auto" w:fill="70AD47" w:themeFill="accent6"/>
            <w:vAlign w:val="center"/>
          </w:tcPr>
          <w:p w14:paraId="26E8DE3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EA2A1E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029E94B" w14:textId="77777777" w:rsidR="00C05A53" w:rsidRDefault="00C05A53" w:rsidP="00C05A53">
            <w:pPr>
              <w:pStyle w:val="ProductList-OfferingBody"/>
              <w:ind w:left="-113"/>
              <w:jc w:val="center"/>
            </w:pPr>
          </w:p>
        </w:tc>
        <w:tc>
          <w:tcPr>
            <w:tcW w:w="595" w:type="dxa"/>
            <w:shd w:val="clear" w:color="auto" w:fill="70AD47" w:themeFill="accent6"/>
            <w:vAlign w:val="center"/>
          </w:tcPr>
          <w:p w14:paraId="72E7BBEF"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3F21A9EC" w14:textId="77777777" w:rsidR="00C05A53" w:rsidRDefault="00C05A53" w:rsidP="00C05A53">
            <w:pPr>
              <w:pStyle w:val="ProductList-OfferingBody"/>
              <w:ind w:left="-113"/>
              <w:jc w:val="center"/>
            </w:pPr>
          </w:p>
        </w:tc>
      </w:tr>
      <w:tr w:rsidR="00C05A53" w14:paraId="6C11EB74" w14:textId="77777777" w:rsidTr="00B578A0">
        <w:tc>
          <w:tcPr>
            <w:tcW w:w="3150" w:type="dxa"/>
            <w:tcBorders>
              <w:top w:val="dashSmallGap" w:sz="4" w:space="0" w:color="BFBFBF" w:themeColor="background1" w:themeShade="BF"/>
              <w:left w:val="nil"/>
              <w:bottom w:val="dashSmallGap" w:sz="4" w:space="0" w:color="BFBFBF" w:themeColor="background1" w:themeShade="BF"/>
              <w:right w:val="nil"/>
            </w:tcBorders>
          </w:tcPr>
          <w:p w14:paraId="272E77A0" w14:textId="77777777" w:rsidR="00C05A53" w:rsidRDefault="001B25E0" w:rsidP="00C05A53">
            <w:pPr>
              <w:pStyle w:val="ProductList-Offering1"/>
            </w:pPr>
            <w:bookmarkStart w:id="482" w:name="_Toc379797197"/>
            <w:bookmarkStart w:id="483" w:name="_Toc380513222"/>
            <w:bookmarkStart w:id="484" w:name="_Toc380655264"/>
            <w:bookmarkStart w:id="485" w:name="_Toc394959173"/>
            <w:r>
              <w:t>Diritti di Noleggio per Office Standard</w:t>
            </w:r>
            <w:bookmarkEnd w:id="482"/>
            <w:bookmarkEnd w:id="483"/>
            <w:bookmarkEnd w:id="484"/>
            <w:bookmarkEnd w:id="485"/>
            <w:r>
              <w:fldChar w:fldCharType="begin"/>
            </w:r>
            <w:r>
              <w:instrText>XE "Diritti di Noleggio per Office Standard"</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CB007EC" w14:textId="77777777" w:rsidR="00C05A53" w:rsidRDefault="001B25E0" w:rsidP="00C05A53">
            <w:pPr>
              <w:pStyle w:val="ProductList-OfferingBody"/>
              <w:ind w:left="-113"/>
              <w:jc w:val="center"/>
            </w:pPr>
            <w:r>
              <w:t>4/09</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482CB78F"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8AC615"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4DE0B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566D2D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4B2623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A6E73A0" w14:textId="77777777" w:rsidR="00C05A53" w:rsidRDefault="00C05A53" w:rsidP="00C05A53">
            <w:pPr>
              <w:pStyle w:val="ProductList-OfferingBody"/>
              <w:ind w:left="-113"/>
              <w:jc w:val="center"/>
            </w:pPr>
          </w:p>
        </w:tc>
        <w:tc>
          <w:tcPr>
            <w:tcW w:w="596" w:type="dxa"/>
            <w:shd w:val="clear" w:color="auto" w:fill="70AD47" w:themeFill="accent6"/>
            <w:vAlign w:val="center"/>
          </w:tcPr>
          <w:p w14:paraId="2A56C24E" w14:textId="77777777" w:rsidR="00C05A53" w:rsidRDefault="00C05A53" w:rsidP="00C05A53">
            <w:pPr>
              <w:pStyle w:val="ProductList-OfferingBody"/>
              <w:ind w:left="-113"/>
              <w:jc w:val="center"/>
            </w:pPr>
          </w:p>
        </w:tc>
        <w:tc>
          <w:tcPr>
            <w:tcW w:w="595" w:type="dxa"/>
            <w:shd w:val="clear" w:color="auto" w:fill="70AD47" w:themeFill="accent6"/>
            <w:vAlign w:val="center"/>
          </w:tcPr>
          <w:p w14:paraId="5D68E38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BECBC6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404B4E0" w14:textId="77777777" w:rsidR="00C05A53" w:rsidRDefault="00C05A53" w:rsidP="00C05A53">
            <w:pPr>
              <w:pStyle w:val="ProductList-OfferingBody"/>
              <w:ind w:left="-113"/>
              <w:jc w:val="center"/>
            </w:pPr>
          </w:p>
        </w:tc>
        <w:tc>
          <w:tcPr>
            <w:tcW w:w="595" w:type="dxa"/>
            <w:shd w:val="clear" w:color="auto" w:fill="70AD47" w:themeFill="accent6"/>
            <w:vAlign w:val="center"/>
          </w:tcPr>
          <w:p w14:paraId="239BE013"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2DF0058E" w14:textId="77777777" w:rsidR="00C05A53" w:rsidRDefault="00C05A53" w:rsidP="00C05A53">
            <w:pPr>
              <w:pStyle w:val="ProductList-OfferingBody"/>
              <w:ind w:left="-113"/>
              <w:jc w:val="center"/>
            </w:pPr>
          </w:p>
        </w:tc>
      </w:tr>
      <w:tr w:rsidR="00C05A53" w14:paraId="300EBACE" w14:textId="77777777" w:rsidTr="00B578A0">
        <w:tc>
          <w:tcPr>
            <w:tcW w:w="3150" w:type="dxa"/>
            <w:tcBorders>
              <w:top w:val="dashSmallGap" w:sz="4" w:space="0" w:color="BFBFBF" w:themeColor="background1" w:themeShade="BF"/>
              <w:left w:val="nil"/>
              <w:bottom w:val="nil"/>
              <w:right w:val="nil"/>
            </w:tcBorders>
          </w:tcPr>
          <w:p w14:paraId="0682BD4D" w14:textId="77777777" w:rsidR="00C05A53" w:rsidRDefault="001B25E0" w:rsidP="00C05A53">
            <w:pPr>
              <w:pStyle w:val="ProductList-Offering1"/>
            </w:pPr>
            <w:bookmarkStart w:id="486" w:name="_Toc379797198"/>
            <w:bookmarkStart w:id="487" w:name="_Toc380513223"/>
            <w:bookmarkStart w:id="488" w:name="_Toc380655265"/>
            <w:bookmarkStart w:id="489" w:name="_Toc394959174"/>
            <w:r>
              <w:t>Diritti di Noleggio per Windows</w:t>
            </w:r>
            <w:bookmarkEnd w:id="486"/>
            <w:bookmarkEnd w:id="487"/>
            <w:bookmarkEnd w:id="488"/>
            <w:bookmarkEnd w:id="489"/>
            <w:r>
              <w:fldChar w:fldCharType="begin"/>
            </w:r>
            <w:r>
              <w:instrText>XE "Diritti di Noleggio per Windows"</w:instrText>
            </w:r>
            <w:r>
              <w:fldChar w:fldCharType="end"/>
            </w:r>
          </w:p>
        </w:tc>
        <w:tc>
          <w:tcPr>
            <w:tcW w:w="540" w:type="dxa"/>
            <w:tcBorders>
              <w:top w:val="dashSmallGap" w:sz="4" w:space="0" w:color="BFBFBF" w:themeColor="background1" w:themeShade="BF"/>
              <w:left w:val="nil"/>
              <w:bottom w:val="nil"/>
              <w:right w:val="nil"/>
            </w:tcBorders>
            <w:vAlign w:val="center"/>
          </w:tcPr>
          <w:p w14:paraId="60A4E5B3" w14:textId="77777777" w:rsidR="00C05A53" w:rsidRDefault="001B25E0" w:rsidP="00C05A53">
            <w:pPr>
              <w:pStyle w:val="ProductList-OfferingBody"/>
              <w:ind w:left="-113"/>
              <w:jc w:val="center"/>
            </w:pPr>
            <w:r>
              <w:t>4/09</w:t>
            </w:r>
          </w:p>
        </w:tc>
        <w:tc>
          <w:tcPr>
            <w:tcW w:w="447" w:type="dxa"/>
            <w:tcBorders>
              <w:top w:val="dashSmallGap" w:sz="4" w:space="0" w:color="BFBFBF" w:themeColor="background1" w:themeShade="BF"/>
              <w:left w:val="nil"/>
              <w:bottom w:val="nil"/>
              <w:right w:val="nil"/>
            </w:tcBorders>
            <w:vAlign w:val="center"/>
          </w:tcPr>
          <w:p w14:paraId="310CDCBE" w14:textId="77777777"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557D4142"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13D71D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444DE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06D246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61A77EF" w14:textId="77777777" w:rsidR="00C05A53" w:rsidRDefault="00C05A53" w:rsidP="00C05A53">
            <w:pPr>
              <w:pStyle w:val="ProductList-OfferingBody"/>
              <w:ind w:left="-113"/>
              <w:jc w:val="center"/>
            </w:pPr>
          </w:p>
        </w:tc>
        <w:tc>
          <w:tcPr>
            <w:tcW w:w="596" w:type="dxa"/>
            <w:shd w:val="clear" w:color="auto" w:fill="70AD47" w:themeFill="accent6"/>
            <w:vAlign w:val="center"/>
          </w:tcPr>
          <w:p w14:paraId="6077D0AF" w14:textId="77777777" w:rsidR="00C05A53" w:rsidRDefault="00C05A53" w:rsidP="00C05A53">
            <w:pPr>
              <w:pStyle w:val="ProductList-OfferingBody"/>
              <w:ind w:left="-113"/>
              <w:jc w:val="center"/>
            </w:pPr>
          </w:p>
        </w:tc>
        <w:tc>
          <w:tcPr>
            <w:tcW w:w="595" w:type="dxa"/>
            <w:shd w:val="clear" w:color="auto" w:fill="70AD47" w:themeFill="accent6"/>
            <w:vAlign w:val="center"/>
          </w:tcPr>
          <w:p w14:paraId="6F8DA0A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7588FF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B97CF39" w14:textId="77777777" w:rsidR="00C05A53" w:rsidRDefault="00C05A53" w:rsidP="00C05A53">
            <w:pPr>
              <w:pStyle w:val="ProductList-OfferingBody"/>
              <w:ind w:left="-113"/>
              <w:jc w:val="center"/>
            </w:pPr>
          </w:p>
        </w:tc>
        <w:tc>
          <w:tcPr>
            <w:tcW w:w="595" w:type="dxa"/>
            <w:shd w:val="clear" w:color="auto" w:fill="70AD47" w:themeFill="accent6"/>
            <w:vAlign w:val="center"/>
          </w:tcPr>
          <w:p w14:paraId="59F5850A"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3AFDA77A" w14:textId="77777777" w:rsidR="00C05A53" w:rsidRDefault="00C05A53" w:rsidP="00C05A53">
            <w:pPr>
              <w:pStyle w:val="ProductList-OfferingBody"/>
              <w:ind w:left="-113"/>
              <w:jc w:val="center"/>
            </w:pPr>
          </w:p>
        </w:tc>
      </w:tr>
    </w:tbl>
    <w:p w14:paraId="40212F40" w14:textId="77777777" w:rsidR="009919D2" w:rsidRPr="00114501" w:rsidRDefault="009919D2" w:rsidP="004F3C6D">
      <w:pPr>
        <w:pStyle w:val="ProductList-Body"/>
      </w:pPr>
    </w:p>
    <w:p w14:paraId="541E8FDA"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338183B9" w14:textId="77777777" w:rsidR="001B25E0" w:rsidRPr="00114501" w:rsidRDefault="001B25E0" w:rsidP="001B25E0">
      <w:pPr>
        <w:pStyle w:val="ProductList-Body"/>
      </w:pPr>
      <w:r>
        <w:t>Le licenze con diritti di noleggio concesse ai sensi di tali programmi sono licenza aggiuntive che consentono esclusivamente l</w:t>
      </w:r>
      <w:r w:rsidR="00682329">
        <w:t>’</w:t>
      </w:r>
      <w:r>
        <w:t>utilizzo da parte di terzi di un</w:t>
      </w:r>
      <w:r w:rsidR="00682329">
        <w:t>’</w:t>
      </w:r>
      <w:r>
        <w:t>applicazione o sistema operativo qualificante concesso in licenza. Tali licenze non sono una licenza completa per il prodotto né consentono lo step-up a una versione superiore. Pertanto, ogni desktop al quale la società cede una licenza con diritti di noleggio dovrà essere autorizzato a eseguire una delle applicazioni o dei sistemi operativi qualificanti indicati di seguito.</w:t>
      </w:r>
    </w:p>
    <w:p w14:paraId="0AA72EC5" w14:textId="77777777" w:rsidR="001B25E0" w:rsidRPr="00114501" w:rsidRDefault="001B25E0" w:rsidP="001B25E0">
      <w:pPr>
        <w:pStyle w:val="ProductList-Body"/>
      </w:pPr>
    </w:p>
    <w:p w14:paraId="4AB9F7E2" w14:textId="77777777" w:rsidR="001B25E0" w:rsidRPr="00114501" w:rsidRDefault="001B25E0" w:rsidP="001B25E0">
      <w:pPr>
        <w:pStyle w:val="ProductList-Body"/>
      </w:pPr>
      <w:r>
        <w:rPr>
          <w:b/>
          <w:color w:val="00188F"/>
        </w:rPr>
        <w:t>Applicazione Qualificante per Office</w:t>
      </w:r>
    </w:p>
    <w:p w14:paraId="5B677B68" w14:textId="77777777" w:rsidR="00782C7B" w:rsidRPr="00114501" w:rsidRDefault="001B25E0" w:rsidP="001B25E0">
      <w:pPr>
        <w:pStyle w:val="ProductList-Body"/>
      </w:pPr>
      <w:r>
        <w:t>La licenza per l</w:t>
      </w:r>
      <w:r w:rsidR="00682329">
        <w:t>’</w:t>
      </w:r>
      <w:r>
        <w:t>applicazione qualificante deve essere assegnata allo stesso dispositivo a cui deve essere assegnata la licenza per i Diritti di Noleggio VL. Le applicazioni qualificanti in base al tipo di programma sono:</w:t>
      </w:r>
      <w:r>
        <w:tab/>
      </w:r>
    </w:p>
    <w:p w14:paraId="2BF62A9C" w14:textId="77777777" w:rsidR="009919D2" w:rsidRPr="00114501"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647"/>
        <w:gridCol w:w="1085"/>
        <w:gridCol w:w="1435"/>
        <w:gridCol w:w="1260"/>
        <w:gridCol w:w="1373"/>
      </w:tblGrid>
      <w:tr w:rsidR="001B25E0" w14:paraId="79504E7C" w14:textId="77777777" w:rsidTr="00D04B09">
        <w:trPr>
          <w:tblHeader/>
        </w:trPr>
        <w:tc>
          <w:tcPr>
            <w:tcW w:w="5647" w:type="dxa"/>
            <w:shd w:val="clear" w:color="auto" w:fill="0072C6"/>
            <w:vAlign w:val="center"/>
          </w:tcPr>
          <w:p w14:paraId="1DCD76BE" w14:textId="77777777" w:rsidR="001B25E0" w:rsidRPr="001F2DDF" w:rsidRDefault="001B25E0" w:rsidP="00F86874">
            <w:pPr>
              <w:pStyle w:val="ProductList-Body"/>
              <w:spacing w:before="20" w:after="20"/>
              <w:rPr>
                <w:color w:val="FFFFFF" w:themeColor="background1"/>
              </w:rPr>
            </w:pPr>
            <w:r>
              <w:rPr>
                <w:color w:val="FFFFFF" w:themeColor="background1"/>
              </w:rPr>
              <w:t>Applicazioni Qualificanti per l</w:t>
            </w:r>
            <w:r w:rsidR="00682329">
              <w:rPr>
                <w:color w:val="FFFFFF" w:themeColor="background1"/>
              </w:rPr>
              <w:t>’</w:t>
            </w:r>
            <w:r>
              <w:rPr>
                <w:color w:val="FFFFFF" w:themeColor="background1"/>
              </w:rPr>
              <w:t>Acquisto dei Diritti di Noleggio per Office</w:t>
            </w:r>
            <w:r>
              <w:fldChar w:fldCharType="begin"/>
            </w:r>
            <w:r>
              <w:instrText>XE "Diritti di Noleggio per Office Standard"</w:instrText>
            </w:r>
            <w:r>
              <w:fldChar w:fldCharType="end"/>
            </w:r>
          </w:p>
        </w:tc>
        <w:tc>
          <w:tcPr>
            <w:tcW w:w="1085" w:type="dxa"/>
            <w:shd w:val="clear" w:color="auto" w:fill="0072C6"/>
            <w:vAlign w:val="center"/>
          </w:tcPr>
          <w:p w14:paraId="6E512938" w14:textId="77777777"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435" w:type="dxa"/>
            <w:shd w:val="clear" w:color="auto" w:fill="0072C6"/>
            <w:vAlign w:val="center"/>
          </w:tcPr>
          <w:p w14:paraId="3AA72D26" w14:textId="77777777"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(Solo Giappone)</w:t>
            </w:r>
          </w:p>
        </w:tc>
        <w:tc>
          <w:tcPr>
            <w:tcW w:w="1260" w:type="dxa"/>
            <w:shd w:val="clear" w:color="auto" w:fill="0072C6"/>
            <w:vAlign w:val="center"/>
          </w:tcPr>
          <w:p w14:paraId="3A7BE28C" w14:textId="77777777" w:rsidR="001B25E0" w:rsidRPr="00581B98" w:rsidRDefault="00581B98" w:rsidP="008E15EC">
            <w:pPr>
              <w:pStyle w:val="ProductList-Body"/>
              <w:spacing w:before="20" w:after="20"/>
              <w:jc w:val="center"/>
              <w:rPr>
                <w:bCs/>
                <w:color w:val="FFFFFF" w:themeColor="background1"/>
              </w:rPr>
            </w:pPr>
            <w:r w:rsidRPr="00581B98">
              <w:rPr>
                <w:bCs/>
                <w:color w:val="FFFFFF" w:themeColor="background1"/>
              </w:rPr>
              <w:fldChar w:fldCharType="begin"/>
            </w:r>
            <w:r w:rsidRPr="00581B98">
              <w:rPr>
                <w:bCs/>
                <w:color w:val="FFFFFF" w:themeColor="background1"/>
                <w:lang w:val="en-US"/>
              </w:rPr>
              <w:instrText xml:space="preserve"> AutoTextList  \sNoStyle\t “Select e Select Plus” </w:instrText>
            </w:r>
            <w:r w:rsidRPr="00581B98">
              <w:rPr>
                <w:bCs/>
                <w:color w:val="FFFFFF" w:themeColor="background1"/>
              </w:rPr>
              <w:fldChar w:fldCharType="separate"/>
            </w:r>
            <w:r w:rsidRPr="00581B98">
              <w:rPr>
                <w:bCs/>
                <w:color w:val="FFFFFF" w:themeColor="background1"/>
                <w:lang w:val="en-US"/>
              </w:rPr>
              <w:t>S/S+</w:t>
            </w:r>
            <w:r w:rsidRPr="00581B98">
              <w:rPr>
                <w:bCs/>
                <w:color w:val="FFFFFF" w:themeColor="background1"/>
              </w:rPr>
              <w:fldChar w:fldCharType="end"/>
            </w:r>
          </w:p>
        </w:tc>
        <w:tc>
          <w:tcPr>
            <w:tcW w:w="1373" w:type="dxa"/>
            <w:shd w:val="clear" w:color="auto" w:fill="0072C6"/>
            <w:vAlign w:val="center"/>
          </w:tcPr>
          <w:p w14:paraId="3DAEE33C" w14:textId="77777777" w:rsidR="001B25E0" w:rsidRPr="00581B98" w:rsidRDefault="00581B98" w:rsidP="008E15EC">
            <w:pPr>
              <w:pStyle w:val="ProductList-Body"/>
              <w:spacing w:before="20" w:after="20"/>
              <w:jc w:val="center"/>
              <w:rPr>
                <w:bCs/>
                <w:color w:val="FFFFFF" w:themeColor="background1"/>
              </w:rPr>
            </w:pPr>
            <w:r w:rsidRPr="00581B98">
              <w:rPr>
                <w:bCs/>
                <w:color w:val="FFFFFF" w:themeColor="background1"/>
              </w:rPr>
              <w:fldChar w:fldCharType="begin"/>
            </w:r>
            <w:r w:rsidRPr="00581B98">
              <w:rPr>
                <w:bCs/>
                <w:color w:val="FFFFFF" w:themeColor="background1"/>
              </w:rPr>
              <w:instrText xml:space="preserve"> AutoTextList  \sNoStyle\t “Open License” </w:instrText>
            </w:r>
            <w:r w:rsidRPr="00581B98">
              <w:rPr>
                <w:bCs/>
                <w:color w:val="FFFFFF" w:themeColor="background1"/>
              </w:rPr>
              <w:fldChar w:fldCharType="separate"/>
            </w:r>
            <w:r w:rsidRPr="00581B98">
              <w:rPr>
                <w:bCs/>
                <w:color w:val="FFFFFF" w:themeColor="background1"/>
              </w:rPr>
              <w:t>OL</w:t>
            </w:r>
            <w:r w:rsidRPr="00581B98">
              <w:rPr>
                <w:bCs/>
                <w:color w:val="FFFFFF" w:themeColor="background1"/>
              </w:rPr>
              <w:fldChar w:fldCharType="end"/>
            </w:r>
          </w:p>
        </w:tc>
      </w:tr>
      <w:tr w:rsidR="00F86874" w14:paraId="5E00CE12" w14:textId="77777777" w:rsidTr="00DB53AC">
        <w:tc>
          <w:tcPr>
            <w:tcW w:w="10800" w:type="dxa"/>
            <w:gridSpan w:val="5"/>
          </w:tcPr>
          <w:p w14:paraId="18DFD526" w14:textId="77777777" w:rsidR="00F86874" w:rsidRDefault="00F86874" w:rsidP="00F86874">
            <w:pPr>
              <w:pStyle w:val="ProductList-Body"/>
            </w:pPr>
            <w:r>
              <w:rPr>
                <w:b/>
              </w:rPr>
              <w:t>Office Standard</w:t>
            </w:r>
          </w:p>
        </w:tc>
      </w:tr>
      <w:tr w:rsidR="008E76EF" w14:paraId="5ED9D536" w14:textId="77777777" w:rsidTr="00D04B09">
        <w:tc>
          <w:tcPr>
            <w:tcW w:w="5647" w:type="dxa"/>
          </w:tcPr>
          <w:p w14:paraId="5FEE7C60" w14:textId="77777777"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085" w:type="dxa"/>
            <w:vAlign w:val="center"/>
          </w:tcPr>
          <w:p w14:paraId="5B266808" w14:textId="77777777" w:rsidR="008E76EF" w:rsidRPr="00CA02E2" w:rsidRDefault="008E76EF" w:rsidP="008E76EF">
            <w:pPr>
              <w:pStyle w:val="ProductList-Body"/>
              <w:jc w:val="center"/>
            </w:pPr>
          </w:p>
        </w:tc>
        <w:tc>
          <w:tcPr>
            <w:tcW w:w="1435" w:type="dxa"/>
            <w:vAlign w:val="center"/>
          </w:tcPr>
          <w:p w14:paraId="6B71F017" w14:textId="77777777" w:rsidR="008E76EF" w:rsidRPr="00CA02E2" w:rsidRDefault="008E76EF" w:rsidP="008E76EF">
            <w:pPr>
              <w:pStyle w:val="ProductList-Body"/>
              <w:jc w:val="center"/>
            </w:pPr>
          </w:p>
        </w:tc>
        <w:tc>
          <w:tcPr>
            <w:tcW w:w="1260" w:type="dxa"/>
          </w:tcPr>
          <w:p w14:paraId="0D14A5DC"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14:paraId="6C2B9401"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71B85A32" w14:textId="77777777" w:rsidTr="00D04B09">
        <w:tc>
          <w:tcPr>
            <w:tcW w:w="5647" w:type="dxa"/>
          </w:tcPr>
          <w:p w14:paraId="65D5535A" w14:textId="77777777" w:rsidR="008E76EF" w:rsidRPr="000D6060" w:rsidRDefault="008E76EF" w:rsidP="008E76EF">
            <w:pPr>
              <w:pStyle w:val="ProductList-Body"/>
              <w:ind w:left="162"/>
            </w:pPr>
            <w:r>
              <w:t>Office Standard 2010</w:t>
            </w:r>
          </w:p>
        </w:tc>
        <w:tc>
          <w:tcPr>
            <w:tcW w:w="1085" w:type="dxa"/>
            <w:vAlign w:val="center"/>
          </w:tcPr>
          <w:p w14:paraId="43EBA2A0" w14:textId="77777777" w:rsidR="008E76EF" w:rsidRPr="00CA02E2" w:rsidRDefault="008E76EF" w:rsidP="008E76EF">
            <w:pPr>
              <w:pStyle w:val="ProductList-Body"/>
              <w:jc w:val="center"/>
            </w:pPr>
          </w:p>
        </w:tc>
        <w:tc>
          <w:tcPr>
            <w:tcW w:w="1435" w:type="dxa"/>
            <w:vAlign w:val="center"/>
          </w:tcPr>
          <w:p w14:paraId="41CAA26D" w14:textId="77777777" w:rsidR="008E76EF" w:rsidRPr="00CA02E2" w:rsidRDefault="008E76EF" w:rsidP="008E76EF">
            <w:pPr>
              <w:pStyle w:val="ProductList-Body"/>
              <w:jc w:val="center"/>
            </w:pPr>
          </w:p>
        </w:tc>
        <w:tc>
          <w:tcPr>
            <w:tcW w:w="1260" w:type="dxa"/>
          </w:tcPr>
          <w:p w14:paraId="15C60252"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14:paraId="6853CBA5"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14:paraId="051E2729" w14:textId="77777777" w:rsidTr="00DB53AC">
        <w:tc>
          <w:tcPr>
            <w:tcW w:w="10800" w:type="dxa"/>
            <w:gridSpan w:val="5"/>
          </w:tcPr>
          <w:p w14:paraId="48692786" w14:textId="77777777" w:rsidR="00F86874" w:rsidRDefault="00F86874" w:rsidP="00F86874">
            <w:pPr>
              <w:pStyle w:val="ProductList-Body"/>
            </w:pPr>
            <w:r>
              <w:rPr>
                <w:b/>
              </w:rPr>
              <w:t>Office Professional Plus</w:t>
            </w:r>
          </w:p>
        </w:tc>
      </w:tr>
      <w:tr w:rsidR="008E76EF" w14:paraId="62A5828C" w14:textId="77777777" w:rsidTr="00D04B09">
        <w:tc>
          <w:tcPr>
            <w:tcW w:w="5647" w:type="dxa"/>
          </w:tcPr>
          <w:p w14:paraId="70D0FD73" w14:textId="77777777"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085" w:type="dxa"/>
            <w:vAlign w:val="center"/>
          </w:tcPr>
          <w:p w14:paraId="1C980F67" w14:textId="77777777" w:rsidR="008E76EF" w:rsidRPr="00CA02E2" w:rsidRDefault="008E76EF" w:rsidP="008E76EF">
            <w:pPr>
              <w:pStyle w:val="ProductList-Body"/>
              <w:jc w:val="center"/>
            </w:pPr>
          </w:p>
        </w:tc>
        <w:tc>
          <w:tcPr>
            <w:tcW w:w="1435" w:type="dxa"/>
            <w:vAlign w:val="center"/>
          </w:tcPr>
          <w:p w14:paraId="1093A82E" w14:textId="77777777" w:rsidR="008E76EF" w:rsidRPr="00CA02E2" w:rsidRDefault="008E76EF" w:rsidP="008E76EF">
            <w:pPr>
              <w:pStyle w:val="ProductList-Body"/>
              <w:jc w:val="center"/>
            </w:pPr>
          </w:p>
        </w:tc>
        <w:tc>
          <w:tcPr>
            <w:tcW w:w="1260" w:type="dxa"/>
          </w:tcPr>
          <w:p w14:paraId="0BA7A450"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14:paraId="39573BFF"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2CB55E14" w14:textId="77777777" w:rsidTr="00D04B09">
        <w:tc>
          <w:tcPr>
            <w:tcW w:w="5647" w:type="dxa"/>
          </w:tcPr>
          <w:p w14:paraId="028E17B2" w14:textId="77777777"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085" w:type="dxa"/>
            <w:vAlign w:val="center"/>
          </w:tcPr>
          <w:p w14:paraId="202FAB2F" w14:textId="77777777" w:rsidR="008E76EF" w:rsidRPr="00CA02E2" w:rsidRDefault="008E76EF" w:rsidP="008E76EF">
            <w:pPr>
              <w:pStyle w:val="ProductList-Body"/>
              <w:jc w:val="center"/>
            </w:pPr>
          </w:p>
        </w:tc>
        <w:tc>
          <w:tcPr>
            <w:tcW w:w="1435" w:type="dxa"/>
            <w:vAlign w:val="center"/>
          </w:tcPr>
          <w:p w14:paraId="5FC6E14C" w14:textId="77777777" w:rsidR="008E76EF" w:rsidRPr="00CA02E2" w:rsidRDefault="008E76EF" w:rsidP="008E76EF">
            <w:pPr>
              <w:pStyle w:val="ProductList-Body"/>
              <w:jc w:val="center"/>
            </w:pPr>
          </w:p>
        </w:tc>
        <w:tc>
          <w:tcPr>
            <w:tcW w:w="1260" w:type="dxa"/>
          </w:tcPr>
          <w:p w14:paraId="6BBE0C6E"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14:paraId="74EFC068"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10788172" w14:textId="77777777" w:rsidTr="00D04B09">
        <w:tc>
          <w:tcPr>
            <w:tcW w:w="5647" w:type="dxa"/>
          </w:tcPr>
          <w:p w14:paraId="44E6E854" w14:textId="77777777" w:rsidR="008E76EF" w:rsidRPr="000D6060" w:rsidRDefault="008E76EF" w:rsidP="008E76EF">
            <w:pPr>
              <w:pStyle w:val="ProductList-Body"/>
              <w:ind w:left="162"/>
            </w:pPr>
            <w:r>
              <w:t>Office Personal 2013</w:t>
            </w:r>
          </w:p>
        </w:tc>
        <w:tc>
          <w:tcPr>
            <w:tcW w:w="1085" w:type="dxa"/>
            <w:vAlign w:val="center"/>
          </w:tcPr>
          <w:p w14:paraId="696BA7CB" w14:textId="77777777" w:rsidR="008E76EF" w:rsidRPr="00CA02E2" w:rsidRDefault="008E76EF" w:rsidP="008E76EF">
            <w:pPr>
              <w:pStyle w:val="ProductList-Body"/>
              <w:jc w:val="center"/>
            </w:pPr>
          </w:p>
        </w:tc>
        <w:tc>
          <w:tcPr>
            <w:tcW w:w="1435" w:type="dxa"/>
          </w:tcPr>
          <w:p w14:paraId="6211094F"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429F117D" w14:textId="77777777" w:rsidR="008E76EF" w:rsidRPr="00CA02E2" w:rsidRDefault="008E76EF" w:rsidP="008E76EF">
            <w:pPr>
              <w:pStyle w:val="ProductList-Body"/>
              <w:jc w:val="center"/>
            </w:pPr>
          </w:p>
        </w:tc>
        <w:tc>
          <w:tcPr>
            <w:tcW w:w="1373" w:type="dxa"/>
            <w:vAlign w:val="center"/>
          </w:tcPr>
          <w:p w14:paraId="6B6EB090" w14:textId="77777777" w:rsidR="008E76EF" w:rsidRPr="00CA02E2" w:rsidRDefault="008E76EF" w:rsidP="008E76EF">
            <w:pPr>
              <w:pStyle w:val="ProductList-Body"/>
              <w:jc w:val="center"/>
            </w:pPr>
          </w:p>
        </w:tc>
      </w:tr>
      <w:tr w:rsidR="008E76EF" w14:paraId="1CE99906" w14:textId="77777777" w:rsidTr="00D04B09">
        <w:tc>
          <w:tcPr>
            <w:tcW w:w="5647" w:type="dxa"/>
          </w:tcPr>
          <w:p w14:paraId="7A0AB313" w14:textId="77777777" w:rsidR="008E76EF" w:rsidRPr="000D6060" w:rsidRDefault="008E76EF" w:rsidP="008E76EF">
            <w:pPr>
              <w:pStyle w:val="ProductList-Body"/>
              <w:ind w:left="162"/>
            </w:pPr>
            <w:r>
              <w:t>Office Home &amp; Business 2013</w:t>
            </w:r>
          </w:p>
        </w:tc>
        <w:tc>
          <w:tcPr>
            <w:tcW w:w="1085" w:type="dxa"/>
            <w:vAlign w:val="center"/>
          </w:tcPr>
          <w:p w14:paraId="0784D6BE" w14:textId="77777777" w:rsidR="008E76EF" w:rsidRDefault="008E76EF" w:rsidP="008E76EF">
            <w:pPr>
              <w:pStyle w:val="ProductList-Body"/>
              <w:jc w:val="center"/>
            </w:pPr>
          </w:p>
        </w:tc>
        <w:tc>
          <w:tcPr>
            <w:tcW w:w="1435" w:type="dxa"/>
          </w:tcPr>
          <w:p w14:paraId="0E2EEDCD"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39657C7B" w14:textId="77777777" w:rsidR="008E76EF" w:rsidRDefault="008E76EF" w:rsidP="008E76EF">
            <w:pPr>
              <w:pStyle w:val="ProductList-Body"/>
              <w:jc w:val="center"/>
            </w:pPr>
          </w:p>
        </w:tc>
        <w:tc>
          <w:tcPr>
            <w:tcW w:w="1373" w:type="dxa"/>
            <w:vAlign w:val="center"/>
          </w:tcPr>
          <w:p w14:paraId="05655E91" w14:textId="77777777" w:rsidR="008E76EF" w:rsidRDefault="008E76EF" w:rsidP="008E76EF">
            <w:pPr>
              <w:pStyle w:val="ProductList-Body"/>
              <w:jc w:val="center"/>
            </w:pPr>
          </w:p>
        </w:tc>
      </w:tr>
      <w:tr w:rsidR="008E76EF" w14:paraId="1389FA19" w14:textId="77777777" w:rsidTr="00D04B09">
        <w:tc>
          <w:tcPr>
            <w:tcW w:w="5647" w:type="dxa"/>
          </w:tcPr>
          <w:p w14:paraId="48A0456F" w14:textId="77777777" w:rsidR="008E76EF" w:rsidRDefault="008E76EF" w:rsidP="008E76EF">
            <w:pPr>
              <w:pStyle w:val="ProductList-Body"/>
              <w:ind w:left="162"/>
            </w:pPr>
            <w:r>
              <w:t>Office Professional 2013</w:t>
            </w:r>
          </w:p>
        </w:tc>
        <w:tc>
          <w:tcPr>
            <w:tcW w:w="1085" w:type="dxa"/>
            <w:vAlign w:val="center"/>
          </w:tcPr>
          <w:p w14:paraId="47948D63" w14:textId="77777777" w:rsidR="008E76EF" w:rsidRDefault="008E76EF" w:rsidP="008E76EF">
            <w:pPr>
              <w:pStyle w:val="ProductList-Body"/>
              <w:jc w:val="center"/>
            </w:pPr>
          </w:p>
        </w:tc>
        <w:tc>
          <w:tcPr>
            <w:tcW w:w="1435" w:type="dxa"/>
          </w:tcPr>
          <w:p w14:paraId="2900F58B"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24D8A286" w14:textId="77777777" w:rsidR="008E76EF" w:rsidRDefault="008E76EF" w:rsidP="008E76EF">
            <w:pPr>
              <w:pStyle w:val="ProductList-Body"/>
              <w:jc w:val="center"/>
            </w:pPr>
          </w:p>
        </w:tc>
        <w:tc>
          <w:tcPr>
            <w:tcW w:w="1373" w:type="dxa"/>
            <w:vAlign w:val="center"/>
          </w:tcPr>
          <w:p w14:paraId="25DFBE08" w14:textId="77777777" w:rsidR="008E76EF" w:rsidRDefault="008E76EF" w:rsidP="008E76EF">
            <w:pPr>
              <w:pStyle w:val="ProductList-Body"/>
              <w:jc w:val="center"/>
            </w:pPr>
          </w:p>
        </w:tc>
      </w:tr>
    </w:tbl>
    <w:p w14:paraId="2F4C459C" w14:textId="77777777" w:rsidR="001B25E0" w:rsidRPr="00114501" w:rsidRDefault="001B25E0" w:rsidP="004F3C6D">
      <w:pPr>
        <w:pStyle w:val="ProductList-Body"/>
      </w:pPr>
    </w:p>
    <w:p w14:paraId="1C1731D0" w14:textId="77777777" w:rsidR="008E15EC" w:rsidRPr="00114501" w:rsidRDefault="008E15EC" w:rsidP="008E15EC">
      <w:pPr>
        <w:pStyle w:val="ProductList-Body"/>
      </w:pPr>
      <w:r>
        <w:rPr>
          <w:b/>
          <w:color w:val="00188F"/>
        </w:rPr>
        <w:t>Sistemi Operativi Qualificanti per Windows</w:t>
      </w:r>
    </w:p>
    <w:p w14:paraId="40DEBE9F" w14:textId="77777777" w:rsidR="001B25E0" w:rsidRPr="00114501" w:rsidRDefault="008E15EC" w:rsidP="008E15EC">
      <w:pPr>
        <w:pStyle w:val="ProductList-Body"/>
      </w:pPr>
      <w:r>
        <w:t>Le società che intendono acquistare licenze con diritti di noleggio attraverso i programmi Select o Open License dovranno prima disporre della licenza per un sistema operativo qualificante e installarlo sul loro desktop. I sistemi operativi con licenza qualificanti includono anche licenze acquistate tramite il Contratto Get Genuine Windows nell</w:t>
      </w:r>
      <w:r w:rsidR="00682329">
        <w:t>’</w:t>
      </w:r>
      <w:r>
        <w:t>ambito di tali programmi. La licenza per l</w:t>
      </w:r>
      <w:r w:rsidR="00682329">
        <w:t>’</w:t>
      </w:r>
      <w:r>
        <w:t>OS qualificante deve essere assegnata allo stesso dispositivo a cui deve essere assegnata la licenza per i Diritti di Noleggio VL.</w:t>
      </w:r>
      <w:r w:rsidR="0022493C">
        <w:t xml:space="preserve"> </w:t>
      </w:r>
      <w:r>
        <w:t>I sistemi operativi qualificanti in base al tipo di programma sono:</w:t>
      </w:r>
    </w:p>
    <w:p w14:paraId="3C43AD3B" w14:textId="77777777" w:rsidR="001B25E0" w:rsidRPr="00114501"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647"/>
        <w:gridCol w:w="1085"/>
        <w:gridCol w:w="1435"/>
        <w:gridCol w:w="1260"/>
        <w:gridCol w:w="1373"/>
      </w:tblGrid>
      <w:tr w:rsidR="00581B98" w14:paraId="397AE528" w14:textId="77777777" w:rsidTr="00D04B09">
        <w:trPr>
          <w:tblHeader/>
        </w:trPr>
        <w:tc>
          <w:tcPr>
            <w:tcW w:w="5647" w:type="dxa"/>
            <w:shd w:val="clear" w:color="auto" w:fill="0072C6"/>
            <w:vAlign w:val="center"/>
          </w:tcPr>
          <w:p w14:paraId="0B59979D" w14:textId="77777777" w:rsidR="00581B98" w:rsidRPr="001F2DDF" w:rsidRDefault="00581B98" w:rsidP="00C347FF">
            <w:pPr>
              <w:pStyle w:val="ProductList-Body"/>
              <w:spacing w:before="20" w:after="20"/>
              <w:rPr>
                <w:color w:val="FFFFFF" w:themeColor="background1"/>
              </w:rPr>
            </w:pPr>
            <w:r>
              <w:rPr>
                <w:color w:val="FFFFFF" w:themeColor="background1"/>
              </w:rPr>
              <w:t>Sistema Operativo Qualificante per l’acquisto dei Diritti di Noleggio per Windows</w:t>
            </w:r>
            <w:r>
              <w:fldChar w:fldCharType="begin"/>
            </w:r>
            <w:r>
              <w:instrText>XE "Diritti di Noleggio per Windows"</w:instrText>
            </w:r>
            <w:r>
              <w:fldChar w:fldCharType="end"/>
            </w:r>
          </w:p>
        </w:tc>
        <w:tc>
          <w:tcPr>
            <w:tcW w:w="1085" w:type="dxa"/>
            <w:shd w:val="clear" w:color="auto" w:fill="0072C6"/>
            <w:vAlign w:val="center"/>
          </w:tcPr>
          <w:p w14:paraId="071A1A16" w14:textId="77777777" w:rsidR="00581B98" w:rsidRPr="001F2DDF" w:rsidRDefault="00581B98" w:rsidP="00F94EE1">
            <w:pPr>
              <w:pStyle w:val="ProductList-Body"/>
              <w:spacing w:before="20" w:after="20"/>
              <w:jc w:val="center"/>
              <w:rPr>
                <w:color w:val="FFFFFF" w:themeColor="background1"/>
              </w:rPr>
            </w:pPr>
            <w:r>
              <w:rPr>
                <w:color w:val="FFFFFF" w:themeColor="background1"/>
              </w:rPr>
              <w:t>OEM</w:t>
            </w:r>
          </w:p>
        </w:tc>
        <w:tc>
          <w:tcPr>
            <w:tcW w:w="1435" w:type="dxa"/>
            <w:shd w:val="clear" w:color="auto" w:fill="0072C6"/>
            <w:vAlign w:val="center"/>
          </w:tcPr>
          <w:p w14:paraId="0F676C60" w14:textId="77777777" w:rsidR="00581B98" w:rsidRDefault="00581B98" w:rsidP="008B0005">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14:paraId="0DB56310" w14:textId="77777777" w:rsidR="00581B98" w:rsidRPr="00581B98" w:rsidRDefault="00581B98" w:rsidP="00A74DCB">
            <w:pPr>
              <w:pStyle w:val="ProductList-Body"/>
              <w:spacing w:before="20" w:after="20"/>
              <w:jc w:val="center"/>
              <w:rPr>
                <w:bCs/>
                <w:color w:val="FFFFFF" w:themeColor="background1"/>
              </w:rPr>
            </w:pPr>
            <w:r w:rsidRPr="00581B98">
              <w:rPr>
                <w:bCs/>
                <w:color w:val="FFFFFF" w:themeColor="background1"/>
              </w:rPr>
              <w:fldChar w:fldCharType="begin"/>
            </w:r>
            <w:r w:rsidRPr="00581B98">
              <w:rPr>
                <w:bCs/>
                <w:color w:val="FFFFFF" w:themeColor="background1"/>
                <w:lang w:val="en-US"/>
              </w:rPr>
              <w:instrText xml:space="preserve"> AutoTextList  \sNoStyle\t “Select e Select Plus” </w:instrText>
            </w:r>
            <w:r w:rsidRPr="00581B98">
              <w:rPr>
                <w:bCs/>
                <w:color w:val="FFFFFF" w:themeColor="background1"/>
              </w:rPr>
              <w:fldChar w:fldCharType="separate"/>
            </w:r>
            <w:r w:rsidRPr="00581B98">
              <w:rPr>
                <w:bCs/>
                <w:color w:val="FFFFFF" w:themeColor="background1"/>
                <w:lang w:val="en-US"/>
              </w:rPr>
              <w:t>S/S+</w:t>
            </w:r>
            <w:r w:rsidRPr="00581B98">
              <w:rPr>
                <w:bCs/>
                <w:color w:val="FFFFFF" w:themeColor="background1"/>
              </w:rPr>
              <w:fldChar w:fldCharType="end"/>
            </w:r>
          </w:p>
        </w:tc>
        <w:tc>
          <w:tcPr>
            <w:tcW w:w="1373" w:type="dxa"/>
            <w:shd w:val="clear" w:color="auto" w:fill="0072C6"/>
            <w:vAlign w:val="center"/>
          </w:tcPr>
          <w:p w14:paraId="02A61B88" w14:textId="77777777" w:rsidR="00581B98" w:rsidRPr="00581B98" w:rsidRDefault="00581B98" w:rsidP="00A74DCB">
            <w:pPr>
              <w:pStyle w:val="ProductList-Body"/>
              <w:spacing w:before="20" w:after="20"/>
              <w:jc w:val="center"/>
              <w:rPr>
                <w:bCs/>
                <w:color w:val="FFFFFF" w:themeColor="background1"/>
              </w:rPr>
            </w:pPr>
            <w:r w:rsidRPr="00581B98">
              <w:rPr>
                <w:bCs/>
                <w:color w:val="FFFFFF" w:themeColor="background1"/>
              </w:rPr>
              <w:fldChar w:fldCharType="begin"/>
            </w:r>
            <w:r w:rsidRPr="00581B98">
              <w:rPr>
                <w:bCs/>
                <w:color w:val="FFFFFF" w:themeColor="background1"/>
              </w:rPr>
              <w:instrText xml:space="preserve"> AutoTextList  \sNoStyle\t “Open License” </w:instrText>
            </w:r>
            <w:r w:rsidRPr="00581B98">
              <w:rPr>
                <w:bCs/>
                <w:color w:val="FFFFFF" w:themeColor="background1"/>
              </w:rPr>
              <w:fldChar w:fldCharType="separate"/>
            </w:r>
            <w:r w:rsidRPr="00581B98">
              <w:rPr>
                <w:bCs/>
                <w:color w:val="FFFFFF" w:themeColor="background1"/>
              </w:rPr>
              <w:t>OL</w:t>
            </w:r>
            <w:r w:rsidRPr="00581B98">
              <w:rPr>
                <w:bCs/>
                <w:color w:val="FFFFFF" w:themeColor="background1"/>
              </w:rPr>
              <w:fldChar w:fldCharType="end"/>
            </w:r>
          </w:p>
        </w:tc>
      </w:tr>
      <w:tr w:rsidR="00F86874" w:rsidRPr="00B741C2" w14:paraId="73DA7276" w14:textId="77777777" w:rsidTr="00DB53AC">
        <w:tc>
          <w:tcPr>
            <w:tcW w:w="10800" w:type="dxa"/>
            <w:gridSpan w:val="5"/>
          </w:tcPr>
          <w:p w14:paraId="3AB60494" w14:textId="77777777" w:rsidR="00F86874" w:rsidRPr="00B741C2" w:rsidRDefault="00F86874" w:rsidP="00F86874">
            <w:pPr>
              <w:pStyle w:val="ProductList-Body"/>
              <w:rPr>
                <w:lang w:val="en-US"/>
              </w:rPr>
            </w:pPr>
            <w:r w:rsidRPr="00B741C2">
              <w:rPr>
                <w:b/>
                <w:lang w:val="en-US"/>
              </w:rPr>
              <w:t>Windows 8 e Windows 8.1 (32 bit o 64 bit)*</w:t>
            </w:r>
          </w:p>
        </w:tc>
      </w:tr>
      <w:tr w:rsidR="008E76EF" w14:paraId="143A778B" w14:textId="77777777" w:rsidTr="00D04B09">
        <w:tc>
          <w:tcPr>
            <w:tcW w:w="5647" w:type="dxa"/>
          </w:tcPr>
          <w:p w14:paraId="1E660AC3" w14:textId="77777777" w:rsidR="008E76EF" w:rsidRPr="000D6060" w:rsidRDefault="008E76EF" w:rsidP="008E76EF">
            <w:pPr>
              <w:pStyle w:val="ProductList-Body"/>
              <w:ind w:left="162"/>
            </w:pPr>
            <w:r>
              <w:t>Pro (K, KN)</w:t>
            </w:r>
          </w:p>
        </w:tc>
        <w:tc>
          <w:tcPr>
            <w:tcW w:w="1085" w:type="dxa"/>
          </w:tcPr>
          <w:p w14:paraId="4BB791E9" w14:textId="77777777" w:rsidR="008E76EF" w:rsidRPr="00CA02E2" w:rsidRDefault="008E76EF" w:rsidP="008E76EF">
            <w:pPr>
              <w:pStyle w:val="ProductList-Body"/>
              <w:jc w:val="center"/>
            </w:pPr>
            <w:r>
              <w:rPr>
                <w:rFonts w:ascii="Wingdings" w:hAnsi="Wingdings" w:cs="Wingdings"/>
                <w:sz w:val="20"/>
                <w:szCs w:val="20"/>
              </w:rPr>
              <w:t></w:t>
            </w:r>
          </w:p>
        </w:tc>
        <w:tc>
          <w:tcPr>
            <w:tcW w:w="1435" w:type="dxa"/>
          </w:tcPr>
          <w:p w14:paraId="5C6584E3"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3DA7F239" w14:textId="77777777" w:rsidR="008E76EF" w:rsidRPr="00CA02E2" w:rsidRDefault="008E76EF" w:rsidP="008E76EF">
            <w:pPr>
              <w:pStyle w:val="ProductList-Body"/>
              <w:jc w:val="center"/>
            </w:pPr>
            <w:r>
              <w:rPr>
                <w:rFonts w:ascii="Wingdings" w:hAnsi="Wingdings" w:cs="Wingdings"/>
                <w:sz w:val="20"/>
                <w:szCs w:val="20"/>
              </w:rPr>
              <w:t></w:t>
            </w:r>
          </w:p>
        </w:tc>
        <w:tc>
          <w:tcPr>
            <w:tcW w:w="1373" w:type="dxa"/>
          </w:tcPr>
          <w:p w14:paraId="6F0454EA" w14:textId="77777777" w:rsidR="008E76EF" w:rsidRPr="00CA02E2" w:rsidRDefault="008E76EF" w:rsidP="008E76EF">
            <w:pPr>
              <w:pStyle w:val="ProductList-Body"/>
              <w:jc w:val="center"/>
            </w:pPr>
            <w:r>
              <w:rPr>
                <w:rFonts w:ascii="Wingdings" w:hAnsi="Wingdings" w:cs="Wingdings"/>
                <w:sz w:val="20"/>
                <w:szCs w:val="20"/>
              </w:rPr>
              <w:t></w:t>
            </w:r>
          </w:p>
        </w:tc>
      </w:tr>
      <w:tr w:rsidR="00F86874" w14:paraId="445DA571" w14:textId="77777777" w:rsidTr="00DB53AC">
        <w:tc>
          <w:tcPr>
            <w:tcW w:w="10800" w:type="dxa"/>
            <w:gridSpan w:val="5"/>
          </w:tcPr>
          <w:p w14:paraId="2208BD94" w14:textId="77777777" w:rsidR="00F86874" w:rsidRPr="00CA02E2" w:rsidRDefault="00F86874" w:rsidP="00F86874">
            <w:pPr>
              <w:pStyle w:val="ProductList-Body"/>
            </w:pPr>
            <w:r>
              <w:rPr>
                <w:b/>
              </w:rPr>
              <w:t>Windows 7 (32-bit o 64-bit)</w:t>
            </w:r>
          </w:p>
        </w:tc>
      </w:tr>
      <w:tr w:rsidR="008E76EF" w14:paraId="19EA605F" w14:textId="77777777" w:rsidTr="00D04B09">
        <w:tc>
          <w:tcPr>
            <w:tcW w:w="5647" w:type="dxa"/>
          </w:tcPr>
          <w:p w14:paraId="57A0AF40" w14:textId="77777777" w:rsidR="008E76EF" w:rsidRPr="000D6060" w:rsidRDefault="008E76EF" w:rsidP="008E76EF">
            <w:pPr>
              <w:pStyle w:val="ProductList-Body"/>
              <w:ind w:left="162"/>
            </w:pPr>
            <w:r>
              <w:t>Professional (K, KN)</w:t>
            </w:r>
          </w:p>
        </w:tc>
        <w:tc>
          <w:tcPr>
            <w:tcW w:w="1085" w:type="dxa"/>
          </w:tcPr>
          <w:p w14:paraId="4A7003DD" w14:textId="77777777" w:rsidR="008E76EF" w:rsidRDefault="008E76EF" w:rsidP="008E76EF">
            <w:pPr>
              <w:pStyle w:val="ProductList-Body"/>
              <w:jc w:val="center"/>
            </w:pPr>
            <w:r>
              <w:rPr>
                <w:rFonts w:ascii="Wingdings" w:hAnsi="Wingdings" w:cs="Wingdings"/>
                <w:sz w:val="20"/>
                <w:szCs w:val="20"/>
              </w:rPr>
              <w:t></w:t>
            </w:r>
          </w:p>
        </w:tc>
        <w:tc>
          <w:tcPr>
            <w:tcW w:w="1435" w:type="dxa"/>
          </w:tcPr>
          <w:p w14:paraId="4651186A" w14:textId="77777777" w:rsidR="008E76EF" w:rsidRDefault="008E76EF" w:rsidP="008E76EF">
            <w:pPr>
              <w:pStyle w:val="ProductList-Body"/>
              <w:jc w:val="center"/>
            </w:pPr>
            <w:r>
              <w:rPr>
                <w:rFonts w:ascii="Wingdings" w:hAnsi="Wingdings" w:cs="Wingdings"/>
                <w:sz w:val="20"/>
                <w:szCs w:val="20"/>
              </w:rPr>
              <w:t></w:t>
            </w:r>
          </w:p>
        </w:tc>
        <w:tc>
          <w:tcPr>
            <w:tcW w:w="1260" w:type="dxa"/>
          </w:tcPr>
          <w:p w14:paraId="30228043" w14:textId="77777777" w:rsidR="008E76EF" w:rsidRDefault="008E76EF" w:rsidP="008E76EF">
            <w:pPr>
              <w:pStyle w:val="ProductList-Body"/>
              <w:jc w:val="center"/>
            </w:pPr>
            <w:r>
              <w:rPr>
                <w:rFonts w:ascii="Wingdings" w:hAnsi="Wingdings" w:cs="Wingdings"/>
                <w:sz w:val="20"/>
                <w:szCs w:val="20"/>
              </w:rPr>
              <w:t></w:t>
            </w:r>
          </w:p>
        </w:tc>
        <w:tc>
          <w:tcPr>
            <w:tcW w:w="1373" w:type="dxa"/>
          </w:tcPr>
          <w:p w14:paraId="369F5771" w14:textId="77777777" w:rsidR="008E76EF" w:rsidRDefault="008E76EF" w:rsidP="008E76EF">
            <w:pPr>
              <w:pStyle w:val="ProductList-Body"/>
              <w:jc w:val="center"/>
            </w:pPr>
            <w:r>
              <w:rPr>
                <w:rFonts w:ascii="Wingdings" w:hAnsi="Wingdings" w:cs="Wingdings"/>
                <w:sz w:val="20"/>
                <w:szCs w:val="20"/>
              </w:rPr>
              <w:t></w:t>
            </w:r>
          </w:p>
        </w:tc>
      </w:tr>
      <w:tr w:rsidR="00F86874" w:rsidRPr="00B741C2" w14:paraId="76CADE06" w14:textId="77777777" w:rsidTr="00DB53AC">
        <w:tc>
          <w:tcPr>
            <w:tcW w:w="10800" w:type="dxa"/>
            <w:gridSpan w:val="5"/>
          </w:tcPr>
          <w:p w14:paraId="4F7FD994" w14:textId="77777777" w:rsidR="00F86874" w:rsidRPr="00B741C2" w:rsidRDefault="00F86874" w:rsidP="00F86874">
            <w:pPr>
              <w:pStyle w:val="ProductList-Body"/>
              <w:rPr>
                <w:lang w:val="pt-BR"/>
              </w:rPr>
            </w:pPr>
            <w:r w:rsidRPr="00B741C2">
              <w:rPr>
                <w:b/>
                <w:lang w:val="pt-BR"/>
              </w:rPr>
              <w:t>Windows Vista (32-bit o 64-bit)</w:t>
            </w:r>
          </w:p>
        </w:tc>
      </w:tr>
      <w:tr w:rsidR="008E76EF" w14:paraId="62957D8E" w14:textId="77777777" w:rsidTr="00D04B09">
        <w:tc>
          <w:tcPr>
            <w:tcW w:w="5647" w:type="dxa"/>
          </w:tcPr>
          <w:p w14:paraId="5FB49586" w14:textId="77777777" w:rsidR="008E76EF" w:rsidRDefault="008E76EF" w:rsidP="008E76EF">
            <w:pPr>
              <w:pStyle w:val="ProductList-Body"/>
              <w:ind w:left="162"/>
            </w:pPr>
            <w:r>
              <w:t>Business (K, KN)</w:t>
            </w:r>
          </w:p>
        </w:tc>
        <w:tc>
          <w:tcPr>
            <w:tcW w:w="1085" w:type="dxa"/>
          </w:tcPr>
          <w:p w14:paraId="2DD90D92" w14:textId="77777777" w:rsidR="008E76EF" w:rsidRDefault="008E76EF" w:rsidP="008E76EF">
            <w:pPr>
              <w:pStyle w:val="ProductList-Body"/>
              <w:jc w:val="center"/>
            </w:pPr>
            <w:r>
              <w:rPr>
                <w:rFonts w:ascii="Wingdings" w:hAnsi="Wingdings" w:cs="Wingdings"/>
                <w:sz w:val="20"/>
                <w:szCs w:val="20"/>
              </w:rPr>
              <w:t></w:t>
            </w:r>
          </w:p>
        </w:tc>
        <w:tc>
          <w:tcPr>
            <w:tcW w:w="1435" w:type="dxa"/>
          </w:tcPr>
          <w:p w14:paraId="7AEA7659" w14:textId="77777777" w:rsidR="008E76EF" w:rsidRDefault="008E76EF" w:rsidP="008E76EF">
            <w:pPr>
              <w:pStyle w:val="ProductList-Body"/>
              <w:jc w:val="center"/>
            </w:pPr>
            <w:r>
              <w:rPr>
                <w:rFonts w:ascii="Wingdings" w:hAnsi="Wingdings" w:cs="Wingdings"/>
                <w:sz w:val="20"/>
                <w:szCs w:val="20"/>
              </w:rPr>
              <w:t></w:t>
            </w:r>
          </w:p>
        </w:tc>
        <w:tc>
          <w:tcPr>
            <w:tcW w:w="1260" w:type="dxa"/>
          </w:tcPr>
          <w:p w14:paraId="0FCB2C25" w14:textId="77777777" w:rsidR="008E76EF" w:rsidRDefault="008E76EF" w:rsidP="008E76EF">
            <w:pPr>
              <w:pStyle w:val="ProductList-Body"/>
              <w:jc w:val="center"/>
            </w:pPr>
            <w:r>
              <w:rPr>
                <w:rFonts w:ascii="Wingdings" w:hAnsi="Wingdings" w:cs="Wingdings"/>
                <w:sz w:val="20"/>
                <w:szCs w:val="20"/>
              </w:rPr>
              <w:t></w:t>
            </w:r>
          </w:p>
        </w:tc>
        <w:tc>
          <w:tcPr>
            <w:tcW w:w="1373" w:type="dxa"/>
          </w:tcPr>
          <w:p w14:paraId="00694C01" w14:textId="77777777" w:rsidR="008E76EF" w:rsidRDefault="008E76EF" w:rsidP="008E76EF">
            <w:pPr>
              <w:pStyle w:val="ProductList-Body"/>
              <w:jc w:val="center"/>
            </w:pPr>
            <w:r>
              <w:rPr>
                <w:rFonts w:ascii="Wingdings" w:hAnsi="Wingdings" w:cs="Wingdings"/>
                <w:sz w:val="20"/>
                <w:szCs w:val="20"/>
              </w:rPr>
              <w:t></w:t>
            </w:r>
          </w:p>
        </w:tc>
      </w:tr>
    </w:tbl>
    <w:p w14:paraId="1BFE9D76" w14:textId="77777777" w:rsidR="001B25E0" w:rsidRPr="00114501" w:rsidRDefault="00965777" w:rsidP="004F3C6D">
      <w:pPr>
        <w:pStyle w:val="ProductList-Body"/>
      </w:pPr>
      <w:r>
        <w:t>*Le società che desiderano noleggiare dispositivi concessi in licenza con Windows Enterprise potranno procedere in tal senso dopo avere effettuato il downgrade a uno dei Sistemi Operativi Qualificanti elencati sopra.</w:t>
      </w:r>
    </w:p>
    <w:p w14:paraId="11EB76CF" w14:textId="77777777" w:rsidR="00965777" w:rsidRPr="00114501" w:rsidRDefault="00965777" w:rsidP="004F3C6D">
      <w:pPr>
        <w:pStyle w:val="ProductList-Body"/>
      </w:pPr>
    </w:p>
    <w:p w14:paraId="1139ACDB" w14:textId="77777777" w:rsidR="00C347FF" w:rsidRPr="00114501" w:rsidRDefault="00C347FF" w:rsidP="00C347FF">
      <w:pPr>
        <w:pStyle w:val="ProductList-Body"/>
      </w:pPr>
      <w:r>
        <w:rPr>
          <w:b/>
          <w:color w:val="00188F"/>
        </w:rPr>
        <w:t>Software Assurance</w:t>
      </w:r>
    </w:p>
    <w:p w14:paraId="6CA9163D" w14:textId="77777777" w:rsidR="001B25E0" w:rsidRPr="00114501" w:rsidRDefault="00C347FF" w:rsidP="00C347FF">
      <w:pPr>
        <w:pStyle w:val="ProductList-Body"/>
      </w:pPr>
      <w:r>
        <w:t>Le società che acquistano licenze per i diritti di noleggio non sono idonee a ricevere SA per tali licenze né per le licenze software qualificanti sottostanti. Tuttavia, gli utenti che noleggiano/prendono in locazione e utilizzano dispositivi cui sono cedute licenze con i diritti di noleggio per Windows potranno acquistare aggiornamenti o Aggiornamento e Software Assurance per le licenze software sottostanti ai sensi dei propri Contratti Multilicenza. Nonostante quanto diversamente stabilito nel Contratto Multilicenza della società relativamente alla maturazione di diritti perpetui, il diritto di utilizzo del software ai sensi di tale copertura cesserà alla scadenza delle relative licenze con diritti di noleggio.</w:t>
      </w:r>
    </w:p>
    <w:bookmarkStart w:id="490" w:name="_Toc378147635"/>
    <w:bookmarkStart w:id="491" w:name="_Toc378151537"/>
    <w:p w14:paraId="2DC70358"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6D81113" w14:textId="77777777" w:rsidR="009708AE" w:rsidRPr="00114501" w:rsidRDefault="009708AE" w:rsidP="009708AE">
      <w:pPr>
        <w:pStyle w:val="ProductList-OfferingGroupHeading"/>
        <w:outlineLvl w:val="1"/>
      </w:pPr>
      <w:bookmarkStart w:id="492" w:name="_Toc379797199"/>
      <w:bookmarkStart w:id="493" w:name="_Toc380513224"/>
      <w:bookmarkStart w:id="494" w:name="_Toc380655266"/>
      <w:bookmarkStart w:id="495" w:name="_Toc394959175"/>
      <w:r>
        <w:t>SQL</w:t>
      </w:r>
      <w:bookmarkEnd w:id="492"/>
      <w:bookmarkEnd w:id="493"/>
      <w:bookmarkEnd w:id="494"/>
      <w:bookmarkEnd w:id="495"/>
    </w:p>
    <w:p w14:paraId="6A13D207" w14:textId="77777777" w:rsidR="009708AE" w:rsidRPr="00114501" w:rsidRDefault="009708AE" w:rsidP="00B26BEF">
      <w:pPr>
        <w:pStyle w:val="ProductList-Offering2Heading"/>
        <w:outlineLvl w:val="2"/>
      </w:pPr>
      <w:bookmarkStart w:id="496" w:name="_Toc378147620"/>
      <w:bookmarkStart w:id="497" w:name="_Toc378151522"/>
      <w:r>
        <w:tab/>
      </w:r>
      <w:bookmarkStart w:id="498" w:name="_Toc379797200"/>
      <w:bookmarkStart w:id="499" w:name="_Toc380513225"/>
      <w:bookmarkStart w:id="500" w:name="_Toc380655267"/>
      <w:bookmarkStart w:id="501" w:name="_Toc394959176"/>
      <w:r>
        <w:t>Business Intelligence Appliance</w:t>
      </w:r>
      <w:bookmarkEnd w:id="496"/>
      <w:bookmarkEnd w:id="497"/>
      <w:bookmarkEnd w:id="498"/>
      <w:bookmarkEnd w:id="499"/>
      <w:bookmarkEnd w:id="500"/>
      <w:bookmarkEnd w:id="5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DB53AC" w14:paraId="10E42B7F" w14:textId="77777777" w:rsidTr="00DB53AC">
        <w:trPr>
          <w:tblHeader/>
        </w:trPr>
        <w:tc>
          <w:tcPr>
            <w:tcW w:w="2932" w:type="dxa"/>
            <w:tcBorders>
              <w:bottom w:val="nil"/>
            </w:tcBorders>
            <w:shd w:val="clear" w:color="auto" w:fill="00188F"/>
          </w:tcPr>
          <w:p w14:paraId="156D455D" w14:textId="77777777" w:rsidR="00DB53AC" w:rsidRPr="00EE0836" w:rsidRDefault="00DB53AC"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1C0ACD11" w14:textId="77777777" w:rsidR="00DB53AC" w:rsidRPr="00504A97" w:rsidRDefault="00DB53AC" w:rsidP="00DB53AC">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AutoTextList  \s NoStyle \t “Data Disponibilità”</w:instrText>
            </w:r>
            <w:r w:rsidRPr="00504A97">
              <w:rPr>
                <w:color w:val="FFFFFF" w:themeColor="background1"/>
              </w:rPr>
              <w:fldChar w:fldCharType="separate"/>
            </w:r>
            <w:r w:rsidRPr="00504A97">
              <w:rPr>
                <w:color w:val="FFFFFF" w:themeColor="background1"/>
              </w:rPr>
              <w:t>DA</w:t>
            </w:r>
            <w:r w:rsidRPr="00504A97">
              <w:rPr>
                <w:color w:val="FFFFFF" w:themeColor="background1"/>
              </w:rPr>
              <w:fldChar w:fldCharType="end"/>
            </w:r>
          </w:p>
        </w:tc>
        <w:tc>
          <w:tcPr>
            <w:tcW w:w="595" w:type="dxa"/>
            <w:tcBorders>
              <w:bottom w:val="nil"/>
            </w:tcBorders>
            <w:shd w:val="clear" w:color="auto" w:fill="00188F"/>
            <w:vAlign w:val="center"/>
          </w:tcPr>
          <w:p w14:paraId="6569B534" w14:textId="77777777" w:rsidR="00DB53AC" w:rsidRPr="00504A97" w:rsidRDefault="00DB53AC" w:rsidP="00DB53AC">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AutoTextList  \s NoStyle \t “Licenza”</w:instrText>
            </w:r>
            <w:r w:rsidRPr="00504A97">
              <w:rPr>
                <w:color w:val="FFFFFF" w:themeColor="background1"/>
              </w:rPr>
              <w:fldChar w:fldCharType="separate"/>
            </w:r>
            <w:r w:rsidRPr="00504A97">
              <w:rPr>
                <w:color w:val="FFFFFF" w:themeColor="background1"/>
              </w:rPr>
              <w:t xml:space="preserve"> L </w:t>
            </w:r>
            <w:r w:rsidRPr="00504A97">
              <w:rPr>
                <w:color w:val="FFFFFF" w:themeColor="background1"/>
              </w:rPr>
              <w:fldChar w:fldCharType="end"/>
            </w:r>
          </w:p>
        </w:tc>
        <w:tc>
          <w:tcPr>
            <w:tcW w:w="596" w:type="dxa"/>
            <w:tcBorders>
              <w:bottom w:val="nil"/>
            </w:tcBorders>
            <w:shd w:val="clear" w:color="auto" w:fill="00188F"/>
            <w:vAlign w:val="center"/>
          </w:tcPr>
          <w:p w14:paraId="2359764A" w14:textId="77777777" w:rsidR="00DB53AC" w:rsidRPr="00504A97" w:rsidRDefault="00DB53AC" w:rsidP="00DB53AC">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 xml:space="preserve"> AutoTextList  \sNoStyle\t “</w:instrText>
            </w:r>
            <w:r w:rsidRPr="00504A97">
              <w:rPr>
                <w:color w:val="FFFFFF" w:themeColor="background1"/>
                <w:u w:val="single"/>
              </w:rPr>
              <w:instrText>Licenza e Software Assurance (L&amp;SA)</w:instrText>
            </w:r>
            <w:r w:rsidRPr="00504A97">
              <w:rPr>
                <w:color w:val="FFFFFF" w:themeColor="background1"/>
              </w:rPr>
              <w:instrText>”</w:instrText>
            </w:r>
            <w:r w:rsidRPr="00504A97">
              <w:rPr>
                <w:color w:val="FFFFFF" w:themeColor="background1"/>
              </w:rPr>
              <w:fldChar w:fldCharType="separate"/>
            </w:r>
            <w:r w:rsidRPr="00504A97">
              <w:rPr>
                <w:color w:val="FFFFFF" w:themeColor="background1"/>
              </w:rPr>
              <w:t>L/SA</w:t>
            </w:r>
            <w:r w:rsidRPr="00504A9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A1BCC06" w14:textId="77777777" w:rsidR="00DB53AC" w:rsidRPr="00504A97" w:rsidRDefault="00DB53AC" w:rsidP="00DB53AC">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“Software Assurance”</w:instrText>
            </w:r>
            <w:r w:rsidRPr="001E099D">
              <w:rPr>
                <w:color w:val="FFFFFF" w:themeColor="background1"/>
              </w:rPr>
              <w:fldChar w:fldCharType="separate"/>
            </w:r>
            <w:r w:rsidRPr="001E099D">
              <w:rPr>
                <w:color w:val="FFFFFF" w:themeColor="background1"/>
              </w:rPr>
              <w:t>SA</w:t>
            </w:r>
            <w:r w:rsidRPr="001E09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76EE589" w14:textId="77777777" w:rsidR="00DB53AC" w:rsidRPr="00504A97" w:rsidRDefault="00DB53AC" w:rsidP="00DB53AC">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AutoTextList  \s NoStyle \t “Contratto Campus e School”</w:instrText>
            </w:r>
            <w:r w:rsidRPr="00504A97">
              <w:rPr>
                <w:color w:val="FFFFFF" w:themeColor="background1"/>
              </w:rPr>
              <w:fldChar w:fldCharType="separate"/>
            </w:r>
            <w:r w:rsidRPr="00504A97">
              <w:rPr>
                <w:color w:val="FFFFFF" w:themeColor="background1"/>
              </w:rPr>
              <w:t>CA/SA</w:t>
            </w:r>
            <w:r w:rsidRPr="00504A97">
              <w:rPr>
                <w:color w:val="FFFFFF" w:themeColor="background1"/>
              </w:rPr>
              <w:fldChar w:fldCharType="end"/>
            </w:r>
          </w:p>
        </w:tc>
        <w:tc>
          <w:tcPr>
            <w:tcW w:w="596" w:type="dxa"/>
            <w:shd w:val="clear" w:color="auto" w:fill="00188F"/>
            <w:vAlign w:val="center"/>
          </w:tcPr>
          <w:p w14:paraId="54688D10" w14:textId="77777777" w:rsidR="00DB53AC" w:rsidRPr="00504A97" w:rsidRDefault="00DB53AC" w:rsidP="00DB53AC">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AutoTextList  \s NoStyle \t “Contratto Enterprise e Contratto Enterprise Subscription”</w:instrText>
            </w:r>
            <w:r w:rsidRPr="00504A97">
              <w:rPr>
                <w:color w:val="FFFFFF" w:themeColor="background1"/>
              </w:rPr>
              <w:fldChar w:fldCharType="separate"/>
            </w:r>
            <w:r w:rsidRPr="00504A97">
              <w:rPr>
                <w:color w:val="FFFFFF" w:themeColor="background1"/>
              </w:rPr>
              <w:t>EA/EAS</w:t>
            </w:r>
            <w:r w:rsidRPr="00504A97">
              <w:rPr>
                <w:color w:val="FFFFFF" w:themeColor="background1"/>
              </w:rPr>
              <w:fldChar w:fldCharType="end"/>
            </w:r>
          </w:p>
        </w:tc>
        <w:tc>
          <w:tcPr>
            <w:tcW w:w="595" w:type="dxa"/>
            <w:shd w:val="clear" w:color="auto" w:fill="00188F"/>
            <w:vAlign w:val="center"/>
          </w:tcPr>
          <w:p w14:paraId="49F885EA" w14:textId="77777777" w:rsidR="00DB53AC" w:rsidRPr="00504A97" w:rsidRDefault="00DB53AC" w:rsidP="00DB53AC">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AutoTextList  \s NoStyle \t “Enrollment for Education Solutions”</w:instrText>
            </w:r>
            <w:r w:rsidRPr="00504A97">
              <w:rPr>
                <w:color w:val="FFFFFF" w:themeColor="background1"/>
              </w:rPr>
              <w:fldChar w:fldCharType="separate"/>
            </w:r>
            <w:r w:rsidRPr="00504A97">
              <w:rPr>
                <w:color w:val="FFFFFF" w:themeColor="background1"/>
              </w:rPr>
              <w:t>EES</w:t>
            </w:r>
            <w:r w:rsidRPr="00504A97">
              <w:rPr>
                <w:color w:val="FFFFFF" w:themeColor="background1"/>
              </w:rPr>
              <w:fldChar w:fldCharType="end"/>
            </w:r>
          </w:p>
        </w:tc>
        <w:tc>
          <w:tcPr>
            <w:tcW w:w="596" w:type="dxa"/>
            <w:shd w:val="clear" w:color="auto" w:fill="00188F"/>
            <w:vAlign w:val="center"/>
          </w:tcPr>
          <w:p w14:paraId="5E363973" w14:textId="77777777" w:rsidR="00DB53AC" w:rsidRPr="00504A97" w:rsidRDefault="00DB53AC" w:rsidP="00DB53AC">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 xml:space="preserve"> AutoTextList  \sNoStyle\t “</w:instrText>
            </w:r>
            <w:r w:rsidRPr="00504A97">
              <w:rPr>
                <w:color w:val="FFFFFF" w:themeColor="background1"/>
                <w:u w:val="single"/>
              </w:rPr>
              <w:instrText>Contratto per i Prodotti e i Servizi Microsoft</w:instrText>
            </w:r>
            <w:r w:rsidRPr="00504A97">
              <w:rPr>
                <w:color w:val="FFFFFF" w:themeColor="background1"/>
              </w:rPr>
              <w:instrText xml:space="preserve">” </w:instrText>
            </w:r>
            <w:r w:rsidRPr="00504A97">
              <w:rPr>
                <w:color w:val="FFFFFF" w:themeColor="background1"/>
              </w:rPr>
              <w:fldChar w:fldCharType="separate"/>
            </w:r>
            <w:r w:rsidRPr="00504A97">
              <w:rPr>
                <w:color w:val="FFFFFF" w:themeColor="background1"/>
              </w:rPr>
              <w:t>MPSA</w:t>
            </w:r>
            <w:r w:rsidRPr="00504A97">
              <w:rPr>
                <w:color w:val="FFFFFF" w:themeColor="background1"/>
              </w:rPr>
              <w:fldChar w:fldCharType="end"/>
            </w:r>
          </w:p>
        </w:tc>
        <w:tc>
          <w:tcPr>
            <w:tcW w:w="595" w:type="dxa"/>
            <w:shd w:val="clear" w:color="auto" w:fill="00188F"/>
            <w:vAlign w:val="center"/>
          </w:tcPr>
          <w:p w14:paraId="6146C9A4" w14:textId="77777777" w:rsidR="00DB53AC" w:rsidRPr="00504A97" w:rsidRDefault="00DB53AC" w:rsidP="00DB53AC">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 xml:space="preserve"> AutoTextList  \sNoStyle\t “Open License” </w:instrText>
            </w:r>
            <w:r w:rsidRPr="00504A97">
              <w:rPr>
                <w:color w:val="FFFFFF" w:themeColor="background1"/>
              </w:rPr>
              <w:fldChar w:fldCharType="separate"/>
            </w:r>
            <w:r w:rsidRPr="00504A97">
              <w:rPr>
                <w:color w:val="FFFFFF" w:themeColor="background1"/>
              </w:rPr>
              <w:t>OL</w:t>
            </w:r>
            <w:r w:rsidRPr="00504A97">
              <w:rPr>
                <w:color w:val="FFFFFF" w:themeColor="background1"/>
              </w:rPr>
              <w:fldChar w:fldCharType="end"/>
            </w:r>
          </w:p>
        </w:tc>
        <w:tc>
          <w:tcPr>
            <w:tcW w:w="595" w:type="dxa"/>
            <w:shd w:val="clear" w:color="auto" w:fill="00188F"/>
            <w:vAlign w:val="center"/>
          </w:tcPr>
          <w:p w14:paraId="73B282C0" w14:textId="77777777" w:rsidR="00DB53AC" w:rsidRPr="00504A97" w:rsidRDefault="00DB53AC" w:rsidP="00DB53AC">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 xml:space="preserve"> AutoTextList  \sNoStyle\t “Requisito minimo per i Programmi Open” </w:instrText>
            </w:r>
            <w:r w:rsidRPr="00504A97">
              <w:rPr>
                <w:color w:val="FFFFFF" w:themeColor="background1"/>
              </w:rPr>
              <w:fldChar w:fldCharType="separate"/>
            </w:r>
            <w:r w:rsidRPr="00504A97">
              <w:rPr>
                <w:color w:val="FFFFFF" w:themeColor="background1"/>
              </w:rPr>
              <w:t>OM</w:t>
            </w:r>
            <w:r w:rsidRPr="00504A97">
              <w:rPr>
                <w:color w:val="FFFFFF" w:themeColor="background1"/>
              </w:rPr>
              <w:fldChar w:fldCharType="end"/>
            </w:r>
          </w:p>
        </w:tc>
        <w:tc>
          <w:tcPr>
            <w:tcW w:w="596" w:type="dxa"/>
            <w:shd w:val="clear" w:color="auto" w:fill="00188F"/>
            <w:vAlign w:val="center"/>
          </w:tcPr>
          <w:p w14:paraId="224EE85A" w14:textId="77777777" w:rsidR="00DB53AC" w:rsidRPr="00504A97" w:rsidRDefault="00DB53AC" w:rsidP="00DB53AC">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 xml:space="preserve"> AutoTextList  \s\NoStyle\t “Open Value e Open Value Subscription” </w:instrText>
            </w:r>
            <w:r w:rsidRPr="00504A97">
              <w:rPr>
                <w:color w:val="FFFFFF" w:themeColor="background1"/>
              </w:rPr>
              <w:fldChar w:fldCharType="separate"/>
            </w:r>
            <w:r w:rsidRPr="00504A97">
              <w:rPr>
                <w:color w:val="FFFFFF" w:themeColor="background1"/>
              </w:rPr>
              <w:t>OV/OVS</w:t>
            </w:r>
            <w:r w:rsidRPr="00504A97">
              <w:rPr>
                <w:color w:val="FFFFFF" w:themeColor="background1"/>
              </w:rPr>
              <w:fldChar w:fldCharType="end"/>
            </w:r>
          </w:p>
        </w:tc>
        <w:tc>
          <w:tcPr>
            <w:tcW w:w="595" w:type="dxa"/>
            <w:shd w:val="clear" w:color="auto" w:fill="00188F"/>
            <w:vAlign w:val="center"/>
          </w:tcPr>
          <w:p w14:paraId="48348E0D" w14:textId="77777777" w:rsidR="00DB53AC" w:rsidRPr="00504A97" w:rsidRDefault="00DB53AC" w:rsidP="00DB53AC">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 xml:space="preserve"> AutoTextList  \sNoStyle\t “Select e Select Plus” </w:instrText>
            </w:r>
            <w:r w:rsidRPr="00504A97">
              <w:rPr>
                <w:color w:val="FFFFFF" w:themeColor="background1"/>
              </w:rPr>
              <w:fldChar w:fldCharType="separate"/>
            </w:r>
            <w:r w:rsidRPr="00504A97">
              <w:rPr>
                <w:color w:val="FFFFFF" w:themeColor="background1"/>
              </w:rPr>
              <w:t>S/S+</w:t>
            </w:r>
            <w:r w:rsidRPr="00504A97">
              <w:rPr>
                <w:color w:val="FFFFFF" w:themeColor="background1"/>
              </w:rPr>
              <w:fldChar w:fldCharType="end"/>
            </w:r>
          </w:p>
        </w:tc>
        <w:tc>
          <w:tcPr>
            <w:tcW w:w="724" w:type="dxa"/>
            <w:shd w:val="clear" w:color="auto" w:fill="00188F"/>
            <w:vAlign w:val="center"/>
          </w:tcPr>
          <w:p w14:paraId="233A5BE5" w14:textId="77777777" w:rsidR="00DB53AC" w:rsidRPr="00504A97" w:rsidRDefault="00DB53AC" w:rsidP="00DB53AC">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 xml:space="preserve"> AutoTextList  \sNoStyle\t “Iscrizione Server and Cloud” </w:instrText>
            </w:r>
            <w:r w:rsidRPr="00504A97">
              <w:rPr>
                <w:color w:val="FFFFFF" w:themeColor="background1"/>
              </w:rPr>
              <w:fldChar w:fldCharType="separate"/>
            </w:r>
            <w:r w:rsidRPr="00504A97">
              <w:rPr>
                <w:color w:val="FFFFFF" w:themeColor="background1"/>
              </w:rPr>
              <w:t>SCE</w:t>
            </w:r>
            <w:r w:rsidRPr="00504A97">
              <w:rPr>
                <w:color w:val="FFFFFF" w:themeColor="background1"/>
              </w:rPr>
              <w:fldChar w:fldCharType="end"/>
            </w:r>
          </w:p>
        </w:tc>
      </w:tr>
      <w:tr w:rsidR="00DB53AC" w14:paraId="258C5BBD" w14:textId="77777777" w:rsidTr="00DB53AC">
        <w:tc>
          <w:tcPr>
            <w:tcW w:w="2932" w:type="dxa"/>
            <w:tcBorders>
              <w:top w:val="nil"/>
              <w:left w:val="nil"/>
              <w:bottom w:val="nil"/>
              <w:right w:val="nil"/>
            </w:tcBorders>
          </w:tcPr>
          <w:p w14:paraId="1C656FAB" w14:textId="77777777" w:rsidR="00DB53AC" w:rsidRDefault="00DB53AC" w:rsidP="007F3FE6">
            <w:pPr>
              <w:pStyle w:val="ProductList-Offering2"/>
            </w:pPr>
            <w:bookmarkStart w:id="502" w:name="_Toc379797201"/>
            <w:bookmarkStart w:id="503" w:name="_Toc380513226"/>
            <w:bookmarkStart w:id="504" w:name="_Toc380655268"/>
            <w:bookmarkStart w:id="505" w:name="_Toc394959177"/>
            <w:r>
              <w:t>Business Intelligence Appliance 2012</w:t>
            </w:r>
            <w:bookmarkEnd w:id="502"/>
            <w:bookmarkEnd w:id="503"/>
            <w:bookmarkEnd w:id="504"/>
            <w:bookmarkEnd w:id="505"/>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7A79C65D" w14:textId="77777777" w:rsidR="00DB53AC" w:rsidRDefault="00DB53AC" w:rsidP="00C05A53">
            <w:pPr>
              <w:pStyle w:val="ProductList-OfferingBody"/>
              <w:ind w:left="-113"/>
              <w:jc w:val="center"/>
            </w:pPr>
            <w:r>
              <w:t>11/11</w:t>
            </w:r>
          </w:p>
        </w:tc>
        <w:tc>
          <w:tcPr>
            <w:tcW w:w="595" w:type="dxa"/>
            <w:tcBorders>
              <w:top w:val="nil"/>
              <w:left w:val="nil"/>
              <w:bottom w:val="nil"/>
              <w:right w:val="nil"/>
            </w:tcBorders>
            <w:vAlign w:val="center"/>
          </w:tcPr>
          <w:p w14:paraId="2CBBD66C" w14:textId="77777777" w:rsidR="00DB53AC" w:rsidRDefault="00DB53AC" w:rsidP="00C05A53">
            <w:pPr>
              <w:pStyle w:val="ProductList-OfferingBody"/>
              <w:ind w:left="-113"/>
              <w:jc w:val="center"/>
            </w:pPr>
            <w:r>
              <w:t>125</w:t>
            </w:r>
          </w:p>
        </w:tc>
        <w:tc>
          <w:tcPr>
            <w:tcW w:w="596" w:type="dxa"/>
            <w:tcBorders>
              <w:top w:val="nil"/>
              <w:left w:val="nil"/>
              <w:bottom w:val="nil"/>
              <w:right w:val="nil"/>
            </w:tcBorders>
            <w:vAlign w:val="center"/>
          </w:tcPr>
          <w:p w14:paraId="3D1DB1CB" w14:textId="77777777" w:rsidR="00DB53AC" w:rsidRDefault="00DB53AC"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373A9A4E" w14:textId="77777777" w:rsidR="00DB53AC" w:rsidRDefault="00DB53AC"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5E3E68D8" w14:textId="77777777" w:rsidR="00DB53AC" w:rsidRDefault="00DB53AC" w:rsidP="00C05A53">
            <w:pPr>
              <w:pStyle w:val="ProductList-OfferingBody"/>
              <w:ind w:left="-113"/>
              <w:jc w:val="center"/>
            </w:pPr>
          </w:p>
        </w:tc>
        <w:tc>
          <w:tcPr>
            <w:tcW w:w="596" w:type="dxa"/>
            <w:shd w:val="clear" w:color="auto" w:fill="70AD47" w:themeFill="accent6"/>
            <w:vAlign w:val="center"/>
          </w:tcPr>
          <w:p w14:paraId="1B48FD63" w14:textId="77777777" w:rsidR="00DB53AC" w:rsidRPr="00C96029" w:rsidRDefault="00DB53AC" w:rsidP="00DB53AC">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5" w:type="dxa"/>
            <w:shd w:val="clear" w:color="auto" w:fill="BFBFBF" w:themeFill="background1" w:themeFillShade="BF"/>
            <w:vAlign w:val="center"/>
          </w:tcPr>
          <w:p w14:paraId="5A2D8D6A" w14:textId="77777777" w:rsidR="00DB53AC" w:rsidRPr="00C96029" w:rsidRDefault="00DB53AC" w:rsidP="00DB53AC">
            <w:pPr>
              <w:pStyle w:val="ProductList-OfferingBody"/>
              <w:ind w:left="-113"/>
              <w:jc w:val="center"/>
            </w:pPr>
          </w:p>
        </w:tc>
        <w:tc>
          <w:tcPr>
            <w:tcW w:w="596" w:type="dxa"/>
            <w:shd w:val="clear" w:color="auto" w:fill="70AD47" w:themeFill="accent6"/>
            <w:vAlign w:val="center"/>
          </w:tcPr>
          <w:p w14:paraId="2096FC2B" w14:textId="77777777" w:rsidR="00DB53AC" w:rsidRPr="00C96029" w:rsidRDefault="00DB53AC" w:rsidP="00DB53AC">
            <w:pPr>
              <w:pStyle w:val="ProductList-OfferingBody"/>
              <w:ind w:left="-113"/>
              <w:jc w:val="center"/>
            </w:pPr>
          </w:p>
        </w:tc>
        <w:tc>
          <w:tcPr>
            <w:tcW w:w="595" w:type="dxa"/>
            <w:shd w:val="clear" w:color="auto" w:fill="BFBFBF" w:themeFill="background1" w:themeFillShade="BF"/>
            <w:vAlign w:val="center"/>
          </w:tcPr>
          <w:p w14:paraId="5B54BD3C" w14:textId="77777777" w:rsidR="00DB53AC" w:rsidRPr="00C96029" w:rsidRDefault="00DB53AC" w:rsidP="00DB53AC">
            <w:pPr>
              <w:pStyle w:val="ProductList-OfferingBody"/>
              <w:ind w:left="-113"/>
              <w:jc w:val="center"/>
            </w:pPr>
          </w:p>
        </w:tc>
        <w:tc>
          <w:tcPr>
            <w:tcW w:w="595" w:type="dxa"/>
            <w:shd w:val="clear" w:color="auto" w:fill="BFBFBF" w:themeFill="background1" w:themeFillShade="BF"/>
            <w:vAlign w:val="center"/>
          </w:tcPr>
          <w:p w14:paraId="5CEC88CD" w14:textId="77777777" w:rsidR="00DB53AC" w:rsidRPr="00C96029" w:rsidRDefault="00DB53AC" w:rsidP="00DB53AC">
            <w:pPr>
              <w:pStyle w:val="ProductList-OfferingBody"/>
              <w:ind w:left="-113"/>
              <w:jc w:val="center"/>
            </w:pPr>
          </w:p>
        </w:tc>
        <w:tc>
          <w:tcPr>
            <w:tcW w:w="596" w:type="dxa"/>
            <w:shd w:val="clear" w:color="auto" w:fill="BFBFBF" w:themeFill="background1" w:themeFillShade="BF"/>
            <w:vAlign w:val="center"/>
          </w:tcPr>
          <w:p w14:paraId="794910C9" w14:textId="77777777" w:rsidR="00DB53AC" w:rsidRPr="00C96029" w:rsidRDefault="00DB53AC" w:rsidP="00DB53AC">
            <w:pPr>
              <w:pStyle w:val="ProductList-OfferingBody"/>
              <w:ind w:left="-113"/>
              <w:jc w:val="center"/>
            </w:pPr>
          </w:p>
        </w:tc>
        <w:tc>
          <w:tcPr>
            <w:tcW w:w="595" w:type="dxa"/>
            <w:shd w:val="clear" w:color="auto" w:fill="70AD47" w:themeFill="accent6"/>
            <w:vAlign w:val="center"/>
          </w:tcPr>
          <w:p w14:paraId="0315F9F1" w14:textId="77777777" w:rsidR="00DB53AC" w:rsidRPr="00C96029" w:rsidRDefault="00DB53AC" w:rsidP="00DB53AC">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724" w:type="dxa"/>
            <w:shd w:val="clear" w:color="auto" w:fill="70AD47" w:themeFill="accent6"/>
            <w:vAlign w:val="center"/>
          </w:tcPr>
          <w:p w14:paraId="7D223D08" w14:textId="77777777" w:rsidR="00DB53AC" w:rsidRDefault="00DB53AC" w:rsidP="00C05A53">
            <w:pPr>
              <w:pStyle w:val="ProductList-OfferingBody"/>
              <w:ind w:left="-113"/>
              <w:jc w:val="center"/>
            </w:pPr>
          </w:p>
        </w:tc>
      </w:tr>
    </w:tbl>
    <w:p w14:paraId="14A82792" w14:textId="77777777" w:rsidR="009708AE" w:rsidRPr="00114501"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C0ACA" w14:paraId="7A7D9A0B" w14:textId="77777777" w:rsidTr="00DB53AC">
        <w:tc>
          <w:tcPr>
            <w:tcW w:w="3488" w:type="dxa"/>
          </w:tcPr>
          <w:p w14:paraId="1202D193" w14:textId="77777777" w:rsidR="000C0ACA" w:rsidRDefault="000C0ACA" w:rsidP="005F17AF">
            <w:pPr>
              <w:pStyle w:val="ProductList-Body"/>
            </w:pPr>
          </w:p>
        </w:tc>
        <w:tc>
          <w:tcPr>
            <w:tcW w:w="3597" w:type="dxa"/>
          </w:tcPr>
          <w:p w14:paraId="112EBD76" w14:textId="77777777" w:rsidR="000C0ACA" w:rsidRDefault="000C0ACA" w:rsidP="005F17AF">
            <w:pPr>
              <w:pStyle w:val="ProductList-Body"/>
            </w:pPr>
            <w:r>
              <w:t xml:space="preserve">Pool di Prodotti: </w:t>
            </w:r>
            <w:r>
              <w:rPr>
                <w:b/>
              </w:rPr>
              <w:t>Server</w:t>
            </w:r>
          </w:p>
        </w:tc>
        <w:tc>
          <w:tcPr>
            <w:tcW w:w="3715" w:type="dxa"/>
          </w:tcPr>
          <w:p w14:paraId="49270F2A" w14:textId="77777777" w:rsidR="000C0ACA" w:rsidRDefault="000C0ACA" w:rsidP="005F17AF">
            <w:pPr>
              <w:pStyle w:val="ProductList-Body"/>
            </w:pPr>
          </w:p>
        </w:tc>
      </w:tr>
      <w:tr w:rsidR="000C0ACA" w14:paraId="3D0569B4" w14:textId="77777777" w:rsidTr="00DB53AC">
        <w:tc>
          <w:tcPr>
            <w:tcW w:w="3488" w:type="dxa"/>
          </w:tcPr>
          <w:p w14:paraId="3F8B8564" w14:textId="77777777" w:rsidR="000C0ACA" w:rsidRDefault="000C0ACA" w:rsidP="005F17AF">
            <w:pPr>
              <w:pStyle w:val="ProductList-Body"/>
            </w:pPr>
          </w:p>
        </w:tc>
        <w:tc>
          <w:tcPr>
            <w:tcW w:w="3597" w:type="dxa"/>
          </w:tcPr>
          <w:p w14:paraId="66892EA8" w14:textId="77777777" w:rsidR="000C0ACA" w:rsidRDefault="00376B89" w:rsidP="005F17AF">
            <w:pPr>
              <w:pStyle w:val="ProductList-Body"/>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715" w:type="dxa"/>
          </w:tcPr>
          <w:p w14:paraId="37CFE15C" w14:textId="77777777" w:rsidR="000C0ACA" w:rsidRDefault="000C0ACA" w:rsidP="005F17AF">
            <w:pPr>
              <w:pStyle w:val="ProductList-Body"/>
            </w:pPr>
          </w:p>
        </w:tc>
      </w:tr>
    </w:tbl>
    <w:p w14:paraId="13B4EBB8"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1EC3B6B5" w14:textId="77777777" w:rsidR="00782C7B" w:rsidRPr="00114501" w:rsidRDefault="005F17AF" w:rsidP="00782C7B">
      <w:pPr>
        <w:pStyle w:val="ProductList-Body"/>
      </w:pPr>
      <w:r>
        <w:t>Il software Business Intelligence Appliance 2012</w:t>
      </w:r>
      <w:r>
        <w:fldChar w:fldCharType="begin"/>
      </w:r>
      <w:r>
        <w:instrText>XE "Business Intelligence Appliance 2012"</w:instrText>
      </w:r>
      <w:r>
        <w:fldChar w:fldCharType="end"/>
      </w:r>
      <w:r>
        <w:t>, che incorpora SQL Server 2008 R2</w:t>
      </w:r>
      <w:r>
        <w:fldChar w:fldCharType="begin"/>
      </w:r>
      <w:r>
        <w:instrText>XE "R2 per SQL Server 2008"</w:instrText>
      </w:r>
      <w:r>
        <w:fldChar w:fldCharType="end"/>
      </w:r>
      <w:r>
        <w:t xml:space="preserve"> e SharePoint Server 2010</w:t>
      </w:r>
      <w:r>
        <w:fldChar w:fldCharType="begin"/>
      </w:r>
      <w:r>
        <w:instrText>XE "SharePoint Server 2010"</w:instrText>
      </w:r>
      <w:r>
        <w:fldChar w:fldCharType="end"/>
      </w:r>
      <w:r>
        <w:t>, è disponibile solo nelle configurazioni hardware e software approvate da Microsoft.</w:t>
      </w:r>
      <w:r w:rsidR="0022493C">
        <w:t xml:space="preserve"> </w:t>
      </w:r>
      <w:r>
        <w:t>L</w:t>
      </w:r>
      <w:r w:rsidR="00682329">
        <w:t>’</w:t>
      </w:r>
      <w:r>
        <w:t>utilizzo del software in altre configurazioni non è supportato e potrà influire sulle prestazioni.</w:t>
      </w:r>
      <w:r w:rsidR="0022493C">
        <w:t xml:space="preserve"> </w:t>
      </w:r>
      <w:r>
        <w:t xml:space="preserve">Per ulteriori informazioni, le società potranno visitare la pagina </w:t>
      </w:r>
      <w:hyperlink r:id="rId33" w:history="1">
        <w:r>
          <w:rPr>
            <w:rStyle w:val="Hyperlink"/>
          </w:rPr>
          <w:t>http://www.microsoft.com/sqlserver/en/us/get-sql-server/how-to-buy.aspx</w:t>
        </w:r>
      </w:hyperlink>
      <w:r>
        <w:t>.</w:t>
      </w:r>
    </w:p>
    <w:p w14:paraId="5544EE75"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507CDAE4" w14:textId="77777777" w:rsidR="00A82AFB" w:rsidRDefault="00A82AFB" w:rsidP="00A82AFB">
      <w:pPr>
        <w:pStyle w:val="ProductList-Offering2Heading"/>
        <w:pBdr>
          <w:bottom w:val="none" w:sz="0" w:space="0" w:color="auto"/>
        </w:pBdr>
        <w:outlineLvl w:val="2"/>
      </w:pPr>
    </w:p>
    <w:p w14:paraId="60E6353E" w14:textId="77777777" w:rsidR="009919D2" w:rsidRPr="00114501" w:rsidRDefault="009708AE" w:rsidP="00B26BEF">
      <w:pPr>
        <w:pStyle w:val="ProductList-Offering2Heading"/>
        <w:outlineLvl w:val="2"/>
      </w:pPr>
      <w:r>
        <w:tab/>
      </w:r>
      <w:bookmarkStart w:id="506" w:name="_Toc379797202"/>
      <w:bookmarkStart w:id="507" w:name="_Toc380513227"/>
      <w:bookmarkStart w:id="508" w:name="_Toc380655269"/>
      <w:bookmarkStart w:id="509" w:name="_Toc394959178"/>
      <w:r>
        <w:t>SQL Server</w:t>
      </w:r>
      <w:bookmarkEnd w:id="490"/>
      <w:bookmarkEnd w:id="491"/>
      <w:bookmarkEnd w:id="506"/>
      <w:bookmarkEnd w:id="507"/>
      <w:bookmarkEnd w:id="508"/>
      <w:bookmarkEnd w:id="5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DB53AC" w14:paraId="35D2E95F" w14:textId="77777777" w:rsidTr="00DB53AC">
        <w:trPr>
          <w:tblHeader/>
        </w:trPr>
        <w:tc>
          <w:tcPr>
            <w:tcW w:w="2947" w:type="dxa"/>
            <w:tcBorders>
              <w:bottom w:val="nil"/>
            </w:tcBorders>
            <w:shd w:val="clear" w:color="auto" w:fill="00188F"/>
          </w:tcPr>
          <w:p w14:paraId="7A95723F" w14:textId="77777777" w:rsidR="00DB53AC" w:rsidRPr="00EE0836" w:rsidRDefault="00DB53AC"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524CDC36" w14:textId="77777777" w:rsidR="00DB53AC" w:rsidRPr="001E099D" w:rsidRDefault="00DB53AC" w:rsidP="00DB53AC">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“Data Disponibilità”</w:instrText>
            </w:r>
            <w:r w:rsidRPr="001E099D">
              <w:rPr>
                <w:color w:val="FFFFFF" w:themeColor="background1"/>
              </w:rPr>
              <w:fldChar w:fldCharType="separate"/>
            </w:r>
            <w:r w:rsidRPr="001E099D">
              <w:rPr>
                <w:color w:val="FFFFFF" w:themeColor="background1"/>
              </w:rPr>
              <w:t>DA</w:t>
            </w:r>
            <w:r w:rsidRPr="001E099D">
              <w:rPr>
                <w:color w:val="FFFFFF" w:themeColor="background1"/>
              </w:rPr>
              <w:fldChar w:fldCharType="end"/>
            </w:r>
          </w:p>
        </w:tc>
        <w:tc>
          <w:tcPr>
            <w:tcW w:w="595" w:type="dxa"/>
            <w:tcBorders>
              <w:bottom w:val="nil"/>
            </w:tcBorders>
            <w:shd w:val="clear" w:color="auto" w:fill="00188F"/>
            <w:vAlign w:val="center"/>
          </w:tcPr>
          <w:p w14:paraId="69A8F13C" w14:textId="77777777" w:rsidR="00DB53AC" w:rsidRPr="001E099D" w:rsidRDefault="00DB53AC" w:rsidP="00DB53AC">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“Licenza”</w:instrText>
            </w:r>
            <w:r w:rsidRPr="001E099D">
              <w:rPr>
                <w:color w:val="FFFFFF" w:themeColor="background1"/>
              </w:rPr>
              <w:fldChar w:fldCharType="separate"/>
            </w:r>
            <w:r w:rsidRPr="001E099D">
              <w:rPr>
                <w:color w:val="FFFFFF" w:themeColor="background1"/>
              </w:rPr>
              <w:t xml:space="preserve"> L </w:t>
            </w:r>
            <w:r w:rsidRPr="001E099D">
              <w:rPr>
                <w:color w:val="FFFFFF" w:themeColor="background1"/>
              </w:rPr>
              <w:fldChar w:fldCharType="end"/>
            </w:r>
          </w:p>
        </w:tc>
        <w:tc>
          <w:tcPr>
            <w:tcW w:w="596" w:type="dxa"/>
            <w:tcBorders>
              <w:bottom w:val="nil"/>
            </w:tcBorders>
            <w:shd w:val="clear" w:color="auto" w:fill="00188F"/>
            <w:vAlign w:val="center"/>
          </w:tcPr>
          <w:p w14:paraId="113B8109" w14:textId="77777777" w:rsidR="00DB53AC" w:rsidRPr="001E099D" w:rsidRDefault="00DB53AC" w:rsidP="00DB53AC">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Licenza e Software Assurance (L&amp;SA)</w:instrText>
            </w:r>
            <w:r w:rsidRPr="001E099D">
              <w:rPr>
                <w:color w:val="FFFFFF" w:themeColor="background1"/>
              </w:rPr>
              <w:instrText>”</w:instrText>
            </w:r>
            <w:r w:rsidRPr="001E099D">
              <w:rPr>
                <w:color w:val="FFFFFF" w:themeColor="background1"/>
              </w:rPr>
              <w:fldChar w:fldCharType="separate"/>
            </w:r>
            <w:r w:rsidRPr="001E099D">
              <w:rPr>
                <w:color w:val="FFFFFF" w:themeColor="background1"/>
              </w:rPr>
              <w:t>L/SA</w:t>
            </w:r>
            <w:r w:rsidRPr="001E09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2D201E0" w14:textId="77777777" w:rsidR="00DB53AC" w:rsidRPr="001E099D" w:rsidRDefault="00DB53AC" w:rsidP="00DB53AC">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“Software Assurance”</w:instrText>
            </w:r>
            <w:r w:rsidRPr="001E099D">
              <w:rPr>
                <w:color w:val="FFFFFF" w:themeColor="background1"/>
              </w:rPr>
              <w:fldChar w:fldCharType="separate"/>
            </w:r>
            <w:r w:rsidRPr="001E099D">
              <w:rPr>
                <w:color w:val="FFFFFF" w:themeColor="background1"/>
              </w:rPr>
              <w:t>SA</w:t>
            </w:r>
            <w:r w:rsidRPr="001E09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D9EAC6B" w14:textId="77777777" w:rsidR="00DB53AC" w:rsidRPr="001E099D" w:rsidRDefault="00DB53AC" w:rsidP="00DB53AC">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Campus e School”</w:instrText>
            </w:r>
            <w:r w:rsidRPr="001E099D">
              <w:rPr>
                <w:color w:val="FFFFFF" w:themeColor="background1"/>
              </w:rPr>
              <w:fldChar w:fldCharType="separate"/>
            </w:r>
            <w:r w:rsidRPr="001E099D">
              <w:rPr>
                <w:color w:val="FFFFFF" w:themeColor="background1"/>
              </w:rPr>
              <w:t>CA/SA</w:t>
            </w:r>
            <w:r w:rsidRPr="001E099D">
              <w:rPr>
                <w:color w:val="FFFFFF" w:themeColor="background1"/>
              </w:rPr>
              <w:fldChar w:fldCharType="end"/>
            </w:r>
          </w:p>
        </w:tc>
        <w:tc>
          <w:tcPr>
            <w:tcW w:w="596" w:type="dxa"/>
            <w:shd w:val="clear" w:color="auto" w:fill="00188F"/>
            <w:vAlign w:val="center"/>
          </w:tcPr>
          <w:p w14:paraId="0B4947A3" w14:textId="77777777" w:rsidR="00DB53AC" w:rsidRPr="001E099D" w:rsidRDefault="00DB53AC" w:rsidP="00DB53AC">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Enterprise e Contratto Enterprise Subscription”</w:instrText>
            </w:r>
            <w:r w:rsidRPr="001E099D">
              <w:rPr>
                <w:color w:val="FFFFFF" w:themeColor="background1"/>
              </w:rPr>
              <w:fldChar w:fldCharType="separate"/>
            </w:r>
            <w:r w:rsidRPr="001E099D">
              <w:rPr>
                <w:color w:val="FFFFFF" w:themeColor="background1"/>
              </w:rPr>
              <w:t>EA/EAS</w:t>
            </w:r>
            <w:r w:rsidRPr="001E099D">
              <w:rPr>
                <w:color w:val="FFFFFF" w:themeColor="background1"/>
              </w:rPr>
              <w:fldChar w:fldCharType="end"/>
            </w:r>
          </w:p>
        </w:tc>
        <w:tc>
          <w:tcPr>
            <w:tcW w:w="595" w:type="dxa"/>
            <w:shd w:val="clear" w:color="auto" w:fill="00188F"/>
            <w:vAlign w:val="center"/>
          </w:tcPr>
          <w:p w14:paraId="154DE5A0" w14:textId="77777777" w:rsidR="00DB53AC" w:rsidRPr="001E099D" w:rsidRDefault="00DB53AC" w:rsidP="00DB53AC">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“Enrollment for Education Solutions”</w:instrText>
            </w:r>
            <w:r w:rsidRPr="001E099D">
              <w:rPr>
                <w:color w:val="FFFFFF" w:themeColor="background1"/>
              </w:rPr>
              <w:fldChar w:fldCharType="separate"/>
            </w:r>
            <w:r w:rsidRPr="001E099D">
              <w:rPr>
                <w:color w:val="FFFFFF" w:themeColor="background1"/>
              </w:rPr>
              <w:t>EES</w:t>
            </w:r>
            <w:r w:rsidRPr="001E099D">
              <w:rPr>
                <w:color w:val="FFFFFF" w:themeColor="background1"/>
              </w:rPr>
              <w:fldChar w:fldCharType="end"/>
            </w:r>
          </w:p>
        </w:tc>
        <w:tc>
          <w:tcPr>
            <w:tcW w:w="596" w:type="dxa"/>
            <w:shd w:val="clear" w:color="auto" w:fill="00188F"/>
            <w:vAlign w:val="center"/>
          </w:tcPr>
          <w:p w14:paraId="686EE172" w14:textId="77777777" w:rsidR="00DB53AC" w:rsidRPr="001E099D" w:rsidRDefault="00DB53AC" w:rsidP="00DB53AC">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Contratto per i Prodotti e i Servizi Microsoft</w:instrText>
            </w:r>
            <w:r w:rsidRPr="001E099D">
              <w:rPr>
                <w:color w:val="FFFFFF" w:themeColor="background1"/>
              </w:rPr>
              <w:instrText xml:space="preserve">” </w:instrText>
            </w:r>
            <w:r w:rsidRPr="001E099D">
              <w:rPr>
                <w:color w:val="FFFFFF" w:themeColor="background1"/>
              </w:rPr>
              <w:fldChar w:fldCharType="separate"/>
            </w:r>
            <w:r w:rsidRPr="001E099D">
              <w:rPr>
                <w:color w:val="FFFFFF" w:themeColor="background1"/>
              </w:rPr>
              <w:t>MPSA</w:t>
            </w:r>
            <w:r w:rsidRPr="001E099D">
              <w:rPr>
                <w:color w:val="FFFFFF" w:themeColor="background1"/>
              </w:rPr>
              <w:fldChar w:fldCharType="end"/>
            </w:r>
          </w:p>
        </w:tc>
        <w:tc>
          <w:tcPr>
            <w:tcW w:w="595" w:type="dxa"/>
            <w:shd w:val="clear" w:color="auto" w:fill="00188F"/>
            <w:vAlign w:val="center"/>
          </w:tcPr>
          <w:p w14:paraId="00CBC6B5" w14:textId="77777777" w:rsidR="00DB53AC" w:rsidRPr="001E099D" w:rsidRDefault="00DB53AC" w:rsidP="00DB53AC">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License” </w:instrText>
            </w:r>
            <w:r w:rsidRPr="001E099D">
              <w:rPr>
                <w:color w:val="FFFFFF" w:themeColor="background1"/>
              </w:rPr>
              <w:fldChar w:fldCharType="separate"/>
            </w:r>
            <w:r w:rsidRPr="001E099D">
              <w:rPr>
                <w:color w:val="FFFFFF" w:themeColor="background1"/>
              </w:rPr>
              <w:t>OL</w:t>
            </w:r>
            <w:r w:rsidRPr="001E099D">
              <w:rPr>
                <w:color w:val="FFFFFF" w:themeColor="background1"/>
              </w:rPr>
              <w:fldChar w:fldCharType="end"/>
            </w:r>
          </w:p>
        </w:tc>
        <w:tc>
          <w:tcPr>
            <w:tcW w:w="595" w:type="dxa"/>
            <w:shd w:val="clear" w:color="auto" w:fill="00188F"/>
            <w:vAlign w:val="center"/>
          </w:tcPr>
          <w:p w14:paraId="2492BDA3" w14:textId="77777777" w:rsidR="00DB53AC" w:rsidRPr="001E099D" w:rsidRDefault="00DB53AC" w:rsidP="00DB53AC">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“Requisito minimo per i Programmi Open” </w:instrText>
            </w:r>
            <w:r w:rsidRPr="001E099D">
              <w:rPr>
                <w:color w:val="FFFFFF" w:themeColor="background1"/>
              </w:rPr>
              <w:fldChar w:fldCharType="separate"/>
            </w:r>
            <w:r w:rsidRPr="001E099D">
              <w:rPr>
                <w:color w:val="FFFFFF" w:themeColor="background1"/>
              </w:rPr>
              <w:t>OM</w:t>
            </w:r>
            <w:r w:rsidRPr="001E099D">
              <w:rPr>
                <w:color w:val="FFFFFF" w:themeColor="background1"/>
              </w:rPr>
              <w:fldChar w:fldCharType="end"/>
            </w:r>
          </w:p>
        </w:tc>
        <w:tc>
          <w:tcPr>
            <w:tcW w:w="596" w:type="dxa"/>
            <w:shd w:val="clear" w:color="auto" w:fill="00188F"/>
            <w:vAlign w:val="center"/>
          </w:tcPr>
          <w:p w14:paraId="2C81CC51" w14:textId="77777777" w:rsidR="00DB53AC" w:rsidRPr="001E099D" w:rsidRDefault="00DB53AC" w:rsidP="00DB53AC">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Value e Open Value Subscription” </w:instrText>
            </w:r>
            <w:r w:rsidRPr="001E099D">
              <w:rPr>
                <w:color w:val="FFFFFF" w:themeColor="background1"/>
              </w:rPr>
              <w:fldChar w:fldCharType="separate"/>
            </w:r>
            <w:r w:rsidRPr="001E099D">
              <w:rPr>
                <w:color w:val="FFFFFF" w:themeColor="background1"/>
              </w:rPr>
              <w:t>OV/OVS</w:t>
            </w:r>
            <w:r w:rsidRPr="001E099D">
              <w:rPr>
                <w:color w:val="FFFFFF" w:themeColor="background1"/>
              </w:rPr>
              <w:fldChar w:fldCharType="end"/>
            </w:r>
          </w:p>
        </w:tc>
        <w:tc>
          <w:tcPr>
            <w:tcW w:w="595" w:type="dxa"/>
            <w:shd w:val="clear" w:color="auto" w:fill="00188F"/>
            <w:vAlign w:val="center"/>
          </w:tcPr>
          <w:p w14:paraId="0A8803F4" w14:textId="77777777" w:rsidR="00DB53AC" w:rsidRPr="001E099D" w:rsidRDefault="00DB53AC" w:rsidP="00DB53AC">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“Select e Select Plus” </w:instrText>
            </w:r>
            <w:r w:rsidRPr="001E099D">
              <w:rPr>
                <w:color w:val="FFFFFF" w:themeColor="background1"/>
              </w:rPr>
              <w:fldChar w:fldCharType="separate"/>
            </w:r>
            <w:r w:rsidRPr="001E099D">
              <w:rPr>
                <w:color w:val="FFFFFF" w:themeColor="background1"/>
              </w:rPr>
              <w:t>S/S+</w:t>
            </w:r>
            <w:r w:rsidRPr="001E099D">
              <w:rPr>
                <w:color w:val="FFFFFF" w:themeColor="background1"/>
              </w:rPr>
              <w:fldChar w:fldCharType="end"/>
            </w:r>
          </w:p>
        </w:tc>
        <w:tc>
          <w:tcPr>
            <w:tcW w:w="709" w:type="dxa"/>
            <w:shd w:val="clear" w:color="auto" w:fill="00188F"/>
            <w:vAlign w:val="center"/>
          </w:tcPr>
          <w:p w14:paraId="1F0C4C2C" w14:textId="77777777" w:rsidR="00DB53AC" w:rsidRPr="001E099D" w:rsidRDefault="00DB53AC" w:rsidP="00DB53AC">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“Iscrizione Server and Cloud” </w:instrText>
            </w:r>
            <w:r w:rsidRPr="001E099D">
              <w:rPr>
                <w:color w:val="FFFFFF" w:themeColor="background1"/>
              </w:rPr>
              <w:fldChar w:fldCharType="separate"/>
            </w:r>
            <w:r w:rsidRPr="001E099D">
              <w:rPr>
                <w:color w:val="FFFFFF" w:themeColor="background1"/>
              </w:rPr>
              <w:t>SCE</w:t>
            </w:r>
            <w:r w:rsidRPr="001E099D">
              <w:rPr>
                <w:color w:val="FFFFFF" w:themeColor="background1"/>
              </w:rPr>
              <w:fldChar w:fldCharType="end"/>
            </w:r>
          </w:p>
        </w:tc>
      </w:tr>
      <w:tr w:rsidR="00DB53AC" w14:paraId="78CE2409" w14:textId="77777777" w:rsidTr="00DB53AC">
        <w:tc>
          <w:tcPr>
            <w:tcW w:w="2947" w:type="dxa"/>
            <w:tcBorders>
              <w:top w:val="nil"/>
              <w:left w:val="nil"/>
              <w:bottom w:val="dashSmallGap" w:sz="4" w:space="0" w:color="BFBFBF" w:themeColor="background1" w:themeShade="BF"/>
              <w:right w:val="nil"/>
            </w:tcBorders>
          </w:tcPr>
          <w:p w14:paraId="774FB83D" w14:textId="77777777" w:rsidR="00DB53AC" w:rsidRDefault="00DB53AC" w:rsidP="0085720F">
            <w:pPr>
              <w:pStyle w:val="ProductList-Offering2"/>
            </w:pPr>
            <w:bookmarkStart w:id="510" w:name="_Toc379797203"/>
            <w:bookmarkStart w:id="511" w:name="_Toc380513228"/>
            <w:bookmarkStart w:id="512" w:name="_Toc380655270"/>
            <w:bookmarkStart w:id="513" w:name="_Toc394959179"/>
            <w:r>
              <w:t>SQL Server 2014 Business Intelligence</w:t>
            </w:r>
            <w:bookmarkEnd w:id="510"/>
            <w:bookmarkEnd w:id="511"/>
            <w:bookmarkEnd w:id="512"/>
            <w:bookmarkEnd w:id="513"/>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85BF2B2" w14:textId="77777777" w:rsidR="00DB53AC" w:rsidRDefault="00DB53AC"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0A7A7E4B" w14:textId="77777777" w:rsidR="00DB53AC" w:rsidRDefault="00DB53AC"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184BBEBE" w14:textId="77777777" w:rsidR="00DB53AC" w:rsidRDefault="00DB53AC"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13B0B" w14:textId="77777777" w:rsidR="00DB53AC" w:rsidRDefault="00DB53A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57A2DB6D" w14:textId="77777777" w:rsidR="00DB53AC" w:rsidRDefault="00DB53AC" w:rsidP="00C05A53">
            <w:pPr>
              <w:pStyle w:val="ProductList-OfferingBody"/>
              <w:ind w:left="-113"/>
              <w:jc w:val="center"/>
            </w:pPr>
            <w:r>
              <w:t>75</w:t>
            </w:r>
          </w:p>
        </w:tc>
        <w:tc>
          <w:tcPr>
            <w:tcW w:w="596" w:type="dxa"/>
            <w:shd w:val="clear" w:color="auto" w:fill="70AD47" w:themeFill="accent6"/>
            <w:vAlign w:val="center"/>
          </w:tcPr>
          <w:p w14:paraId="1DC8DAE9" w14:textId="77777777" w:rsidR="00DB53AC" w:rsidRPr="00C96029" w:rsidRDefault="00DB53AC" w:rsidP="00DB53AC">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5" w:type="dxa"/>
            <w:shd w:val="clear" w:color="auto" w:fill="70AD47" w:themeFill="accent6"/>
            <w:vAlign w:val="center"/>
          </w:tcPr>
          <w:p w14:paraId="3D82EF37" w14:textId="77777777" w:rsidR="00DB53AC" w:rsidRPr="00C96029" w:rsidRDefault="00DB53AC" w:rsidP="00DB53AC">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70AD47" w:themeFill="accent6"/>
            <w:vAlign w:val="center"/>
          </w:tcPr>
          <w:p w14:paraId="631FF143" w14:textId="77777777" w:rsidR="00DB53AC" w:rsidRPr="00C96029" w:rsidRDefault="00DB53AC" w:rsidP="00DB53AC">
            <w:pPr>
              <w:pStyle w:val="ProductList-OfferingBody"/>
              <w:ind w:left="-113"/>
              <w:jc w:val="center"/>
            </w:pPr>
          </w:p>
        </w:tc>
        <w:tc>
          <w:tcPr>
            <w:tcW w:w="595" w:type="dxa"/>
            <w:shd w:val="clear" w:color="auto" w:fill="70AD47" w:themeFill="accent6"/>
            <w:vAlign w:val="center"/>
          </w:tcPr>
          <w:p w14:paraId="5B7780D6" w14:textId="77777777" w:rsidR="00DB53AC" w:rsidRPr="00C96029" w:rsidRDefault="00DB53AC" w:rsidP="00DB53AC">
            <w:pPr>
              <w:pStyle w:val="ProductList-OfferingBody"/>
              <w:ind w:left="-113"/>
              <w:jc w:val="center"/>
            </w:pPr>
          </w:p>
        </w:tc>
        <w:tc>
          <w:tcPr>
            <w:tcW w:w="595" w:type="dxa"/>
            <w:shd w:val="clear" w:color="auto" w:fill="BFBFBF" w:themeFill="background1" w:themeFillShade="BF"/>
            <w:vAlign w:val="center"/>
          </w:tcPr>
          <w:p w14:paraId="1296885B" w14:textId="77777777" w:rsidR="00DB53AC" w:rsidRPr="00C96029" w:rsidRDefault="00DB53AC" w:rsidP="00DB53AC">
            <w:pPr>
              <w:pStyle w:val="ProductList-OfferingBody"/>
              <w:ind w:left="-113"/>
              <w:jc w:val="center"/>
            </w:pPr>
          </w:p>
        </w:tc>
        <w:tc>
          <w:tcPr>
            <w:tcW w:w="596" w:type="dxa"/>
            <w:shd w:val="clear" w:color="auto" w:fill="70AD47" w:themeFill="accent6"/>
            <w:vAlign w:val="center"/>
          </w:tcPr>
          <w:p w14:paraId="33F9D324" w14:textId="77777777" w:rsidR="00DB53AC" w:rsidRPr="00C96029" w:rsidRDefault="00DB53AC" w:rsidP="00DB53AC">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1225DBE1" w14:textId="77777777" w:rsidR="00DB53AC" w:rsidRPr="00C96029" w:rsidRDefault="00DB53AC" w:rsidP="00DB53AC">
            <w:pPr>
              <w:pStyle w:val="ProductList-OfferingBody"/>
              <w:ind w:left="-113"/>
              <w:jc w:val="center"/>
            </w:pPr>
          </w:p>
        </w:tc>
        <w:tc>
          <w:tcPr>
            <w:tcW w:w="709" w:type="dxa"/>
            <w:shd w:val="clear" w:color="auto" w:fill="70AD47" w:themeFill="accent6"/>
            <w:vAlign w:val="center"/>
          </w:tcPr>
          <w:p w14:paraId="51710B5F" w14:textId="77777777" w:rsidR="00DB53AC" w:rsidRPr="00C96029" w:rsidRDefault="00DB53AC" w:rsidP="00DB53AC">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DB53AC" w14:paraId="71BD2C67" w14:textId="77777777" w:rsidTr="00DB53AC">
        <w:tc>
          <w:tcPr>
            <w:tcW w:w="2947" w:type="dxa"/>
            <w:tcBorders>
              <w:top w:val="dashSmallGap" w:sz="4" w:space="0" w:color="BFBFBF" w:themeColor="background1" w:themeShade="BF"/>
              <w:left w:val="nil"/>
              <w:bottom w:val="dashSmallGap" w:sz="4" w:space="0" w:color="BFBFBF" w:themeColor="background1" w:themeShade="BF"/>
              <w:right w:val="nil"/>
            </w:tcBorders>
          </w:tcPr>
          <w:p w14:paraId="17495606" w14:textId="77777777" w:rsidR="00DB53AC" w:rsidRDefault="00DB53AC" w:rsidP="0085720F">
            <w:pPr>
              <w:pStyle w:val="ProductList-Offering2"/>
            </w:pPr>
            <w:bookmarkStart w:id="514" w:name="_Toc379797204"/>
            <w:bookmarkStart w:id="515" w:name="_Toc380513229"/>
            <w:bookmarkStart w:id="516" w:name="_Toc380655271"/>
            <w:bookmarkStart w:id="517" w:name="_Toc394959180"/>
            <w:r>
              <w:t>CAL per SQL Server 2014</w:t>
            </w:r>
            <w:r>
              <w:fldChar w:fldCharType="begin"/>
            </w:r>
            <w:r>
              <w:instrText>XE "CAL per SQL Server 2014"</w:instrText>
            </w:r>
            <w:r>
              <w:fldChar w:fldCharType="end"/>
            </w:r>
            <w:r>
              <w:t xml:space="preserve"> </w:t>
            </w:r>
            <w:r w:rsidR="00BF0E98">
              <w:br/>
            </w:r>
            <w:r>
              <w:t>(Dispositivo e Utente)</w:t>
            </w:r>
            <w:bookmarkEnd w:id="514"/>
            <w:bookmarkEnd w:id="515"/>
            <w:bookmarkEnd w:id="516"/>
            <w:bookmarkEnd w:id="5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75D541" w14:textId="77777777" w:rsidR="00DB53AC" w:rsidRDefault="00DB53AC"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831DD8" w14:textId="77777777" w:rsidR="00DB53AC" w:rsidRDefault="00DB53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1CAB6D" w14:textId="77777777" w:rsidR="00DB53AC" w:rsidRDefault="00DB53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DE96B22" w14:textId="77777777" w:rsidR="00DB53AC" w:rsidRDefault="00DB53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EBFDED3" w14:textId="77777777" w:rsidR="00DB53AC" w:rsidRDefault="00DB53AC" w:rsidP="00C05A53">
            <w:pPr>
              <w:pStyle w:val="ProductList-OfferingBody"/>
              <w:ind w:left="-113"/>
              <w:jc w:val="center"/>
            </w:pPr>
            <w:r>
              <w:t>1</w:t>
            </w:r>
          </w:p>
        </w:tc>
        <w:tc>
          <w:tcPr>
            <w:tcW w:w="596" w:type="dxa"/>
            <w:shd w:val="clear" w:color="auto" w:fill="70AD47" w:themeFill="accent6"/>
            <w:vAlign w:val="center"/>
          </w:tcPr>
          <w:p w14:paraId="01D43EF0" w14:textId="77777777" w:rsidR="00DB53AC" w:rsidRPr="00C96029" w:rsidRDefault="00DB53AC" w:rsidP="00DB53AC">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r w:rsidRPr="00C96029">
              <w:t>,</w:t>
            </w:r>
            <w:r w:rsidRPr="00C96029">
              <w:fldChar w:fldCharType="begin"/>
            </w:r>
            <w:r w:rsidRPr="00C96029">
              <w:instrText xml:space="preserve"> AutoTextList  \sNoStyle\t "Industry Device"  </w:instrText>
            </w:r>
            <w:r w:rsidRPr="00C96029">
              <w:fldChar w:fldCharType="separate"/>
            </w:r>
            <w:r w:rsidRPr="00C96029">
              <w:t>ID</w:t>
            </w:r>
            <w:r w:rsidRPr="00C96029">
              <w:fldChar w:fldCharType="end"/>
            </w:r>
          </w:p>
        </w:tc>
        <w:tc>
          <w:tcPr>
            <w:tcW w:w="595" w:type="dxa"/>
            <w:shd w:val="clear" w:color="auto" w:fill="70AD47" w:themeFill="accent6"/>
            <w:vAlign w:val="center"/>
          </w:tcPr>
          <w:p w14:paraId="467F4172" w14:textId="77777777" w:rsidR="00DB53AC" w:rsidRPr="00C96029" w:rsidRDefault="00DB53AC" w:rsidP="00DB53AC">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t>,</w:t>
            </w:r>
            <w:r w:rsidRPr="00C96029">
              <w:fldChar w:fldCharType="begin"/>
            </w:r>
            <w:r w:rsidRPr="00C96029">
              <w:rPr>
                <w:color w:val="1F497D"/>
              </w:rPr>
              <w:instrText>AutoTextList  \s NoStyle \t “</w:instrText>
            </w:r>
            <w:r w:rsidRPr="00C96029">
              <w:rPr>
                <w:u w:val="single"/>
              </w:rPr>
              <w:instrText>Prodotto Aggiuntivo per l’Intera Organizzazione</w:instrText>
            </w:r>
            <w:r w:rsidRPr="00C96029">
              <w:rPr>
                <w:color w:val="1F497D"/>
              </w:rPr>
              <w:instrText>”</w:instrText>
            </w:r>
            <w:r w:rsidRPr="00C96029">
              <w:fldChar w:fldCharType="separate"/>
            </w:r>
            <w:r w:rsidRPr="00C96029">
              <w:t>AO</w:t>
            </w:r>
            <w:r w:rsidRPr="00C96029">
              <w:fldChar w:fldCharType="end"/>
            </w:r>
            <w:r w:rsidRPr="00C96029">
              <w:t>,</w:t>
            </w:r>
            <w:r w:rsidRPr="00C96029">
              <w:fldChar w:fldCharType="begin"/>
            </w:r>
            <w:r w:rsidRPr="00C96029">
              <w:instrText xml:space="preserve"> AutoTextList \sNoStyle\t "Offerta Studente"</w:instrText>
            </w:r>
            <w:r w:rsidRPr="00C96029">
              <w:fldChar w:fldCharType="separate"/>
            </w:r>
            <w:r w:rsidRPr="00C96029">
              <w:t>ST</w:t>
            </w:r>
            <w:r w:rsidRPr="00C96029">
              <w:fldChar w:fldCharType="end"/>
            </w:r>
          </w:p>
        </w:tc>
        <w:tc>
          <w:tcPr>
            <w:tcW w:w="596" w:type="dxa"/>
            <w:shd w:val="clear" w:color="auto" w:fill="70AD47" w:themeFill="accent6"/>
            <w:vAlign w:val="center"/>
          </w:tcPr>
          <w:p w14:paraId="1AFE9E77" w14:textId="77777777" w:rsidR="00DB53AC" w:rsidRPr="00C96029" w:rsidRDefault="00DB53AC" w:rsidP="00DB53AC">
            <w:pPr>
              <w:pStyle w:val="ProductList-OfferingBody"/>
              <w:ind w:left="-113"/>
              <w:jc w:val="center"/>
            </w:pPr>
          </w:p>
        </w:tc>
        <w:tc>
          <w:tcPr>
            <w:tcW w:w="595" w:type="dxa"/>
            <w:shd w:val="clear" w:color="auto" w:fill="70AD47" w:themeFill="accent6"/>
            <w:vAlign w:val="center"/>
          </w:tcPr>
          <w:p w14:paraId="351202DD" w14:textId="77777777" w:rsidR="00DB53AC" w:rsidRPr="00C96029" w:rsidRDefault="00DB53AC" w:rsidP="00DB53AC">
            <w:pPr>
              <w:pStyle w:val="ProductList-OfferingBody"/>
              <w:ind w:left="-113"/>
              <w:jc w:val="center"/>
            </w:pPr>
          </w:p>
        </w:tc>
        <w:tc>
          <w:tcPr>
            <w:tcW w:w="595" w:type="dxa"/>
            <w:shd w:val="clear" w:color="auto" w:fill="BFBFBF" w:themeFill="background1" w:themeFillShade="BF"/>
            <w:vAlign w:val="center"/>
          </w:tcPr>
          <w:p w14:paraId="0F04A4A4" w14:textId="77777777" w:rsidR="00DB53AC" w:rsidRPr="00C96029" w:rsidRDefault="00DB53AC" w:rsidP="00DB53AC">
            <w:pPr>
              <w:pStyle w:val="ProductList-OfferingBody"/>
              <w:ind w:left="-113"/>
              <w:jc w:val="center"/>
            </w:pPr>
          </w:p>
        </w:tc>
        <w:tc>
          <w:tcPr>
            <w:tcW w:w="596" w:type="dxa"/>
            <w:shd w:val="clear" w:color="auto" w:fill="70AD47" w:themeFill="accent6"/>
            <w:vAlign w:val="center"/>
          </w:tcPr>
          <w:p w14:paraId="402CDE93" w14:textId="77777777" w:rsidR="00DB53AC" w:rsidRPr="00C96029" w:rsidRDefault="00DB53AC" w:rsidP="00DB53AC">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146393AF" w14:textId="77777777" w:rsidR="00DB53AC" w:rsidRPr="00C96029" w:rsidRDefault="00DB53AC" w:rsidP="00DB53AC">
            <w:pPr>
              <w:pStyle w:val="ProductList-OfferingBody"/>
              <w:ind w:left="-113"/>
              <w:jc w:val="center"/>
            </w:pPr>
          </w:p>
        </w:tc>
        <w:tc>
          <w:tcPr>
            <w:tcW w:w="709" w:type="dxa"/>
            <w:shd w:val="clear" w:color="auto" w:fill="70AD47" w:themeFill="accent6"/>
            <w:vAlign w:val="center"/>
          </w:tcPr>
          <w:p w14:paraId="4B2551BA" w14:textId="77777777" w:rsidR="00DB53AC" w:rsidRPr="00C96029" w:rsidRDefault="00DB53AC" w:rsidP="00DB53AC">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DB53AC" w14:paraId="71FB8150" w14:textId="77777777" w:rsidTr="00DB53AC">
        <w:tc>
          <w:tcPr>
            <w:tcW w:w="2947" w:type="dxa"/>
            <w:tcBorders>
              <w:top w:val="dashSmallGap" w:sz="4" w:space="0" w:color="BFBFBF" w:themeColor="background1" w:themeShade="BF"/>
              <w:left w:val="nil"/>
              <w:bottom w:val="dashSmallGap" w:sz="4" w:space="0" w:color="BFBFBF" w:themeColor="background1" w:themeShade="BF"/>
              <w:right w:val="nil"/>
            </w:tcBorders>
          </w:tcPr>
          <w:p w14:paraId="015D5179" w14:textId="77777777" w:rsidR="00DB53AC" w:rsidRDefault="00DB53AC" w:rsidP="0085720F">
            <w:pPr>
              <w:pStyle w:val="ProductList-Offering2"/>
            </w:pPr>
            <w:bookmarkStart w:id="518" w:name="_Toc379797205"/>
            <w:bookmarkStart w:id="519" w:name="_Toc380513230"/>
            <w:bookmarkStart w:id="520" w:name="_Toc380655272"/>
            <w:bookmarkStart w:id="521" w:name="_Toc394959181"/>
            <w:r>
              <w:t>SQL Server 2014 Developer</w:t>
            </w:r>
            <w:bookmarkEnd w:id="518"/>
            <w:bookmarkEnd w:id="519"/>
            <w:bookmarkEnd w:id="520"/>
            <w:bookmarkEnd w:id="521"/>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0B51B7" w14:textId="77777777" w:rsidR="00DB53AC" w:rsidRDefault="00DB53AC"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14AD39D" w14:textId="77777777" w:rsidR="00DB53AC" w:rsidRDefault="00DB53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EA51642" w14:textId="77777777" w:rsidR="00DB53AC" w:rsidRDefault="00DB53A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E53D54A" w14:textId="77777777" w:rsidR="00DB53AC" w:rsidRDefault="00DB53A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2A66A0" w14:textId="77777777" w:rsidR="00DB53AC" w:rsidRDefault="00DB53AC" w:rsidP="00C05A53">
            <w:pPr>
              <w:pStyle w:val="ProductList-OfferingBody"/>
              <w:ind w:left="-113"/>
              <w:jc w:val="center"/>
            </w:pPr>
            <w:r>
              <w:t>1</w:t>
            </w:r>
          </w:p>
        </w:tc>
        <w:tc>
          <w:tcPr>
            <w:tcW w:w="596" w:type="dxa"/>
            <w:shd w:val="clear" w:color="auto" w:fill="BFBFBF" w:themeFill="background1" w:themeFillShade="BF"/>
            <w:vAlign w:val="center"/>
          </w:tcPr>
          <w:p w14:paraId="02AFF3F3" w14:textId="77777777" w:rsidR="00DB53AC" w:rsidRDefault="00DB53AC" w:rsidP="00DB53AC">
            <w:pPr>
              <w:pStyle w:val="ProductList-OfferingBody"/>
              <w:ind w:left="-113"/>
              <w:jc w:val="center"/>
            </w:pPr>
          </w:p>
        </w:tc>
        <w:tc>
          <w:tcPr>
            <w:tcW w:w="595" w:type="dxa"/>
            <w:shd w:val="clear" w:color="auto" w:fill="BFBFBF" w:themeFill="background1" w:themeFillShade="BF"/>
            <w:vAlign w:val="center"/>
          </w:tcPr>
          <w:p w14:paraId="332E7371" w14:textId="77777777" w:rsidR="00DB53AC" w:rsidRDefault="00DB53AC" w:rsidP="00DB53AC">
            <w:pPr>
              <w:pStyle w:val="ProductList-OfferingBody"/>
              <w:ind w:left="-113"/>
              <w:jc w:val="center"/>
            </w:pPr>
          </w:p>
        </w:tc>
        <w:tc>
          <w:tcPr>
            <w:tcW w:w="596" w:type="dxa"/>
            <w:shd w:val="clear" w:color="auto" w:fill="70AD47" w:themeFill="accent6"/>
            <w:vAlign w:val="center"/>
          </w:tcPr>
          <w:p w14:paraId="180F7871" w14:textId="77777777" w:rsidR="00DB53AC" w:rsidRDefault="00DB53AC" w:rsidP="00DB53AC">
            <w:pPr>
              <w:pStyle w:val="ProductList-OfferingBody"/>
              <w:ind w:left="-113"/>
              <w:jc w:val="center"/>
            </w:pPr>
          </w:p>
        </w:tc>
        <w:tc>
          <w:tcPr>
            <w:tcW w:w="595" w:type="dxa"/>
            <w:shd w:val="clear" w:color="auto" w:fill="70AD47" w:themeFill="accent6"/>
            <w:vAlign w:val="center"/>
          </w:tcPr>
          <w:p w14:paraId="248C4EFC" w14:textId="77777777" w:rsidR="00DB53AC" w:rsidRDefault="00DB53AC" w:rsidP="00DB53AC">
            <w:pPr>
              <w:pStyle w:val="ProductList-OfferingBody"/>
              <w:ind w:left="-113"/>
              <w:jc w:val="center"/>
            </w:pPr>
          </w:p>
        </w:tc>
        <w:tc>
          <w:tcPr>
            <w:tcW w:w="595" w:type="dxa"/>
            <w:shd w:val="clear" w:color="auto" w:fill="BFBFBF" w:themeFill="background1" w:themeFillShade="BF"/>
            <w:vAlign w:val="center"/>
          </w:tcPr>
          <w:p w14:paraId="35BEDB69" w14:textId="77777777" w:rsidR="00DB53AC" w:rsidRDefault="00DB53AC" w:rsidP="00DB53AC">
            <w:pPr>
              <w:pStyle w:val="ProductList-OfferingBody"/>
              <w:ind w:left="-113"/>
              <w:jc w:val="center"/>
            </w:pPr>
          </w:p>
        </w:tc>
        <w:tc>
          <w:tcPr>
            <w:tcW w:w="596" w:type="dxa"/>
            <w:shd w:val="clear" w:color="auto" w:fill="BFBFBF" w:themeFill="background1" w:themeFillShade="BF"/>
            <w:vAlign w:val="center"/>
          </w:tcPr>
          <w:p w14:paraId="75F41805" w14:textId="77777777" w:rsidR="00DB53AC" w:rsidRDefault="00DB53AC" w:rsidP="00DB53AC">
            <w:pPr>
              <w:pStyle w:val="ProductList-OfferingBody"/>
              <w:ind w:left="-113"/>
              <w:jc w:val="center"/>
            </w:pPr>
          </w:p>
        </w:tc>
        <w:tc>
          <w:tcPr>
            <w:tcW w:w="595" w:type="dxa"/>
            <w:shd w:val="clear" w:color="auto" w:fill="70AD47" w:themeFill="accent6"/>
            <w:vAlign w:val="center"/>
          </w:tcPr>
          <w:p w14:paraId="304A5F98" w14:textId="77777777" w:rsidR="00DB53AC" w:rsidRDefault="00DB53AC" w:rsidP="00DB53AC">
            <w:pPr>
              <w:pStyle w:val="ProductList-OfferingBody"/>
              <w:ind w:left="-113"/>
              <w:jc w:val="center"/>
            </w:pPr>
          </w:p>
        </w:tc>
        <w:tc>
          <w:tcPr>
            <w:tcW w:w="709" w:type="dxa"/>
            <w:shd w:val="clear" w:color="auto" w:fill="BFBFBF" w:themeFill="background1" w:themeFillShade="BF"/>
            <w:vAlign w:val="center"/>
          </w:tcPr>
          <w:p w14:paraId="304213BA" w14:textId="77777777" w:rsidR="00DB53AC" w:rsidRDefault="00DB53AC" w:rsidP="00DB53AC">
            <w:pPr>
              <w:pStyle w:val="ProductList-OfferingBody"/>
              <w:ind w:left="-113"/>
              <w:jc w:val="center"/>
            </w:pPr>
          </w:p>
        </w:tc>
      </w:tr>
      <w:tr w:rsidR="00DB53AC" w14:paraId="316608A6" w14:textId="77777777" w:rsidTr="00B578A0">
        <w:tc>
          <w:tcPr>
            <w:tcW w:w="2947" w:type="dxa"/>
            <w:tcBorders>
              <w:top w:val="dashSmallGap" w:sz="4" w:space="0" w:color="BFBFBF" w:themeColor="background1" w:themeShade="BF"/>
              <w:left w:val="nil"/>
              <w:bottom w:val="dashSmallGap" w:sz="4" w:space="0" w:color="BFBFBF" w:themeColor="background1" w:themeShade="BF"/>
              <w:right w:val="nil"/>
            </w:tcBorders>
          </w:tcPr>
          <w:p w14:paraId="589CC37C" w14:textId="77777777" w:rsidR="00DB53AC" w:rsidRDefault="00DB53AC" w:rsidP="0085720F">
            <w:pPr>
              <w:pStyle w:val="ProductList-Offering2"/>
            </w:pPr>
            <w:bookmarkStart w:id="522" w:name="_Toc379797206"/>
            <w:bookmarkStart w:id="523" w:name="_Toc380513231"/>
            <w:bookmarkStart w:id="524" w:name="_Toc380655273"/>
            <w:bookmarkStart w:id="525" w:name="_Toc394959182"/>
            <w:r>
              <w:t>SQL Server 2014 Enterprise</w:t>
            </w:r>
            <w:bookmarkEnd w:id="522"/>
            <w:bookmarkEnd w:id="523"/>
            <w:bookmarkEnd w:id="524"/>
            <w:bookmarkEnd w:id="525"/>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045BC5" w14:textId="77777777" w:rsidR="00DB53AC" w:rsidRDefault="00DB53AC"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41415F" w14:textId="77777777" w:rsidR="00DB53AC" w:rsidRDefault="00DB53AC"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575CB2E" w14:textId="77777777" w:rsidR="00DB53AC" w:rsidRDefault="00DB53AC"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3006C52" w14:textId="77777777" w:rsidR="00DB53AC" w:rsidRDefault="00DB53A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24839A4" w14:textId="77777777" w:rsidR="00DB53AC" w:rsidRDefault="00DB53AC" w:rsidP="00C05A53">
            <w:pPr>
              <w:pStyle w:val="ProductList-OfferingBody"/>
              <w:ind w:left="-113"/>
              <w:jc w:val="center"/>
            </w:pPr>
            <w:r>
              <w:t>75</w:t>
            </w:r>
          </w:p>
        </w:tc>
        <w:tc>
          <w:tcPr>
            <w:tcW w:w="596" w:type="dxa"/>
            <w:shd w:val="clear" w:color="auto" w:fill="70AD47" w:themeFill="accent6"/>
            <w:vAlign w:val="center"/>
          </w:tcPr>
          <w:p w14:paraId="67D816BB" w14:textId="77777777" w:rsidR="00DB53AC" w:rsidRPr="00C96029" w:rsidRDefault="00DB53AC" w:rsidP="00DB53AC">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5" w:type="dxa"/>
            <w:shd w:val="clear" w:color="auto" w:fill="70AD47" w:themeFill="accent6"/>
            <w:vAlign w:val="center"/>
          </w:tcPr>
          <w:p w14:paraId="67ECDFB8" w14:textId="77777777" w:rsidR="00DB53AC" w:rsidRPr="00C96029" w:rsidRDefault="00DB53AC" w:rsidP="00DB53AC">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70AD47" w:themeFill="accent6"/>
            <w:vAlign w:val="center"/>
          </w:tcPr>
          <w:p w14:paraId="054F833E" w14:textId="77777777" w:rsidR="00DB53AC" w:rsidRPr="00C96029" w:rsidRDefault="00DB53AC" w:rsidP="00DB53AC">
            <w:pPr>
              <w:pStyle w:val="ProductList-OfferingBody"/>
              <w:ind w:left="-113"/>
              <w:jc w:val="center"/>
            </w:pPr>
          </w:p>
        </w:tc>
        <w:tc>
          <w:tcPr>
            <w:tcW w:w="595" w:type="dxa"/>
            <w:shd w:val="clear" w:color="auto" w:fill="70AD47" w:themeFill="accent6"/>
            <w:vAlign w:val="center"/>
          </w:tcPr>
          <w:p w14:paraId="566A9C7E" w14:textId="77777777" w:rsidR="00DB53AC" w:rsidRPr="00C96029" w:rsidRDefault="00DB53AC" w:rsidP="00DB53AC">
            <w:pPr>
              <w:pStyle w:val="ProductList-OfferingBody"/>
              <w:ind w:left="-113"/>
              <w:jc w:val="center"/>
            </w:pPr>
          </w:p>
        </w:tc>
        <w:tc>
          <w:tcPr>
            <w:tcW w:w="595" w:type="dxa"/>
            <w:shd w:val="clear" w:color="auto" w:fill="BFBFBF" w:themeFill="background1" w:themeFillShade="BF"/>
            <w:vAlign w:val="center"/>
          </w:tcPr>
          <w:p w14:paraId="530265BD" w14:textId="77777777" w:rsidR="00DB53AC" w:rsidRPr="00C96029" w:rsidRDefault="00DB53AC" w:rsidP="00DB53AC">
            <w:pPr>
              <w:pStyle w:val="ProductList-OfferingBody"/>
              <w:ind w:left="-113"/>
              <w:jc w:val="center"/>
            </w:pPr>
          </w:p>
        </w:tc>
        <w:tc>
          <w:tcPr>
            <w:tcW w:w="596" w:type="dxa"/>
            <w:shd w:val="clear" w:color="auto" w:fill="70AD47" w:themeFill="accent6"/>
            <w:vAlign w:val="center"/>
          </w:tcPr>
          <w:p w14:paraId="1E05E6F1" w14:textId="77777777" w:rsidR="00DB53AC" w:rsidRPr="00C96029" w:rsidRDefault="00DB53AC" w:rsidP="00DB53AC">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637978E0" w14:textId="77777777" w:rsidR="00DB53AC" w:rsidRPr="00C96029" w:rsidRDefault="00DB53AC" w:rsidP="00DB53AC">
            <w:pPr>
              <w:pStyle w:val="ProductList-OfferingBody"/>
              <w:ind w:left="-113"/>
              <w:jc w:val="center"/>
            </w:pPr>
          </w:p>
        </w:tc>
        <w:tc>
          <w:tcPr>
            <w:tcW w:w="709" w:type="dxa"/>
            <w:shd w:val="clear" w:color="auto" w:fill="70AD47" w:themeFill="accent6"/>
            <w:vAlign w:val="center"/>
          </w:tcPr>
          <w:p w14:paraId="461F1499" w14:textId="77777777" w:rsidR="00DB53AC" w:rsidRPr="00C96029" w:rsidRDefault="00DB53AC" w:rsidP="00DB53AC">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r>
      <w:tr w:rsidR="00DB53AC" w14:paraId="7711E693" w14:textId="77777777" w:rsidTr="00DB53AC">
        <w:tc>
          <w:tcPr>
            <w:tcW w:w="2947" w:type="dxa"/>
            <w:tcBorders>
              <w:top w:val="dashSmallGap" w:sz="4" w:space="0" w:color="BFBFBF" w:themeColor="background1" w:themeShade="BF"/>
              <w:left w:val="nil"/>
              <w:bottom w:val="dashSmallGap" w:sz="4" w:space="0" w:color="BFBFBF" w:themeColor="background1" w:themeShade="BF"/>
              <w:right w:val="nil"/>
            </w:tcBorders>
          </w:tcPr>
          <w:p w14:paraId="3266A4B1" w14:textId="77777777" w:rsidR="00DB53AC" w:rsidRDefault="00DB53AC" w:rsidP="0085720F">
            <w:pPr>
              <w:pStyle w:val="ProductList-Offering2"/>
            </w:pPr>
            <w:bookmarkStart w:id="526" w:name="_Toc379797207"/>
            <w:bookmarkStart w:id="527" w:name="_Toc380513232"/>
            <w:bookmarkStart w:id="528" w:name="_Toc380655274"/>
            <w:bookmarkStart w:id="529" w:name="_Toc394959183"/>
            <w:r>
              <w:t>SQL Server 2014 Enterprise</w:t>
            </w:r>
            <w:r>
              <w:fldChar w:fldCharType="begin"/>
            </w:r>
            <w:r>
              <w:instrText>XE "SQL Server 2014 Enterprise"</w:instrText>
            </w:r>
            <w:r>
              <w:fldChar w:fldCharType="end"/>
            </w:r>
            <w:r>
              <w:t xml:space="preserve"> Core</w:t>
            </w:r>
            <w:r>
              <w:fldChar w:fldCharType="begin"/>
            </w:r>
            <w:r>
              <w:instrText>XE "Enterprise Core per SQL Server 2014"</w:instrText>
            </w:r>
            <w:r>
              <w:fldChar w:fldCharType="end"/>
            </w:r>
            <w:r>
              <w:t xml:space="preserve"> </w:t>
            </w:r>
            <w:r w:rsidR="00E35C30">
              <w:br/>
            </w:r>
            <w:r>
              <w:t>(2 Licenze Core per confezione)</w:t>
            </w:r>
            <w:bookmarkEnd w:id="526"/>
            <w:bookmarkEnd w:id="527"/>
            <w:bookmarkEnd w:id="528"/>
            <w:bookmarkEnd w:id="5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C8F2B8" w14:textId="77777777" w:rsidR="00DB53AC" w:rsidRDefault="00DB53AC"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143D36" w14:textId="77777777" w:rsidR="00DB53AC" w:rsidRDefault="00DB53A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17CF537" w14:textId="77777777" w:rsidR="00DB53AC" w:rsidRDefault="00DB53A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1D82C73" w14:textId="77777777" w:rsidR="00DB53AC" w:rsidRDefault="00DB53A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D2E2014" w14:textId="77777777" w:rsidR="00DB53AC" w:rsidRDefault="00DB53AC" w:rsidP="00C05A53">
            <w:pPr>
              <w:pStyle w:val="ProductList-OfferingBody"/>
              <w:ind w:left="-113"/>
              <w:jc w:val="center"/>
            </w:pPr>
            <w:r>
              <w:t>125</w:t>
            </w:r>
          </w:p>
        </w:tc>
        <w:tc>
          <w:tcPr>
            <w:tcW w:w="596" w:type="dxa"/>
            <w:shd w:val="clear" w:color="auto" w:fill="70AD47" w:themeFill="accent6"/>
            <w:vAlign w:val="center"/>
          </w:tcPr>
          <w:p w14:paraId="0D91731D" w14:textId="77777777" w:rsidR="00DB53AC" w:rsidRPr="00C96029" w:rsidRDefault="00DB53AC" w:rsidP="00DB53AC">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5" w:type="dxa"/>
            <w:shd w:val="clear" w:color="auto" w:fill="70AD47" w:themeFill="accent6"/>
            <w:vAlign w:val="center"/>
          </w:tcPr>
          <w:p w14:paraId="1FF9DCD4" w14:textId="77777777" w:rsidR="00DB53AC" w:rsidRPr="00C96029" w:rsidRDefault="00DB53AC" w:rsidP="00DB53AC">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70AD47" w:themeFill="accent6"/>
            <w:vAlign w:val="center"/>
          </w:tcPr>
          <w:p w14:paraId="4F997AD2" w14:textId="77777777" w:rsidR="00DB53AC" w:rsidRPr="00C96029" w:rsidRDefault="00DB53AC" w:rsidP="00DB53AC">
            <w:pPr>
              <w:pStyle w:val="ProductList-OfferingBody"/>
              <w:ind w:left="-113"/>
              <w:jc w:val="center"/>
            </w:pPr>
          </w:p>
        </w:tc>
        <w:tc>
          <w:tcPr>
            <w:tcW w:w="595" w:type="dxa"/>
            <w:shd w:val="clear" w:color="auto" w:fill="70AD47" w:themeFill="accent6"/>
            <w:vAlign w:val="center"/>
          </w:tcPr>
          <w:p w14:paraId="4E09A0E8" w14:textId="77777777" w:rsidR="00DB53AC" w:rsidRPr="00C96029" w:rsidRDefault="00DB53AC" w:rsidP="00DB53AC">
            <w:pPr>
              <w:pStyle w:val="ProductList-OfferingBody"/>
              <w:ind w:left="-113"/>
              <w:jc w:val="center"/>
            </w:pPr>
          </w:p>
        </w:tc>
        <w:tc>
          <w:tcPr>
            <w:tcW w:w="595" w:type="dxa"/>
            <w:shd w:val="clear" w:color="auto" w:fill="70AD47" w:themeFill="accent6"/>
            <w:vAlign w:val="center"/>
          </w:tcPr>
          <w:p w14:paraId="626EBD38" w14:textId="77777777" w:rsidR="00DB53AC" w:rsidRPr="00C96029" w:rsidRDefault="00DB53AC" w:rsidP="00DB53AC">
            <w:pPr>
              <w:pStyle w:val="ProductList-OfferingBody"/>
              <w:ind w:left="-113"/>
              <w:jc w:val="center"/>
            </w:pPr>
            <w:r w:rsidRPr="00C96029">
              <w:fldChar w:fldCharType="begin"/>
            </w:r>
            <w:r w:rsidRPr="00C96029">
              <w:instrText>AutoTextList  \sNotStyle\t "Open License e Open Value"</w:instrText>
            </w:r>
            <w:r w:rsidRPr="00C96029">
              <w:fldChar w:fldCharType="separate"/>
            </w:r>
            <w:r w:rsidRPr="00C96029">
              <w:t>OF</w:t>
            </w:r>
            <w:r w:rsidRPr="00C96029">
              <w:fldChar w:fldCharType="end"/>
            </w:r>
          </w:p>
        </w:tc>
        <w:tc>
          <w:tcPr>
            <w:tcW w:w="596" w:type="dxa"/>
            <w:shd w:val="clear" w:color="auto" w:fill="70AD47" w:themeFill="accent6"/>
            <w:vAlign w:val="center"/>
          </w:tcPr>
          <w:p w14:paraId="4D5DFE7C" w14:textId="77777777" w:rsidR="00DB53AC" w:rsidRPr="00C96029" w:rsidRDefault="00DB53AC" w:rsidP="00DB53AC">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29F8BF87" w14:textId="77777777" w:rsidR="00DB53AC" w:rsidRPr="00C96029" w:rsidRDefault="00DB53AC" w:rsidP="00DB53AC">
            <w:pPr>
              <w:pStyle w:val="ProductList-OfferingBody"/>
              <w:ind w:left="-113"/>
              <w:jc w:val="center"/>
            </w:pPr>
          </w:p>
        </w:tc>
        <w:tc>
          <w:tcPr>
            <w:tcW w:w="709" w:type="dxa"/>
            <w:shd w:val="clear" w:color="auto" w:fill="70AD47" w:themeFill="accent6"/>
            <w:vAlign w:val="center"/>
          </w:tcPr>
          <w:p w14:paraId="46D867C6" w14:textId="77777777" w:rsidR="00DB53AC" w:rsidRPr="00C96029" w:rsidRDefault="00DB53AC" w:rsidP="00DB53AC">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DB53AC" w14:paraId="7CA105A7" w14:textId="77777777" w:rsidTr="00413FD8">
        <w:tc>
          <w:tcPr>
            <w:tcW w:w="2947" w:type="dxa"/>
            <w:tcBorders>
              <w:top w:val="dashSmallGap" w:sz="4" w:space="0" w:color="BFBFBF" w:themeColor="background1" w:themeShade="BF"/>
              <w:left w:val="nil"/>
              <w:bottom w:val="dashSmallGap" w:sz="4" w:space="0" w:color="BFBFBF" w:themeColor="background1" w:themeShade="BF"/>
              <w:right w:val="nil"/>
            </w:tcBorders>
          </w:tcPr>
          <w:p w14:paraId="04C798D5" w14:textId="77777777" w:rsidR="00DB53AC" w:rsidRPr="00B741C2" w:rsidRDefault="00DB53AC" w:rsidP="0085720F">
            <w:pPr>
              <w:pStyle w:val="ProductList-Offering2"/>
              <w:rPr>
                <w:lang w:val="en-US"/>
              </w:rPr>
            </w:pPr>
            <w:bookmarkStart w:id="530" w:name="_Toc379797208"/>
            <w:bookmarkStart w:id="531" w:name="_Toc380513233"/>
            <w:bookmarkStart w:id="532" w:name="_Toc380655275"/>
            <w:bookmarkStart w:id="533" w:name="_Toc394959184"/>
            <w:r w:rsidRPr="00B741C2">
              <w:rPr>
                <w:lang w:val="en-US"/>
              </w:rPr>
              <w:t>SQL Server 2012 Parallel Data Warehouse</w:t>
            </w:r>
            <w:bookmarkEnd w:id="530"/>
            <w:bookmarkEnd w:id="531"/>
            <w:bookmarkEnd w:id="532"/>
            <w:bookmarkEnd w:id="533"/>
            <w:r>
              <w:fldChar w:fldCharType="begin"/>
            </w:r>
            <w:r w:rsidRPr="00B741C2">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3EC791" w14:textId="77777777" w:rsidR="00DB53AC" w:rsidRDefault="00DB53AC"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7AFB9E" w14:textId="77777777" w:rsidR="00DB53AC" w:rsidRDefault="00DB53A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138C47" w14:textId="77777777" w:rsidR="00DB53AC" w:rsidRDefault="00DB53AC"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F95C42" w14:textId="77777777" w:rsidR="00DB53AC" w:rsidRDefault="00DB53AC"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795508FE" w14:textId="77777777" w:rsidR="00DB53AC" w:rsidRDefault="00DB53AC" w:rsidP="00C05A53">
            <w:pPr>
              <w:pStyle w:val="ProductList-OfferingBody"/>
              <w:ind w:left="-113"/>
              <w:jc w:val="center"/>
            </w:pPr>
            <w:r>
              <w:t xml:space="preserve">200 </w:t>
            </w:r>
          </w:p>
        </w:tc>
        <w:tc>
          <w:tcPr>
            <w:tcW w:w="596" w:type="dxa"/>
            <w:shd w:val="clear" w:color="auto" w:fill="70AD47" w:themeFill="accent6"/>
            <w:vAlign w:val="center"/>
          </w:tcPr>
          <w:p w14:paraId="4E47013E" w14:textId="77777777" w:rsidR="00DB53AC" w:rsidRPr="00C96029" w:rsidRDefault="00DB53AC" w:rsidP="00DB53AC">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15078E67" w14:textId="77777777" w:rsidR="00DB53AC" w:rsidRPr="00C96029" w:rsidRDefault="00DB53AC" w:rsidP="00DB53AC">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14:paraId="5DEEC7F4" w14:textId="77777777" w:rsidR="00DB53AC" w:rsidRPr="00C96029" w:rsidRDefault="00DB53AC" w:rsidP="00DB53AC">
            <w:pPr>
              <w:pStyle w:val="ProductList-OfferingBody"/>
              <w:ind w:left="-113"/>
              <w:jc w:val="center"/>
            </w:pPr>
          </w:p>
        </w:tc>
        <w:tc>
          <w:tcPr>
            <w:tcW w:w="595" w:type="dxa"/>
            <w:shd w:val="clear" w:color="auto" w:fill="BFBFBF" w:themeFill="background1" w:themeFillShade="BF"/>
            <w:vAlign w:val="center"/>
          </w:tcPr>
          <w:p w14:paraId="2C79C0DF" w14:textId="77777777" w:rsidR="00DB53AC" w:rsidRPr="00C96029" w:rsidRDefault="00DB53AC" w:rsidP="00DB53AC">
            <w:pPr>
              <w:pStyle w:val="ProductList-OfferingBody"/>
              <w:ind w:left="-113"/>
              <w:jc w:val="center"/>
            </w:pPr>
          </w:p>
        </w:tc>
        <w:tc>
          <w:tcPr>
            <w:tcW w:w="595" w:type="dxa"/>
            <w:shd w:val="clear" w:color="auto" w:fill="BFBFBF" w:themeFill="background1" w:themeFillShade="BF"/>
            <w:vAlign w:val="center"/>
          </w:tcPr>
          <w:p w14:paraId="55E8EDB2" w14:textId="77777777" w:rsidR="00DB53AC" w:rsidRPr="00C96029" w:rsidRDefault="00DB53AC" w:rsidP="00DB53AC">
            <w:pPr>
              <w:pStyle w:val="ProductList-OfferingBody"/>
              <w:ind w:left="-113"/>
              <w:jc w:val="center"/>
            </w:pPr>
          </w:p>
        </w:tc>
        <w:tc>
          <w:tcPr>
            <w:tcW w:w="596" w:type="dxa"/>
            <w:shd w:val="clear" w:color="auto" w:fill="BFBFBF" w:themeFill="background1" w:themeFillShade="BF"/>
            <w:vAlign w:val="center"/>
          </w:tcPr>
          <w:p w14:paraId="63F3B8D4" w14:textId="77777777" w:rsidR="00DB53AC" w:rsidRPr="00C96029" w:rsidRDefault="00DB53AC" w:rsidP="00DB53AC">
            <w:pPr>
              <w:pStyle w:val="ProductList-OfferingBody"/>
              <w:ind w:left="-113"/>
              <w:jc w:val="center"/>
            </w:pPr>
          </w:p>
        </w:tc>
        <w:tc>
          <w:tcPr>
            <w:tcW w:w="595" w:type="dxa"/>
            <w:shd w:val="clear" w:color="auto" w:fill="70AD47" w:themeFill="accent6"/>
            <w:vAlign w:val="center"/>
          </w:tcPr>
          <w:p w14:paraId="18067DD3" w14:textId="77777777" w:rsidR="00DB53AC" w:rsidRPr="00C96029" w:rsidRDefault="00DB53AC" w:rsidP="00DB53AC">
            <w:pPr>
              <w:pStyle w:val="ProductList-OfferingBody"/>
              <w:ind w:left="-113"/>
              <w:jc w:val="center"/>
            </w:pPr>
          </w:p>
        </w:tc>
        <w:tc>
          <w:tcPr>
            <w:tcW w:w="709" w:type="dxa"/>
            <w:shd w:val="clear" w:color="auto" w:fill="70AD47" w:themeFill="accent6"/>
            <w:vAlign w:val="center"/>
          </w:tcPr>
          <w:p w14:paraId="4C15D534" w14:textId="77777777" w:rsidR="00DB53AC" w:rsidRPr="00C96029" w:rsidRDefault="00DB53AC" w:rsidP="00DB53AC">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DB53AC" w14:paraId="6A1198A6" w14:textId="77777777" w:rsidTr="00B578A0">
        <w:tc>
          <w:tcPr>
            <w:tcW w:w="2947" w:type="dxa"/>
            <w:tcBorders>
              <w:top w:val="dashSmallGap" w:sz="4" w:space="0" w:color="BFBFBF" w:themeColor="background1" w:themeShade="BF"/>
              <w:left w:val="nil"/>
              <w:bottom w:val="dashSmallGap" w:sz="4" w:space="0" w:color="BFBFBF" w:themeColor="background1" w:themeShade="BF"/>
              <w:right w:val="nil"/>
            </w:tcBorders>
          </w:tcPr>
          <w:p w14:paraId="4862C8BC" w14:textId="77777777" w:rsidR="00DB53AC" w:rsidRPr="00B741C2" w:rsidRDefault="00DB53AC" w:rsidP="0085720F">
            <w:pPr>
              <w:pStyle w:val="ProductList-Offering2"/>
              <w:rPr>
                <w:lang w:val="en-US"/>
              </w:rPr>
            </w:pPr>
            <w:bookmarkStart w:id="534" w:name="_Toc379797209"/>
            <w:bookmarkStart w:id="535" w:name="_Toc380513234"/>
            <w:bookmarkStart w:id="536" w:name="_Toc380655276"/>
            <w:bookmarkStart w:id="537" w:name="_Toc394959185"/>
            <w:r w:rsidRPr="00B741C2">
              <w:rPr>
                <w:lang w:val="en-US"/>
              </w:rPr>
              <w:t>SQL Server 2012 Parallel Data Warehouse</w:t>
            </w:r>
            <w:r>
              <w:fldChar w:fldCharType="begin"/>
            </w:r>
            <w:r w:rsidRPr="00B741C2">
              <w:rPr>
                <w:lang w:val="en-US"/>
              </w:rPr>
              <w:instrText>XE "SQL Server 2012 Parallel Data Warehouse"</w:instrText>
            </w:r>
            <w:r>
              <w:fldChar w:fldCharType="end"/>
            </w:r>
            <w:r w:rsidRPr="00B741C2">
              <w:rPr>
                <w:lang w:val="en-US"/>
              </w:rPr>
              <w:t xml:space="preserve"> Developer</w:t>
            </w:r>
            <w:bookmarkEnd w:id="534"/>
            <w:bookmarkEnd w:id="535"/>
            <w:bookmarkEnd w:id="536"/>
            <w:bookmarkEnd w:id="537"/>
            <w:r>
              <w:fldChar w:fldCharType="begin"/>
            </w:r>
            <w:r w:rsidRPr="00B741C2">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BBB1E3" w14:textId="77777777" w:rsidR="00DB53AC" w:rsidRDefault="00DB53AC"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A3FFED" w14:textId="77777777" w:rsidR="00DB53AC" w:rsidRDefault="00DB53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D9DCBE4" w14:textId="77777777" w:rsidR="00DB53AC" w:rsidRDefault="00DB53A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9A3A46D" w14:textId="77777777" w:rsidR="00DB53AC" w:rsidRDefault="00DB53A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5E79EB9" w14:textId="77777777" w:rsidR="00DB53AC" w:rsidRDefault="00DB53AC" w:rsidP="00C05A53">
            <w:pPr>
              <w:pStyle w:val="ProductList-OfferingBody"/>
              <w:ind w:left="-113"/>
              <w:jc w:val="center"/>
            </w:pPr>
            <w:r>
              <w:t xml:space="preserve"> 1</w:t>
            </w:r>
          </w:p>
        </w:tc>
        <w:tc>
          <w:tcPr>
            <w:tcW w:w="596" w:type="dxa"/>
            <w:shd w:val="clear" w:color="auto" w:fill="BFBFBF" w:themeFill="background1" w:themeFillShade="BF"/>
            <w:vAlign w:val="center"/>
          </w:tcPr>
          <w:p w14:paraId="11C0F0BB" w14:textId="77777777" w:rsidR="00DB53AC" w:rsidRPr="00C96029" w:rsidRDefault="00DB53AC" w:rsidP="00DB53AC">
            <w:pPr>
              <w:pStyle w:val="ProductList-OfferingBody"/>
              <w:ind w:left="-113"/>
              <w:jc w:val="center"/>
            </w:pPr>
          </w:p>
        </w:tc>
        <w:tc>
          <w:tcPr>
            <w:tcW w:w="595" w:type="dxa"/>
            <w:shd w:val="clear" w:color="auto" w:fill="BFBFBF" w:themeFill="background1" w:themeFillShade="BF"/>
            <w:vAlign w:val="center"/>
          </w:tcPr>
          <w:p w14:paraId="31E00163" w14:textId="77777777" w:rsidR="00DB53AC" w:rsidRPr="00C96029" w:rsidRDefault="00DB53AC" w:rsidP="00DB53AC">
            <w:pPr>
              <w:pStyle w:val="ProductList-OfferingBody"/>
              <w:ind w:left="-113"/>
              <w:jc w:val="center"/>
            </w:pPr>
          </w:p>
        </w:tc>
        <w:tc>
          <w:tcPr>
            <w:tcW w:w="596" w:type="dxa"/>
            <w:shd w:val="clear" w:color="auto" w:fill="70AD47" w:themeFill="accent6"/>
            <w:vAlign w:val="center"/>
          </w:tcPr>
          <w:p w14:paraId="79A2096E" w14:textId="77777777" w:rsidR="00DB53AC" w:rsidRPr="00C96029" w:rsidRDefault="00DB53AC" w:rsidP="00DB53AC">
            <w:pPr>
              <w:pStyle w:val="ProductList-OfferingBody"/>
              <w:ind w:left="-113"/>
              <w:jc w:val="center"/>
            </w:pPr>
          </w:p>
        </w:tc>
        <w:tc>
          <w:tcPr>
            <w:tcW w:w="595" w:type="dxa"/>
            <w:shd w:val="clear" w:color="auto" w:fill="BFBFBF" w:themeFill="background1" w:themeFillShade="BF"/>
            <w:vAlign w:val="center"/>
          </w:tcPr>
          <w:p w14:paraId="5850B254" w14:textId="77777777" w:rsidR="00DB53AC" w:rsidRPr="00C96029" w:rsidRDefault="00DB53AC" w:rsidP="00DB53AC">
            <w:pPr>
              <w:pStyle w:val="ProductList-OfferingBody"/>
              <w:ind w:left="-113"/>
              <w:jc w:val="center"/>
            </w:pPr>
          </w:p>
        </w:tc>
        <w:tc>
          <w:tcPr>
            <w:tcW w:w="595" w:type="dxa"/>
            <w:shd w:val="clear" w:color="auto" w:fill="BFBFBF" w:themeFill="background1" w:themeFillShade="BF"/>
            <w:vAlign w:val="center"/>
          </w:tcPr>
          <w:p w14:paraId="2AD6139D" w14:textId="77777777" w:rsidR="00DB53AC" w:rsidRPr="00C96029" w:rsidRDefault="00DB53AC" w:rsidP="00DB53AC">
            <w:pPr>
              <w:pStyle w:val="ProductList-OfferingBody"/>
              <w:ind w:left="-113"/>
              <w:jc w:val="center"/>
            </w:pPr>
          </w:p>
        </w:tc>
        <w:tc>
          <w:tcPr>
            <w:tcW w:w="596" w:type="dxa"/>
            <w:shd w:val="clear" w:color="auto" w:fill="BFBFBF" w:themeFill="background1" w:themeFillShade="BF"/>
            <w:vAlign w:val="center"/>
          </w:tcPr>
          <w:p w14:paraId="71BB325E" w14:textId="77777777" w:rsidR="00DB53AC" w:rsidRPr="00C96029" w:rsidRDefault="00DB53AC" w:rsidP="00DB53AC">
            <w:pPr>
              <w:pStyle w:val="ProductList-OfferingBody"/>
              <w:ind w:left="-113"/>
              <w:jc w:val="center"/>
            </w:pPr>
          </w:p>
        </w:tc>
        <w:tc>
          <w:tcPr>
            <w:tcW w:w="595" w:type="dxa"/>
            <w:shd w:val="clear" w:color="auto" w:fill="70AD47" w:themeFill="accent6"/>
            <w:vAlign w:val="center"/>
          </w:tcPr>
          <w:p w14:paraId="3588332A" w14:textId="77777777" w:rsidR="00DB53AC" w:rsidRPr="00C96029" w:rsidRDefault="00DB53AC" w:rsidP="00DB53AC">
            <w:pPr>
              <w:pStyle w:val="ProductList-OfferingBody"/>
              <w:ind w:left="-113"/>
              <w:jc w:val="center"/>
            </w:pPr>
          </w:p>
        </w:tc>
        <w:tc>
          <w:tcPr>
            <w:tcW w:w="709" w:type="dxa"/>
            <w:shd w:val="clear" w:color="auto" w:fill="BFBFBF" w:themeFill="background1" w:themeFillShade="BF"/>
            <w:vAlign w:val="center"/>
          </w:tcPr>
          <w:p w14:paraId="451FA534" w14:textId="77777777" w:rsidR="00DB53AC" w:rsidRPr="00C96029" w:rsidRDefault="00DB53AC" w:rsidP="00DB53AC">
            <w:pPr>
              <w:pStyle w:val="ProductList-OfferingBody"/>
              <w:ind w:left="-113"/>
              <w:jc w:val="center"/>
            </w:pPr>
          </w:p>
        </w:tc>
      </w:tr>
      <w:tr w:rsidR="00DB53AC" w14:paraId="1392B04F" w14:textId="77777777" w:rsidTr="00DB53AC">
        <w:tc>
          <w:tcPr>
            <w:tcW w:w="2947" w:type="dxa"/>
            <w:tcBorders>
              <w:top w:val="dashSmallGap" w:sz="4" w:space="0" w:color="BFBFBF" w:themeColor="background1" w:themeShade="BF"/>
              <w:left w:val="nil"/>
              <w:bottom w:val="dashSmallGap" w:sz="4" w:space="0" w:color="BFBFBF" w:themeColor="background1" w:themeShade="BF"/>
              <w:right w:val="nil"/>
            </w:tcBorders>
          </w:tcPr>
          <w:p w14:paraId="401A1390" w14:textId="77777777" w:rsidR="00DB53AC" w:rsidRDefault="00DB53AC" w:rsidP="0085720F">
            <w:pPr>
              <w:pStyle w:val="ProductList-Offering2"/>
            </w:pPr>
            <w:bookmarkStart w:id="538" w:name="_Toc379797210"/>
            <w:bookmarkStart w:id="539" w:name="_Toc380513235"/>
            <w:bookmarkStart w:id="540" w:name="_Toc380655277"/>
            <w:bookmarkStart w:id="541" w:name="_Toc394959186"/>
            <w:r>
              <w:t>SQL Server 2014 Standard</w:t>
            </w:r>
            <w:bookmarkEnd w:id="538"/>
            <w:bookmarkEnd w:id="539"/>
            <w:bookmarkEnd w:id="540"/>
            <w:bookmarkEnd w:id="541"/>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6D4D6F" w14:textId="77777777" w:rsidR="00DB53AC" w:rsidRDefault="00DB53AC"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407829" w14:textId="77777777" w:rsidR="00DB53AC" w:rsidRDefault="00DB53AC"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B4E98C1" w14:textId="77777777" w:rsidR="00DB53AC" w:rsidRDefault="00DB53AC"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147187A" w14:textId="77777777" w:rsidR="00DB53AC" w:rsidRDefault="00DB53A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5F82DD9B" w14:textId="77777777" w:rsidR="00DB53AC" w:rsidRDefault="00DB53AC" w:rsidP="00C05A53">
            <w:pPr>
              <w:pStyle w:val="ProductList-OfferingBody"/>
              <w:ind w:left="-113"/>
              <w:jc w:val="center"/>
            </w:pPr>
            <w:r>
              <w:t>15</w:t>
            </w:r>
          </w:p>
        </w:tc>
        <w:tc>
          <w:tcPr>
            <w:tcW w:w="596" w:type="dxa"/>
            <w:shd w:val="clear" w:color="auto" w:fill="70AD47" w:themeFill="accent6"/>
            <w:vAlign w:val="center"/>
          </w:tcPr>
          <w:p w14:paraId="3A7C629E" w14:textId="77777777" w:rsidR="00DB53AC" w:rsidRPr="00C96029" w:rsidRDefault="00DB53AC" w:rsidP="00DB53AC">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5" w:type="dxa"/>
            <w:shd w:val="clear" w:color="auto" w:fill="70AD47" w:themeFill="accent6"/>
            <w:vAlign w:val="center"/>
          </w:tcPr>
          <w:p w14:paraId="50E02309" w14:textId="77777777" w:rsidR="00DB53AC" w:rsidRPr="00C96029" w:rsidRDefault="00DB53AC" w:rsidP="00DB53AC">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70AD47" w:themeFill="accent6"/>
            <w:vAlign w:val="center"/>
          </w:tcPr>
          <w:p w14:paraId="41ACEFBA" w14:textId="77777777" w:rsidR="00DB53AC" w:rsidRPr="00C96029" w:rsidRDefault="00DB53AC" w:rsidP="00DB53AC">
            <w:pPr>
              <w:pStyle w:val="ProductList-OfferingBody"/>
              <w:ind w:left="-113"/>
              <w:jc w:val="center"/>
            </w:pPr>
          </w:p>
        </w:tc>
        <w:tc>
          <w:tcPr>
            <w:tcW w:w="595" w:type="dxa"/>
            <w:shd w:val="clear" w:color="auto" w:fill="70AD47" w:themeFill="accent6"/>
            <w:vAlign w:val="center"/>
          </w:tcPr>
          <w:p w14:paraId="22759C25" w14:textId="77777777" w:rsidR="00DB53AC" w:rsidRPr="00C96029" w:rsidRDefault="00DB53AC" w:rsidP="00DB53AC">
            <w:pPr>
              <w:pStyle w:val="ProductList-OfferingBody"/>
              <w:ind w:left="-113"/>
              <w:jc w:val="center"/>
            </w:pPr>
          </w:p>
        </w:tc>
        <w:tc>
          <w:tcPr>
            <w:tcW w:w="595" w:type="dxa"/>
            <w:shd w:val="clear" w:color="auto" w:fill="BFBFBF" w:themeFill="background1" w:themeFillShade="BF"/>
            <w:vAlign w:val="center"/>
          </w:tcPr>
          <w:p w14:paraId="14F40EA9" w14:textId="77777777" w:rsidR="00DB53AC" w:rsidRPr="00C96029" w:rsidRDefault="00DB53AC" w:rsidP="00DB53AC">
            <w:pPr>
              <w:pStyle w:val="ProductList-OfferingBody"/>
              <w:ind w:left="-113"/>
              <w:jc w:val="center"/>
            </w:pPr>
          </w:p>
        </w:tc>
        <w:tc>
          <w:tcPr>
            <w:tcW w:w="596" w:type="dxa"/>
            <w:shd w:val="clear" w:color="auto" w:fill="70AD47" w:themeFill="accent6"/>
            <w:vAlign w:val="center"/>
          </w:tcPr>
          <w:p w14:paraId="71E32D5A" w14:textId="77777777" w:rsidR="00DB53AC" w:rsidRPr="00C96029" w:rsidRDefault="00DB53AC" w:rsidP="00DB53AC">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334FCC3C" w14:textId="77777777" w:rsidR="00DB53AC" w:rsidRPr="00C96029" w:rsidRDefault="00DB53AC" w:rsidP="00DB53AC">
            <w:pPr>
              <w:pStyle w:val="ProductList-OfferingBody"/>
              <w:ind w:left="-113"/>
              <w:jc w:val="center"/>
            </w:pPr>
          </w:p>
        </w:tc>
        <w:tc>
          <w:tcPr>
            <w:tcW w:w="709" w:type="dxa"/>
            <w:shd w:val="clear" w:color="auto" w:fill="70AD47" w:themeFill="accent6"/>
            <w:vAlign w:val="center"/>
          </w:tcPr>
          <w:p w14:paraId="175ADB10" w14:textId="77777777" w:rsidR="00DB53AC" w:rsidRPr="00C96029" w:rsidRDefault="00DB53AC" w:rsidP="00DB53AC">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DB53AC" w14:paraId="4C99E7B3" w14:textId="77777777" w:rsidTr="00DB53AC">
        <w:tc>
          <w:tcPr>
            <w:tcW w:w="2947" w:type="dxa"/>
            <w:tcBorders>
              <w:top w:val="dashSmallGap" w:sz="4" w:space="0" w:color="BFBFBF" w:themeColor="background1" w:themeShade="BF"/>
              <w:left w:val="nil"/>
              <w:bottom w:val="nil"/>
              <w:right w:val="nil"/>
            </w:tcBorders>
          </w:tcPr>
          <w:p w14:paraId="7D8282B7" w14:textId="77777777" w:rsidR="00DB53AC" w:rsidRDefault="00DB53AC" w:rsidP="0085720F">
            <w:pPr>
              <w:pStyle w:val="ProductList-Offering2"/>
            </w:pPr>
            <w:bookmarkStart w:id="542" w:name="_Toc379797211"/>
            <w:bookmarkStart w:id="543" w:name="_Toc380513236"/>
            <w:bookmarkStart w:id="544" w:name="_Toc380655278"/>
            <w:bookmarkStart w:id="545" w:name="_Toc394959187"/>
            <w:r>
              <w:t>SQL Server 2014 Standard</w:t>
            </w:r>
            <w:r>
              <w:fldChar w:fldCharType="begin"/>
            </w:r>
            <w:r>
              <w:instrText>XE "SQL Server 2014 Standard"</w:instrText>
            </w:r>
            <w:r>
              <w:fldChar w:fldCharType="end"/>
            </w:r>
            <w:r>
              <w:t xml:space="preserve"> Core</w:t>
            </w:r>
            <w:r>
              <w:fldChar w:fldCharType="begin"/>
            </w:r>
            <w:r>
              <w:instrText>XE "Standard Core per SQL Server 2014"</w:instrText>
            </w:r>
            <w:r>
              <w:fldChar w:fldCharType="end"/>
            </w:r>
            <w:r>
              <w:t xml:space="preserve"> </w:t>
            </w:r>
            <w:r w:rsidR="00BF0E98">
              <w:br/>
            </w:r>
            <w:r>
              <w:t>(2 Licenze Core per confezione)</w:t>
            </w:r>
            <w:bookmarkEnd w:id="542"/>
            <w:bookmarkEnd w:id="543"/>
            <w:bookmarkEnd w:id="544"/>
            <w:bookmarkEnd w:id="545"/>
          </w:p>
        </w:tc>
        <w:tc>
          <w:tcPr>
            <w:tcW w:w="595" w:type="dxa"/>
            <w:tcBorders>
              <w:top w:val="dashSmallGap" w:sz="4" w:space="0" w:color="BFBFBF" w:themeColor="background1" w:themeShade="BF"/>
              <w:left w:val="nil"/>
              <w:bottom w:val="nil"/>
              <w:right w:val="nil"/>
            </w:tcBorders>
            <w:vAlign w:val="center"/>
          </w:tcPr>
          <w:p w14:paraId="12DD9348" w14:textId="77777777" w:rsidR="00DB53AC" w:rsidRDefault="00DB53AC"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5967DABD" w14:textId="77777777" w:rsidR="00DB53AC" w:rsidRDefault="00DB53AC"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003F7D99" w14:textId="77777777" w:rsidR="00DB53AC" w:rsidRDefault="00DB53AC"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EC21081" w14:textId="77777777" w:rsidR="00DB53AC" w:rsidRDefault="00DB53A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5FFE801" w14:textId="77777777" w:rsidR="00DB53AC" w:rsidRDefault="00DB53AC" w:rsidP="00C05A53">
            <w:pPr>
              <w:pStyle w:val="ProductList-OfferingBody"/>
              <w:ind w:left="-113"/>
              <w:jc w:val="center"/>
            </w:pPr>
            <w:r>
              <w:t>50</w:t>
            </w:r>
          </w:p>
        </w:tc>
        <w:tc>
          <w:tcPr>
            <w:tcW w:w="596" w:type="dxa"/>
            <w:shd w:val="clear" w:color="auto" w:fill="70AD47" w:themeFill="accent6"/>
            <w:vAlign w:val="center"/>
          </w:tcPr>
          <w:p w14:paraId="157426A3" w14:textId="77777777" w:rsidR="00DB53AC" w:rsidRPr="00C96029" w:rsidRDefault="00DB53AC" w:rsidP="00DB53AC">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5" w:type="dxa"/>
            <w:shd w:val="clear" w:color="auto" w:fill="70AD47" w:themeFill="accent6"/>
            <w:vAlign w:val="center"/>
          </w:tcPr>
          <w:p w14:paraId="23FAFE81" w14:textId="77777777" w:rsidR="00DB53AC" w:rsidRPr="00C96029" w:rsidRDefault="00DB53AC" w:rsidP="00DB53AC">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70AD47" w:themeFill="accent6"/>
            <w:vAlign w:val="center"/>
          </w:tcPr>
          <w:p w14:paraId="6F0252AF" w14:textId="77777777" w:rsidR="00DB53AC" w:rsidRPr="00C96029" w:rsidRDefault="00DB53AC" w:rsidP="00DB53AC">
            <w:pPr>
              <w:pStyle w:val="ProductList-OfferingBody"/>
              <w:ind w:left="-113"/>
              <w:jc w:val="center"/>
            </w:pPr>
          </w:p>
        </w:tc>
        <w:tc>
          <w:tcPr>
            <w:tcW w:w="595" w:type="dxa"/>
            <w:shd w:val="clear" w:color="auto" w:fill="70AD47" w:themeFill="accent6"/>
            <w:vAlign w:val="center"/>
          </w:tcPr>
          <w:p w14:paraId="472AE9C7" w14:textId="77777777" w:rsidR="00DB53AC" w:rsidRPr="00C96029" w:rsidRDefault="00DB53AC" w:rsidP="00DB53AC">
            <w:pPr>
              <w:pStyle w:val="ProductList-OfferingBody"/>
              <w:ind w:left="-113"/>
              <w:jc w:val="center"/>
            </w:pPr>
          </w:p>
        </w:tc>
        <w:tc>
          <w:tcPr>
            <w:tcW w:w="595" w:type="dxa"/>
            <w:shd w:val="clear" w:color="auto" w:fill="70AD47" w:themeFill="accent6"/>
            <w:vAlign w:val="center"/>
          </w:tcPr>
          <w:p w14:paraId="545747D7" w14:textId="77777777" w:rsidR="00DB53AC" w:rsidRPr="00C96029" w:rsidRDefault="00DB53AC" w:rsidP="00DB53AC">
            <w:pPr>
              <w:pStyle w:val="ProductList-OfferingBody"/>
              <w:ind w:left="-113"/>
              <w:jc w:val="center"/>
            </w:pPr>
            <w:r w:rsidRPr="00C96029">
              <w:fldChar w:fldCharType="begin"/>
            </w:r>
            <w:r w:rsidRPr="00C96029">
              <w:instrText>AutoTextList  \sNotStyle\t "Open License e Open Value"</w:instrText>
            </w:r>
            <w:r w:rsidRPr="00C96029">
              <w:fldChar w:fldCharType="separate"/>
            </w:r>
            <w:r w:rsidRPr="00C96029">
              <w:t>OF</w:t>
            </w:r>
            <w:r w:rsidRPr="00C96029">
              <w:fldChar w:fldCharType="end"/>
            </w:r>
          </w:p>
        </w:tc>
        <w:tc>
          <w:tcPr>
            <w:tcW w:w="596" w:type="dxa"/>
            <w:shd w:val="clear" w:color="auto" w:fill="70AD47" w:themeFill="accent6"/>
            <w:vAlign w:val="center"/>
          </w:tcPr>
          <w:p w14:paraId="336BE710" w14:textId="77777777" w:rsidR="00DB53AC" w:rsidRPr="00C96029" w:rsidRDefault="00DB53AC" w:rsidP="00DB53AC">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4D8C1020" w14:textId="77777777" w:rsidR="00DB53AC" w:rsidRPr="00C96029" w:rsidRDefault="00DB53AC" w:rsidP="00DB53AC">
            <w:pPr>
              <w:pStyle w:val="ProductList-OfferingBody"/>
              <w:ind w:left="-113"/>
              <w:jc w:val="center"/>
            </w:pPr>
          </w:p>
        </w:tc>
        <w:tc>
          <w:tcPr>
            <w:tcW w:w="709" w:type="dxa"/>
            <w:shd w:val="clear" w:color="auto" w:fill="70AD47" w:themeFill="accent6"/>
            <w:vAlign w:val="center"/>
          </w:tcPr>
          <w:p w14:paraId="11538820" w14:textId="77777777" w:rsidR="00DB53AC" w:rsidRPr="00C96029" w:rsidRDefault="00DB53AC" w:rsidP="00DB53AC">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bl>
    <w:p w14:paraId="475AA115" w14:textId="77777777" w:rsidR="009919D2" w:rsidRPr="00FE509F" w:rsidRDefault="009919D2" w:rsidP="0085720F">
      <w:pPr>
        <w:pStyle w:val="ProductList-Body"/>
        <w:tabs>
          <w:tab w:val="clear" w:pos="158"/>
          <w:tab w:val="left" w:pos="1170"/>
        </w:tabs>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07"/>
        <w:gridCol w:w="3278"/>
        <w:gridCol w:w="3715"/>
      </w:tblGrid>
      <w:tr w:rsidR="0085720F" w14:paraId="3E6C1754" w14:textId="77777777" w:rsidTr="00BF0E98">
        <w:tc>
          <w:tcPr>
            <w:tcW w:w="3807" w:type="dxa"/>
          </w:tcPr>
          <w:p w14:paraId="7AE28169" w14:textId="77777777" w:rsidR="0085720F" w:rsidRDefault="00BF0E98" w:rsidP="000C4BD0">
            <w:pPr>
              <w:pStyle w:val="ProductList-Body"/>
              <w:tabs>
                <w:tab w:val="clear" w:pos="158"/>
                <w:tab w:val="left" w:pos="1062"/>
              </w:tabs>
              <w:spacing w:before="20" w:after="20"/>
            </w:pPr>
            <w:r>
              <w:t xml:space="preserve">Versione Precedente: </w:t>
            </w:r>
            <w:r w:rsidR="0085720F">
              <w:rPr>
                <w:b/>
              </w:rPr>
              <w:t>SQL Server 2008 R2</w:t>
            </w:r>
            <w:r w:rsidR="0085720F">
              <w:fldChar w:fldCharType="begin"/>
            </w:r>
            <w:r w:rsidR="0085720F">
              <w:instrText>XE "R2 per SQL Server 2008"</w:instrText>
            </w:r>
            <w:r w:rsidR="0085720F">
              <w:fldChar w:fldCharType="end"/>
            </w:r>
            <w:r w:rsidR="0085720F">
              <w:rPr>
                <w:b/>
              </w:rPr>
              <w:t xml:space="preserve"> </w:t>
            </w:r>
            <w:r w:rsidR="0085720F" w:rsidRPr="00BF0E98">
              <w:rPr>
                <w:bCs/>
              </w:rPr>
              <w:t>(6/08)</w:t>
            </w:r>
          </w:p>
        </w:tc>
        <w:tc>
          <w:tcPr>
            <w:tcW w:w="3278" w:type="dxa"/>
          </w:tcPr>
          <w:p w14:paraId="5E8B90BB" w14:textId="77777777" w:rsidR="0085720F" w:rsidRDefault="0085720F" w:rsidP="00BA49EA">
            <w:pPr>
              <w:pStyle w:val="ProductList-Body"/>
              <w:spacing w:before="20" w:after="20"/>
            </w:pPr>
            <w:r>
              <w:t xml:space="preserve">Pool di Prodotti: </w:t>
            </w:r>
            <w:r>
              <w:rPr>
                <w:b/>
              </w:rPr>
              <w:t>Server, Applicazione (Developer)</w:t>
            </w:r>
          </w:p>
        </w:tc>
        <w:tc>
          <w:tcPr>
            <w:tcW w:w="3715" w:type="dxa"/>
          </w:tcPr>
          <w:p w14:paraId="2B3C2BE1" w14:textId="77777777" w:rsidR="0085720F" w:rsidRDefault="0053069E" w:rsidP="0085720F">
            <w:pPr>
              <w:pStyle w:val="ProductList-Body"/>
              <w:spacing w:before="20" w:after="20"/>
            </w:pPr>
            <w:r>
              <w:t xml:space="preserve">Esenzione per gli Utenti Qualificati: </w:t>
            </w:r>
            <w:r>
              <w:rPr>
                <w:b/>
              </w:rPr>
              <w:t>Per Prodotti Core</w:t>
            </w:r>
          </w:p>
        </w:tc>
      </w:tr>
      <w:tr w:rsidR="0085720F" w14:paraId="20F8002D" w14:textId="77777777" w:rsidTr="00BF0E98">
        <w:tc>
          <w:tcPr>
            <w:tcW w:w="3807" w:type="dxa"/>
          </w:tcPr>
          <w:p w14:paraId="53C7BB05"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278" w:type="dxa"/>
          </w:tcPr>
          <w:p w14:paraId="305E8FED" w14:textId="77777777" w:rsidR="0085720F" w:rsidRDefault="00376B89" w:rsidP="0085720F">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 (tutte le edizioni, tranne Developer)</w:t>
            </w:r>
          </w:p>
        </w:tc>
        <w:tc>
          <w:tcPr>
            <w:tcW w:w="3715" w:type="dxa"/>
          </w:tcPr>
          <w:p w14:paraId="36C43A29" w14:textId="77777777" w:rsidR="0085720F" w:rsidRDefault="0085720F" w:rsidP="0085720F">
            <w:pPr>
              <w:pStyle w:val="ProductList-Body"/>
              <w:spacing w:before="20" w:after="20"/>
            </w:pPr>
            <w:r>
              <w:t xml:space="preserve">Idoneità alla Riduzione (SCE): </w:t>
            </w:r>
            <w:r>
              <w:rPr>
                <w:b/>
              </w:rPr>
              <w:t>Tutte le edizioni, tranne Developer e PDW</w:t>
            </w:r>
          </w:p>
        </w:tc>
      </w:tr>
    </w:tbl>
    <w:p w14:paraId="652B8A8C"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526F12A5" w14:textId="77777777" w:rsidR="0085720F" w:rsidRPr="00114501" w:rsidRDefault="0085720F" w:rsidP="0085720F">
      <w:pPr>
        <w:pStyle w:val="ProductList-Body"/>
      </w:pPr>
      <w:r>
        <w:rPr>
          <w:b/>
          <w:color w:val="00188F"/>
        </w:rPr>
        <w:t>Opzioni di Adempimento per SQL Server</w:t>
      </w:r>
    </w:p>
    <w:p w14:paraId="0A2B3277" w14:textId="77777777" w:rsidR="0085720F" w:rsidRPr="00114501" w:rsidRDefault="0085720F" w:rsidP="0085720F">
      <w:pPr>
        <w:pStyle w:val="ProductList-Body"/>
      </w:pPr>
      <w:r>
        <w:t>Le società potranno utilizzare solo il software che corrisponde al modello di licenza ai sensi del quale vengono acquistate le licenze per SQL Server.</w:t>
      </w:r>
      <w:r w:rsidR="0022493C">
        <w:t xml:space="preserve"> </w:t>
      </w:r>
    </w:p>
    <w:p w14:paraId="363BAFA3" w14:textId="77777777" w:rsidR="0085720F" w:rsidRPr="00FE509F" w:rsidRDefault="0085720F" w:rsidP="0085720F">
      <w:pPr>
        <w:pStyle w:val="ProductList-Body"/>
        <w:rPr>
          <w:sz w:val="14"/>
          <w:szCs w:val="20"/>
        </w:rPr>
      </w:pPr>
    </w:p>
    <w:p w14:paraId="2ACDC0BB" w14:textId="77777777" w:rsidR="0085720F" w:rsidRPr="00114501" w:rsidRDefault="0085720F" w:rsidP="0085720F">
      <w:pPr>
        <w:pStyle w:val="ProductList-Body"/>
      </w:pPr>
      <w:r>
        <w:rPr>
          <w:b/>
          <w:color w:val="00188F"/>
        </w:rPr>
        <w:t>Opzione Buy-out per SQL Server ai sensi di EAP</w:t>
      </w:r>
    </w:p>
    <w:p w14:paraId="32678879" w14:textId="77777777" w:rsidR="0085720F" w:rsidRPr="00114501" w:rsidRDefault="0085720F" w:rsidP="0085720F">
      <w:pPr>
        <w:pStyle w:val="ProductList-Body"/>
      </w:pPr>
      <w:r>
        <w:t>Le società avranno la possibilità di rinnovare SA per le licenze CAL/Server per SQL Server Enterprise dopo il 30 giugno 2012; tuttavia la loro unica opzione buy-out al termine del periodo di validità dell</w:t>
      </w:r>
      <w:r w:rsidR="00682329">
        <w:t>’</w:t>
      </w:r>
      <w:r>
        <w:t>iscrizione sarà per le licenze core.</w:t>
      </w:r>
    </w:p>
    <w:p w14:paraId="48EB48D2" w14:textId="77777777" w:rsidR="0085720F" w:rsidRPr="00114501" w:rsidRDefault="00EF14F6" w:rsidP="0085720F">
      <w:pPr>
        <w:pStyle w:val="ProductList-Body"/>
      </w:pPr>
      <w:r>
        <w:fldChar w:fldCharType="begin"/>
      </w:r>
      <w:r>
        <w:instrText>XE "R2 per SQL Server 2008"</w:instrText>
      </w:r>
      <w:r>
        <w:fldChar w:fldCharType="end"/>
      </w:r>
      <w:r>
        <w:fldChar w:fldCharType="begin"/>
      </w:r>
      <w:r>
        <w:instrText>XE "R2 per SQL Server 2008"</w:instrText>
      </w:r>
      <w:r>
        <w:fldChar w:fldCharType="end"/>
      </w:r>
      <w:r>
        <w:fldChar w:fldCharType="begin"/>
      </w:r>
      <w:r>
        <w:instrText>XE "R2 per SQL Server 2008"</w:instrText>
      </w:r>
      <w:r>
        <w:fldChar w:fldCharType="end"/>
      </w:r>
    </w:p>
    <w:p w14:paraId="05558958" w14:textId="77777777" w:rsidR="0085720F" w:rsidRPr="00114501" w:rsidRDefault="0085720F" w:rsidP="0085720F">
      <w:pPr>
        <w:pStyle w:val="ProductList-Body"/>
      </w:pPr>
      <w:r>
        <w:rPr>
          <w:b/>
          <w:color w:val="00188F"/>
        </w:rPr>
        <w:t>Diritti di Aggiornamento di Software Assurance per Versioni Precedenti di SQL Server</w:t>
      </w:r>
    </w:p>
    <w:p w14:paraId="3D829B68" w14:textId="77777777" w:rsidR="0085720F" w:rsidRPr="00114501" w:rsidRDefault="0085720F" w:rsidP="0085720F">
      <w:pPr>
        <w:pStyle w:val="ProductList-Body"/>
      </w:pPr>
      <w:r>
        <w:t>Le società in possesso della copertura SA per i Prodotti qui indicati in data 1° aprile 2012 potranno essere idonee a eseguire l</w:t>
      </w:r>
      <w:r w:rsidR="00682329">
        <w:t>’</w:t>
      </w:r>
      <w:r>
        <w:t>aggiornamento alla versione 2012 ai sensi di condizioni speciali.</w:t>
      </w:r>
      <w:r w:rsidR="0022493C">
        <w:t xml:space="preserve"> </w:t>
      </w:r>
      <w:r>
        <w:t>Le società titolari di licenze Enterprise per SQL Server 2008 R2</w:t>
      </w:r>
      <w:r>
        <w:fldChar w:fldCharType="begin"/>
      </w:r>
      <w:r>
        <w:instrText>XE "R2 per SQL Server 2008"</w:instrText>
      </w:r>
      <w:r>
        <w:fldChar w:fldCharType="end"/>
      </w:r>
      <w:r>
        <w:t xml:space="preserve"> con copertura SA attiva potranno essere idonee anche per una proroga dei diritti sull</w:t>
      </w:r>
      <w:r w:rsidR="00682329">
        <w:t>’</w:t>
      </w:r>
      <w:r>
        <w:t>utilizzo per la Virtualizzazione Illimitata.</w:t>
      </w:r>
      <w:r w:rsidR="0022493C">
        <w:t xml:space="preserve"> </w:t>
      </w:r>
      <w:r>
        <w:t>Per ulteriori informazioni, le società potranno fare riferimento alla Lista dei Prodotti del mese di marzo 2014 disponibile all</w:t>
      </w:r>
      <w:r w:rsidR="00682329">
        <w:t>’</w:t>
      </w:r>
      <w:r>
        <w:t xml:space="preserve">indirizzo </w:t>
      </w:r>
      <w:hyperlink r:id="rId34" w:history="1">
        <w:r>
          <w:rPr>
            <w:rStyle w:val="Hyperlink"/>
          </w:rPr>
          <w:t>http://go.microsoft.com/?linkid=9839207</w:t>
        </w:r>
      </w:hyperlink>
      <w:r>
        <w:t xml:space="preserve">. </w:t>
      </w:r>
    </w:p>
    <w:p w14:paraId="5690C596" w14:textId="77777777" w:rsidR="0085720F" w:rsidRPr="00114501" w:rsidRDefault="0085720F" w:rsidP="0085720F">
      <w:pPr>
        <w:pStyle w:val="ProductList-Body"/>
        <w:numPr>
          <w:ilvl w:val="0"/>
          <w:numId w:val="8"/>
        </w:numPr>
        <w:ind w:left="450" w:hanging="270"/>
      </w:pPr>
      <w:r>
        <w:t>Licenze per processore Enterprise e Server/CAL per SQL Server 2008 R2</w:t>
      </w:r>
      <w:r>
        <w:fldChar w:fldCharType="begin"/>
      </w:r>
      <w:r>
        <w:instrText>XE "R2 per SQL Server 2008"</w:instrText>
      </w:r>
      <w:r>
        <w:fldChar w:fldCharType="end"/>
      </w:r>
    </w:p>
    <w:p w14:paraId="0AF8FF69" w14:textId="77777777" w:rsidR="0085720F" w:rsidRPr="00114501" w:rsidRDefault="0085720F" w:rsidP="0085720F">
      <w:pPr>
        <w:pStyle w:val="ProductList-Body"/>
        <w:numPr>
          <w:ilvl w:val="0"/>
          <w:numId w:val="8"/>
        </w:numPr>
        <w:ind w:left="450" w:hanging="270"/>
      </w:pPr>
      <w:r>
        <w:t>Licenze per processore Standard per SQL Server 2008 R2</w:t>
      </w:r>
      <w:r>
        <w:fldChar w:fldCharType="begin"/>
      </w:r>
      <w:r>
        <w:instrText>XE "R2 per SQL Server 2008"</w:instrText>
      </w:r>
      <w:r>
        <w:fldChar w:fldCharType="end"/>
      </w:r>
    </w:p>
    <w:p w14:paraId="0D6B128C" w14:textId="77777777" w:rsidR="0085720F" w:rsidRPr="00114501" w:rsidRDefault="0085720F" w:rsidP="0085720F">
      <w:pPr>
        <w:pStyle w:val="ProductList-Body"/>
        <w:numPr>
          <w:ilvl w:val="0"/>
          <w:numId w:val="8"/>
        </w:numPr>
        <w:ind w:left="450" w:hanging="270"/>
      </w:pPr>
      <w:r>
        <w:t>Licenze per processore Web per SQL Server 2008 R2</w:t>
      </w:r>
      <w:r>
        <w:fldChar w:fldCharType="begin"/>
      </w:r>
      <w:r>
        <w:instrText>XE "R2 per SQL Server 2008"</w:instrText>
      </w:r>
      <w:r>
        <w:fldChar w:fldCharType="end"/>
      </w:r>
    </w:p>
    <w:p w14:paraId="5FB34F90" w14:textId="77777777" w:rsidR="0085720F" w:rsidRPr="00B741C2" w:rsidRDefault="0085720F" w:rsidP="0085720F">
      <w:pPr>
        <w:pStyle w:val="ProductList-Body"/>
        <w:numPr>
          <w:ilvl w:val="0"/>
          <w:numId w:val="8"/>
        </w:numPr>
        <w:ind w:left="450" w:hanging="270"/>
        <w:rPr>
          <w:lang w:val="en-US"/>
        </w:rPr>
      </w:pPr>
      <w:r w:rsidRPr="00B741C2">
        <w:rPr>
          <w:lang w:val="en-US"/>
        </w:rPr>
        <w:t>Licenze Workgroup per SQL Server 2008 R2</w:t>
      </w:r>
      <w:r>
        <w:fldChar w:fldCharType="begin"/>
      </w:r>
      <w:r w:rsidRPr="00B741C2">
        <w:rPr>
          <w:lang w:val="en-US"/>
        </w:rPr>
        <w:instrText>XE "R2 per SQL Server 2008"</w:instrText>
      </w:r>
      <w:r>
        <w:fldChar w:fldCharType="end"/>
      </w:r>
    </w:p>
    <w:p w14:paraId="7D0024D2" w14:textId="77777777" w:rsidR="00F86874" w:rsidRPr="00FE509F" w:rsidRDefault="00F86874" w:rsidP="0085720F">
      <w:pPr>
        <w:pStyle w:val="ProductList-Body"/>
        <w:rPr>
          <w:sz w:val="14"/>
          <w:szCs w:val="20"/>
          <w:lang w:val="en-US"/>
        </w:rPr>
      </w:pPr>
    </w:p>
    <w:p w14:paraId="09918082" w14:textId="77777777" w:rsidR="004949B3" w:rsidRPr="00445324" w:rsidRDefault="004949B3" w:rsidP="00126B43">
      <w:pPr>
        <w:pStyle w:val="ProductList-Body"/>
      </w:pPr>
      <w:r>
        <w:t>Le Società con copertura SA attiva per i Prodotti citati in precedenza il 1° aprile 2014 o in data successiva sono idonee a effettuare l</w:t>
      </w:r>
      <w:r w:rsidR="00682329">
        <w:t>’</w:t>
      </w:r>
      <w:r>
        <w:t>aggiornamento a SQL Server 2014 alle stesse condizioni speciali, purché abbiano la copertura in via continuativa dal 1° aprile 2012 o da una data precedente. Le</w:t>
      </w:r>
      <w:r w:rsidR="00126B43">
        <w:t> </w:t>
      </w:r>
      <w:r>
        <w:t>società che hanno rinnovato la copertura per i Prodotti il 1° aprile 2012 o in data successiva potranno effettuare l</w:t>
      </w:r>
      <w:r w:rsidR="00682329">
        <w:t>’</w:t>
      </w:r>
      <w:r>
        <w:t>aggiornamento solo in base al loro inventario corrente di licenze core con copertura Software Assurance attiva. Nonostante eventuali disposizioni contrarie previste nella Lista dei Prodotti del mese di marzo 2014, i diritti per il server di fail-over per i clienti che eseguono l</w:t>
      </w:r>
      <w:r w:rsidR="00682329">
        <w:t>’</w:t>
      </w:r>
      <w:r>
        <w:t>aggiornamento a SQL Server 2014 saranno determinati dallo stato della copertura Software Assurance, in base a quanto descritto nei Diritti di Utilizzo del Prodotto del mese di aprile 2014 disponibili all</w:t>
      </w:r>
      <w:r w:rsidR="00682329">
        <w:t>’</w:t>
      </w:r>
      <w:r>
        <w:t xml:space="preserve">indirizzo </w:t>
      </w:r>
      <w:hyperlink r:id="rId35" w:history="1">
        <w:r>
          <w:rPr>
            <w:rStyle w:val="Hyperlink"/>
          </w:rPr>
          <w:t>http://go.microsoft.com/?linkid=9839207</w:t>
        </w:r>
      </w:hyperlink>
      <w:r w:rsidRPr="00445324">
        <w:rPr>
          <w:rStyle w:val="Hyperlink"/>
          <w:u w:val="none"/>
        </w:rPr>
        <w:t>.</w:t>
      </w:r>
    </w:p>
    <w:p w14:paraId="2DFBA437" w14:textId="77777777" w:rsidR="004949B3" w:rsidRPr="00FE509F" w:rsidRDefault="004949B3" w:rsidP="0085720F">
      <w:pPr>
        <w:pStyle w:val="ProductList-Body"/>
        <w:rPr>
          <w:sz w:val="14"/>
          <w:szCs w:val="20"/>
        </w:rPr>
      </w:pPr>
    </w:p>
    <w:p w14:paraId="29D7932B" w14:textId="77777777" w:rsidR="0085720F" w:rsidRPr="00114501" w:rsidRDefault="00FF2556" w:rsidP="0085720F">
      <w:pPr>
        <w:pStyle w:val="ProductList-Body"/>
      </w:pPr>
      <w:r>
        <w:t>Le società che non hanno ancora effettuato la migrazione alle licenze per core, ai sensi delle opzioni descritte nella Lista dei Prodotti del mese di marzo 2014, sono anch</w:t>
      </w:r>
      <w:r w:rsidR="00682329">
        <w:t>’</w:t>
      </w:r>
      <w:r>
        <w:t>esse idonee a distribuire le licenze per processore per SQL Server a server condivisi di terzi, nonostante eventuali disposizioni contrarie contenute nelle condizioni relative alla Mobilità delle Licenze tramite SA pubblicate nei Diritti di Utilizzo del Prodotto a decorrere dal mese di aprile 2014. Il diritto di distribuire licenze per processore ai sensi della Mobilità delle Licenze tramite SA scade al termine del periodo di validità della copertura SA di tali società.</w:t>
      </w:r>
    </w:p>
    <w:p w14:paraId="4E35B382" w14:textId="77777777" w:rsidR="00FF2556" w:rsidRPr="00FE509F" w:rsidRDefault="00FF2556" w:rsidP="0085720F">
      <w:pPr>
        <w:pStyle w:val="ProductList-Body"/>
        <w:rPr>
          <w:sz w:val="14"/>
          <w:szCs w:val="20"/>
        </w:rPr>
      </w:pPr>
    </w:p>
    <w:p w14:paraId="7D3468BA" w14:textId="77777777" w:rsidR="005535A4" w:rsidRPr="00114501" w:rsidRDefault="005535A4" w:rsidP="005535A4">
      <w:pPr>
        <w:pStyle w:val="ProductList-Body"/>
      </w:pPr>
      <w:r>
        <w:rPr>
          <w:b/>
          <w:color w:val="00188F"/>
        </w:rPr>
        <w:t>Build Facoltativa senza Oracle Java di SQL Server 2012 Parallel Data Warehouse</w:t>
      </w:r>
      <w:r>
        <w:rPr>
          <w:b/>
        </w:rPr>
        <w:t xml:space="preserve"> </w:t>
      </w:r>
    </w:p>
    <w:p w14:paraId="5EA293FD" w14:textId="77777777" w:rsidR="005535A4" w:rsidRPr="00114501" w:rsidRDefault="005535A4" w:rsidP="0085720F">
      <w:pPr>
        <w:pStyle w:val="ProductList-Body"/>
      </w:pPr>
      <w:r>
        <w:t>Una volta reso disponibile l</w:t>
      </w:r>
      <w:r w:rsidR="00682329">
        <w:t>’</w:t>
      </w:r>
      <w:r>
        <w:t>Aggiornamento delle Applicazioni 1 (AU 1), le società che acquistano nuove licenze per SQL Server 2012 Parallel Data Warehouse (PDW) potranno acquistare una build del prodotto con Oracle Java o, su richiesta, senza Oracle Java.</w:t>
      </w:r>
      <w:r w:rsidR="0022493C">
        <w:t xml:space="preserve"> </w:t>
      </w:r>
      <w:r>
        <w:t>Le stesse opzioni sono a disposizione delle società esistenti che sono in possesso di una copertura SA attiva per le licenze per SQL Server 2012 PDW dopo il rilascio di AU 1.</w:t>
      </w:r>
      <w:r w:rsidR="0022493C">
        <w:t xml:space="preserve"> </w:t>
      </w:r>
      <w:r>
        <w:t xml:space="preserve">Per ulteriori informazioni, le società potranno visitare la pagina </w:t>
      </w:r>
      <w:hyperlink r:id="rId36" w:history="1">
        <w:r>
          <w:rPr>
            <w:rStyle w:val="Hyperlink"/>
          </w:rPr>
          <w:t>http://www.microsoft.com/en-us/sqlserver/solutions-technologies/data-warehousing/pdw.aspx</w:t>
        </w:r>
      </w:hyperlink>
      <w:r>
        <w:t>.</w:t>
      </w:r>
    </w:p>
    <w:p w14:paraId="1E144AD2" w14:textId="77777777" w:rsidR="005535A4" w:rsidRPr="00114501" w:rsidRDefault="005535A4" w:rsidP="0085720F">
      <w:pPr>
        <w:pStyle w:val="ProductList-Body"/>
      </w:pPr>
    </w:p>
    <w:p w14:paraId="0B872213" w14:textId="77777777" w:rsidR="00A72B12" w:rsidRPr="00114501" w:rsidRDefault="00A72B12" w:rsidP="00A72B12">
      <w:pPr>
        <w:pStyle w:val="ProductList-Body"/>
      </w:pPr>
      <w:r>
        <w:rPr>
          <w:b/>
          <w:color w:val="00188F"/>
        </w:rPr>
        <w:t>Rinuncia alle CAL per SQL Server Business Intelligence</w:t>
      </w:r>
    </w:p>
    <w:p w14:paraId="5A32E6D4" w14:textId="77777777" w:rsidR="00A72B12" w:rsidRPr="00114501" w:rsidRDefault="00A72B12" w:rsidP="00A72B12">
      <w:pPr>
        <w:pStyle w:val="ProductList-Body"/>
      </w:pPr>
      <w:r>
        <w:t>La rinuncia alle CAL per SQL Server 2014 Business Intelligence per i Processi Batch di cui ai Diritti di Utilizzo del Prodotto del mese di aprile 2014 si applica anche alla versione 2012 del Prodotto.</w:t>
      </w:r>
    </w:p>
    <w:p w14:paraId="6DCE2822" w14:textId="77777777" w:rsidR="00A72B12" w:rsidRPr="00114501" w:rsidRDefault="00A72B12" w:rsidP="0085720F">
      <w:pPr>
        <w:pStyle w:val="ProductList-Body"/>
      </w:pPr>
    </w:p>
    <w:p w14:paraId="18E68761" w14:textId="77777777" w:rsidR="0085720F" w:rsidRPr="00114501" w:rsidRDefault="005535A4" w:rsidP="0085720F">
      <w:pPr>
        <w:pStyle w:val="ProductList-Body"/>
      </w:pPr>
      <w:r>
        <w:rPr>
          <w:b/>
          <w:color w:val="00188F"/>
        </w:rPr>
        <w:t>Opzioni Speciali per l</w:t>
      </w:r>
      <w:r w:rsidR="00682329">
        <w:rPr>
          <w:b/>
          <w:color w:val="00188F"/>
        </w:rPr>
        <w:t>’</w:t>
      </w:r>
      <w:r>
        <w:rPr>
          <w:b/>
          <w:color w:val="00188F"/>
        </w:rPr>
        <w:t>Utilizzo e la Distribuzione di SQL Server 2012 Parallel Data Warehouse disponibili per le società con Software Assurance</w:t>
      </w:r>
      <w:r>
        <w:rPr>
          <w:b/>
        </w:rPr>
        <w:t xml:space="preserve"> </w:t>
      </w:r>
      <w:r>
        <w:fldChar w:fldCharType="begin"/>
      </w:r>
      <w:r>
        <w:instrText>XE "SQL Server 2012 Parallel Data Warehouse"</w:instrText>
      </w:r>
      <w:r>
        <w:fldChar w:fldCharType="end"/>
      </w:r>
    </w:p>
    <w:p w14:paraId="5EE464C9" w14:textId="77777777" w:rsidR="0085720F" w:rsidRPr="00114501" w:rsidRDefault="0085720F" w:rsidP="0085720F">
      <w:pPr>
        <w:pStyle w:val="ProductList-Body"/>
      </w:pPr>
      <w:r>
        <w:t>SQL Server 2008 R2</w:t>
      </w:r>
      <w:r>
        <w:fldChar w:fldCharType="begin"/>
      </w:r>
      <w:r>
        <w:instrText>XE "R2 per SQL Server 2008"</w:instrText>
      </w:r>
      <w:r>
        <w:fldChar w:fldCharType="end"/>
      </w:r>
      <w:r>
        <w:t xml:space="preserve"> sarà l</w:t>
      </w:r>
      <w:r w:rsidR="00682329">
        <w:t>’</w:t>
      </w:r>
      <w:r>
        <w:t>ultima versione di SQL Server Parallel Data Warehouse concessa in licenza ai sensi del modello di licenze per processore.</w:t>
      </w:r>
      <w:r w:rsidR="0022493C">
        <w:t xml:space="preserve"> </w:t>
      </w:r>
      <w:r>
        <w:t>In via eccezionale, alle società con Contratti Multilicenza e copertura SA attiva per le licenze per SQL Server 2008 R2 Parallel Data Warehouse in data 1° marzo 2013 (“licenze qualificanti”) vengono offerte le opzioni che seguono. Le licenze per SQL Server 2008 R2 Parallel Data Warehouse acquistate successivamente nello stesso periodo di validità dell</w:t>
      </w:r>
      <w:r w:rsidR="00682329">
        <w:t>’</w:t>
      </w:r>
      <w:r>
        <w:t>iscrizione nell</w:t>
      </w:r>
      <w:r w:rsidR="00682329">
        <w:t>’</w:t>
      </w:r>
      <w:r>
        <w:t>ambito di una procedura pianificata di true-up della società Enterprise o Enterprise Subscription sono anch</w:t>
      </w:r>
      <w:r w:rsidR="00682329">
        <w:t>’</w:t>
      </w:r>
      <w:r>
        <w:t>esse licenze qualificanti per gli scopi previsti da tali opzioni.</w:t>
      </w:r>
    </w:p>
    <w:p w14:paraId="7AFB56F8" w14:textId="77777777" w:rsidR="0085720F" w:rsidRPr="00114501" w:rsidRDefault="0085720F" w:rsidP="0085720F">
      <w:pPr>
        <w:pStyle w:val="ProductList-Body"/>
      </w:pPr>
    </w:p>
    <w:p w14:paraId="17447423" w14:textId="77777777" w:rsidR="0085720F" w:rsidRPr="00114501" w:rsidRDefault="0085720F" w:rsidP="0085720F">
      <w:pPr>
        <w:pStyle w:val="ProductList-Body"/>
      </w:pPr>
      <w:r>
        <w:t>Per ogni licenza qualificante in suo possesso, la società potrà eseguire l</w:t>
      </w:r>
      <w:r w:rsidR="00682329">
        <w:t>’</w:t>
      </w:r>
      <w:r>
        <w:t>aggiornamento a 8 licenze core per SQL Server 2012 Parallel Data Warehouse</w:t>
      </w:r>
      <w:r>
        <w:fldChar w:fldCharType="begin"/>
      </w:r>
      <w:r>
        <w:instrText>XE "SQL Server 2012 Parallel Data Warehouse"</w:instrText>
      </w:r>
      <w:r>
        <w:fldChar w:fldCharType="end"/>
      </w:r>
      <w:r>
        <w:t>. Eseguendo l</w:t>
      </w:r>
      <w:r w:rsidR="00682329">
        <w:t>’</w:t>
      </w:r>
      <w:r>
        <w:t>aggiornamento a SQL Server 2012, le licenze per SQL Server 2008 R2</w:t>
      </w:r>
      <w:r>
        <w:fldChar w:fldCharType="begin"/>
      </w:r>
      <w:r>
        <w:instrText>XE "R2 per SQL Server 2008"</w:instrText>
      </w:r>
      <w:r>
        <w:fldChar w:fldCharType="end"/>
      </w:r>
      <w:r>
        <w:t xml:space="preserve"> sottostanti delle società non saranno più valide.</w:t>
      </w:r>
    </w:p>
    <w:p w14:paraId="382828EC" w14:textId="77777777" w:rsidR="0085720F" w:rsidRPr="00114501" w:rsidRDefault="0085720F" w:rsidP="0085720F">
      <w:pPr>
        <w:pStyle w:val="ProductList-Body"/>
      </w:pPr>
    </w:p>
    <w:p w14:paraId="77B6C723" w14:textId="77777777" w:rsidR="0085720F" w:rsidRPr="00114501" w:rsidRDefault="0085720F" w:rsidP="0085720F">
      <w:pPr>
        <w:pStyle w:val="ProductList-Body"/>
      </w:pPr>
      <w:r>
        <w:rPr>
          <w:b/>
          <w:color w:val="00188F"/>
        </w:rPr>
        <w:t>Concessione di Licenza Standard per System Center</w:t>
      </w:r>
    </w:p>
    <w:p w14:paraId="3A028F03" w14:textId="77777777" w:rsidR="0085720F" w:rsidRPr="00114501" w:rsidRDefault="0085720F" w:rsidP="0085720F">
      <w:pPr>
        <w:pStyle w:val="ProductList-Body"/>
      </w:pPr>
      <w:r>
        <w:t>Le società che eseguono l</w:t>
      </w:r>
      <w:r w:rsidR="00682329">
        <w:t>’</w:t>
      </w:r>
      <w:r>
        <w:t>aggiornamento a SQL Server 2012 Parallel Data Warehouse</w:t>
      </w:r>
      <w:r>
        <w:fldChar w:fldCharType="begin"/>
      </w:r>
      <w:r>
        <w:instrText>XE "SQL Server 2012 Parallel Data Warehouse"</w:instrText>
      </w:r>
      <w:r>
        <w:fldChar w:fldCharType="end"/>
      </w:r>
      <w:r>
        <w:t xml:space="preserve"> ai sensi di licenze qualificanti saranno inoltre idonee alle seguenti concessioni di licenza per System Center:</w:t>
      </w:r>
    </w:p>
    <w:p w14:paraId="0F354554" w14:textId="77777777" w:rsidR="0085720F" w:rsidRPr="00114501" w:rsidRDefault="0085720F" w:rsidP="002F3FF6">
      <w:pPr>
        <w:pStyle w:val="ProductList-Body"/>
        <w:numPr>
          <w:ilvl w:val="0"/>
          <w:numId w:val="54"/>
        </w:numPr>
        <w:ind w:left="450" w:hanging="270"/>
      </w:pPr>
      <w:r>
        <w:t>una licenza Standard per System Center 2012</w:t>
      </w:r>
      <w:r>
        <w:fldChar w:fldCharType="begin"/>
      </w:r>
      <w:r>
        <w:instrText>XE "System Center 2012 Standard"</w:instrText>
      </w:r>
      <w:r>
        <w:fldChar w:fldCharType="end"/>
      </w:r>
      <w:r>
        <w:t xml:space="preserve"> per server per ogni server su cui è in esecuzione il software SQL Server 2012 Parallel Data Warehouse</w:t>
      </w:r>
      <w:r w:rsidR="006B4631">
        <w:t>.</w:t>
      </w:r>
      <w:r>
        <w:fldChar w:fldCharType="begin"/>
      </w:r>
      <w:r>
        <w:instrText>XE "SQL Server 2012 Parallel Data Warehouse"</w:instrText>
      </w:r>
      <w:r>
        <w:fldChar w:fldCharType="end"/>
      </w:r>
    </w:p>
    <w:p w14:paraId="09B155D3" w14:textId="77777777" w:rsidR="0085720F" w:rsidRPr="00114501" w:rsidRDefault="0085720F" w:rsidP="002F3FF6">
      <w:pPr>
        <w:pStyle w:val="ProductList-Body"/>
        <w:numPr>
          <w:ilvl w:val="0"/>
          <w:numId w:val="54"/>
        </w:numPr>
        <w:ind w:left="450" w:hanging="270"/>
      </w:pPr>
      <w:r>
        <w:t>due licenze Standard per System Center 2012</w:t>
      </w:r>
      <w:r>
        <w:fldChar w:fldCharType="begin"/>
      </w:r>
      <w:r>
        <w:instrText>XE "System Center 2012 Standard"</w:instrText>
      </w:r>
      <w:r>
        <w:fldChar w:fldCharType="end"/>
      </w:r>
      <w:r>
        <w:t xml:space="preserve"> per server per tutti i server restanti su cui è in esecuzione l</w:t>
      </w:r>
      <w:r w:rsidR="00682329">
        <w:t>’</w:t>
      </w:r>
      <w:r>
        <w:t>Applicazione SQL Server 2012 Parallel Data Warehouse</w:t>
      </w:r>
      <w:r>
        <w:fldChar w:fldCharType="begin"/>
      </w:r>
      <w:r>
        <w:instrText>XE "SQL Server 2012 Parallel Data Warehouse"</w:instrText>
      </w:r>
      <w:r>
        <w:fldChar w:fldCharType="end"/>
      </w:r>
      <w:r>
        <w:t>.</w:t>
      </w:r>
    </w:p>
    <w:p w14:paraId="73363CDE" w14:textId="77777777" w:rsidR="002F3FF6" w:rsidRPr="00114501" w:rsidRDefault="002F3FF6" w:rsidP="0085720F">
      <w:pPr>
        <w:pStyle w:val="ProductList-Body"/>
      </w:pPr>
    </w:p>
    <w:p w14:paraId="02C9F9DA" w14:textId="77777777" w:rsidR="0085720F" w:rsidRPr="00114501" w:rsidRDefault="0085720F" w:rsidP="0085720F">
      <w:pPr>
        <w:pStyle w:val="ProductList-Body"/>
      </w:pPr>
      <w:r>
        <w:t>Il software potrà essere utilizzato esclusivamente per supportare l</w:t>
      </w:r>
      <w:r w:rsidR="00682329">
        <w:t>’</w:t>
      </w:r>
      <w:r>
        <w:t>Applicazione SQL Server 2012 Parallel Data Warehouse</w:t>
      </w:r>
      <w:r>
        <w:fldChar w:fldCharType="begin"/>
      </w:r>
      <w:r>
        <w:instrText>XE "SQL Server 2012 Parallel Data Warehouse"</w:instrText>
      </w:r>
      <w:r>
        <w:fldChar w:fldCharType="end"/>
      </w:r>
      <w:r>
        <w:t>.</w:t>
      </w:r>
    </w:p>
    <w:p w14:paraId="1982D493" w14:textId="77777777" w:rsidR="0085720F" w:rsidRPr="00114501" w:rsidRDefault="0085720F" w:rsidP="0085720F">
      <w:pPr>
        <w:pStyle w:val="ProductList-Body"/>
      </w:pPr>
    </w:p>
    <w:p w14:paraId="4B21BD9B" w14:textId="77777777" w:rsidR="0085720F" w:rsidRPr="00114501" w:rsidRDefault="0085720F" w:rsidP="0085720F">
      <w:pPr>
        <w:pStyle w:val="ProductList-Body"/>
      </w:pPr>
      <w:r>
        <w:rPr>
          <w:b/>
          <w:color w:val="00188F"/>
        </w:rPr>
        <w:t>Per le Società con copertura Software Assurance che scelgono di non effettuare il rinnovo</w:t>
      </w:r>
    </w:p>
    <w:p w14:paraId="6873C89C" w14:textId="77777777" w:rsidR="0085720F" w:rsidRPr="00114501" w:rsidRDefault="0085720F" w:rsidP="0085720F">
      <w:pPr>
        <w:pStyle w:val="ProductList-Body"/>
      </w:pPr>
      <w:r>
        <w:t>Le società titolari di contratti Enterprise Subscription con copertura a decorrere dal 1° marzo 2013 che scelgono di effettuare il buy-out delle licenze per processore e altre società che acquistano licenze perpetue qualificanti ai sensi del loro contratto e scelgono di non rinnovare SA potranno eseguire SQL Server 2008 R2</w:t>
      </w:r>
      <w:r>
        <w:fldChar w:fldCharType="begin"/>
      </w:r>
      <w:r>
        <w:instrText>XE "R2 per SQL Server 2008"</w:instrText>
      </w:r>
      <w:r>
        <w:fldChar w:fldCharType="end"/>
      </w:r>
      <w:r>
        <w:t xml:space="preserve"> o SQL Server 2012 ai sensi di tali licenze come indicato sotto:</w:t>
      </w:r>
    </w:p>
    <w:p w14:paraId="3CE3F8B1" w14:textId="77777777" w:rsidR="0085720F" w:rsidRPr="00114501" w:rsidRDefault="0085720F" w:rsidP="00481542">
      <w:pPr>
        <w:pStyle w:val="ProductList-Body"/>
        <w:numPr>
          <w:ilvl w:val="0"/>
          <w:numId w:val="40"/>
        </w:numPr>
        <w:ind w:left="450" w:hanging="270"/>
      </w:pPr>
      <w:r>
        <w:t>SQL Server 2008 R2</w:t>
      </w:r>
      <w:r>
        <w:fldChar w:fldCharType="begin"/>
      </w:r>
      <w:r>
        <w:instrText>XE "R2 per SQL Server 2008"</w:instrText>
      </w:r>
      <w:r>
        <w:fldChar w:fldCharType="end"/>
      </w:r>
      <w:r>
        <w:t xml:space="preserve"> Parallel Data Warehouse: l</w:t>
      </w:r>
      <w:r w:rsidR="00682329">
        <w:t>’</w:t>
      </w:r>
      <w:r>
        <w:t xml:space="preserve">utilizzo continuativo di tale versione del software è soggetto ai diritti di utilizzo del prodotto previsti dalla licenza per SQL Server 2008 R2. </w:t>
      </w:r>
    </w:p>
    <w:p w14:paraId="10C866FC" w14:textId="77777777" w:rsidR="0085720F" w:rsidRPr="00114501"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l</w:t>
      </w:r>
      <w:r w:rsidR="00682329">
        <w:t>’</w:t>
      </w:r>
      <w:r>
        <w:t xml:space="preserve">utilizzo continuativo di tale versione del software è soggetto ai diritti di utilizzo del prodotto previsti dalla licenza per SQL Server 2012 Parallel Data Warehouse. </w:t>
      </w:r>
    </w:p>
    <w:p w14:paraId="73238C5D" w14:textId="77777777" w:rsidR="0085720F" w:rsidRPr="00114501" w:rsidRDefault="0085720F" w:rsidP="0085720F">
      <w:pPr>
        <w:pStyle w:val="ProductList-Body"/>
      </w:pPr>
    </w:p>
    <w:p w14:paraId="35CCBC2E" w14:textId="77777777" w:rsidR="0085720F" w:rsidRPr="00114501" w:rsidRDefault="0085720F" w:rsidP="0085720F">
      <w:pPr>
        <w:pStyle w:val="ProductList-Body"/>
      </w:pPr>
      <w:r>
        <w:t xml:space="preserve">Tutte le licenze per SQL Server Parallel Data Warehouse e System Center concesse ai sensi della presente offerta includeranno la copertura SA. Tale copertura cesserà alla scadenza della corrispondente copertura SA qualificante. Alla scadenza della copertura le società potranno rinnovare SA per le licenze concesse. </w:t>
      </w:r>
    </w:p>
    <w:p w14:paraId="0A5BF5E0" w14:textId="77777777" w:rsidR="0085720F" w:rsidRPr="00114501" w:rsidRDefault="0085720F" w:rsidP="0085720F">
      <w:pPr>
        <w:pStyle w:val="ProductList-Body"/>
      </w:pPr>
    </w:p>
    <w:p w14:paraId="04F43898" w14:textId="77777777" w:rsidR="00782C7B" w:rsidRPr="00114501" w:rsidRDefault="0085720F" w:rsidP="00300F4B">
      <w:pPr>
        <w:pStyle w:val="ProductList-Body"/>
      </w:pPr>
      <w:r>
        <w:t>L</w:t>
      </w:r>
      <w:r w:rsidR="00682329">
        <w:t>’</w:t>
      </w:r>
      <w:r>
        <w:t>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w:t>
      </w:r>
      <w:r w:rsidR="00300F4B">
        <w:t> </w:t>
      </w:r>
      <w:r>
        <w:t>2012 Parallel Data Warehouse</w:t>
      </w:r>
      <w:r>
        <w:fldChar w:fldCharType="begin"/>
      </w:r>
      <w:r>
        <w:instrText>XE "SQL Server 2012 Parallel Data Warehouse"</w:instrText>
      </w:r>
      <w:r>
        <w:fldChar w:fldCharType="end"/>
      </w:r>
      <w:r>
        <w:t xml:space="preserve"> e System Center 2012 ai sensi delle condizioni della presente offerta. Le società non potranno trasferire le licenze concesse in virtù della presente offerta separatamente dalle licenze qualificanti corrispondenti.</w:t>
      </w:r>
    </w:p>
    <w:bookmarkStart w:id="546" w:name="_Toc378147636"/>
    <w:bookmarkStart w:id="547" w:name="_Toc378151538"/>
    <w:p w14:paraId="282BC4C2"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32282064" w14:textId="77777777" w:rsidR="009919D2" w:rsidRPr="00114501" w:rsidRDefault="009919D2" w:rsidP="00680B4D">
      <w:pPr>
        <w:pStyle w:val="ProductList-Offering1Heading"/>
        <w:outlineLvl w:val="1"/>
      </w:pPr>
      <w:bookmarkStart w:id="548" w:name="_Toc379797212"/>
      <w:bookmarkStart w:id="549" w:name="_Toc380513237"/>
      <w:bookmarkStart w:id="550" w:name="_Toc380655279"/>
      <w:bookmarkStart w:id="551" w:name="_Toc394959188"/>
      <w:r>
        <w:t>Streets and Trips</w:t>
      </w:r>
      <w:bookmarkEnd w:id="546"/>
      <w:bookmarkEnd w:id="547"/>
      <w:bookmarkEnd w:id="548"/>
      <w:bookmarkEnd w:id="549"/>
      <w:bookmarkEnd w:id="550"/>
      <w:bookmarkEnd w:id="5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126B43" w14:paraId="296D569E" w14:textId="77777777" w:rsidTr="00224756">
        <w:trPr>
          <w:tblHeader/>
        </w:trPr>
        <w:tc>
          <w:tcPr>
            <w:tcW w:w="2932" w:type="dxa"/>
            <w:tcBorders>
              <w:bottom w:val="nil"/>
            </w:tcBorders>
            <w:shd w:val="clear" w:color="auto" w:fill="00188F"/>
          </w:tcPr>
          <w:p w14:paraId="486F74F8" w14:textId="77777777" w:rsidR="00126B43" w:rsidRPr="00EE0836" w:rsidRDefault="00126B43"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6E7235C"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“Data Disponibilità”</w:instrText>
            </w:r>
            <w:r w:rsidRPr="001E099D">
              <w:rPr>
                <w:color w:val="FFFFFF" w:themeColor="background1"/>
              </w:rPr>
              <w:fldChar w:fldCharType="separate"/>
            </w:r>
            <w:r w:rsidRPr="001E099D">
              <w:rPr>
                <w:color w:val="FFFFFF" w:themeColor="background1"/>
              </w:rPr>
              <w:t>DA</w:t>
            </w:r>
            <w:r w:rsidRPr="001E099D">
              <w:rPr>
                <w:color w:val="FFFFFF" w:themeColor="background1"/>
              </w:rPr>
              <w:fldChar w:fldCharType="end"/>
            </w:r>
          </w:p>
        </w:tc>
        <w:tc>
          <w:tcPr>
            <w:tcW w:w="595" w:type="dxa"/>
            <w:tcBorders>
              <w:bottom w:val="nil"/>
            </w:tcBorders>
            <w:shd w:val="clear" w:color="auto" w:fill="00188F"/>
            <w:vAlign w:val="center"/>
          </w:tcPr>
          <w:p w14:paraId="1C447563"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“Licenza”</w:instrText>
            </w:r>
            <w:r w:rsidRPr="001E099D">
              <w:rPr>
                <w:color w:val="FFFFFF" w:themeColor="background1"/>
              </w:rPr>
              <w:fldChar w:fldCharType="separate"/>
            </w:r>
            <w:r w:rsidRPr="001E099D">
              <w:rPr>
                <w:color w:val="FFFFFF" w:themeColor="background1"/>
              </w:rPr>
              <w:t xml:space="preserve"> L </w:t>
            </w:r>
            <w:r w:rsidRPr="001E099D">
              <w:rPr>
                <w:color w:val="FFFFFF" w:themeColor="background1"/>
              </w:rPr>
              <w:fldChar w:fldCharType="end"/>
            </w:r>
          </w:p>
        </w:tc>
        <w:tc>
          <w:tcPr>
            <w:tcW w:w="596" w:type="dxa"/>
            <w:tcBorders>
              <w:bottom w:val="nil"/>
            </w:tcBorders>
            <w:shd w:val="clear" w:color="auto" w:fill="00188F"/>
            <w:vAlign w:val="center"/>
          </w:tcPr>
          <w:p w14:paraId="09581F46"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Licenza e Software Assurance (L&amp;SA)</w:instrText>
            </w:r>
            <w:r w:rsidRPr="001E099D">
              <w:rPr>
                <w:color w:val="FFFFFF" w:themeColor="background1"/>
              </w:rPr>
              <w:instrText>”</w:instrText>
            </w:r>
            <w:r w:rsidRPr="001E099D">
              <w:rPr>
                <w:color w:val="FFFFFF" w:themeColor="background1"/>
              </w:rPr>
              <w:fldChar w:fldCharType="separate"/>
            </w:r>
            <w:r w:rsidRPr="001E099D">
              <w:rPr>
                <w:color w:val="FFFFFF" w:themeColor="background1"/>
              </w:rPr>
              <w:t>L/SA</w:t>
            </w:r>
            <w:r w:rsidRPr="001E09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4B47EC6"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“Software Assurance”</w:instrText>
            </w:r>
            <w:r w:rsidRPr="001E099D">
              <w:rPr>
                <w:color w:val="FFFFFF" w:themeColor="background1"/>
              </w:rPr>
              <w:fldChar w:fldCharType="separate"/>
            </w:r>
            <w:r w:rsidRPr="001E099D">
              <w:rPr>
                <w:color w:val="FFFFFF" w:themeColor="background1"/>
              </w:rPr>
              <w:t>SA</w:t>
            </w:r>
            <w:r w:rsidRPr="001E09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B702A33"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Campus e School”</w:instrText>
            </w:r>
            <w:r w:rsidRPr="001E099D">
              <w:rPr>
                <w:color w:val="FFFFFF" w:themeColor="background1"/>
              </w:rPr>
              <w:fldChar w:fldCharType="separate"/>
            </w:r>
            <w:r w:rsidRPr="001E099D">
              <w:rPr>
                <w:color w:val="FFFFFF" w:themeColor="background1"/>
              </w:rPr>
              <w:t>CA/SA</w:t>
            </w:r>
            <w:r w:rsidRPr="001E099D">
              <w:rPr>
                <w:color w:val="FFFFFF" w:themeColor="background1"/>
              </w:rPr>
              <w:fldChar w:fldCharType="end"/>
            </w:r>
          </w:p>
        </w:tc>
        <w:tc>
          <w:tcPr>
            <w:tcW w:w="596" w:type="dxa"/>
            <w:shd w:val="clear" w:color="auto" w:fill="00188F"/>
            <w:vAlign w:val="center"/>
          </w:tcPr>
          <w:p w14:paraId="490FD02D"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Enterprise e Contratto Enterprise Subscription”</w:instrText>
            </w:r>
            <w:r w:rsidRPr="001E099D">
              <w:rPr>
                <w:color w:val="FFFFFF" w:themeColor="background1"/>
              </w:rPr>
              <w:fldChar w:fldCharType="separate"/>
            </w:r>
            <w:r w:rsidRPr="001E099D">
              <w:rPr>
                <w:color w:val="FFFFFF" w:themeColor="background1"/>
              </w:rPr>
              <w:t>EA/EAS</w:t>
            </w:r>
            <w:r w:rsidRPr="001E099D">
              <w:rPr>
                <w:color w:val="FFFFFF" w:themeColor="background1"/>
              </w:rPr>
              <w:fldChar w:fldCharType="end"/>
            </w:r>
          </w:p>
        </w:tc>
        <w:tc>
          <w:tcPr>
            <w:tcW w:w="595" w:type="dxa"/>
            <w:shd w:val="clear" w:color="auto" w:fill="00188F"/>
            <w:vAlign w:val="center"/>
          </w:tcPr>
          <w:p w14:paraId="7EB22CAE"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“Enrollment for Education Solutions”</w:instrText>
            </w:r>
            <w:r w:rsidRPr="001E099D">
              <w:rPr>
                <w:color w:val="FFFFFF" w:themeColor="background1"/>
              </w:rPr>
              <w:fldChar w:fldCharType="separate"/>
            </w:r>
            <w:r w:rsidRPr="001E099D">
              <w:rPr>
                <w:color w:val="FFFFFF" w:themeColor="background1"/>
              </w:rPr>
              <w:t>EES</w:t>
            </w:r>
            <w:r w:rsidRPr="001E099D">
              <w:rPr>
                <w:color w:val="FFFFFF" w:themeColor="background1"/>
              </w:rPr>
              <w:fldChar w:fldCharType="end"/>
            </w:r>
          </w:p>
        </w:tc>
        <w:tc>
          <w:tcPr>
            <w:tcW w:w="596" w:type="dxa"/>
            <w:shd w:val="clear" w:color="auto" w:fill="00188F"/>
            <w:vAlign w:val="center"/>
          </w:tcPr>
          <w:p w14:paraId="1469035A"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Contratto per i Prodotti e i Servizi Microsoft</w:instrText>
            </w:r>
            <w:r w:rsidRPr="001E099D">
              <w:rPr>
                <w:color w:val="FFFFFF" w:themeColor="background1"/>
              </w:rPr>
              <w:instrText xml:space="preserve">” </w:instrText>
            </w:r>
            <w:r w:rsidRPr="001E099D">
              <w:rPr>
                <w:color w:val="FFFFFF" w:themeColor="background1"/>
              </w:rPr>
              <w:fldChar w:fldCharType="separate"/>
            </w:r>
            <w:r w:rsidRPr="001E099D">
              <w:rPr>
                <w:color w:val="FFFFFF" w:themeColor="background1"/>
              </w:rPr>
              <w:t>MPSA</w:t>
            </w:r>
            <w:r w:rsidRPr="001E099D">
              <w:rPr>
                <w:color w:val="FFFFFF" w:themeColor="background1"/>
              </w:rPr>
              <w:fldChar w:fldCharType="end"/>
            </w:r>
          </w:p>
        </w:tc>
        <w:tc>
          <w:tcPr>
            <w:tcW w:w="595" w:type="dxa"/>
            <w:shd w:val="clear" w:color="auto" w:fill="00188F"/>
            <w:vAlign w:val="center"/>
          </w:tcPr>
          <w:p w14:paraId="1BB25C27"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License” </w:instrText>
            </w:r>
            <w:r w:rsidRPr="001E099D">
              <w:rPr>
                <w:color w:val="FFFFFF" w:themeColor="background1"/>
              </w:rPr>
              <w:fldChar w:fldCharType="separate"/>
            </w:r>
            <w:r w:rsidRPr="001E099D">
              <w:rPr>
                <w:color w:val="FFFFFF" w:themeColor="background1"/>
              </w:rPr>
              <w:t>OL</w:t>
            </w:r>
            <w:r w:rsidRPr="001E099D">
              <w:rPr>
                <w:color w:val="FFFFFF" w:themeColor="background1"/>
              </w:rPr>
              <w:fldChar w:fldCharType="end"/>
            </w:r>
          </w:p>
        </w:tc>
        <w:tc>
          <w:tcPr>
            <w:tcW w:w="595" w:type="dxa"/>
            <w:shd w:val="clear" w:color="auto" w:fill="00188F"/>
            <w:vAlign w:val="center"/>
          </w:tcPr>
          <w:p w14:paraId="24861072"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“Requisito minimo per i Programmi Open” </w:instrText>
            </w:r>
            <w:r w:rsidRPr="001E099D">
              <w:rPr>
                <w:color w:val="FFFFFF" w:themeColor="background1"/>
              </w:rPr>
              <w:fldChar w:fldCharType="separate"/>
            </w:r>
            <w:r w:rsidRPr="001E099D">
              <w:rPr>
                <w:color w:val="FFFFFF" w:themeColor="background1"/>
              </w:rPr>
              <w:t>OM</w:t>
            </w:r>
            <w:r w:rsidRPr="001E099D">
              <w:rPr>
                <w:color w:val="FFFFFF" w:themeColor="background1"/>
              </w:rPr>
              <w:fldChar w:fldCharType="end"/>
            </w:r>
          </w:p>
        </w:tc>
        <w:tc>
          <w:tcPr>
            <w:tcW w:w="596" w:type="dxa"/>
            <w:shd w:val="clear" w:color="auto" w:fill="00188F"/>
            <w:vAlign w:val="center"/>
          </w:tcPr>
          <w:p w14:paraId="4631BBCE"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Value e Open Value Subscription” </w:instrText>
            </w:r>
            <w:r w:rsidRPr="001E099D">
              <w:rPr>
                <w:color w:val="FFFFFF" w:themeColor="background1"/>
              </w:rPr>
              <w:fldChar w:fldCharType="separate"/>
            </w:r>
            <w:r w:rsidRPr="001E099D">
              <w:rPr>
                <w:color w:val="FFFFFF" w:themeColor="background1"/>
              </w:rPr>
              <w:t>OV/OVS</w:t>
            </w:r>
            <w:r w:rsidRPr="001E099D">
              <w:rPr>
                <w:color w:val="FFFFFF" w:themeColor="background1"/>
              </w:rPr>
              <w:fldChar w:fldCharType="end"/>
            </w:r>
          </w:p>
        </w:tc>
        <w:tc>
          <w:tcPr>
            <w:tcW w:w="595" w:type="dxa"/>
            <w:shd w:val="clear" w:color="auto" w:fill="00188F"/>
            <w:vAlign w:val="center"/>
          </w:tcPr>
          <w:p w14:paraId="7CFEB83B"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“Select e Select Plus” </w:instrText>
            </w:r>
            <w:r w:rsidRPr="001E099D">
              <w:rPr>
                <w:color w:val="FFFFFF" w:themeColor="background1"/>
              </w:rPr>
              <w:fldChar w:fldCharType="separate"/>
            </w:r>
            <w:r w:rsidRPr="001E099D">
              <w:rPr>
                <w:color w:val="FFFFFF" w:themeColor="background1"/>
              </w:rPr>
              <w:t>S/S+</w:t>
            </w:r>
            <w:r w:rsidRPr="001E099D">
              <w:rPr>
                <w:color w:val="FFFFFF" w:themeColor="background1"/>
              </w:rPr>
              <w:fldChar w:fldCharType="end"/>
            </w:r>
          </w:p>
        </w:tc>
        <w:tc>
          <w:tcPr>
            <w:tcW w:w="724" w:type="dxa"/>
            <w:shd w:val="clear" w:color="auto" w:fill="00188F"/>
            <w:vAlign w:val="center"/>
          </w:tcPr>
          <w:p w14:paraId="52EEACF0"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“Iscrizione Server and Cloud” </w:instrText>
            </w:r>
            <w:r w:rsidRPr="001E099D">
              <w:rPr>
                <w:color w:val="FFFFFF" w:themeColor="background1"/>
              </w:rPr>
              <w:fldChar w:fldCharType="separate"/>
            </w:r>
            <w:r w:rsidRPr="001E099D">
              <w:rPr>
                <w:color w:val="FFFFFF" w:themeColor="background1"/>
              </w:rPr>
              <w:t>SCE</w:t>
            </w:r>
            <w:r w:rsidRPr="001E099D">
              <w:rPr>
                <w:color w:val="FFFFFF" w:themeColor="background1"/>
              </w:rPr>
              <w:fldChar w:fldCharType="end"/>
            </w:r>
          </w:p>
        </w:tc>
      </w:tr>
      <w:tr w:rsidR="0072135C" w14:paraId="5A715B27" w14:textId="77777777" w:rsidTr="00224756">
        <w:tc>
          <w:tcPr>
            <w:tcW w:w="2932" w:type="dxa"/>
            <w:tcBorders>
              <w:top w:val="nil"/>
              <w:left w:val="nil"/>
              <w:bottom w:val="nil"/>
              <w:right w:val="nil"/>
            </w:tcBorders>
          </w:tcPr>
          <w:p w14:paraId="62A0C6A9" w14:textId="77777777" w:rsidR="0072135C" w:rsidRDefault="0072135C" w:rsidP="00C05A53">
            <w:pPr>
              <w:pStyle w:val="ProductList-Offering1"/>
            </w:pPr>
            <w:bookmarkStart w:id="552" w:name="_Toc379797213"/>
            <w:bookmarkStart w:id="553" w:name="_Toc380513238"/>
            <w:bookmarkStart w:id="554" w:name="_Toc380655280"/>
            <w:bookmarkStart w:id="555" w:name="_Toc394959189"/>
            <w:r>
              <w:t>Streets and Trips 2013</w:t>
            </w:r>
            <w:bookmarkEnd w:id="552"/>
            <w:bookmarkEnd w:id="553"/>
            <w:bookmarkEnd w:id="554"/>
            <w:bookmarkEnd w:id="555"/>
            <w:r>
              <w:fldChar w:fldCharType="begin"/>
            </w:r>
            <w:r>
              <w:instrText>XE "Streets and Trips 2013"</w:instrText>
            </w:r>
            <w:r>
              <w:fldChar w:fldCharType="end"/>
            </w:r>
          </w:p>
        </w:tc>
        <w:tc>
          <w:tcPr>
            <w:tcW w:w="595" w:type="dxa"/>
            <w:tcBorders>
              <w:top w:val="nil"/>
              <w:left w:val="nil"/>
              <w:bottom w:val="nil"/>
              <w:right w:val="nil"/>
            </w:tcBorders>
            <w:vAlign w:val="center"/>
          </w:tcPr>
          <w:p w14:paraId="4CF22460" w14:textId="77777777" w:rsidR="0072135C" w:rsidRDefault="0072135C" w:rsidP="00C05A53">
            <w:pPr>
              <w:pStyle w:val="ProductList-OfferingBody"/>
              <w:ind w:left="-113"/>
              <w:jc w:val="center"/>
            </w:pPr>
            <w:r>
              <w:t>7/12</w:t>
            </w:r>
          </w:p>
        </w:tc>
        <w:tc>
          <w:tcPr>
            <w:tcW w:w="595" w:type="dxa"/>
            <w:tcBorders>
              <w:top w:val="nil"/>
              <w:left w:val="nil"/>
              <w:bottom w:val="nil"/>
              <w:right w:val="nil"/>
            </w:tcBorders>
            <w:vAlign w:val="center"/>
          </w:tcPr>
          <w:p w14:paraId="006A4EB2" w14:textId="77777777" w:rsidR="0072135C" w:rsidRDefault="0072135C" w:rsidP="00C05A53">
            <w:pPr>
              <w:pStyle w:val="ProductList-OfferingBody"/>
              <w:ind w:left="-113"/>
              <w:jc w:val="center"/>
            </w:pPr>
            <w:r>
              <w:t>1</w:t>
            </w:r>
          </w:p>
        </w:tc>
        <w:tc>
          <w:tcPr>
            <w:tcW w:w="596" w:type="dxa"/>
            <w:tcBorders>
              <w:top w:val="nil"/>
              <w:left w:val="nil"/>
              <w:bottom w:val="nil"/>
              <w:right w:val="nil"/>
            </w:tcBorders>
            <w:vAlign w:val="center"/>
          </w:tcPr>
          <w:p w14:paraId="0959B1A6" w14:textId="77777777" w:rsidR="0072135C" w:rsidRDefault="0072135C"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5100DC83" w14:textId="77777777" w:rsidR="0072135C" w:rsidRDefault="0072135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9185D34" w14:textId="77777777" w:rsidR="0072135C" w:rsidRDefault="0072135C" w:rsidP="00C05A53">
            <w:pPr>
              <w:pStyle w:val="ProductList-OfferingBody"/>
              <w:ind w:left="-113"/>
              <w:jc w:val="center"/>
            </w:pPr>
            <w:r>
              <w:t>1</w:t>
            </w:r>
          </w:p>
        </w:tc>
        <w:tc>
          <w:tcPr>
            <w:tcW w:w="596" w:type="dxa"/>
            <w:shd w:val="clear" w:color="auto" w:fill="70AD47" w:themeFill="accent6"/>
            <w:vAlign w:val="center"/>
          </w:tcPr>
          <w:p w14:paraId="26BC5A53" w14:textId="77777777" w:rsidR="0072135C" w:rsidRPr="00C96029" w:rsidRDefault="0072135C" w:rsidP="00506C39">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5" w:type="dxa"/>
            <w:shd w:val="clear" w:color="auto" w:fill="70AD47" w:themeFill="accent6"/>
            <w:vAlign w:val="center"/>
          </w:tcPr>
          <w:p w14:paraId="22E1F21A" w14:textId="77777777" w:rsidR="0072135C" w:rsidRPr="00274311" w:rsidRDefault="0072135C" w:rsidP="00506C39">
            <w:pPr>
              <w:pStyle w:val="ProductList-OfferingBody"/>
              <w:ind w:left="-113"/>
              <w:jc w:val="center"/>
            </w:pPr>
            <w:r w:rsidRPr="00274311">
              <w:fldChar w:fldCharType="begin"/>
            </w:r>
            <w:r w:rsidRPr="00274311">
              <w:instrText xml:space="preserve">AutoTextList  \s NoStyle \t "Prodotto Aggiuntivo" </w:instrText>
            </w:r>
            <w:r w:rsidRPr="00274311">
              <w:fldChar w:fldCharType="separate"/>
            </w:r>
            <w:r w:rsidRPr="00274311">
              <w:t xml:space="preserve"> A</w:t>
            </w:r>
            <w:r w:rsidRPr="00274311">
              <w:fldChar w:fldCharType="end"/>
            </w:r>
            <w:r w:rsidRPr="00274311">
              <w:t>,</w:t>
            </w:r>
            <w:r w:rsidRPr="00274311">
              <w:fldChar w:fldCharType="begin"/>
            </w:r>
            <w:r w:rsidRPr="00274311">
              <w:instrText xml:space="preserve"> AutoTextList \sNoStyle\t "Offerta Studente"</w:instrText>
            </w:r>
            <w:r w:rsidRPr="00274311">
              <w:fldChar w:fldCharType="separate"/>
            </w:r>
            <w:r w:rsidRPr="00274311">
              <w:t>ST</w:t>
            </w:r>
            <w:r w:rsidRPr="00274311">
              <w:fldChar w:fldCharType="end"/>
            </w:r>
          </w:p>
        </w:tc>
        <w:tc>
          <w:tcPr>
            <w:tcW w:w="596" w:type="dxa"/>
            <w:shd w:val="clear" w:color="auto" w:fill="70AD47" w:themeFill="accent6"/>
            <w:vAlign w:val="center"/>
          </w:tcPr>
          <w:p w14:paraId="5111A204" w14:textId="77777777" w:rsidR="0072135C" w:rsidRPr="00274311" w:rsidRDefault="0072135C" w:rsidP="00506C39">
            <w:pPr>
              <w:pStyle w:val="ProductList-OfferingBody"/>
              <w:ind w:left="-113"/>
              <w:jc w:val="center"/>
            </w:pPr>
          </w:p>
        </w:tc>
        <w:tc>
          <w:tcPr>
            <w:tcW w:w="595" w:type="dxa"/>
            <w:shd w:val="clear" w:color="auto" w:fill="70AD47" w:themeFill="accent6"/>
            <w:vAlign w:val="center"/>
          </w:tcPr>
          <w:p w14:paraId="2C8153BD" w14:textId="77777777" w:rsidR="0072135C" w:rsidRPr="00274311" w:rsidRDefault="0072135C" w:rsidP="00506C39">
            <w:pPr>
              <w:pStyle w:val="ProductList-OfferingBody"/>
              <w:ind w:left="-113"/>
              <w:jc w:val="center"/>
            </w:pPr>
          </w:p>
        </w:tc>
        <w:tc>
          <w:tcPr>
            <w:tcW w:w="595" w:type="dxa"/>
            <w:shd w:val="clear" w:color="auto" w:fill="BFBFBF" w:themeFill="background1" w:themeFillShade="BF"/>
            <w:vAlign w:val="center"/>
          </w:tcPr>
          <w:p w14:paraId="78763CCB" w14:textId="77777777" w:rsidR="0072135C" w:rsidRPr="00274311" w:rsidRDefault="0072135C" w:rsidP="00506C39">
            <w:pPr>
              <w:pStyle w:val="ProductList-OfferingBody"/>
              <w:ind w:left="-113"/>
              <w:jc w:val="center"/>
            </w:pPr>
          </w:p>
        </w:tc>
        <w:tc>
          <w:tcPr>
            <w:tcW w:w="596" w:type="dxa"/>
            <w:shd w:val="clear" w:color="auto" w:fill="70AD47" w:themeFill="accent6"/>
            <w:vAlign w:val="center"/>
          </w:tcPr>
          <w:p w14:paraId="6B072E5B" w14:textId="77777777" w:rsidR="0072135C" w:rsidRPr="00C96029" w:rsidRDefault="0072135C" w:rsidP="00A74DCB">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0D8A4795" w14:textId="77777777" w:rsidR="0072135C" w:rsidRDefault="0072135C" w:rsidP="00C05A53">
            <w:pPr>
              <w:pStyle w:val="ProductList-OfferingBody"/>
              <w:ind w:left="-113"/>
              <w:jc w:val="center"/>
            </w:pPr>
          </w:p>
        </w:tc>
        <w:tc>
          <w:tcPr>
            <w:tcW w:w="724" w:type="dxa"/>
            <w:shd w:val="clear" w:color="auto" w:fill="BFBFBF" w:themeFill="background1" w:themeFillShade="BF"/>
            <w:vAlign w:val="center"/>
          </w:tcPr>
          <w:p w14:paraId="0CE8CF9C" w14:textId="77777777" w:rsidR="0072135C" w:rsidRDefault="0072135C" w:rsidP="00C05A53">
            <w:pPr>
              <w:pStyle w:val="ProductList-OfferingBody"/>
              <w:ind w:left="-113"/>
              <w:jc w:val="center"/>
            </w:pPr>
          </w:p>
        </w:tc>
      </w:tr>
    </w:tbl>
    <w:p w14:paraId="49C2CBF2" w14:textId="77777777" w:rsidR="009919D2" w:rsidRPr="00114501"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23"/>
        <w:gridCol w:w="3330"/>
        <w:gridCol w:w="3447"/>
      </w:tblGrid>
      <w:tr w:rsidR="00321BDB" w14:paraId="4CF6835A" w14:textId="77777777" w:rsidTr="00224756">
        <w:tc>
          <w:tcPr>
            <w:tcW w:w="4023" w:type="dxa"/>
          </w:tcPr>
          <w:p w14:paraId="5116E884" w14:textId="77777777" w:rsidR="00321BDB" w:rsidRPr="00B741C2" w:rsidRDefault="00321BDB" w:rsidP="00321BDB">
            <w:pPr>
              <w:pStyle w:val="ProductList-Body"/>
              <w:spacing w:before="20" w:after="20"/>
              <w:rPr>
                <w:lang w:val="en-US"/>
              </w:rPr>
            </w:pPr>
            <w:r w:rsidRPr="00B741C2">
              <w:rPr>
                <w:lang w:val="en-US"/>
              </w:rPr>
              <w:t xml:space="preserve">Versione Precedente: </w:t>
            </w:r>
            <w:r w:rsidRPr="00B741C2">
              <w:rPr>
                <w:b/>
                <w:lang w:val="en-US"/>
              </w:rPr>
              <w:t>Streets and Trips 2011</w:t>
            </w:r>
            <w:r w:rsidRPr="00B741C2">
              <w:rPr>
                <w:lang w:val="en-US"/>
              </w:rPr>
              <w:t xml:space="preserve"> (3/11)</w:t>
            </w:r>
          </w:p>
        </w:tc>
        <w:tc>
          <w:tcPr>
            <w:tcW w:w="3330" w:type="dxa"/>
          </w:tcPr>
          <w:p w14:paraId="76E2F57A" w14:textId="77777777" w:rsidR="00321BDB" w:rsidRDefault="00321BDB" w:rsidP="0049363D">
            <w:pPr>
              <w:pStyle w:val="ProductList-Body"/>
              <w:spacing w:before="20" w:after="20"/>
            </w:pPr>
            <w:r>
              <w:t xml:space="preserve">Pool di Prodotti: </w:t>
            </w:r>
            <w:r>
              <w:rPr>
                <w:b/>
              </w:rPr>
              <w:t>Applicazioni</w:t>
            </w:r>
          </w:p>
        </w:tc>
        <w:tc>
          <w:tcPr>
            <w:tcW w:w="3447" w:type="dxa"/>
          </w:tcPr>
          <w:p w14:paraId="7BF04E3D" w14:textId="77777777" w:rsidR="00321BDB" w:rsidRDefault="00321BDB" w:rsidP="00321BDB">
            <w:pPr>
              <w:pStyle w:val="ProductList-Body"/>
              <w:spacing w:before="20" w:after="20"/>
            </w:pPr>
          </w:p>
        </w:tc>
      </w:tr>
      <w:tr w:rsidR="00321BDB" w14:paraId="719AE41A" w14:textId="77777777" w:rsidTr="00224756">
        <w:tc>
          <w:tcPr>
            <w:tcW w:w="4023" w:type="dxa"/>
          </w:tcPr>
          <w:p w14:paraId="281A0404" w14:textId="77777777" w:rsidR="00321BDB" w:rsidRDefault="00321BDB" w:rsidP="00321BDB">
            <w:pPr>
              <w:pStyle w:val="ProductList-Body"/>
              <w:spacing w:before="20" w:after="20"/>
            </w:pPr>
          </w:p>
        </w:tc>
        <w:tc>
          <w:tcPr>
            <w:tcW w:w="3330" w:type="dxa"/>
          </w:tcPr>
          <w:p w14:paraId="0918CBA6" w14:textId="77777777" w:rsidR="00321BDB" w:rsidRDefault="00376B89" w:rsidP="00321BDB">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Desktop</w:t>
            </w:r>
          </w:p>
        </w:tc>
        <w:tc>
          <w:tcPr>
            <w:tcW w:w="3447" w:type="dxa"/>
          </w:tcPr>
          <w:p w14:paraId="174949A4" w14:textId="77777777" w:rsidR="00321BDB" w:rsidRDefault="00321BDB" w:rsidP="00321BDB">
            <w:pPr>
              <w:pStyle w:val="ProductList-Body"/>
              <w:spacing w:before="20" w:after="20"/>
            </w:pPr>
          </w:p>
        </w:tc>
      </w:tr>
    </w:tbl>
    <w:bookmarkStart w:id="556" w:name="_Toc378147637"/>
    <w:bookmarkStart w:id="557" w:name="_Toc378151539"/>
    <w:p w14:paraId="5E2DBD3E"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1BC1E0D9" w14:textId="77777777" w:rsidR="009919D2" w:rsidRPr="00114501" w:rsidRDefault="009919D2" w:rsidP="00680B4D">
      <w:pPr>
        <w:pStyle w:val="ProductList-OfferingGroupHeading"/>
        <w:outlineLvl w:val="1"/>
      </w:pPr>
      <w:bookmarkStart w:id="558" w:name="_Toc379797214"/>
      <w:bookmarkStart w:id="559" w:name="_Toc380513239"/>
      <w:bookmarkStart w:id="560" w:name="_Toc380655281"/>
      <w:bookmarkStart w:id="561" w:name="_Toc394959190"/>
      <w:r>
        <w:t>System Center</w:t>
      </w:r>
      <w:bookmarkEnd w:id="556"/>
      <w:bookmarkEnd w:id="557"/>
      <w:bookmarkEnd w:id="558"/>
      <w:bookmarkEnd w:id="559"/>
      <w:bookmarkEnd w:id="560"/>
      <w:bookmarkEnd w:id="561"/>
    </w:p>
    <w:p w14:paraId="77DB98D4" w14:textId="77777777" w:rsidR="009919D2" w:rsidRPr="00114501" w:rsidRDefault="00C13DF8" w:rsidP="00680B4D">
      <w:pPr>
        <w:pStyle w:val="ProductList-Offering2Heading"/>
        <w:outlineLvl w:val="2"/>
      </w:pPr>
      <w:r>
        <w:tab/>
      </w:r>
      <w:bookmarkStart w:id="562" w:name="_Toc378147638"/>
      <w:bookmarkStart w:id="563" w:name="_Toc378151540"/>
      <w:bookmarkStart w:id="564" w:name="_Toc379797215"/>
      <w:bookmarkStart w:id="565" w:name="_Toc380513240"/>
      <w:bookmarkStart w:id="566" w:name="_Toc380655282"/>
      <w:bookmarkStart w:id="567" w:name="_Toc394959191"/>
      <w:r>
        <w:t>System Center Client Management Suite</w:t>
      </w:r>
      <w:bookmarkEnd w:id="562"/>
      <w:bookmarkEnd w:id="563"/>
      <w:bookmarkEnd w:id="564"/>
      <w:bookmarkEnd w:id="565"/>
      <w:bookmarkEnd w:id="566"/>
      <w:bookmarkEnd w:id="5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126B43" w14:paraId="4AF79C25" w14:textId="77777777" w:rsidTr="00126B43">
        <w:trPr>
          <w:tblHeader/>
        </w:trPr>
        <w:tc>
          <w:tcPr>
            <w:tcW w:w="2932" w:type="dxa"/>
            <w:tcBorders>
              <w:bottom w:val="nil"/>
            </w:tcBorders>
            <w:shd w:val="clear" w:color="auto" w:fill="00188F"/>
          </w:tcPr>
          <w:p w14:paraId="3E82FF77" w14:textId="77777777" w:rsidR="00126B43" w:rsidRPr="00EE0836" w:rsidRDefault="00126B43"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28F5B36"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“Data Disponibilità”</w:instrText>
            </w:r>
            <w:r w:rsidRPr="001E099D">
              <w:rPr>
                <w:color w:val="FFFFFF" w:themeColor="background1"/>
              </w:rPr>
              <w:fldChar w:fldCharType="separate"/>
            </w:r>
            <w:r w:rsidRPr="001E099D">
              <w:rPr>
                <w:color w:val="FFFFFF" w:themeColor="background1"/>
              </w:rPr>
              <w:t>DA</w:t>
            </w:r>
            <w:r w:rsidRPr="001E099D">
              <w:rPr>
                <w:color w:val="FFFFFF" w:themeColor="background1"/>
              </w:rPr>
              <w:fldChar w:fldCharType="end"/>
            </w:r>
          </w:p>
        </w:tc>
        <w:tc>
          <w:tcPr>
            <w:tcW w:w="595" w:type="dxa"/>
            <w:tcBorders>
              <w:bottom w:val="nil"/>
            </w:tcBorders>
            <w:shd w:val="clear" w:color="auto" w:fill="00188F"/>
            <w:vAlign w:val="center"/>
          </w:tcPr>
          <w:p w14:paraId="10AAFE70"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“Licenza”</w:instrText>
            </w:r>
            <w:r w:rsidRPr="001E099D">
              <w:rPr>
                <w:color w:val="FFFFFF" w:themeColor="background1"/>
              </w:rPr>
              <w:fldChar w:fldCharType="separate"/>
            </w:r>
            <w:r w:rsidRPr="001E099D">
              <w:rPr>
                <w:color w:val="FFFFFF" w:themeColor="background1"/>
              </w:rPr>
              <w:t xml:space="preserve"> L </w:t>
            </w:r>
            <w:r w:rsidRPr="001E099D">
              <w:rPr>
                <w:color w:val="FFFFFF" w:themeColor="background1"/>
              </w:rPr>
              <w:fldChar w:fldCharType="end"/>
            </w:r>
          </w:p>
        </w:tc>
        <w:tc>
          <w:tcPr>
            <w:tcW w:w="596" w:type="dxa"/>
            <w:tcBorders>
              <w:bottom w:val="nil"/>
            </w:tcBorders>
            <w:shd w:val="clear" w:color="auto" w:fill="00188F"/>
            <w:vAlign w:val="center"/>
          </w:tcPr>
          <w:p w14:paraId="0AEFBDAC"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Licenza e Software Assurance (L&amp;SA)</w:instrText>
            </w:r>
            <w:r w:rsidRPr="001E099D">
              <w:rPr>
                <w:color w:val="FFFFFF" w:themeColor="background1"/>
              </w:rPr>
              <w:instrText>”</w:instrText>
            </w:r>
            <w:r w:rsidRPr="001E099D">
              <w:rPr>
                <w:color w:val="FFFFFF" w:themeColor="background1"/>
              </w:rPr>
              <w:fldChar w:fldCharType="separate"/>
            </w:r>
            <w:r w:rsidRPr="001E099D">
              <w:rPr>
                <w:color w:val="FFFFFF" w:themeColor="background1"/>
              </w:rPr>
              <w:t>L/SA</w:t>
            </w:r>
            <w:r w:rsidRPr="001E09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A4C1EB1"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“Software Assurance”</w:instrText>
            </w:r>
            <w:r w:rsidRPr="001E099D">
              <w:rPr>
                <w:color w:val="FFFFFF" w:themeColor="background1"/>
              </w:rPr>
              <w:fldChar w:fldCharType="separate"/>
            </w:r>
            <w:r w:rsidRPr="001E099D">
              <w:rPr>
                <w:color w:val="FFFFFF" w:themeColor="background1"/>
              </w:rPr>
              <w:t>SA</w:t>
            </w:r>
            <w:r w:rsidRPr="001E09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5423069"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Campus e School”</w:instrText>
            </w:r>
            <w:r w:rsidRPr="001E099D">
              <w:rPr>
                <w:color w:val="FFFFFF" w:themeColor="background1"/>
              </w:rPr>
              <w:fldChar w:fldCharType="separate"/>
            </w:r>
            <w:r w:rsidRPr="001E099D">
              <w:rPr>
                <w:color w:val="FFFFFF" w:themeColor="background1"/>
              </w:rPr>
              <w:t>CA/SA</w:t>
            </w:r>
            <w:r w:rsidRPr="001E099D">
              <w:rPr>
                <w:color w:val="FFFFFF" w:themeColor="background1"/>
              </w:rPr>
              <w:fldChar w:fldCharType="end"/>
            </w:r>
          </w:p>
        </w:tc>
        <w:tc>
          <w:tcPr>
            <w:tcW w:w="596" w:type="dxa"/>
            <w:shd w:val="clear" w:color="auto" w:fill="00188F"/>
            <w:vAlign w:val="center"/>
          </w:tcPr>
          <w:p w14:paraId="17480A42"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Enterprise e Contratto Enterprise Subscription”</w:instrText>
            </w:r>
            <w:r w:rsidRPr="001E099D">
              <w:rPr>
                <w:color w:val="FFFFFF" w:themeColor="background1"/>
              </w:rPr>
              <w:fldChar w:fldCharType="separate"/>
            </w:r>
            <w:r w:rsidRPr="001E099D">
              <w:rPr>
                <w:color w:val="FFFFFF" w:themeColor="background1"/>
              </w:rPr>
              <w:t>EA/EAS</w:t>
            </w:r>
            <w:r w:rsidRPr="001E099D">
              <w:rPr>
                <w:color w:val="FFFFFF" w:themeColor="background1"/>
              </w:rPr>
              <w:fldChar w:fldCharType="end"/>
            </w:r>
          </w:p>
        </w:tc>
        <w:tc>
          <w:tcPr>
            <w:tcW w:w="595" w:type="dxa"/>
            <w:shd w:val="clear" w:color="auto" w:fill="00188F"/>
            <w:vAlign w:val="center"/>
          </w:tcPr>
          <w:p w14:paraId="41BE3ED9"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“Enrollment for Education Solutions”</w:instrText>
            </w:r>
            <w:r w:rsidRPr="001E099D">
              <w:rPr>
                <w:color w:val="FFFFFF" w:themeColor="background1"/>
              </w:rPr>
              <w:fldChar w:fldCharType="separate"/>
            </w:r>
            <w:r w:rsidRPr="001E099D">
              <w:rPr>
                <w:color w:val="FFFFFF" w:themeColor="background1"/>
              </w:rPr>
              <w:t>EES</w:t>
            </w:r>
            <w:r w:rsidRPr="001E099D">
              <w:rPr>
                <w:color w:val="FFFFFF" w:themeColor="background1"/>
              </w:rPr>
              <w:fldChar w:fldCharType="end"/>
            </w:r>
          </w:p>
        </w:tc>
        <w:tc>
          <w:tcPr>
            <w:tcW w:w="596" w:type="dxa"/>
            <w:shd w:val="clear" w:color="auto" w:fill="00188F"/>
            <w:vAlign w:val="center"/>
          </w:tcPr>
          <w:p w14:paraId="3A7DDF80"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Contratto per i Prodotti e i Servizi Microsoft</w:instrText>
            </w:r>
            <w:r w:rsidRPr="001E099D">
              <w:rPr>
                <w:color w:val="FFFFFF" w:themeColor="background1"/>
              </w:rPr>
              <w:instrText xml:space="preserve">” </w:instrText>
            </w:r>
            <w:r w:rsidRPr="001E099D">
              <w:rPr>
                <w:color w:val="FFFFFF" w:themeColor="background1"/>
              </w:rPr>
              <w:fldChar w:fldCharType="separate"/>
            </w:r>
            <w:r w:rsidRPr="001E099D">
              <w:rPr>
                <w:color w:val="FFFFFF" w:themeColor="background1"/>
              </w:rPr>
              <w:t>MPSA</w:t>
            </w:r>
            <w:r w:rsidRPr="001E099D">
              <w:rPr>
                <w:color w:val="FFFFFF" w:themeColor="background1"/>
              </w:rPr>
              <w:fldChar w:fldCharType="end"/>
            </w:r>
          </w:p>
        </w:tc>
        <w:tc>
          <w:tcPr>
            <w:tcW w:w="595" w:type="dxa"/>
            <w:shd w:val="clear" w:color="auto" w:fill="00188F"/>
            <w:vAlign w:val="center"/>
          </w:tcPr>
          <w:p w14:paraId="09F41515"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License” </w:instrText>
            </w:r>
            <w:r w:rsidRPr="001E099D">
              <w:rPr>
                <w:color w:val="FFFFFF" w:themeColor="background1"/>
              </w:rPr>
              <w:fldChar w:fldCharType="separate"/>
            </w:r>
            <w:r w:rsidRPr="001E099D">
              <w:rPr>
                <w:color w:val="FFFFFF" w:themeColor="background1"/>
              </w:rPr>
              <w:t>OL</w:t>
            </w:r>
            <w:r w:rsidRPr="001E099D">
              <w:rPr>
                <w:color w:val="FFFFFF" w:themeColor="background1"/>
              </w:rPr>
              <w:fldChar w:fldCharType="end"/>
            </w:r>
          </w:p>
        </w:tc>
        <w:tc>
          <w:tcPr>
            <w:tcW w:w="595" w:type="dxa"/>
            <w:shd w:val="clear" w:color="auto" w:fill="00188F"/>
            <w:vAlign w:val="center"/>
          </w:tcPr>
          <w:p w14:paraId="73D98976"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“Requisito minimo per i Programmi Open” </w:instrText>
            </w:r>
            <w:r w:rsidRPr="001E099D">
              <w:rPr>
                <w:color w:val="FFFFFF" w:themeColor="background1"/>
              </w:rPr>
              <w:fldChar w:fldCharType="separate"/>
            </w:r>
            <w:r w:rsidRPr="001E099D">
              <w:rPr>
                <w:color w:val="FFFFFF" w:themeColor="background1"/>
              </w:rPr>
              <w:t>OM</w:t>
            </w:r>
            <w:r w:rsidRPr="001E099D">
              <w:rPr>
                <w:color w:val="FFFFFF" w:themeColor="background1"/>
              </w:rPr>
              <w:fldChar w:fldCharType="end"/>
            </w:r>
          </w:p>
        </w:tc>
        <w:tc>
          <w:tcPr>
            <w:tcW w:w="596" w:type="dxa"/>
            <w:shd w:val="clear" w:color="auto" w:fill="00188F"/>
            <w:vAlign w:val="center"/>
          </w:tcPr>
          <w:p w14:paraId="7B7B74F7"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Value e Open Value Subscription” </w:instrText>
            </w:r>
            <w:r w:rsidRPr="001E099D">
              <w:rPr>
                <w:color w:val="FFFFFF" w:themeColor="background1"/>
              </w:rPr>
              <w:fldChar w:fldCharType="separate"/>
            </w:r>
            <w:r w:rsidRPr="001E099D">
              <w:rPr>
                <w:color w:val="FFFFFF" w:themeColor="background1"/>
              </w:rPr>
              <w:t>OV/OVS</w:t>
            </w:r>
            <w:r w:rsidRPr="001E099D">
              <w:rPr>
                <w:color w:val="FFFFFF" w:themeColor="background1"/>
              </w:rPr>
              <w:fldChar w:fldCharType="end"/>
            </w:r>
          </w:p>
        </w:tc>
        <w:tc>
          <w:tcPr>
            <w:tcW w:w="595" w:type="dxa"/>
            <w:shd w:val="clear" w:color="auto" w:fill="00188F"/>
            <w:vAlign w:val="center"/>
          </w:tcPr>
          <w:p w14:paraId="4A4326BC"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“Select e Select Plus” </w:instrText>
            </w:r>
            <w:r w:rsidRPr="001E099D">
              <w:rPr>
                <w:color w:val="FFFFFF" w:themeColor="background1"/>
              </w:rPr>
              <w:fldChar w:fldCharType="separate"/>
            </w:r>
            <w:r w:rsidRPr="001E099D">
              <w:rPr>
                <w:color w:val="FFFFFF" w:themeColor="background1"/>
              </w:rPr>
              <w:t>S/S+</w:t>
            </w:r>
            <w:r w:rsidRPr="001E099D">
              <w:rPr>
                <w:color w:val="FFFFFF" w:themeColor="background1"/>
              </w:rPr>
              <w:fldChar w:fldCharType="end"/>
            </w:r>
          </w:p>
        </w:tc>
        <w:tc>
          <w:tcPr>
            <w:tcW w:w="724" w:type="dxa"/>
            <w:shd w:val="clear" w:color="auto" w:fill="00188F"/>
            <w:vAlign w:val="center"/>
          </w:tcPr>
          <w:p w14:paraId="0D31CFA5"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“Iscrizione Server and Cloud” </w:instrText>
            </w:r>
            <w:r w:rsidRPr="001E099D">
              <w:rPr>
                <w:color w:val="FFFFFF" w:themeColor="background1"/>
              </w:rPr>
              <w:fldChar w:fldCharType="separate"/>
            </w:r>
            <w:r w:rsidRPr="001E099D">
              <w:rPr>
                <w:color w:val="FFFFFF" w:themeColor="background1"/>
              </w:rPr>
              <w:t>SCE</w:t>
            </w:r>
            <w:r w:rsidRPr="001E099D">
              <w:rPr>
                <w:color w:val="FFFFFF" w:themeColor="background1"/>
              </w:rPr>
              <w:fldChar w:fldCharType="end"/>
            </w:r>
          </w:p>
        </w:tc>
      </w:tr>
      <w:tr w:rsidR="00126B43" w14:paraId="3AACB68B" w14:textId="77777777" w:rsidTr="00B578A0">
        <w:tc>
          <w:tcPr>
            <w:tcW w:w="2932" w:type="dxa"/>
            <w:tcBorders>
              <w:top w:val="nil"/>
              <w:left w:val="nil"/>
              <w:bottom w:val="dashSmallGap" w:sz="4" w:space="0" w:color="BFBFBF" w:themeColor="background1" w:themeShade="BF"/>
              <w:right w:val="nil"/>
            </w:tcBorders>
          </w:tcPr>
          <w:p w14:paraId="182E21EB" w14:textId="77777777" w:rsidR="00126B43" w:rsidRPr="00B741C2" w:rsidRDefault="00126B43" w:rsidP="00F944EC">
            <w:pPr>
              <w:pStyle w:val="ProductList-Offering2"/>
              <w:rPr>
                <w:lang w:val="fr-FR"/>
              </w:rPr>
            </w:pPr>
            <w:bookmarkStart w:id="568" w:name="_Toc379797216"/>
            <w:bookmarkStart w:id="569" w:name="_Toc380513241"/>
            <w:bookmarkStart w:id="570" w:name="_Toc380655283"/>
            <w:bookmarkStart w:id="571" w:name="_Toc394959192"/>
            <w:r w:rsidRPr="00B741C2">
              <w:rPr>
                <w:lang w:val="fr-FR"/>
              </w:rPr>
              <w:t>System Center 2012 R2 Client Management Suite (Client ML) per OSE</w:t>
            </w:r>
            <w:bookmarkEnd w:id="568"/>
            <w:bookmarkEnd w:id="569"/>
            <w:bookmarkEnd w:id="570"/>
            <w:bookmarkEnd w:id="571"/>
            <w:r>
              <w:fldChar w:fldCharType="begin"/>
            </w:r>
            <w:r w:rsidRPr="00B741C2">
              <w:rPr>
                <w:lang w:val="fr-FR"/>
              </w:rPr>
              <w:instrText>XE "System Center 2012 R2 Client Management Suite (Client ML) per OSE"</w:instrText>
            </w:r>
            <w:r>
              <w:fldChar w:fldCharType="end"/>
            </w:r>
          </w:p>
        </w:tc>
        <w:tc>
          <w:tcPr>
            <w:tcW w:w="595" w:type="dxa"/>
            <w:tcBorders>
              <w:top w:val="nil"/>
              <w:left w:val="nil"/>
              <w:bottom w:val="dashSmallGap" w:sz="4" w:space="0" w:color="BFBFBF" w:themeColor="background1" w:themeShade="BF"/>
              <w:right w:val="nil"/>
            </w:tcBorders>
            <w:vAlign w:val="center"/>
          </w:tcPr>
          <w:p w14:paraId="3CD7EC1E" w14:textId="77777777" w:rsidR="00126B43" w:rsidRDefault="00126B4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28A1A22" w14:textId="77777777" w:rsidR="00126B43" w:rsidRDefault="00126B4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7195F05" w14:textId="77777777" w:rsidR="00126B43" w:rsidRDefault="00126B4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35F2666" w14:textId="77777777" w:rsidR="00126B43" w:rsidRDefault="00126B4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450D9E4" w14:textId="77777777" w:rsidR="00126B43" w:rsidRDefault="00126B43" w:rsidP="00C05A53">
            <w:pPr>
              <w:pStyle w:val="ProductList-OfferingBody"/>
              <w:ind w:left="-113"/>
              <w:jc w:val="center"/>
            </w:pPr>
            <w:r>
              <w:t>1</w:t>
            </w:r>
          </w:p>
        </w:tc>
        <w:tc>
          <w:tcPr>
            <w:tcW w:w="596" w:type="dxa"/>
            <w:shd w:val="clear" w:color="auto" w:fill="70AD47" w:themeFill="accent6"/>
            <w:vAlign w:val="center"/>
          </w:tcPr>
          <w:p w14:paraId="0CC3DA92" w14:textId="77777777" w:rsidR="00126B43" w:rsidRPr="00E76F2C" w:rsidRDefault="00126B43" w:rsidP="00506C39">
            <w:pPr>
              <w:pStyle w:val="ProductList-OfferingBody"/>
              <w:ind w:left="-113"/>
              <w:jc w:val="center"/>
            </w:pPr>
            <w:r w:rsidRPr="00E76F2C">
              <w:fldChar w:fldCharType="begin"/>
            </w:r>
            <w:r w:rsidRPr="00E76F2C">
              <w:instrText xml:space="preserve"> AutoTextList  \sNoStyle\t "Additional Product"</w:instrText>
            </w:r>
            <w:r w:rsidRPr="00E76F2C">
              <w:fldChar w:fldCharType="separate"/>
            </w:r>
            <w:r w:rsidRPr="00E76F2C">
              <w:fldChar w:fldCharType="begin"/>
            </w:r>
            <w:r w:rsidRPr="00E76F2C">
              <w:instrText xml:space="preserve">AutoTextList  \s NoStyle \t "Prodotto Aggiuntivo" </w:instrText>
            </w:r>
            <w:r w:rsidRPr="00E76F2C">
              <w:fldChar w:fldCharType="separate"/>
            </w:r>
            <w:r w:rsidRPr="00A31BAB">
              <w:fldChar w:fldCharType="begin"/>
            </w:r>
            <w:r w:rsidRPr="00A31BAB">
              <w:instrText xml:space="preserve">AutoTextList  \s NoStyle \t "Prodotto Aggiuntivo" </w:instrText>
            </w:r>
            <w:r w:rsidRPr="00A31BAB">
              <w:fldChar w:fldCharType="separate"/>
            </w:r>
            <w:r w:rsidRPr="00A31BAB">
              <w:t xml:space="preserve"> A</w:t>
            </w:r>
            <w:r w:rsidRPr="00A31BAB">
              <w:fldChar w:fldCharType="end"/>
            </w:r>
            <w:r w:rsidRPr="00E76F2C">
              <w:fldChar w:fldCharType="end"/>
            </w:r>
            <w:r w:rsidRPr="00E76F2C">
              <w:fldChar w:fldCharType="end"/>
            </w:r>
            <w:r>
              <w:t>,</w:t>
            </w:r>
            <w:r w:rsidRPr="00E76F2C">
              <w:fldChar w:fldCharType="begin"/>
            </w:r>
            <w:r w:rsidRPr="00E76F2C">
              <w:instrText xml:space="preserve"> AutoTextList  \sNoStyle\t "Enterprise Product"</w:instrText>
            </w:r>
            <w:r w:rsidRPr="00E76F2C">
              <w:fldChar w:fldCharType="separate"/>
            </w:r>
            <w:r w:rsidRPr="00E76F2C">
              <w:fldChar w:fldCharType="begin"/>
            </w:r>
            <w:r w:rsidRPr="00E76F2C">
              <w:instrText xml:space="preserve"> AutoTextList  \sNoStyle\t "Prodotto Enterprise"</w:instrText>
            </w:r>
            <w:r w:rsidRPr="00E76F2C">
              <w:fldChar w:fldCharType="separate"/>
            </w:r>
            <w:r w:rsidRPr="00E76F2C">
              <w:fldChar w:fldCharType="begin"/>
            </w:r>
            <w:r w:rsidRPr="00E76F2C">
              <w:instrText xml:space="preserve"> AutoTextList  \sNoStyle\t "Prodotto Enterprise"</w:instrText>
            </w:r>
            <w:r w:rsidRPr="00E76F2C">
              <w:fldChar w:fldCharType="separate"/>
            </w:r>
            <w:r w:rsidRPr="00E76F2C">
              <w:fldChar w:fldCharType="begin"/>
            </w:r>
            <w:r w:rsidRPr="00E76F2C">
              <w:instrText xml:space="preserve"> AutoTextList  \sNoStyle\t "Prodotto Enterprise"</w:instrText>
            </w:r>
            <w:r w:rsidRPr="00E76F2C">
              <w:fldChar w:fldCharType="separate"/>
            </w:r>
            <w:r w:rsidRPr="00E76F2C">
              <w:t>E</w:t>
            </w:r>
            <w:r w:rsidRPr="00E76F2C">
              <w:fldChar w:fldCharType="end"/>
            </w:r>
            <w:r w:rsidRPr="00E76F2C">
              <w:t xml:space="preserve"> </w:t>
            </w:r>
            <w:r w:rsidRPr="00E76F2C">
              <w:fldChar w:fldCharType="end"/>
            </w:r>
            <w:r w:rsidRPr="00E76F2C">
              <w:fldChar w:fldCharType="end"/>
            </w:r>
            <w:r w:rsidRPr="00E76F2C">
              <w:fldChar w:fldCharType="end"/>
            </w:r>
          </w:p>
        </w:tc>
        <w:tc>
          <w:tcPr>
            <w:tcW w:w="595" w:type="dxa"/>
            <w:shd w:val="clear" w:color="auto" w:fill="70AD47" w:themeFill="accent6"/>
            <w:vAlign w:val="center"/>
          </w:tcPr>
          <w:p w14:paraId="50A4C53E" w14:textId="77777777" w:rsidR="00126B43" w:rsidRPr="00E76F2C" w:rsidRDefault="00126B43" w:rsidP="00506C39">
            <w:pPr>
              <w:pStyle w:val="ProductList-OfferingBody"/>
              <w:ind w:left="-113"/>
              <w:jc w:val="center"/>
            </w:pPr>
            <w:r w:rsidRPr="00E76F2C">
              <w:fldChar w:fldCharType="begin"/>
            </w:r>
            <w:r w:rsidRPr="00E76F2C">
              <w:rPr>
                <w:color w:val="1F497D"/>
              </w:rPr>
              <w:instrText>AutoTextList  \s NoStyle \t “</w:instrText>
            </w:r>
            <w:r w:rsidRPr="00E76F2C">
              <w:rPr>
                <w:u w:val="single"/>
              </w:rPr>
              <w:instrText>Prodotto Aggiuntivo per l’Intera Organizzazione</w:instrText>
            </w:r>
            <w:r w:rsidRPr="00E76F2C">
              <w:rPr>
                <w:color w:val="1F497D"/>
              </w:rPr>
              <w:instrText>”</w:instrText>
            </w:r>
            <w:r w:rsidRPr="00E76F2C">
              <w:fldChar w:fldCharType="separate"/>
            </w:r>
            <w:r w:rsidRPr="00E76F2C">
              <w:t>AO</w:t>
            </w:r>
            <w:r w:rsidRPr="00E76F2C">
              <w:fldChar w:fldCharType="end"/>
            </w:r>
            <w:r w:rsidRPr="00E76F2C">
              <w:t>,</w:t>
            </w:r>
            <w:r w:rsidRPr="00E76F2C">
              <w:fldChar w:fldCharType="begin"/>
            </w:r>
            <w:r w:rsidRPr="00E76F2C">
              <w:instrText xml:space="preserve"> AutoTextList \sNoStyle\t "Offerta Studente"</w:instrText>
            </w:r>
            <w:r w:rsidRPr="00E76F2C">
              <w:fldChar w:fldCharType="separate"/>
            </w:r>
            <w:r w:rsidRPr="00E76F2C">
              <w:t>ST</w:t>
            </w:r>
            <w:r w:rsidRPr="00E76F2C">
              <w:fldChar w:fldCharType="end"/>
            </w:r>
          </w:p>
        </w:tc>
        <w:tc>
          <w:tcPr>
            <w:tcW w:w="596" w:type="dxa"/>
            <w:shd w:val="clear" w:color="auto" w:fill="70AD47" w:themeFill="accent6"/>
            <w:vAlign w:val="center"/>
          </w:tcPr>
          <w:p w14:paraId="5C2FA9D2" w14:textId="77777777" w:rsidR="00126B43" w:rsidRPr="00E76F2C" w:rsidRDefault="00126B43" w:rsidP="00506C39">
            <w:pPr>
              <w:pStyle w:val="ProductList-OfferingBody"/>
              <w:ind w:left="-113"/>
              <w:jc w:val="center"/>
            </w:pPr>
          </w:p>
        </w:tc>
        <w:tc>
          <w:tcPr>
            <w:tcW w:w="595" w:type="dxa"/>
            <w:shd w:val="clear" w:color="auto" w:fill="70AD47" w:themeFill="accent6"/>
            <w:vAlign w:val="center"/>
          </w:tcPr>
          <w:p w14:paraId="2B92D660" w14:textId="77777777" w:rsidR="00126B43" w:rsidRPr="00E76F2C" w:rsidRDefault="00126B43" w:rsidP="00506C39">
            <w:pPr>
              <w:pStyle w:val="ProductList-OfferingBody"/>
              <w:ind w:left="-113"/>
              <w:jc w:val="center"/>
            </w:pPr>
          </w:p>
        </w:tc>
        <w:tc>
          <w:tcPr>
            <w:tcW w:w="595" w:type="dxa"/>
            <w:shd w:val="clear" w:color="auto" w:fill="BFBFBF" w:themeFill="background1" w:themeFillShade="BF"/>
            <w:vAlign w:val="center"/>
          </w:tcPr>
          <w:p w14:paraId="3B36E8BB" w14:textId="77777777" w:rsidR="00126B43" w:rsidRPr="00E76F2C" w:rsidRDefault="00126B43" w:rsidP="00506C39">
            <w:pPr>
              <w:pStyle w:val="ProductList-OfferingBody"/>
              <w:ind w:left="-113"/>
              <w:jc w:val="center"/>
            </w:pPr>
          </w:p>
        </w:tc>
        <w:tc>
          <w:tcPr>
            <w:tcW w:w="596" w:type="dxa"/>
            <w:shd w:val="clear" w:color="auto" w:fill="70AD47" w:themeFill="accent6"/>
            <w:vAlign w:val="center"/>
          </w:tcPr>
          <w:p w14:paraId="448B2F31" w14:textId="77777777" w:rsidR="00126B43" w:rsidRPr="00E76F2C" w:rsidRDefault="00126B43" w:rsidP="00506C39">
            <w:pPr>
              <w:pStyle w:val="ProductList-OfferingBody"/>
              <w:ind w:left="-113"/>
              <w:jc w:val="center"/>
            </w:pPr>
            <w:r w:rsidRPr="00E76F2C">
              <w:fldChar w:fldCharType="begin"/>
            </w:r>
            <w:r w:rsidRPr="00E76F2C">
              <w:instrText xml:space="preserve"> AutoTextList  \sNoStyle\t "Non per l’Intera Organizzazione in Open Value"</w:instrText>
            </w:r>
            <w:r w:rsidRPr="00E76F2C">
              <w:fldChar w:fldCharType="separate"/>
            </w:r>
            <w:r w:rsidRPr="00E76F2C">
              <w:t xml:space="preserve"> P </w:t>
            </w:r>
            <w:r w:rsidRPr="00E76F2C">
              <w:fldChar w:fldCharType="end"/>
            </w:r>
          </w:p>
        </w:tc>
        <w:tc>
          <w:tcPr>
            <w:tcW w:w="595" w:type="dxa"/>
            <w:shd w:val="clear" w:color="auto" w:fill="70AD47" w:themeFill="accent6"/>
            <w:vAlign w:val="center"/>
          </w:tcPr>
          <w:p w14:paraId="2A9E3BCD" w14:textId="77777777" w:rsidR="00126B43" w:rsidRPr="00E76F2C" w:rsidRDefault="00126B43" w:rsidP="00506C39">
            <w:pPr>
              <w:pStyle w:val="ProductList-OfferingBody"/>
              <w:ind w:left="-113"/>
              <w:jc w:val="center"/>
            </w:pPr>
          </w:p>
        </w:tc>
        <w:tc>
          <w:tcPr>
            <w:tcW w:w="724" w:type="dxa"/>
            <w:shd w:val="clear" w:color="auto" w:fill="70AD47" w:themeFill="accent6"/>
            <w:vAlign w:val="center"/>
          </w:tcPr>
          <w:p w14:paraId="1368E883" w14:textId="77777777" w:rsidR="00126B43" w:rsidRPr="00E76F2C" w:rsidRDefault="00126B43" w:rsidP="00506C39">
            <w:pPr>
              <w:pStyle w:val="ProductList-OfferingBody"/>
              <w:ind w:left="-113"/>
              <w:jc w:val="center"/>
            </w:pPr>
            <w:r w:rsidRPr="00E76F2C">
              <w:fldChar w:fldCharType="begin"/>
            </w:r>
            <w:r w:rsidRPr="00E76F2C">
              <w:instrText xml:space="preserve">AutoTextList  \s NoStyle \t "Prodotto Aggiuntivo" </w:instrText>
            </w:r>
            <w:r w:rsidRPr="00E76F2C">
              <w:fldChar w:fldCharType="separate"/>
            </w:r>
            <w:r w:rsidRPr="00E76F2C">
              <w:t xml:space="preserve"> A </w:t>
            </w:r>
            <w:r w:rsidRPr="00E76F2C">
              <w:fldChar w:fldCharType="end"/>
            </w:r>
          </w:p>
        </w:tc>
      </w:tr>
      <w:tr w:rsidR="00C05A53" w14:paraId="66A7597E" w14:textId="77777777" w:rsidTr="00413FD8">
        <w:tc>
          <w:tcPr>
            <w:tcW w:w="2932" w:type="dxa"/>
            <w:tcBorders>
              <w:top w:val="dashSmallGap" w:sz="4" w:space="0" w:color="BFBFBF" w:themeColor="background1" w:themeShade="BF"/>
              <w:left w:val="nil"/>
              <w:bottom w:val="nil"/>
              <w:right w:val="nil"/>
            </w:tcBorders>
          </w:tcPr>
          <w:p w14:paraId="0EE3BAE1" w14:textId="77777777" w:rsidR="00C05A53" w:rsidRPr="00B741C2" w:rsidRDefault="00D70B5E" w:rsidP="00AC3BA6">
            <w:pPr>
              <w:pStyle w:val="ProductList-Offering2"/>
              <w:rPr>
                <w:lang w:val="fr-FR"/>
              </w:rPr>
            </w:pPr>
            <w:bookmarkStart w:id="572" w:name="_Toc379797217"/>
            <w:bookmarkStart w:id="573" w:name="_Toc380513242"/>
            <w:bookmarkStart w:id="574" w:name="_Toc380655284"/>
            <w:bookmarkStart w:id="575" w:name="_Toc394959193"/>
            <w:r w:rsidRPr="00B741C2">
              <w:rPr>
                <w:lang w:val="fr-FR"/>
              </w:rPr>
              <w:t>System Center 2012 R2 Client Management Suite (Client ML) per Utente</w:t>
            </w:r>
            <w:bookmarkEnd w:id="572"/>
            <w:bookmarkEnd w:id="573"/>
            <w:bookmarkEnd w:id="574"/>
            <w:bookmarkEnd w:id="575"/>
            <w:r>
              <w:fldChar w:fldCharType="begin"/>
            </w:r>
            <w:r w:rsidRPr="00B741C2">
              <w:rPr>
                <w:lang w:val="fr-FR"/>
              </w:rPr>
              <w:instrText>XE "System Center 2012 R2 Client Management Suite (Client ML)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51850F0C"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789F19DF"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AB06A0A"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CE0B602"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3B3434B"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4F29628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1B66796" w14:textId="77777777" w:rsidR="00C05A53" w:rsidRDefault="00C05A53" w:rsidP="00C05A53">
            <w:pPr>
              <w:pStyle w:val="ProductList-OfferingBody"/>
              <w:ind w:left="-113"/>
              <w:jc w:val="center"/>
            </w:pPr>
          </w:p>
        </w:tc>
        <w:tc>
          <w:tcPr>
            <w:tcW w:w="596" w:type="dxa"/>
            <w:shd w:val="clear" w:color="auto" w:fill="70AD47" w:themeFill="accent6"/>
            <w:vAlign w:val="center"/>
          </w:tcPr>
          <w:p w14:paraId="4DB086FC" w14:textId="77777777" w:rsidR="00C05A53" w:rsidRDefault="00C05A53" w:rsidP="00C05A53">
            <w:pPr>
              <w:pStyle w:val="ProductList-OfferingBody"/>
              <w:ind w:left="-113"/>
              <w:jc w:val="center"/>
            </w:pPr>
          </w:p>
        </w:tc>
        <w:tc>
          <w:tcPr>
            <w:tcW w:w="595" w:type="dxa"/>
            <w:shd w:val="clear" w:color="auto" w:fill="70AD47" w:themeFill="accent6"/>
            <w:vAlign w:val="center"/>
          </w:tcPr>
          <w:p w14:paraId="083752C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D7090D6" w14:textId="77777777" w:rsidR="00C05A53" w:rsidRDefault="00C05A53" w:rsidP="00C05A53">
            <w:pPr>
              <w:pStyle w:val="ProductList-OfferingBody"/>
              <w:ind w:left="-113"/>
              <w:jc w:val="center"/>
            </w:pPr>
          </w:p>
        </w:tc>
        <w:tc>
          <w:tcPr>
            <w:tcW w:w="596" w:type="dxa"/>
            <w:shd w:val="clear" w:color="auto" w:fill="70AD47" w:themeFill="accent6"/>
            <w:vAlign w:val="center"/>
          </w:tcPr>
          <w:p w14:paraId="72714013" w14:textId="077E670C" w:rsidR="00C05A53" w:rsidRDefault="00413FD8" w:rsidP="00C05A53">
            <w:pPr>
              <w:pStyle w:val="ProductList-OfferingBody"/>
              <w:ind w:left="-113"/>
              <w:jc w:val="center"/>
            </w:pPr>
            <w:r w:rsidRPr="00E76F2C">
              <w:fldChar w:fldCharType="begin"/>
            </w:r>
            <w:r w:rsidRPr="00E76F2C">
              <w:instrText xml:space="preserve"> AutoTextList  \sNoStyle\t "Non per l’Intera Organizzazione in Open Value"</w:instrText>
            </w:r>
            <w:r w:rsidRPr="00E76F2C">
              <w:fldChar w:fldCharType="separate"/>
            </w:r>
            <w:r w:rsidRPr="00E76F2C">
              <w:t xml:space="preserve"> P </w:t>
            </w:r>
            <w:r w:rsidRPr="00E76F2C">
              <w:fldChar w:fldCharType="end"/>
            </w:r>
          </w:p>
        </w:tc>
        <w:tc>
          <w:tcPr>
            <w:tcW w:w="595" w:type="dxa"/>
            <w:shd w:val="clear" w:color="auto" w:fill="70AD47" w:themeFill="accent6"/>
            <w:vAlign w:val="center"/>
          </w:tcPr>
          <w:p w14:paraId="7DB40D0A" w14:textId="77777777" w:rsidR="00C05A53" w:rsidRDefault="00C05A53" w:rsidP="00C05A53">
            <w:pPr>
              <w:pStyle w:val="ProductList-OfferingBody"/>
              <w:ind w:left="-113"/>
              <w:jc w:val="center"/>
            </w:pPr>
          </w:p>
        </w:tc>
        <w:tc>
          <w:tcPr>
            <w:tcW w:w="724" w:type="dxa"/>
            <w:shd w:val="clear" w:color="auto" w:fill="BFBFBF" w:themeFill="background1" w:themeFillShade="BF"/>
            <w:vAlign w:val="center"/>
          </w:tcPr>
          <w:p w14:paraId="7F652773" w14:textId="77777777" w:rsidR="00C05A53" w:rsidRDefault="00C05A53" w:rsidP="00C05A53">
            <w:pPr>
              <w:pStyle w:val="ProductList-OfferingBody"/>
              <w:ind w:left="-113"/>
              <w:jc w:val="center"/>
            </w:pPr>
          </w:p>
        </w:tc>
      </w:tr>
    </w:tbl>
    <w:p w14:paraId="3D211436" w14:textId="77777777" w:rsidR="009919D2" w:rsidRPr="00114501"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215"/>
        <w:gridCol w:w="3715"/>
      </w:tblGrid>
      <w:tr w:rsidR="00D70B5E" w14:paraId="2E4A6B96" w14:textId="77777777" w:rsidTr="00126B43">
        <w:tc>
          <w:tcPr>
            <w:tcW w:w="3870" w:type="dxa"/>
          </w:tcPr>
          <w:p w14:paraId="39112280" w14:textId="77777777" w:rsidR="00D70B5E" w:rsidRPr="00D70B5E" w:rsidRDefault="00D70B5E" w:rsidP="00D70B5E">
            <w:pPr>
              <w:pStyle w:val="ProductList-Body"/>
              <w:spacing w:before="20" w:after="20"/>
            </w:pPr>
            <w:r>
              <w:t xml:space="preserve">Versione Precedente: </w:t>
            </w:r>
            <w:r>
              <w:rPr>
                <w:b/>
              </w:rPr>
              <w:t xml:space="preserve">System Center 2012 Client </w:t>
            </w:r>
          </w:p>
        </w:tc>
        <w:tc>
          <w:tcPr>
            <w:tcW w:w="3215" w:type="dxa"/>
          </w:tcPr>
          <w:p w14:paraId="61655BE5" w14:textId="77777777" w:rsidR="00D70B5E" w:rsidRDefault="00D70B5E" w:rsidP="00D70B5E">
            <w:pPr>
              <w:pStyle w:val="ProductList-Body"/>
              <w:spacing w:before="20" w:after="20"/>
            </w:pPr>
            <w:r>
              <w:t xml:space="preserve">Pool di Prodotti: </w:t>
            </w:r>
            <w:r>
              <w:rPr>
                <w:b/>
              </w:rPr>
              <w:t>Server</w:t>
            </w:r>
          </w:p>
        </w:tc>
        <w:tc>
          <w:tcPr>
            <w:tcW w:w="3715" w:type="dxa"/>
          </w:tcPr>
          <w:p w14:paraId="08834067" w14:textId="77777777" w:rsidR="00D70B5E" w:rsidRDefault="00D70B5E" w:rsidP="00D70B5E">
            <w:pPr>
              <w:pStyle w:val="ProductList-Body"/>
              <w:spacing w:before="20" w:after="20"/>
            </w:pPr>
            <w:r>
              <w:t xml:space="preserve">Famiglia di prodotti: </w:t>
            </w:r>
            <w:r>
              <w:rPr>
                <w:b/>
              </w:rPr>
              <w:t>Sì</w:t>
            </w:r>
          </w:p>
        </w:tc>
      </w:tr>
      <w:tr w:rsidR="00D70B5E" w14:paraId="20DDA555" w14:textId="77777777" w:rsidTr="00126B43">
        <w:tc>
          <w:tcPr>
            <w:tcW w:w="3870" w:type="dxa"/>
          </w:tcPr>
          <w:p w14:paraId="780E2DDC" w14:textId="77777777" w:rsidR="00D70B5E" w:rsidRDefault="00D70B5E" w:rsidP="00BE27AD">
            <w:pPr>
              <w:pStyle w:val="ProductList-Body"/>
              <w:spacing w:before="20" w:after="20"/>
              <w:ind w:left="162"/>
            </w:pPr>
            <w:r>
              <w:rPr>
                <w:b/>
              </w:rPr>
              <w:t>Management Suite</w:t>
            </w:r>
            <w:r>
              <w:t xml:space="preserve"> (3/12)</w:t>
            </w:r>
          </w:p>
        </w:tc>
        <w:tc>
          <w:tcPr>
            <w:tcW w:w="3215" w:type="dxa"/>
          </w:tcPr>
          <w:p w14:paraId="53023EFE" w14:textId="77777777" w:rsidR="00D70B5E" w:rsidRDefault="00376B89" w:rsidP="00D70B5E">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715" w:type="dxa"/>
          </w:tcPr>
          <w:p w14:paraId="183769AC" w14:textId="77777777" w:rsidR="00D70B5E" w:rsidRDefault="00D70B5E" w:rsidP="00D70B5E">
            <w:pPr>
              <w:pStyle w:val="ProductList-Body"/>
              <w:spacing w:before="20" w:after="20"/>
            </w:pPr>
          </w:p>
        </w:tc>
      </w:tr>
    </w:tbl>
    <w:p w14:paraId="721C6A0B"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471D22BB" w14:textId="77777777" w:rsidR="00782C7B" w:rsidRPr="00114501" w:rsidRDefault="00D70B5E" w:rsidP="00300F4B">
      <w:pPr>
        <w:pStyle w:val="ProductList-Body"/>
      </w:pPr>
      <w:r>
        <w:t>Le società con System Center Client Management Suite in possesso della copertura SA per System Center Client Management Suite in data 1°</w:t>
      </w:r>
      <w:r w:rsidR="00300F4B">
        <w:t> </w:t>
      </w:r>
      <w:r>
        <w:t>aprile</w:t>
      </w:r>
      <w:r w:rsidR="00300F4B">
        <w:t> </w:t>
      </w:r>
      <w:r>
        <w:t>2012 potranno essere idonee a eseguire l</w:t>
      </w:r>
      <w:r w:rsidR="00682329">
        <w:t>’</w:t>
      </w:r>
      <w:r>
        <w:t>aggiornamento alla versione 2012 in base a condizioni speciali.</w:t>
      </w:r>
      <w:r w:rsidR="0022493C">
        <w:t xml:space="preserve"> </w:t>
      </w:r>
      <w:r>
        <w:t>Per ulteriori informazioni, le società potranno fare riferimento alla Lista dei Prodotti del mese di ottobre 2013 disponibile all</w:t>
      </w:r>
      <w:r w:rsidR="00682329">
        <w:t>’</w:t>
      </w:r>
      <w:r>
        <w:t xml:space="preserve">indirizzo </w:t>
      </w:r>
      <w:hyperlink r:id="rId37" w:history="1">
        <w:r>
          <w:rPr>
            <w:rStyle w:val="Hyperlink"/>
          </w:rPr>
          <w:t>http://go.microsoft.com/?linkid=9839207</w:t>
        </w:r>
      </w:hyperlink>
      <w:r>
        <w:t>.</w:t>
      </w:r>
    </w:p>
    <w:p w14:paraId="43CA27CA"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3D6551A4" w14:textId="77777777" w:rsidR="009919D2" w:rsidRPr="00114501" w:rsidRDefault="00C13DF8" w:rsidP="001D2A8C">
      <w:pPr>
        <w:pStyle w:val="ProductList-Offering2Heading"/>
        <w:pBdr>
          <w:bottom w:val="single" w:sz="4" w:space="0" w:color="BFBFBF" w:themeColor="background1" w:themeShade="BF"/>
        </w:pBdr>
        <w:outlineLvl w:val="2"/>
      </w:pPr>
      <w:r>
        <w:tab/>
      </w:r>
      <w:bookmarkStart w:id="576" w:name="_Toc378147639"/>
      <w:bookmarkStart w:id="577" w:name="_Toc378151541"/>
      <w:bookmarkStart w:id="578" w:name="_Toc379797218"/>
      <w:bookmarkStart w:id="579" w:name="_Toc380513243"/>
      <w:bookmarkStart w:id="580" w:name="_Toc380655285"/>
      <w:bookmarkStart w:id="581" w:name="_Toc394959194"/>
      <w:r w:rsidRPr="006504E8">
        <w:t>System Center Configuration Manager</w:t>
      </w:r>
      <w:bookmarkEnd w:id="576"/>
      <w:bookmarkEnd w:id="577"/>
      <w:bookmarkEnd w:id="578"/>
      <w:bookmarkEnd w:id="579"/>
      <w:bookmarkEnd w:id="580"/>
      <w:bookmarkEnd w:id="5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0"/>
        <w:gridCol w:w="450"/>
        <w:gridCol w:w="450"/>
        <w:gridCol w:w="468"/>
        <w:gridCol w:w="595"/>
        <w:gridCol w:w="596"/>
        <w:gridCol w:w="595"/>
        <w:gridCol w:w="596"/>
        <w:gridCol w:w="595"/>
        <w:gridCol w:w="595"/>
        <w:gridCol w:w="596"/>
        <w:gridCol w:w="595"/>
        <w:gridCol w:w="709"/>
      </w:tblGrid>
      <w:tr w:rsidR="00126B43" w14:paraId="2BF54E98" w14:textId="77777777" w:rsidTr="001D0BD5">
        <w:trPr>
          <w:tblHeader/>
        </w:trPr>
        <w:tc>
          <w:tcPr>
            <w:tcW w:w="3330" w:type="dxa"/>
            <w:tcBorders>
              <w:bottom w:val="nil"/>
            </w:tcBorders>
            <w:shd w:val="clear" w:color="auto" w:fill="00188F"/>
          </w:tcPr>
          <w:p w14:paraId="72F9D193" w14:textId="77777777" w:rsidR="00126B43" w:rsidRPr="00EE0836" w:rsidRDefault="00126B43" w:rsidP="00C05A53">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74E9DBCD"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“Data Disponibilità”</w:instrText>
            </w:r>
            <w:r w:rsidRPr="001E099D">
              <w:rPr>
                <w:color w:val="FFFFFF" w:themeColor="background1"/>
              </w:rPr>
              <w:fldChar w:fldCharType="separate"/>
            </w:r>
            <w:r w:rsidRPr="001E099D">
              <w:rPr>
                <w:color w:val="FFFFFF" w:themeColor="background1"/>
              </w:rPr>
              <w:t>DA</w:t>
            </w:r>
            <w:r w:rsidRPr="001E099D">
              <w:rPr>
                <w:color w:val="FFFFFF" w:themeColor="background1"/>
              </w:rPr>
              <w:fldChar w:fldCharType="end"/>
            </w:r>
          </w:p>
        </w:tc>
        <w:tc>
          <w:tcPr>
            <w:tcW w:w="450" w:type="dxa"/>
            <w:tcBorders>
              <w:bottom w:val="nil"/>
            </w:tcBorders>
            <w:shd w:val="clear" w:color="auto" w:fill="00188F"/>
            <w:vAlign w:val="center"/>
          </w:tcPr>
          <w:p w14:paraId="4AA23AC9"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“Licenza”</w:instrText>
            </w:r>
            <w:r w:rsidRPr="001E099D">
              <w:rPr>
                <w:color w:val="FFFFFF" w:themeColor="background1"/>
              </w:rPr>
              <w:fldChar w:fldCharType="separate"/>
            </w:r>
            <w:r w:rsidRPr="001E099D">
              <w:rPr>
                <w:color w:val="FFFFFF" w:themeColor="background1"/>
              </w:rPr>
              <w:t xml:space="preserve"> L </w:t>
            </w:r>
            <w:r w:rsidRPr="001E099D">
              <w:rPr>
                <w:color w:val="FFFFFF" w:themeColor="background1"/>
              </w:rPr>
              <w:fldChar w:fldCharType="end"/>
            </w:r>
          </w:p>
        </w:tc>
        <w:tc>
          <w:tcPr>
            <w:tcW w:w="450" w:type="dxa"/>
            <w:tcBorders>
              <w:bottom w:val="nil"/>
            </w:tcBorders>
            <w:shd w:val="clear" w:color="auto" w:fill="00188F"/>
            <w:vAlign w:val="center"/>
          </w:tcPr>
          <w:p w14:paraId="4CB61FD7"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Licenza e Software Assurance (L&amp;SA)</w:instrText>
            </w:r>
            <w:r w:rsidRPr="001E099D">
              <w:rPr>
                <w:color w:val="FFFFFF" w:themeColor="background1"/>
              </w:rPr>
              <w:instrText>”</w:instrText>
            </w:r>
            <w:r w:rsidRPr="001E099D">
              <w:rPr>
                <w:color w:val="FFFFFF" w:themeColor="background1"/>
              </w:rPr>
              <w:fldChar w:fldCharType="separate"/>
            </w:r>
            <w:r w:rsidRPr="001E099D">
              <w:rPr>
                <w:color w:val="FFFFFF" w:themeColor="background1"/>
              </w:rPr>
              <w:t>L/SA</w:t>
            </w:r>
            <w:r w:rsidRPr="001E099D">
              <w:rPr>
                <w:color w:val="FFFFFF" w:themeColor="background1"/>
              </w:rPr>
              <w:fldChar w:fldCharType="end"/>
            </w:r>
          </w:p>
        </w:tc>
        <w:tc>
          <w:tcPr>
            <w:tcW w:w="468" w:type="dxa"/>
            <w:tcBorders>
              <w:bottom w:val="nil"/>
              <w:right w:val="single" w:sz="12" w:space="0" w:color="FFFFFF" w:themeColor="background1"/>
            </w:tcBorders>
            <w:shd w:val="clear" w:color="auto" w:fill="00188F"/>
            <w:vAlign w:val="center"/>
          </w:tcPr>
          <w:p w14:paraId="01F04763"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“Software Assurance”</w:instrText>
            </w:r>
            <w:r w:rsidRPr="001E099D">
              <w:rPr>
                <w:color w:val="FFFFFF" w:themeColor="background1"/>
              </w:rPr>
              <w:fldChar w:fldCharType="separate"/>
            </w:r>
            <w:r w:rsidRPr="001E099D">
              <w:rPr>
                <w:color w:val="FFFFFF" w:themeColor="background1"/>
              </w:rPr>
              <w:t>SA</w:t>
            </w:r>
            <w:r w:rsidRPr="001E09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EF50FE"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Campus e School”</w:instrText>
            </w:r>
            <w:r w:rsidRPr="001E099D">
              <w:rPr>
                <w:color w:val="FFFFFF" w:themeColor="background1"/>
              </w:rPr>
              <w:fldChar w:fldCharType="separate"/>
            </w:r>
            <w:r w:rsidRPr="001E099D">
              <w:rPr>
                <w:color w:val="FFFFFF" w:themeColor="background1"/>
              </w:rPr>
              <w:t>CA/SA</w:t>
            </w:r>
            <w:r w:rsidRPr="001E099D">
              <w:rPr>
                <w:color w:val="FFFFFF" w:themeColor="background1"/>
              </w:rPr>
              <w:fldChar w:fldCharType="end"/>
            </w:r>
          </w:p>
        </w:tc>
        <w:tc>
          <w:tcPr>
            <w:tcW w:w="596" w:type="dxa"/>
            <w:shd w:val="clear" w:color="auto" w:fill="00188F"/>
            <w:vAlign w:val="center"/>
          </w:tcPr>
          <w:p w14:paraId="6D030AAC"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Enterprise e Contratto Enterprise Subscription”</w:instrText>
            </w:r>
            <w:r w:rsidRPr="001E099D">
              <w:rPr>
                <w:color w:val="FFFFFF" w:themeColor="background1"/>
              </w:rPr>
              <w:fldChar w:fldCharType="separate"/>
            </w:r>
            <w:r w:rsidRPr="001E099D">
              <w:rPr>
                <w:color w:val="FFFFFF" w:themeColor="background1"/>
              </w:rPr>
              <w:t>EA/EAS</w:t>
            </w:r>
            <w:r w:rsidRPr="001E099D">
              <w:rPr>
                <w:color w:val="FFFFFF" w:themeColor="background1"/>
              </w:rPr>
              <w:fldChar w:fldCharType="end"/>
            </w:r>
          </w:p>
        </w:tc>
        <w:tc>
          <w:tcPr>
            <w:tcW w:w="595" w:type="dxa"/>
            <w:shd w:val="clear" w:color="auto" w:fill="00188F"/>
            <w:vAlign w:val="center"/>
          </w:tcPr>
          <w:p w14:paraId="28BD56B5"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“Enrollment for Education Solutions”</w:instrText>
            </w:r>
            <w:r w:rsidRPr="001E099D">
              <w:rPr>
                <w:color w:val="FFFFFF" w:themeColor="background1"/>
              </w:rPr>
              <w:fldChar w:fldCharType="separate"/>
            </w:r>
            <w:r w:rsidRPr="001E099D">
              <w:rPr>
                <w:color w:val="FFFFFF" w:themeColor="background1"/>
              </w:rPr>
              <w:t>EES</w:t>
            </w:r>
            <w:r w:rsidRPr="001E099D">
              <w:rPr>
                <w:color w:val="FFFFFF" w:themeColor="background1"/>
              </w:rPr>
              <w:fldChar w:fldCharType="end"/>
            </w:r>
          </w:p>
        </w:tc>
        <w:tc>
          <w:tcPr>
            <w:tcW w:w="596" w:type="dxa"/>
            <w:shd w:val="clear" w:color="auto" w:fill="00188F"/>
            <w:vAlign w:val="center"/>
          </w:tcPr>
          <w:p w14:paraId="02B418BA"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Contratto per i Prodotti e i Servizi Microsoft</w:instrText>
            </w:r>
            <w:r w:rsidRPr="001E099D">
              <w:rPr>
                <w:color w:val="FFFFFF" w:themeColor="background1"/>
              </w:rPr>
              <w:instrText xml:space="preserve">” </w:instrText>
            </w:r>
            <w:r w:rsidRPr="001E099D">
              <w:rPr>
                <w:color w:val="FFFFFF" w:themeColor="background1"/>
              </w:rPr>
              <w:fldChar w:fldCharType="separate"/>
            </w:r>
            <w:r w:rsidRPr="001E099D">
              <w:rPr>
                <w:color w:val="FFFFFF" w:themeColor="background1"/>
              </w:rPr>
              <w:t>MPSA</w:t>
            </w:r>
            <w:r w:rsidRPr="001E099D">
              <w:rPr>
                <w:color w:val="FFFFFF" w:themeColor="background1"/>
              </w:rPr>
              <w:fldChar w:fldCharType="end"/>
            </w:r>
          </w:p>
        </w:tc>
        <w:tc>
          <w:tcPr>
            <w:tcW w:w="595" w:type="dxa"/>
            <w:shd w:val="clear" w:color="auto" w:fill="00188F"/>
            <w:vAlign w:val="center"/>
          </w:tcPr>
          <w:p w14:paraId="5225492C"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License” </w:instrText>
            </w:r>
            <w:r w:rsidRPr="001E099D">
              <w:rPr>
                <w:color w:val="FFFFFF" w:themeColor="background1"/>
              </w:rPr>
              <w:fldChar w:fldCharType="separate"/>
            </w:r>
            <w:r w:rsidRPr="001E099D">
              <w:rPr>
                <w:color w:val="FFFFFF" w:themeColor="background1"/>
              </w:rPr>
              <w:t>OL</w:t>
            </w:r>
            <w:r w:rsidRPr="001E099D">
              <w:rPr>
                <w:color w:val="FFFFFF" w:themeColor="background1"/>
              </w:rPr>
              <w:fldChar w:fldCharType="end"/>
            </w:r>
          </w:p>
        </w:tc>
        <w:tc>
          <w:tcPr>
            <w:tcW w:w="595" w:type="dxa"/>
            <w:shd w:val="clear" w:color="auto" w:fill="00188F"/>
            <w:vAlign w:val="center"/>
          </w:tcPr>
          <w:p w14:paraId="7B750043"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“Requisito minimo per i Programmi Open” </w:instrText>
            </w:r>
            <w:r w:rsidRPr="001E099D">
              <w:rPr>
                <w:color w:val="FFFFFF" w:themeColor="background1"/>
              </w:rPr>
              <w:fldChar w:fldCharType="separate"/>
            </w:r>
            <w:r w:rsidRPr="001E099D">
              <w:rPr>
                <w:color w:val="FFFFFF" w:themeColor="background1"/>
              </w:rPr>
              <w:t>OM</w:t>
            </w:r>
            <w:r w:rsidRPr="001E099D">
              <w:rPr>
                <w:color w:val="FFFFFF" w:themeColor="background1"/>
              </w:rPr>
              <w:fldChar w:fldCharType="end"/>
            </w:r>
          </w:p>
        </w:tc>
        <w:tc>
          <w:tcPr>
            <w:tcW w:w="596" w:type="dxa"/>
            <w:shd w:val="clear" w:color="auto" w:fill="00188F"/>
            <w:vAlign w:val="center"/>
          </w:tcPr>
          <w:p w14:paraId="52981508"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Value e Open Value Subscription” </w:instrText>
            </w:r>
            <w:r w:rsidRPr="001E099D">
              <w:rPr>
                <w:color w:val="FFFFFF" w:themeColor="background1"/>
              </w:rPr>
              <w:fldChar w:fldCharType="separate"/>
            </w:r>
            <w:r w:rsidRPr="001E099D">
              <w:rPr>
                <w:color w:val="FFFFFF" w:themeColor="background1"/>
              </w:rPr>
              <w:t>OV/OVS</w:t>
            </w:r>
            <w:r w:rsidRPr="001E099D">
              <w:rPr>
                <w:color w:val="FFFFFF" w:themeColor="background1"/>
              </w:rPr>
              <w:fldChar w:fldCharType="end"/>
            </w:r>
          </w:p>
        </w:tc>
        <w:tc>
          <w:tcPr>
            <w:tcW w:w="595" w:type="dxa"/>
            <w:shd w:val="clear" w:color="auto" w:fill="00188F"/>
            <w:vAlign w:val="center"/>
          </w:tcPr>
          <w:p w14:paraId="2F6BB623"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“Select e Select Plus” </w:instrText>
            </w:r>
            <w:r w:rsidRPr="001E099D">
              <w:rPr>
                <w:color w:val="FFFFFF" w:themeColor="background1"/>
              </w:rPr>
              <w:fldChar w:fldCharType="separate"/>
            </w:r>
            <w:r w:rsidRPr="001E099D">
              <w:rPr>
                <w:color w:val="FFFFFF" w:themeColor="background1"/>
              </w:rPr>
              <w:t>S/S+</w:t>
            </w:r>
            <w:r w:rsidRPr="001E099D">
              <w:rPr>
                <w:color w:val="FFFFFF" w:themeColor="background1"/>
              </w:rPr>
              <w:fldChar w:fldCharType="end"/>
            </w:r>
          </w:p>
        </w:tc>
        <w:tc>
          <w:tcPr>
            <w:tcW w:w="709" w:type="dxa"/>
            <w:shd w:val="clear" w:color="auto" w:fill="00188F"/>
            <w:vAlign w:val="center"/>
          </w:tcPr>
          <w:p w14:paraId="52373B93" w14:textId="77777777" w:rsidR="00126B43" w:rsidRPr="001E099D" w:rsidRDefault="00126B43"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“Iscrizione Server and Cloud” </w:instrText>
            </w:r>
            <w:r w:rsidRPr="001E099D">
              <w:rPr>
                <w:color w:val="FFFFFF" w:themeColor="background1"/>
              </w:rPr>
              <w:fldChar w:fldCharType="separate"/>
            </w:r>
            <w:r w:rsidRPr="001E099D">
              <w:rPr>
                <w:color w:val="FFFFFF" w:themeColor="background1"/>
              </w:rPr>
              <w:t>SCE</w:t>
            </w:r>
            <w:r w:rsidRPr="001E099D">
              <w:rPr>
                <w:color w:val="FFFFFF" w:themeColor="background1"/>
              </w:rPr>
              <w:fldChar w:fldCharType="end"/>
            </w:r>
          </w:p>
        </w:tc>
      </w:tr>
      <w:tr w:rsidR="00126B43" w14:paraId="37E99692" w14:textId="77777777" w:rsidTr="00413FD8">
        <w:tc>
          <w:tcPr>
            <w:tcW w:w="3330" w:type="dxa"/>
            <w:tcBorders>
              <w:top w:val="nil"/>
              <w:left w:val="nil"/>
              <w:bottom w:val="dashSmallGap" w:sz="4" w:space="0" w:color="BFBFBF" w:themeColor="background1" w:themeShade="BF"/>
              <w:right w:val="nil"/>
            </w:tcBorders>
          </w:tcPr>
          <w:p w14:paraId="7CD4EF09" w14:textId="77777777" w:rsidR="00126B43" w:rsidRDefault="00126B43" w:rsidP="00F944EC">
            <w:pPr>
              <w:pStyle w:val="ProductList-Offering2"/>
            </w:pPr>
            <w:bookmarkStart w:id="582" w:name="_Toc379797219"/>
            <w:bookmarkStart w:id="583" w:name="_Toc380513244"/>
            <w:bookmarkStart w:id="584" w:name="_Toc380655286"/>
            <w:bookmarkStart w:id="585" w:name="_Toc394959195"/>
            <w:r>
              <w:t>Licenza di Gestione Server Enterprise per</w:t>
            </w:r>
            <w:r>
              <w:fldChar w:fldCharType="begin"/>
            </w:r>
            <w:r>
              <w:instrText>XE "System Center Configuration Manager 2007 R3"</w:instrText>
            </w:r>
            <w:r>
              <w:fldChar w:fldCharType="end"/>
            </w:r>
            <w:r>
              <w:t xml:space="preserve"> System Center Configuration Manager 2007 R3</w:t>
            </w:r>
            <w:bookmarkEnd w:id="582"/>
            <w:bookmarkEnd w:id="583"/>
            <w:bookmarkEnd w:id="584"/>
            <w:bookmarkEnd w:id="585"/>
            <w:r>
              <w:fldChar w:fldCharType="begin"/>
            </w:r>
            <w:r>
              <w:instrText>XE "Licenza di Gestione Server Enterprise per System Center Configuration Manager 2007 R3"</w:instrText>
            </w:r>
            <w:r>
              <w:fldChar w:fldCharType="end"/>
            </w:r>
          </w:p>
        </w:tc>
        <w:tc>
          <w:tcPr>
            <w:tcW w:w="630" w:type="dxa"/>
            <w:tcBorders>
              <w:top w:val="nil"/>
              <w:left w:val="nil"/>
              <w:bottom w:val="dashSmallGap" w:sz="4" w:space="0" w:color="BFBFBF" w:themeColor="background1" w:themeShade="BF"/>
              <w:right w:val="nil"/>
            </w:tcBorders>
            <w:vAlign w:val="center"/>
          </w:tcPr>
          <w:p w14:paraId="0FE339F6" w14:textId="77777777" w:rsidR="00126B43" w:rsidRDefault="00126B43" w:rsidP="00C05A53">
            <w:pPr>
              <w:pStyle w:val="ProductList-OfferingBody"/>
              <w:ind w:left="-113"/>
              <w:jc w:val="center"/>
            </w:pPr>
            <w:r>
              <w:t>11/10</w:t>
            </w:r>
          </w:p>
        </w:tc>
        <w:tc>
          <w:tcPr>
            <w:tcW w:w="450" w:type="dxa"/>
            <w:tcBorders>
              <w:top w:val="nil"/>
              <w:left w:val="nil"/>
              <w:bottom w:val="dashSmallGap" w:sz="4" w:space="0" w:color="BFBFBF" w:themeColor="background1" w:themeShade="BF"/>
              <w:right w:val="nil"/>
            </w:tcBorders>
            <w:vAlign w:val="center"/>
          </w:tcPr>
          <w:p w14:paraId="1B33586D" w14:textId="77777777" w:rsidR="00126B43" w:rsidRDefault="00126B43" w:rsidP="00C05A53">
            <w:pPr>
              <w:pStyle w:val="ProductList-OfferingBody"/>
              <w:ind w:left="-113"/>
              <w:jc w:val="center"/>
            </w:pPr>
          </w:p>
        </w:tc>
        <w:tc>
          <w:tcPr>
            <w:tcW w:w="450" w:type="dxa"/>
            <w:tcBorders>
              <w:top w:val="nil"/>
              <w:left w:val="nil"/>
              <w:bottom w:val="dashSmallGap" w:sz="4" w:space="0" w:color="BFBFBF" w:themeColor="background1" w:themeShade="BF"/>
              <w:right w:val="nil"/>
            </w:tcBorders>
            <w:vAlign w:val="center"/>
          </w:tcPr>
          <w:p w14:paraId="1BD42112" w14:textId="77777777" w:rsidR="00126B43" w:rsidRDefault="00126B43" w:rsidP="00C05A53">
            <w:pPr>
              <w:pStyle w:val="ProductList-OfferingBody"/>
              <w:ind w:left="-113"/>
              <w:jc w:val="center"/>
            </w:pPr>
          </w:p>
        </w:tc>
        <w:tc>
          <w:tcPr>
            <w:tcW w:w="468" w:type="dxa"/>
            <w:tcBorders>
              <w:top w:val="nil"/>
              <w:left w:val="nil"/>
              <w:bottom w:val="dashSmallGap" w:sz="4" w:space="0" w:color="BFBFBF" w:themeColor="background1" w:themeShade="BF"/>
              <w:right w:val="single" w:sz="12" w:space="0" w:color="FFFFFF" w:themeColor="background1"/>
            </w:tcBorders>
            <w:vAlign w:val="center"/>
          </w:tcPr>
          <w:p w14:paraId="3405705A" w14:textId="77777777" w:rsidR="00126B43" w:rsidRDefault="00126B4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B40B1B" w14:textId="77777777" w:rsidR="00126B43" w:rsidRDefault="00126B43" w:rsidP="00C05A53">
            <w:pPr>
              <w:pStyle w:val="ProductList-OfferingBody"/>
              <w:ind w:left="-113"/>
              <w:jc w:val="center"/>
            </w:pPr>
            <w:r>
              <w:t>6</w:t>
            </w:r>
          </w:p>
        </w:tc>
        <w:tc>
          <w:tcPr>
            <w:tcW w:w="596" w:type="dxa"/>
            <w:shd w:val="clear" w:color="auto" w:fill="BFBFBF" w:themeFill="background1" w:themeFillShade="BF"/>
            <w:vAlign w:val="center"/>
          </w:tcPr>
          <w:p w14:paraId="491ADF8D" w14:textId="77777777" w:rsidR="00126B43" w:rsidRPr="00A31BAB" w:rsidRDefault="00126B43" w:rsidP="00506C39">
            <w:pPr>
              <w:pStyle w:val="ProductList-OfferingBody"/>
              <w:ind w:left="-113"/>
              <w:jc w:val="center"/>
            </w:pPr>
          </w:p>
        </w:tc>
        <w:tc>
          <w:tcPr>
            <w:tcW w:w="595" w:type="dxa"/>
            <w:shd w:val="clear" w:color="auto" w:fill="70AD47" w:themeFill="accent6"/>
            <w:vAlign w:val="center"/>
          </w:tcPr>
          <w:p w14:paraId="26FF0EC6" w14:textId="77777777" w:rsidR="00126B43" w:rsidRPr="00A31BAB" w:rsidRDefault="00126B43" w:rsidP="00506C39">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BFBFBF" w:themeFill="background1" w:themeFillShade="BF"/>
            <w:vAlign w:val="center"/>
          </w:tcPr>
          <w:p w14:paraId="21E680A6" w14:textId="77777777" w:rsidR="00126B43" w:rsidRPr="00A31BAB" w:rsidRDefault="00126B43" w:rsidP="00506C39">
            <w:pPr>
              <w:pStyle w:val="ProductList-OfferingBody"/>
              <w:ind w:left="-113"/>
              <w:jc w:val="center"/>
            </w:pPr>
          </w:p>
        </w:tc>
        <w:tc>
          <w:tcPr>
            <w:tcW w:w="595" w:type="dxa"/>
            <w:shd w:val="clear" w:color="auto" w:fill="BFBFBF" w:themeFill="background1" w:themeFillShade="BF"/>
            <w:vAlign w:val="center"/>
          </w:tcPr>
          <w:p w14:paraId="22E2150E" w14:textId="77777777" w:rsidR="00126B43" w:rsidRPr="00A31BAB" w:rsidRDefault="00126B43" w:rsidP="00506C39">
            <w:pPr>
              <w:pStyle w:val="ProductList-OfferingBody"/>
              <w:ind w:left="-113"/>
              <w:jc w:val="center"/>
            </w:pPr>
          </w:p>
        </w:tc>
        <w:tc>
          <w:tcPr>
            <w:tcW w:w="595" w:type="dxa"/>
            <w:shd w:val="clear" w:color="auto" w:fill="BFBFBF" w:themeFill="background1" w:themeFillShade="BF"/>
            <w:vAlign w:val="center"/>
          </w:tcPr>
          <w:p w14:paraId="564E8F21" w14:textId="77777777" w:rsidR="00126B43" w:rsidRPr="00A31BAB" w:rsidRDefault="00126B43" w:rsidP="00506C39">
            <w:pPr>
              <w:pStyle w:val="ProductList-OfferingBody"/>
              <w:ind w:left="-113"/>
              <w:jc w:val="center"/>
            </w:pPr>
          </w:p>
        </w:tc>
        <w:tc>
          <w:tcPr>
            <w:tcW w:w="596" w:type="dxa"/>
            <w:shd w:val="clear" w:color="auto" w:fill="BFBFBF" w:themeFill="background1" w:themeFillShade="BF"/>
            <w:vAlign w:val="center"/>
          </w:tcPr>
          <w:p w14:paraId="1ED5C50C" w14:textId="77777777" w:rsidR="00126B43" w:rsidRPr="00A31BAB" w:rsidRDefault="00126B43" w:rsidP="00506C39">
            <w:pPr>
              <w:pStyle w:val="ProductList-OfferingBody"/>
              <w:ind w:left="-113"/>
              <w:jc w:val="center"/>
            </w:pPr>
          </w:p>
        </w:tc>
        <w:tc>
          <w:tcPr>
            <w:tcW w:w="595" w:type="dxa"/>
            <w:shd w:val="clear" w:color="auto" w:fill="BFBFBF" w:themeFill="background1" w:themeFillShade="BF"/>
            <w:vAlign w:val="center"/>
          </w:tcPr>
          <w:p w14:paraId="09F531F5" w14:textId="77777777" w:rsidR="00126B43" w:rsidRPr="00A31BAB" w:rsidRDefault="00126B43" w:rsidP="00506C39">
            <w:pPr>
              <w:pStyle w:val="ProductList-OfferingBody"/>
              <w:ind w:left="-113"/>
              <w:jc w:val="center"/>
            </w:pPr>
          </w:p>
        </w:tc>
        <w:tc>
          <w:tcPr>
            <w:tcW w:w="709" w:type="dxa"/>
            <w:shd w:val="clear" w:color="auto" w:fill="BFBFBF" w:themeFill="background1" w:themeFillShade="BF"/>
            <w:vAlign w:val="center"/>
          </w:tcPr>
          <w:p w14:paraId="1E8A3A41" w14:textId="77777777" w:rsidR="00126B43" w:rsidRPr="00A31BAB" w:rsidRDefault="00126B43" w:rsidP="00506C39">
            <w:pPr>
              <w:pStyle w:val="ProductList-OfferingBody"/>
              <w:ind w:left="-113"/>
              <w:jc w:val="center"/>
            </w:pPr>
          </w:p>
        </w:tc>
      </w:tr>
      <w:tr w:rsidR="00126B43" w14:paraId="3A74BE77" w14:textId="77777777" w:rsidTr="00413FD8">
        <w:tc>
          <w:tcPr>
            <w:tcW w:w="3330" w:type="dxa"/>
            <w:tcBorders>
              <w:top w:val="nil"/>
              <w:left w:val="nil"/>
              <w:bottom w:val="dashSmallGap" w:sz="4" w:space="0" w:color="BFBFBF" w:themeColor="background1" w:themeShade="BF"/>
              <w:right w:val="nil"/>
            </w:tcBorders>
          </w:tcPr>
          <w:p w14:paraId="17423968" w14:textId="77777777" w:rsidR="00126B43" w:rsidRDefault="00126B43" w:rsidP="00514A8B">
            <w:pPr>
              <w:pStyle w:val="ProductList-Offering2"/>
            </w:pPr>
            <w:bookmarkStart w:id="586" w:name="_Toc379797220"/>
            <w:bookmarkStart w:id="587" w:name="_Toc380513245"/>
            <w:bookmarkStart w:id="588" w:name="_Toc380655287"/>
            <w:bookmarkStart w:id="589" w:name="_Toc394959196"/>
            <w:r>
              <w:t>Licenza di Gestione Server Standard per</w:t>
            </w:r>
            <w:r>
              <w:fldChar w:fldCharType="begin"/>
            </w:r>
            <w:r>
              <w:instrText>XE "System Center Configuration Manager 2007 R3"</w:instrText>
            </w:r>
            <w:r>
              <w:fldChar w:fldCharType="end"/>
            </w:r>
            <w:r>
              <w:t xml:space="preserve"> System Center Configuration Manager 2007 R3</w:t>
            </w:r>
            <w:r>
              <w:fldChar w:fldCharType="begin"/>
            </w:r>
            <w:r>
              <w:instrText>XE "Licenza di Gestione Server Standard per System Center Configuration Manager 2007 R3"</w:instrText>
            </w:r>
            <w:r>
              <w:fldChar w:fldCharType="end"/>
            </w:r>
            <w:r>
              <w:t xml:space="preserve"> (Standard</w:t>
            </w:r>
            <w:r w:rsidR="001D0BD5">
              <w:t> </w:t>
            </w:r>
            <w:r>
              <w:t>Server ML)</w:t>
            </w:r>
            <w:bookmarkEnd w:id="586"/>
            <w:bookmarkEnd w:id="587"/>
            <w:bookmarkEnd w:id="588"/>
            <w:bookmarkEnd w:id="589"/>
          </w:p>
        </w:tc>
        <w:tc>
          <w:tcPr>
            <w:tcW w:w="630" w:type="dxa"/>
            <w:tcBorders>
              <w:top w:val="nil"/>
              <w:left w:val="nil"/>
              <w:bottom w:val="dashSmallGap" w:sz="4" w:space="0" w:color="BFBFBF" w:themeColor="background1" w:themeShade="BF"/>
              <w:right w:val="nil"/>
            </w:tcBorders>
            <w:vAlign w:val="center"/>
          </w:tcPr>
          <w:p w14:paraId="62A10081" w14:textId="77777777" w:rsidR="00126B43" w:rsidRDefault="00126B43" w:rsidP="00C05A53">
            <w:pPr>
              <w:pStyle w:val="ProductList-OfferingBody"/>
              <w:ind w:left="-113"/>
              <w:jc w:val="center"/>
            </w:pPr>
            <w:r>
              <w:t>11/10</w:t>
            </w:r>
          </w:p>
        </w:tc>
        <w:tc>
          <w:tcPr>
            <w:tcW w:w="450" w:type="dxa"/>
            <w:tcBorders>
              <w:top w:val="nil"/>
              <w:left w:val="nil"/>
              <w:bottom w:val="dashSmallGap" w:sz="4" w:space="0" w:color="BFBFBF" w:themeColor="background1" w:themeShade="BF"/>
              <w:right w:val="nil"/>
            </w:tcBorders>
            <w:vAlign w:val="center"/>
          </w:tcPr>
          <w:p w14:paraId="559D37C5" w14:textId="77777777" w:rsidR="00126B43" w:rsidRDefault="00126B43" w:rsidP="00C05A53">
            <w:pPr>
              <w:pStyle w:val="ProductList-OfferingBody"/>
              <w:ind w:left="-113"/>
              <w:jc w:val="center"/>
            </w:pPr>
          </w:p>
        </w:tc>
        <w:tc>
          <w:tcPr>
            <w:tcW w:w="450" w:type="dxa"/>
            <w:tcBorders>
              <w:top w:val="nil"/>
              <w:left w:val="nil"/>
              <w:bottom w:val="dashSmallGap" w:sz="4" w:space="0" w:color="BFBFBF" w:themeColor="background1" w:themeShade="BF"/>
              <w:right w:val="nil"/>
            </w:tcBorders>
            <w:vAlign w:val="center"/>
          </w:tcPr>
          <w:p w14:paraId="0B71516B" w14:textId="77777777" w:rsidR="00126B43" w:rsidRDefault="00126B43" w:rsidP="00C05A53">
            <w:pPr>
              <w:pStyle w:val="ProductList-OfferingBody"/>
              <w:ind w:left="-113"/>
              <w:jc w:val="center"/>
            </w:pPr>
          </w:p>
        </w:tc>
        <w:tc>
          <w:tcPr>
            <w:tcW w:w="468" w:type="dxa"/>
            <w:tcBorders>
              <w:top w:val="nil"/>
              <w:left w:val="nil"/>
              <w:bottom w:val="dashSmallGap" w:sz="4" w:space="0" w:color="BFBFBF" w:themeColor="background1" w:themeShade="BF"/>
              <w:right w:val="single" w:sz="12" w:space="0" w:color="FFFFFF" w:themeColor="background1"/>
            </w:tcBorders>
            <w:vAlign w:val="center"/>
          </w:tcPr>
          <w:p w14:paraId="154D28FA" w14:textId="77777777" w:rsidR="00126B43" w:rsidRDefault="00126B4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C29ADA6" w14:textId="77777777" w:rsidR="00126B43" w:rsidRDefault="00126B43" w:rsidP="00C05A53">
            <w:pPr>
              <w:pStyle w:val="ProductList-OfferingBody"/>
              <w:ind w:left="-113"/>
              <w:jc w:val="center"/>
            </w:pPr>
            <w:r>
              <w:t>1</w:t>
            </w:r>
          </w:p>
        </w:tc>
        <w:tc>
          <w:tcPr>
            <w:tcW w:w="596" w:type="dxa"/>
            <w:shd w:val="clear" w:color="auto" w:fill="BFBFBF" w:themeFill="background1" w:themeFillShade="BF"/>
            <w:vAlign w:val="center"/>
          </w:tcPr>
          <w:p w14:paraId="75F7A74C" w14:textId="77777777" w:rsidR="00126B43" w:rsidRPr="00A31BAB" w:rsidRDefault="00126B43" w:rsidP="00506C39">
            <w:pPr>
              <w:pStyle w:val="ProductList-OfferingBody"/>
              <w:ind w:left="-113"/>
              <w:jc w:val="center"/>
            </w:pPr>
          </w:p>
        </w:tc>
        <w:tc>
          <w:tcPr>
            <w:tcW w:w="595" w:type="dxa"/>
            <w:shd w:val="clear" w:color="auto" w:fill="70AD47" w:themeFill="accent6"/>
            <w:vAlign w:val="center"/>
          </w:tcPr>
          <w:p w14:paraId="38DA0153" w14:textId="77777777" w:rsidR="00126B43" w:rsidRPr="00A31BAB" w:rsidRDefault="00126B43" w:rsidP="00506C39">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BFBFBF" w:themeFill="background1" w:themeFillShade="BF"/>
            <w:vAlign w:val="center"/>
          </w:tcPr>
          <w:p w14:paraId="1E71AA97" w14:textId="77777777" w:rsidR="00126B43" w:rsidRPr="00A31BAB" w:rsidRDefault="00126B43" w:rsidP="00506C39">
            <w:pPr>
              <w:pStyle w:val="ProductList-OfferingBody"/>
              <w:ind w:left="-113"/>
              <w:jc w:val="center"/>
            </w:pPr>
          </w:p>
        </w:tc>
        <w:tc>
          <w:tcPr>
            <w:tcW w:w="595" w:type="dxa"/>
            <w:shd w:val="clear" w:color="auto" w:fill="BFBFBF" w:themeFill="background1" w:themeFillShade="BF"/>
            <w:vAlign w:val="center"/>
          </w:tcPr>
          <w:p w14:paraId="09AA29BE" w14:textId="77777777" w:rsidR="00126B43" w:rsidRPr="00A31BAB" w:rsidRDefault="00126B43" w:rsidP="00506C39">
            <w:pPr>
              <w:pStyle w:val="ProductList-OfferingBody"/>
              <w:ind w:left="-113"/>
              <w:jc w:val="center"/>
            </w:pPr>
          </w:p>
        </w:tc>
        <w:tc>
          <w:tcPr>
            <w:tcW w:w="595" w:type="dxa"/>
            <w:shd w:val="clear" w:color="auto" w:fill="BFBFBF" w:themeFill="background1" w:themeFillShade="BF"/>
            <w:vAlign w:val="center"/>
          </w:tcPr>
          <w:p w14:paraId="60100B0E" w14:textId="77777777" w:rsidR="00126B43" w:rsidRPr="00A31BAB" w:rsidRDefault="00126B43" w:rsidP="00506C39">
            <w:pPr>
              <w:pStyle w:val="ProductList-OfferingBody"/>
              <w:ind w:left="-113"/>
              <w:jc w:val="center"/>
            </w:pPr>
          </w:p>
        </w:tc>
        <w:tc>
          <w:tcPr>
            <w:tcW w:w="596" w:type="dxa"/>
            <w:shd w:val="clear" w:color="auto" w:fill="BFBFBF" w:themeFill="background1" w:themeFillShade="BF"/>
            <w:vAlign w:val="center"/>
          </w:tcPr>
          <w:p w14:paraId="6284F84B" w14:textId="77777777" w:rsidR="00126B43" w:rsidRPr="00A31BAB" w:rsidRDefault="00126B43" w:rsidP="00506C39">
            <w:pPr>
              <w:pStyle w:val="ProductList-OfferingBody"/>
              <w:ind w:left="-113"/>
              <w:jc w:val="center"/>
            </w:pPr>
          </w:p>
        </w:tc>
        <w:tc>
          <w:tcPr>
            <w:tcW w:w="595" w:type="dxa"/>
            <w:shd w:val="clear" w:color="auto" w:fill="BFBFBF" w:themeFill="background1" w:themeFillShade="BF"/>
            <w:vAlign w:val="center"/>
          </w:tcPr>
          <w:p w14:paraId="223637C7" w14:textId="77777777" w:rsidR="00126B43" w:rsidRPr="00A31BAB" w:rsidRDefault="00126B43" w:rsidP="00506C39">
            <w:pPr>
              <w:pStyle w:val="ProductList-OfferingBody"/>
              <w:ind w:left="-113"/>
              <w:jc w:val="center"/>
            </w:pPr>
          </w:p>
        </w:tc>
        <w:tc>
          <w:tcPr>
            <w:tcW w:w="709" w:type="dxa"/>
            <w:shd w:val="clear" w:color="auto" w:fill="BFBFBF" w:themeFill="background1" w:themeFillShade="BF"/>
            <w:vAlign w:val="center"/>
          </w:tcPr>
          <w:p w14:paraId="1506A1AA" w14:textId="77777777" w:rsidR="00126B43" w:rsidRPr="00A31BAB" w:rsidRDefault="00126B43" w:rsidP="00506C39">
            <w:pPr>
              <w:pStyle w:val="ProductList-OfferingBody"/>
              <w:ind w:left="-113"/>
              <w:jc w:val="center"/>
            </w:pPr>
          </w:p>
        </w:tc>
      </w:tr>
      <w:tr w:rsidR="00126B43" w14:paraId="008B0D30" w14:textId="77777777" w:rsidTr="00413FD8">
        <w:tc>
          <w:tcPr>
            <w:tcW w:w="3330" w:type="dxa"/>
            <w:tcBorders>
              <w:top w:val="nil"/>
              <w:left w:val="nil"/>
              <w:bottom w:val="dashSmallGap" w:sz="4" w:space="0" w:color="BFBFBF" w:themeColor="background1" w:themeShade="BF"/>
              <w:right w:val="nil"/>
            </w:tcBorders>
          </w:tcPr>
          <w:p w14:paraId="2BBBAE8D" w14:textId="77777777" w:rsidR="00126B43" w:rsidRDefault="00126B43" w:rsidP="001D0BD5">
            <w:pPr>
              <w:pStyle w:val="ProductList-Offering2"/>
            </w:pPr>
            <w:bookmarkStart w:id="590" w:name="_Toc379797221"/>
            <w:bookmarkStart w:id="591" w:name="_Toc380513246"/>
            <w:bookmarkStart w:id="592" w:name="_Toc380655288"/>
            <w:bookmarkStart w:id="593" w:name="_Toc394959197"/>
            <w:r>
              <w:t>Licenza di Gestione Client per System Center 2012 R2 Configuration Manager</w:t>
            </w:r>
            <w:r>
              <w:fldChar w:fldCharType="begin"/>
            </w:r>
            <w:r>
              <w:instrText>XE "Licenza di Gestione Client per System Center 2012 R2 Configuration Manager"</w:instrText>
            </w:r>
            <w:r>
              <w:fldChar w:fldCharType="end"/>
            </w:r>
            <w:r>
              <w:t xml:space="preserve"> (Client ML) (Solo</w:t>
            </w:r>
            <w:r w:rsidR="001D0BD5">
              <w:t> </w:t>
            </w:r>
            <w:r>
              <w:t>Studenti)</w:t>
            </w:r>
            <w:bookmarkEnd w:id="590"/>
            <w:bookmarkEnd w:id="591"/>
            <w:bookmarkEnd w:id="592"/>
            <w:bookmarkEnd w:id="593"/>
          </w:p>
        </w:tc>
        <w:tc>
          <w:tcPr>
            <w:tcW w:w="630" w:type="dxa"/>
            <w:tcBorders>
              <w:top w:val="nil"/>
              <w:left w:val="nil"/>
              <w:bottom w:val="dashSmallGap" w:sz="4" w:space="0" w:color="BFBFBF" w:themeColor="background1" w:themeShade="BF"/>
              <w:right w:val="nil"/>
            </w:tcBorders>
            <w:vAlign w:val="center"/>
          </w:tcPr>
          <w:p w14:paraId="5A243076" w14:textId="77777777" w:rsidR="00126B43" w:rsidRDefault="00126B43" w:rsidP="007F3FE6">
            <w:pPr>
              <w:pStyle w:val="ProductList-OfferingBody"/>
              <w:ind w:left="-113"/>
              <w:jc w:val="center"/>
            </w:pPr>
            <w:r>
              <w:t>10/13</w:t>
            </w:r>
          </w:p>
        </w:tc>
        <w:tc>
          <w:tcPr>
            <w:tcW w:w="450" w:type="dxa"/>
            <w:tcBorders>
              <w:top w:val="nil"/>
              <w:left w:val="nil"/>
              <w:bottom w:val="dashSmallGap" w:sz="4" w:space="0" w:color="BFBFBF" w:themeColor="background1" w:themeShade="BF"/>
              <w:right w:val="nil"/>
            </w:tcBorders>
            <w:vAlign w:val="center"/>
          </w:tcPr>
          <w:p w14:paraId="39640585" w14:textId="77777777" w:rsidR="00126B43" w:rsidRDefault="00126B43" w:rsidP="00C05A53">
            <w:pPr>
              <w:pStyle w:val="ProductList-OfferingBody"/>
              <w:ind w:left="-113"/>
              <w:jc w:val="center"/>
            </w:pPr>
          </w:p>
        </w:tc>
        <w:tc>
          <w:tcPr>
            <w:tcW w:w="450" w:type="dxa"/>
            <w:tcBorders>
              <w:top w:val="nil"/>
              <w:left w:val="nil"/>
              <w:bottom w:val="dashSmallGap" w:sz="4" w:space="0" w:color="BFBFBF" w:themeColor="background1" w:themeShade="BF"/>
              <w:right w:val="nil"/>
            </w:tcBorders>
            <w:vAlign w:val="center"/>
          </w:tcPr>
          <w:p w14:paraId="4D34934F" w14:textId="77777777" w:rsidR="00126B43" w:rsidRDefault="00126B43" w:rsidP="00C05A53">
            <w:pPr>
              <w:pStyle w:val="ProductList-OfferingBody"/>
              <w:ind w:left="-113"/>
              <w:jc w:val="center"/>
            </w:pPr>
            <w:r>
              <w:t>2</w:t>
            </w:r>
          </w:p>
        </w:tc>
        <w:tc>
          <w:tcPr>
            <w:tcW w:w="468" w:type="dxa"/>
            <w:tcBorders>
              <w:top w:val="nil"/>
              <w:left w:val="nil"/>
              <w:bottom w:val="dashSmallGap" w:sz="4" w:space="0" w:color="BFBFBF" w:themeColor="background1" w:themeShade="BF"/>
              <w:right w:val="single" w:sz="12" w:space="0" w:color="FFFFFF" w:themeColor="background1"/>
            </w:tcBorders>
            <w:vAlign w:val="center"/>
          </w:tcPr>
          <w:p w14:paraId="75042F4A" w14:textId="77777777" w:rsidR="00126B43" w:rsidRDefault="00126B4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C9711CF" w14:textId="77777777" w:rsidR="00126B43" w:rsidRDefault="00126B43" w:rsidP="00C05A53">
            <w:pPr>
              <w:pStyle w:val="ProductList-OfferingBody"/>
              <w:ind w:left="-113"/>
              <w:jc w:val="center"/>
            </w:pPr>
          </w:p>
        </w:tc>
        <w:tc>
          <w:tcPr>
            <w:tcW w:w="596" w:type="dxa"/>
            <w:shd w:val="clear" w:color="auto" w:fill="BFBFBF" w:themeFill="background1" w:themeFillShade="BF"/>
            <w:vAlign w:val="center"/>
          </w:tcPr>
          <w:p w14:paraId="0A9309A5" w14:textId="77777777" w:rsidR="00126B43" w:rsidRPr="00A31BAB" w:rsidRDefault="00126B43" w:rsidP="00506C39">
            <w:pPr>
              <w:pStyle w:val="ProductList-OfferingBody"/>
              <w:ind w:left="-113"/>
              <w:jc w:val="center"/>
            </w:pPr>
          </w:p>
        </w:tc>
        <w:tc>
          <w:tcPr>
            <w:tcW w:w="595" w:type="dxa"/>
            <w:shd w:val="clear" w:color="auto" w:fill="BFBFBF" w:themeFill="background1" w:themeFillShade="BF"/>
            <w:vAlign w:val="center"/>
          </w:tcPr>
          <w:p w14:paraId="45E5B171" w14:textId="77777777" w:rsidR="00126B43" w:rsidRPr="00A31BAB" w:rsidRDefault="00126B43" w:rsidP="00506C39">
            <w:pPr>
              <w:pStyle w:val="ProductList-OfferingBody"/>
              <w:ind w:left="-113"/>
              <w:jc w:val="center"/>
            </w:pPr>
          </w:p>
        </w:tc>
        <w:tc>
          <w:tcPr>
            <w:tcW w:w="596" w:type="dxa"/>
            <w:shd w:val="clear" w:color="auto" w:fill="BFBFBF" w:themeFill="background1" w:themeFillShade="BF"/>
            <w:vAlign w:val="center"/>
          </w:tcPr>
          <w:p w14:paraId="17D5263A" w14:textId="77777777" w:rsidR="00126B43" w:rsidRPr="00A31BAB" w:rsidRDefault="00126B43" w:rsidP="00506C39">
            <w:pPr>
              <w:pStyle w:val="ProductList-OfferingBody"/>
              <w:ind w:left="-113"/>
              <w:jc w:val="center"/>
            </w:pPr>
          </w:p>
        </w:tc>
        <w:tc>
          <w:tcPr>
            <w:tcW w:w="595" w:type="dxa"/>
            <w:shd w:val="clear" w:color="auto" w:fill="BFBFBF" w:themeFill="background1" w:themeFillShade="BF"/>
            <w:vAlign w:val="center"/>
          </w:tcPr>
          <w:p w14:paraId="6728414E" w14:textId="77777777" w:rsidR="00126B43" w:rsidRPr="00A31BAB" w:rsidRDefault="00126B43" w:rsidP="00506C39">
            <w:pPr>
              <w:pStyle w:val="ProductList-OfferingBody"/>
              <w:ind w:left="-113"/>
              <w:jc w:val="center"/>
            </w:pPr>
          </w:p>
        </w:tc>
        <w:tc>
          <w:tcPr>
            <w:tcW w:w="595" w:type="dxa"/>
            <w:shd w:val="clear" w:color="auto" w:fill="BFBFBF" w:themeFill="background1" w:themeFillShade="BF"/>
            <w:vAlign w:val="center"/>
          </w:tcPr>
          <w:p w14:paraId="0E5E3D0F" w14:textId="77777777" w:rsidR="00126B43" w:rsidRPr="00A31BAB" w:rsidRDefault="00126B43" w:rsidP="00506C39">
            <w:pPr>
              <w:pStyle w:val="ProductList-OfferingBody"/>
              <w:ind w:left="-113"/>
              <w:jc w:val="center"/>
            </w:pPr>
          </w:p>
        </w:tc>
        <w:tc>
          <w:tcPr>
            <w:tcW w:w="596" w:type="dxa"/>
            <w:shd w:val="clear" w:color="auto" w:fill="BFBFBF" w:themeFill="background1" w:themeFillShade="BF"/>
            <w:vAlign w:val="center"/>
          </w:tcPr>
          <w:p w14:paraId="50591541" w14:textId="77777777" w:rsidR="00126B43" w:rsidRPr="00A31BAB" w:rsidRDefault="00126B43" w:rsidP="00506C39">
            <w:pPr>
              <w:pStyle w:val="ProductList-OfferingBody"/>
              <w:ind w:left="-113"/>
              <w:jc w:val="center"/>
            </w:pPr>
          </w:p>
        </w:tc>
        <w:tc>
          <w:tcPr>
            <w:tcW w:w="595" w:type="dxa"/>
            <w:shd w:val="clear" w:color="auto" w:fill="70AD47" w:themeFill="accent6"/>
            <w:vAlign w:val="center"/>
          </w:tcPr>
          <w:p w14:paraId="04915049" w14:textId="77777777" w:rsidR="00126B43" w:rsidRPr="00A31BAB" w:rsidRDefault="00126B43" w:rsidP="00506C39">
            <w:pPr>
              <w:pStyle w:val="ProductList-OfferingBody"/>
              <w:ind w:left="-113"/>
              <w:jc w:val="center"/>
            </w:pPr>
          </w:p>
        </w:tc>
        <w:tc>
          <w:tcPr>
            <w:tcW w:w="709" w:type="dxa"/>
            <w:shd w:val="clear" w:color="auto" w:fill="BFBFBF" w:themeFill="background1" w:themeFillShade="BF"/>
            <w:vAlign w:val="center"/>
          </w:tcPr>
          <w:p w14:paraId="55C1A2B0" w14:textId="77777777" w:rsidR="00126B43" w:rsidRPr="00A31BAB" w:rsidRDefault="00126B43" w:rsidP="00506C39">
            <w:pPr>
              <w:pStyle w:val="ProductList-OfferingBody"/>
              <w:ind w:left="-113"/>
              <w:jc w:val="center"/>
            </w:pPr>
          </w:p>
        </w:tc>
      </w:tr>
      <w:tr w:rsidR="00126B43" w14:paraId="30EECCD4" w14:textId="77777777" w:rsidTr="00413FD8">
        <w:tc>
          <w:tcPr>
            <w:tcW w:w="3330" w:type="dxa"/>
            <w:tcBorders>
              <w:top w:val="dashSmallGap" w:sz="4" w:space="0" w:color="BFBFBF" w:themeColor="background1" w:themeShade="BF"/>
              <w:left w:val="nil"/>
              <w:bottom w:val="dashSmallGap" w:sz="4" w:space="0" w:color="BFBFBF" w:themeColor="background1" w:themeShade="BF"/>
              <w:right w:val="nil"/>
            </w:tcBorders>
          </w:tcPr>
          <w:p w14:paraId="71859658" w14:textId="77777777" w:rsidR="00126B43" w:rsidRDefault="00126B43" w:rsidP="00F944EC">
            <w:pPr>
              <w:pStyle w:val="ProductList-Offering2"/>
            </w:pPr>
            <w:bookmarkStart w:id="594" w:name="_Toc379797222"/>
            <w:bookmarkStart w:id="595" w:name="_Toc380513247"/>
            <w:bookmarkStart w:id="596" w:name="_Toc380655289"/>
            <w:bookmarkStart w:id="597" w:name="_Toc394959198"/>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OSE</w:t>
            </w:r>
            <w:bookmarkEnd w:id="594"/>
            <w:bookmarkEnd w:id="595"/>
            <w:bookmarkEnd w:id="596"/>
            <w:bookmarkEnd w:id="597"/>
            <w:r>
              <w:fldChar w:fldCharType="begin"/>
            </w:r>
            <w:r>
              <w:instrText>XE "Licenza di Gestione Client per System Center 2012 R2 Configuration Manager per OSE"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CE598BF" w14:textId="77777777" w:rsidR="00126B43" w:rsidRDefault="00126B43" w:rsidP="007F3FE6">
            <w:pPr>
              <w:pStyle w:val="ProductList-OfferingBody"/>
              <w:ind w:left="-113"/>
              <w:jc w:val="center"/>
            </w:pPr>
            <w:r>
              <w:t>10/13-2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F219041" w14:textId="77777777" w:rsidR="00126B43" w:rsidRDefault="00126B43" w:rsidP="00C05A5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5A808A5" w14:textId="77777777" w:rsidR="00126B43" w:rsidRDefault="00126B43" w:rsidP="00C05A53">
            <w:pPr>
              <w:pStyle w:val="ProductList-OfferingBody"/>
              <w:ind w:left="-113"/>
              <w:jc w:val="center"/>
            </w:pPr>
            <w:r>
              <w:t>2</w:t>
            </w:r>
          </w:p>
        </w:tc>
        <w:tc>
          <w:tcPr>
            <w:tcW w:w="46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A6085AB" w14:textId="77777777" w:rsidR="00126B43" w:rsidRDefault="00126B4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3F4E842" w14:textId="77777777" w:rsidR="00126B43" w:rsidRDefault="00126B43" w:rsidP="00C05A53">
            <w:pPr>
              <w:pStyle w:val="ProductList-OfferingBody"/>
              <w:ind w:left="-113"/>
              <w:jc w:val="center"/>
            </w:pPr>
            <w:r>
              <w:t>1</w:t>
            </w:r>
          </w:p>
        </w:tc>
        <w:tc>
          <w:tcPr>
            <w:tcW w:w="596" w:type="dxa"/>
            <w:shd w:val="clear" w:color="auto" w:fill="BFBFBF" w:themeFill="background1" w:themeFillShade="BF"/>
            <w:vAlign w:val="center"/>
          </w:tcPr>
          <w:p w14:paraId="257EFE79" w14:textId="77777777" w:rsidR="00126B43" w:rsidRPr="00A31BAB" w:rsidRDefault="00126B43" w:rsidP="00506C39">
            <w:pPr>
              <w:pStyle w:val="ProductList-OfferingBody"/>
              <w:ind w:left="-113"/>
              <w:jc w:val="center"/>
            </w:pPr>
          </w:p>
        </w:tc>
        <w:tc>
          <w:tcPr>
            <w:tcW w:w="595" w:type="dxa"/>
            <w:shd w:val="clear" w:color="auto" w:fill="BFBFBF" w:themeFill="background1" w:themeFillShade="BF"/>
            <w:vAlign w:val="center"/>
          </w:tcPr>
          <w:p w14:paraId="13F54146" w14:textId="77777777" w:rsidR="00126B43" w:rsidRPr="00A31BAB" w:rsidRDefault="00126B43" w:rsidP="00506C39">
            <w:pPr>
              <w:pStyle w:val="ProductList-OfferingBody"/>
              <w:ind w:left="-113"/>
              <w:jc w:val="center"/>
            </w:pPr>
          </w:p>
        </w:tc>
        <w:tc>
          <w:tcPr>
            <w:tcW w:w="596" w:type="dxa"/>
            <w:shd w:val="clear" w:color="auto" w:fill="70AD47" w:themeFill="accent6"/>
            <w:vAlign w:val="center"/>
          </w:tcPr>
          <w:p w14:paraId="42D5E1B0" w14:textId="77777777" w:rsidR="00126B43" w:rsidRPr="00A31BAB" w:rsidRDefault="00126B43" w:rsidP="00506C39">
            <w:pPr>
              <w:pStyle w:val="ProductList-OfferingBody"/>
              <w:ind w:left="-113"/>
              <w:jc w:val="center"/>
            </w:pPr>
          </w:p>
        </w:tc>
        <w:tc>
          <w:tcPr>
            <w:tcW w:w="595" w:type="dxa"/>
            <w:shd w:val="clear" w:color="auto" w:fill="70AD47" w:themeFill="accent6"/>
            <w:vAlign w:val="center"/>
          </w:tcPr>
          <w:p w14:paraId="223FECD0" w14:textId="77777777" w:rsidR="00126B43" w:rsidRPr="00A31BAB" w:rsidRDefault="00126B43" w:rsidP="00506C39">
            <w:pPr>
              <w:pStyle w:val="ProductList-OfferingBody"/>
              <w:ind w:left="-113"/>
              <w:jc w:val="center"/>
            </w:pPr>
          </w:p>
        </w:tc>
        <w:tc>
          <w:tcPr>
            <w:tcW w:w="595" w:type="dxa"/>
            <w:shd w:val="clear" w:color="auto" w:fill="BFBFBF" w:themeFill="background1" w:themeFillShade="BF"/>
            <w:vAlign w:val="center"/>
          </w:tcPr>
          <w:p w14:paraId="096CB32B" w14:textId="77777777" w:rsidR="00126B43" w:rsidRPr="00A31BAB" w:rsidRDefault="00126B43" w:rsidP="00506C39">
            <w:pPr>
              <w:pStyle w:val="ProductList-OfferingBody"/>
              <w:ind w:left="-113"/>
              <w:jc w:val="center"/>
            </w:pPr>
          </w:p>
        </w:tc>
        <w:tc>
          <w:tcPr>
            <w:tcW w:w="596" w:type="dxa"/>
            <w:shd w:val="clear" w:color="auto" w:fill="70AD47" w:themeFill="accent6"/>
            <w:vAlign w:val="center"/>
          </w:tcPr>
          <w:p w14:paraId="2A2236AA" w14:textId="5959E0FE" w:rsidR="00126B43" w:rsidRPr="00A31BAB" w:rsidRDefault="00413FD8" w:rsidP="00506C39">
            <w:pPr>
              <w:pStyle w:val="ProductList-OfferingBody"/>
              <w:ind w:left="-113"/>
              <w:jc w:val="center"/>
            </w:pPr>
            <w:r w:rsidRPr="00E76F2C">
              <w:fldChar w:fldCharType="begin"/>
            </w:r>
            <w:r w:rsidRPr="00E76F2C">
              <w:instrText xml:space="preserve"> AutoTextList  \sNoStyle\t "Non per l’Intera Organizzazione in Open Value"</w:instrText>
            </w:r>
            <w:r w:rsidRPr="00E76F2C">
              <w:fldChar w:fldCharType="separate"/>
            </w:r>
            <w:r w:rsidRPr="00E76F2C">
              <w:t xml:space="preserve"> P </w:t>
            </w:r>
            <w:r w:rsidRPr="00E76F2C">
              <w:fldChar w:fldCharType="end"/>
            </w:r>
          </w:p>
        </w:tc>
        <w:tc>
          <w:tcPr>
            <w:tcW w:w="595" w:type="dxa"/>
            <w:shd w:val="clear" w:color="auto" w:fill="70AD47" w:themeFill="accent6"/>
            <w:vAlign w:val="center"/>
          </w:tcPr>
          <w:p w14:paraId="7D97DA84" w14:textId="77777777" w:rsidR="00126B43" w:rsidRPr="00A31BAB" w:rsidRDefault="00126B43" w:rsidP="00506C39">
            <w:pPr>
              <w:pStyle w:val="ProductList-OfferingBody"/>
              <w:ind w:left="-113"/>
              <w:jc w:val="center"/>
            </w:pPr>
          </w:p>
        </w:tc>
        <w:tc>
          <w:tcPr>
            <w:tcW w:w="709" w:type="dxa"/>
            <w:shd w:val="clear" w:color="auto" w:fill="BFBFBF" w:themeFill="background1" w:themeFillShade="BF"/>
            <w:vAlign w:val="center"/>
          </w:tcPr>
          <w:p w14:paraId="45A6F416" w14:textId="77777777" w:rsidR="00126B43" w:rsidRPr="00A31BAB" w:rsidRDefault="00126B43" w:rsidP="00506C39">
            <w:pPr>
              <w:pStyle w:val="ProductList-OfferingBody"/>
              <w:ind w:left="-113"/>
              <w:jc w:val="center"/>
            </w:pPr>
          </w:p>
        </w:tc>
      </w:tr>
      <w:tr w:rsidR="00126B43" w14:paraId="78E0B3B1" w14:textId="77777777" w:rsidTr="00413FD8">
        <w:tc>
          <w:tcPr>
            <w:tcW w:w="3330" w:type="dxa"/>
            <w:tcBorders>
              <w:top w:val="dashSmallGap" w:sz="4" w:space="0" w:color="BFBFBF" w:themeColor="background1" w:themeShade="BF"/>
              <w:left w:val="nil"/>
              <w:bottom w:val="nil"/>
              <w:right w:val="nil"/>
            </w:tcBorders>
          </w:tcPr>
          <w:p w14:paraId="5434BCE0" w14:textId="77777777" w:rsidR="00126B43" w:rsidRDefault="00126B43" w:rsidP="00F944EC">
            <w:pPr>
              <w:pStyle w:val="ProductList-Offering2"/>
            </w:pPr>
            <w:bookmarkStart w:id="598" w:name="_Toc379797223"/>
            <w:bookmarkStart w:id="599" w:name="_Toc380513248"/>
            <w:bookmarkStart w:id="600" w:name="_Toc380655290"/>
            <w:bookmarkStart w:id="601" w:name="_Toc394959199"/>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Utente</w:t>
            </w:r>
            <w:bookmarkEnd w:id="598"/>
            <w:bookmarkEnd w:id="599"/>
            <w:bookmarkEnd w:id="600"/>
            <w:bookmarkEnd w:id="601"/>
            <w:r>
              <w:fldChar w:fldCharType="begin"/>
            </w:r>
            <w:r>
              <w:instrText>XE "Licenza di Gestione Client per System Center 2012 R2 Configuration Manager per Utente"</w:instrText>
            </w:r>
            <w:r>
              <w:fldChar w:fldCharType="end"/>
            </w:r>
          </w:p>
        </w:tc>
        <w:tc>
          <w:tcPr>
            <w:tcW w:w="630" w:type="dxa"/>
            <w:tcBorders>
              <w:top w:val="dashSmallGap" w:sz="4" w:space="0" w:color="BFBFBF" w:themeColor="background1" w:themeShade="BF"/>
              <w:left w:val="nil"/>
              <w:bottom w:val="nil"/>
              <w:right w:val="nil"/>
            </w:tcBorders>
            <w:vAlign w:val="center"/>
          </w:tcPr>
          <w:p w14:paraId="063ED1BE" w14:textId="77777777" w:rsidR="00126B43" w:rsidRDefault="00126B43" w:rsidP="007F3FE6">
            <w:pPr>
              <w:pStyle w:val="ProductList-OfferingBody"/>
              <w:ind w:left="-113"/>
              <w:jc w:val="center"/>
            </w:pPr>
            <w:r>
              <w:t>10/13</w:t>
            </w:r>
          </w:p>
        </w:tc>
        <w:tc>
          <w:tcPr>
            <w:tcW w:w="450" w:type="dxa"/>
            <w:tcBorders>
              <w:top w:val="dashSmallGap" w:sz="4" w:space="0" w:color="BFBFBF" w:themeColor="background1" w:themeShade="BF"/>
              <w:left w:val="nil"/>
              <w:bottom w:val="nil"/>
              <w:right w:val="nil"/>
            </w:tcBorders>
            <w:vAlign w:val="center"/>
          </w:tcPr>
          <w:p w14:paraId="33011CDF" w14:textId="77777777" w:rsidR="00126B43" w:rsidRDefault="00126B43" w:rsidP="00C05A53">
            <w:pPr>
              <w:pStyle w:val="ProductList-OfferingBody"/>
              <w:ind w:left="-113"/>
              <w:jc w:val="center"/>
            </w:pPr>
          </w:p>
        </w:tc>
        <w:tc>
          <w:tcPr>
            <w:tcW w:w="450" w:type="dxa"/>
            <w:tcBorders>
              <w:top w:val="dashSmallGap" w:sz="4" w:space="0" w:color="BFBFBF" w:themeColor="background1" w:themeShade="BF"/>
              <w:left w:val="nil"/>
              <w:bottom w:val="nil"/>
              <w:right w:val="nil"/>
            </w:tcBorders>
            <w:vAlign w:val="center"/>
          </w:tcPr>
          <w:p w14:paraId="4CBD6F5A" w14:textId="77777777" w:rsidR="00126B43" w:rsidRDefault="00126B43" w:rsidP="00C05A53">
            <w:pPr>
              <w:pStyle w:val="ProductList-OfferingBody"/>
              <w:ind w:left="-113"/>
              <w:jc w:val="center"/>
            </w:pPr>
            <w:r>
              <w:t>2</w:t>
            </w:r>
          </w:p>
        </w:tc>
        <w:tc>
          <w:tcPr>
            <w:tcW w:w="468" w:type="dxa"/>
            <w:tcBorders>
              <w:top w:val="dashSmallGap" w:sz="4" w:space="0" w:color="BFBFBF" w:themeColor="background1" w:themeShade="BF"/>
              <w:left w:val="nil"/>
              <w:bottom w:val="nil"/>
              <w:right w:val="single" w:sz="12" w:space="0" w:color="FFFFFF" w:themeColor="background1"/>
            </w:tcBorders>
            <w:vAlign w:val="center"/>
          </w:tcPr>
          <w:p w14:paraId="1A65AF75" w14:textId="77777777" w:rsidR="00126B43" w:rsidRDefault="00126B4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A08D439" w14:textId="77777777" w:rsidR="00126B43" w:rsidRDefault="00126B43" w:rsidP="00C05A53">
            <w:pPr>
              <w:pStyle w:val="ProductList-OfferingBody"/>
              <w:ind w:left="-113"/>
              <w:jc w:val="center"/>
            </w:pPr>
            <w:r>
              <w:t>1</w:t>
            </w:r>
          </w:p>
        </w:tc>
        <w:tc>
          <w:tcPr>
            <w:tcW w:w="596" w:type="dxa"/>
            <w:shd w:val="clear" w:color="auto" w:fill="70AD47" w:themeFill="accent6"/>
            <w:vAlign w:val="center"/>
          </w:tcPr>
          <w:p w14:paraId="4FC27BCD" w14:textId="77777777" w:rsidR="00126B43" w:rsidRPr="00E76F2C" w:rsidRDefault="00126B43" w:rsidP="00506C39">
            <w:pPr>
              <w:pStyle w:val="ProductList-OfferingBody"/>
              <w:ind w:left="-113"/>
              <w:jc w:val="center"/>
            </w:pPr>
            <w:r w:rsidRPr="00E76F2C">
              <w:fldChar w:fldCharType="begin"/>
            </w:r>
            <w:r w:rsidRPr="00E76F2C">
              <w:instrText xml:space="preserve"> AutoTextList  \sNoStyle\t "Additional Product"</w:instrText>
            </w:r>
            <w:r w:rsidRPr="00E76F2C">
              <w:fldChar w:fldCharType="separate"/>
            </w:r>
            <w:r w:rsidRPr="00E76F2C">
              <w:fldChar w:fldCharType="begin"/>
            </w:r>
            <w:r w:rsidRPr="00E76F2C">
              <w:instrText xml:space="preserve">AutoTextList  \s NoStyle \t "Prodotto Aggiuntivo" </w:instrText>
            </w:r>
            <w:r w:rsidRPr="00E76F2C">
              <w:fldChar w:fldCharType="separate"/>
            </w:r>
            <w:r w:rsidRPr="00A31BAB">
              <w:fldChar w:fldCharType="begin"/>
            </w:r>
            <w:r w:rsidRPr="00A31BAB">
              <w:instrText xml:space="preserve">AutoTextList  \s NoStyle \t "Prodotto Aggiuntivo" </w:instrText>
            </w:r>
            <w:r w:rsidRPr="00A31BAB">
              <w:fldChar w:fldCharType="separate"/>
            </w:r>
            <w:r w:rsidRPr="00A31BAB">
              <w:t xml:space="preserve"> A</w:t>
            </w:r>
            <w:r w:rsidRPr="00A31BAB">
              <w:fldChar w:fldCharType="end"/>
            </w:r>
            <w:r w:rsidRPr="00E76F2C">
              <w:fldChar w:fldCharType="end"/>
            </w:r>
            <w:r w:rsidRPr="00E76F2C">
              <w:fldChar w:fldCharType="end"/>
            </w:r>
            <w:r>
              <w:t>,</w:t>
            </w:r>
            <w:r w:rsidRPr="004B3656">
              <w:fldChar w:fldCharType="begin"/>
            </w:r>
            <w:r w:rsidRPr="004B3656">
              <w:instrText xml:space="preserve"> AutoTextList  \sNoStyle\t "Prodotto Enterprise"</w:instrText>
            </w:r>
            <w:r w:rsidRPr="004B3656">
              <w:fldChar w:fldCharType="separate"/>
            </w:r>
            <w:r w:rsidRPr="00695A59">
              <w:t>E</w:t>
            </w:r>
            <w:r w:rsidRPr="004B3656">
              <w:t xml:space="preserve"> </w:t>
            </w:r>
            <w:r w:rsidRPr="004B3656">
              <w:fldChar w:fldCharType="end"/>
            </w:r>
          </w:p>
        </w:tc>
        <w:tc>
          <w:tcPr>
            <w:tcW w:w="595" w:type="dxa"/>
            <w:shd w:val="clear" w:color="auto" w:fill="70AD47" w:themeFill="accent6"/>
            <w:vAlign w:val="center"/>
          </w:tcPr>
          <w:p w14:paraId="7314534B" w14:textId="77777777" w:rsidR="00126B43" w:rsidRPr="00A31BAB" w:rsidRDefault="00126B43" w:rsidP="00506C39">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70AD47" w:themeFill="accent6"/>
            <w:vAlign w:val="center"/>
          </w:tcPr>
          <w:p w14:paraId="6DCC4CB2" w14:textId="77777777" w:rsidR="00126B43" w:rsidRPr="00A31BAB" w:rsidRDefault="00126B43" w:rsidP="00506C39">
            <w:pPr>
              <w:pStyle w:val="ProductList-OfferingBody"/>
              <w:ind w:left="-113"/>
              <w:jc w:val="center"/>
            </w:pPr>
          </w:p>
        </w:tc>
        <w:tc>
          <w:tcPr>
            <w:tcW w:w="595" w:type="dxa"/>
            <w:shd w:val="clear" w:color="auto" w:fill="70AD47" w:themeFill="accent6"/>
            <w:vAlign w:val="center"/>
          </w:tcPr>
          <w:p w14:paraId="51A72A98" w14:textId="77777777" w:rsidR="00126B43" w:rsidRPr="00A31BAB" w:rsidRDefault="00126B43" w:rsidP="00506C39">
            <w:pPr>
              <w:pStyle w:val="ProductList-OfferingBody"/>
              <w:ind w:left="-113"/>
              <w:jc w:val="center"/>
            </w:pPr>
          </w:p>
        </w:tc>
        <w:tc>
          <w:tcPr>
            <w:tcW w:w="595" w:type="dxa"/>
            <w:shd w:val="clear" w:color="auto" w:fill="BFBFBF" w:themeFill="background1" w:themeFillShade="BF"/>
            <w:vAlign w:val="center"/>
          </w:tcPr>
          <w:p w14:paraId="1519F2A5" w14:textId="77777777" w:rsidR="00126B43" w:rsidRPr="00A31BAB" w:rsidRDefault="00126B43" w:rsidP="00506C39">
            <w:pPr>
              <w:pStyle w:val="ProductList-OfferingBody"/>
              <w:ind w:left="-113"/>
              <w:jc w:val="center"/>
            </w:pPr>
          </w:p>
        </w:tc>
        <w:tc>
          <w:tcPr>
            <w:tcW w:w="596" w:type="dxa"/>
            <w:shd w:val="clear" w:color="auto" w:fill="70AD47" w:themeFill="accent6"/>
            <w:vAlign w:val="center"/>
          </w:tcPr>
          <w:p w14:paraId="1F7E6D39" w14:textId="77777777" w:rsidR="00126B43" w:rsidRPr="00A31BAB" w:rsidRDefault="00126B43" w:rsidP="00506C39">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95" w:type="dxa"/>
            <w:shd w:val="clear" w:color="auto" w:fill="70AD47" w:themeFill="accent6"/>
            <w:vAlign w:val="center"/>
          </w:tcPr>
          <w:p w14:paraId="5030EFE9" w14:textId="77777777" w:rsidR="00126B43" w:rsidRPr="00A31BAB" w:rsidRDefault="00126B43" w:rsidP="00506C39">
            <w:pPr>
              <w:pStyle w:val="ProductList-OfferingBody"/>
              <w:ind w:left="-113"/>
              <w:jc w:val="center"/>
            </w:pPr>
          </w:p>
        </w:tc>
        <w:tc>
          <w:tcPr>
            <w:tcW w:w="709" w:type="dxa"/>
            <w:shd w:val="clear" w:color="auto" w:fill="70AD47" w:themeFill="accent6"/>
            <w:vAlign w:val="center"/>
          </w:tcPr>
          <w:p w14:paraId="00708D13" w14:textId="77777777" w:rsidR="00126B43" w:rsidRPr="00A31BAB" w:rsidRDefault="00126B43" w:rsidP="00506C39">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r>
    </w:tbl>
    <w:p w14:paraId="5F5A8A6E" w14:textId="77777777" w:rsidR="009919D2" w:rsidRPr="00114501"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0"/>
        <w:gridCol w:w="4050"/>
      </w:tblGrid>
      <w:tr w:rsidR="000F1869" w14:paraId="6DF4A1F7" w14:textId="77777777" w:rsidTr="000B4E53">
        <w:tc>
          <w:tcPr>
            <w:tcW w:w="6750" w:type="dxa"/>
          </w:tcPr>
          <w:p w14:paraId="2F7D9061" w14:textId="77777777" w:rsidR="000F1869" w:rsidRDefault="001C7704" w:rsidP="000F1869">
            <w:pPr>
              <w:pStyle w:val="ProductList-Body"/>
              <w:tabs>
                <w:tab w:val="clear" w:pos="158"/>
                <w:tab w:val="left" w:pos="1242"/>
              </w:tabs>
              <w:spacing w:before="20" w:after="20"/>
              <w:ind w:left="162"/>
            </w:pPr>
            <w:r>
              <w:t xml:space="preserve">Versione Precedente: </w:t>
            </w:r>
            <w:r w:rsidR="000F1869">
              <w:rPr>
                <w:b/>
              </w:rPr>
              <w:t>System Center 2012 Configuration Manager</w:t>
            </w:r>
            <w:r w:rsidR="000F1869">
              <w:t xml:space="preserve"> (3/12)</w:t>
            </w:r>
          </w:p>
        </w:tc>
        <w:tc>
          <w:tcPr>
            <w:tcW w:w="4050" w:type="dxa"/>
          </w:tcPr>
          <w:p w14:paraId="7F189AB9" w14:textId="77777777" w:rsidR="000F1869" w:rsidRDefault="000F1869" w:rsidP="009B3FD1">
            <w:pPr>
              <w:pStyle w:val="ProductList-Body"/>
              <w:spacing w:before="20" w:after="20"/>
            </w:pPr>
            <w:r>
              <w:t xml:space="preserve">Pool di Prodotti: </w:t>
            </w:r>
            <w:r>
              <w:rPr>
                <w:b/>
              </w:rPr>
              <w:t>Server</w:t>
            </w:r>
          </w:p>
        </w:tc>
      </w:tr>
      <w:tr w:rsidR="000F1869" w14:paraId="24236CDE" w14:textId="77777777" w:rsidTr="000B4E53">
        <w:tc>
          <w:tcPr>
            <w:tcW w:w="6750" w:type="dxa"/>
          </w:tcPr>
          <w:p w14:paraId="5CF67D2F" w14:textId="77777777" w:rsidR="000F1869" w:rsidRDefault="000F1869" w:rsidP="001C7704">
            <w:pPr>
              <w:pStyle w:val="ProductList-Body"/>
              <w:tabs>
                <w:tab w:val="clear" w:pos="158"/>
                <w:tab w:val="left" w:pos="1062"/>
              </w:tabs>
              <w:spacing w:before="20" w:after="20"/>
              <w:ind w:left="1782"/>
            </w:pPr>
            <w:r>
              <w:rPr>
                <w:b/>
              </w:rPr>
              <w:t>System Center Configuration Manager Server 2007 R2</w:t>
            </w:r>
            <w:r>
              <w:t xml:space="preserve"> (9/08)</w:t>
            </w:r>
          </w:p>
        </w:tc>
        <w:tc>
          <w:tcPr>
            <w:tcW w:w="4050" w:type="dxa"/>
          </w:tcPr>
          <w:p w14:paraId="772D6909" w14:textId="77777777" w:rsidR="000F1869" w:rsidRDefault="00376B89" w:rsidP="009B3FD1">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r>
    </w:tbl>
    <w:p w14:paraId="7E143804"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68B5FA92" w14:textId="77777777" w:rsidR="009919D2" w:rsidRPr="00114501" w:rsidRDefault="009B3FD1" w:rsidP="00C066F0">
      <w:pPr>
        <w:pStyle w:val="ProductList-Body"/>
      </w:pPr>
      <w:r>
        <w:t>Le società con System Center Configuration Manager in possesso della copertura SA per System Center Configuration Manager in data 1°</w:t>
      </w:r>
      <w:r w:rsidR="00C066F0">
        <w:t> </w:t>
      </w:r>
      <w:r>
        <w:t>aprile</w:t>
      </w:r>
      <w:r w:rsidR="00C066F0">
        <w:t> </w:t>
      </w:r>
      <w:r>
        <w:t>2012 potranno essere idonee a eseguire l</w:t>
      </w:r>
      <w:r w:rsidR="00682329">
        <w:t>’</w:t>
      </w:r>
      <w:r>
        <w:t>aggiornamento alla versione 2012 in base a condizioni speciali.</w:t>
      </w:r>
      <w:r w:rsidR="0022493C">
        <w:t xml:space="preserve"> </w:t>
      </w:r>
      <w:r>
        <w:t>Per ulteriori informazioni, le società potranno fare riferimento alla Lista dei Prodotti del mese di ottobre 2013 disponibile all</w:t>
      </w:r>
      <w:r w:rsidR="00682329">
        <w:t>’</w:t>
      </w:r>
      <w:r>
        <w:t xml:space="preserve">indirizzo </w:t>
      </w:r>
      <w:hyperlink r:id="rId38" w:history="1">
        <w:r>
          <w:rPr>
            <w:rStyle w:val="Hyperlink"/>
          </w:rPr>
          <w:t>http://go.microsoft.com/?linkid=9839207</w:t>
        </w:r>
      </w:hyperlink>
      <w:r>
        <w:t>.</w:t>
      </w:r>
    </w:p>
    <w:p w14:paraId="285A9C77" w14:textId="77777777" w:rsidR="0049363D" w:rsidRPr="00114501" w:rsidRDefault="0049363D" w:rsidP="0049363D">
      <w:pPr>
        <w:pStyle w:val="ProductList-Body"/>
      </w:pPr>
    </w:p>
    <w:p w14:paraId="37314A83" w14:textId="77777777" w:rsidR="0049363D" w:rsidRPr="00114501" w:rsidRDefault="0049363D" w:rsidP="00126B43">
      <w:pPr>
        <w:pStyle w:val="ProductList-Body"/>
      </w:pPr>
      <w:r>
        <w:t>Solo le società in possesso di un Contratto Campus e School e dell</w:t>
      </w:r>
      <w:r w:rsidR="00682329">
        <w:t>’</w:t>
      </w:r>
      <w:r>
        <w:t>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w:t>
      </w:r>
      <w:r w:rsidR="00126B43">
        <w:t> </w:t>
      </w:r>
      <w:r>
        <w:t>tali licenze di gestione dovranno essere acquistate ai sensi del medesimo contratto o nello stesso periodo di validità dell</w:t>
      </w:r>
      <w:r w:rsidR="00682329">
        <w:t>’</w:t>
      </w:r>
      <w:r>
        <w:t xml:space="preserve">iscrizione delle licenze precedenti. </w:t>
      </w:r>
    </w:p>
    <w:p w14:paraId="79044FCA"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3575EE2C" w14:textId="77777777" w:rsidR="009919D2" w:rsidRPr="00114501" w:rsidRDefault="00C13DF8" w:rsidP="002502BF">
      <w:pPr>
        <w:pStyle w:val="ProductList-Offering2Heading"/>
        <w:outlineLvl w:val="2"/>
      </w:pPr>
      <w:r>
        <w:tab/>
      </w:r>
      <w:bookmarkStart w:id="602" w:name="_Toc378147640"/>
      <w:bookmarkStart w:id="603" w:name="_Toc378151542"/>
      <w:bookmarkStart w:id="604" w:name="_Toc379797224"/>
      <w:bookmarkStart w:id="605" w:name="_Toc380513249"/>
      <w:bookmarkStart w:id="606" w:name="_Toc380655291"/>
      <w:bookmarkStart w:id="607" w:name="_Toc394959200"/>
      <w:r>
        <w:t>System Center Data Protection Manager</w:t>
      </w:r>
      <w:bookmarkEnd w:id="602"/>
      <w:bookmarkEnd w:id="603"/>
      <w:bookmarkEnd w:id="604"/>
      <w:bookmarkEnd w:id="605"/>
      <w:bookmarkEnd w:id="606"/>
      <w:bookmarkEnd w:id="6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50"/>
        <w:gridCol w:w="473"/>
        <w:gridCol w:w="595"/>
        <w:gridCol w:w="595"/>
        <w:gridCol w:w="596"/>
        <w:gridCol w:w="595"/>
        <w:gridCol w:w="596"/>
        <w:gridCol w:w="595"/>
        <w:gridCol w:w="595"/>
        <w:gridCol w:w="596"/>
        <w:gridCol w:w="595"/>
        <w:gridCol w:w="739"/>
      </w:tblGrid>
      <w:tr w:rsidR="00CF4B0F" w14:paraId="48E66F5B" w14:textId="77777777" w:rsidTr="001D0BD5">
        <w:trPr>
          <w:tblHeader/>
        </w:trPr>
        <w:tc>
          <w:tcPr>
            <w:tcW w:w="3150" w:type="dxa"/>
            <w:tcBorders>
              <w:bottom w:val="nil"/>
            </w:tcBorders>
            <w:shd w:val="clear" w:color="auto" w:fill="00188F"/>
          </w:tcPr>
          <w:p w14:paraId="083ED625" w14:textId="77777777" w:rsidR="00CF4B0F" w:rsidRPr="00EE0836" w:rsidRDefault="00CF4B0F" w:rsidP="00C05A53">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6DA9F9D8"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“Data Disponibilità”</w:instrText>
            </w:r>
            <w:r w:rsidRPr="001E099D">
              <w:rPr>
                <w:color w:val="FFFFFF" w:themeColor="background1"/>
              </w:rPr>
              <w:fldChar w:fldCharType="separate"/>
            </w:r>
            <w:r w:rsidRPr="001E099D">
              <w:rPr>
                <w:color w:val="FFFFFF" w:themeColor="background1"/>
              </w:rPr>
              <w:t>DA</w:t>
            </w:r>
            <w:r w:rsidRPr="001E099D">
              <w:rPr>
                <w:color w:val="FFFFFF" w:themeColor="background1"/>
              </w:rPr>
              <w:fldChar w:fldCharType="end"/>
            </w:r>
          </w:p>
        </w:tc>
        <w:tc>
          <w:tcPr>
            <w:tcW w:w="450" w:type="dxa"/>
            <w:tcBorders>
              <w:bottom w:val="nil"/>
            </w:tcBorders>
            <w:shd w:val="clear" w:color="auto" w:fill="00188F"/>
            <w:vAlign w:val="center"/>
          </w:tcPr>
          <w:p w14:paraId="2CE2BA59"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“Licenza”</w:instrText>
            </w:r>
            <w:r w:rsidRPr="001E099D">
              <w:rPr>
                <w:color w:val="FFFFFF" w:themeColor="background1"/>
              </w:rPr>
              <w:fldChar w:fldCharType="separate"/>
            </w:r>
            <w:r w:rsidRPr="001E099D">
              <w:rPr>
                <w:color w:val="FFFFFF" w:themeColor="background1"/>
              </w:rPr>
              <w:t xml:space="preserve"> L </w:t>
            </w:r>
            <w:r w:rsidRPr="001E099D">
              <w:rPr>
                <w:color w:val="FFFFFF" w:themeColor="background1"/>
              </w:rPr>
              <w:fldChar w:fldCharType="end"/>
            </w:r>
          </w:p>
        </w:tc>
        <w:tc>
          <w:tcPr>
            <w:tcW w:w="473" w:type="dxa"/>
            <w:tcBorders>
              <w:bottom w:val="nil"/>
            </w:tcBorders>
            <w:shd w:val="clear" w:color="auto" w:fill="00188F"/>
            <w:vAlign w:val="center"/>
          </w:tcPr>
          <w:p w14:paraId="1113AAF2"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Licenza e Software Assurance (L&amp;SA)</w:instrText>
            </w:r>
            <w:r w:rsidRPr="001E099D">
              <w:rPr>
                <w:color w:val="FFFFFF" w:themeColor="background1"/>
              </w:rPr>
              <w:instrText>”</w:instrText>
            </w:r>
            <w:r w:rsidRPr="001E099D">
              <w:rPr>
                <w:color w:val="FFFFFF" w:themeColor="background1"/>
              </w:rPr>
              <w:fldChar w:fldCharType="separate"/>
            </w:r>
            <w:r w:rsidRPr="001E099D">
              <w:rPr>
                <w:color w:val="FFFFFF" w:themeColor="background1"/>
              </w:rPr>
              <w:t>L/SA</w:t>
            </w:r>
            <w:r w:rsidRPr="001E09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A91CBBF"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“Software Assurance”</w:instrText>
            </w:r>
            <w:r w:rsidRPr="001E099D">
              <w:rPr>
                <w:color w:val="FFFFFF" w:themeColor="background1"/>
              </w:rPr>
              <w:fldChar w:fldCharType="separate"/>
            </w:r>
            <w:r w:rsidRPr="001E099D">
              <w:rPr>
                <w:color w:val="FFFFFF" w:themeColor="background1"/>
              </w:rPr>
              <w:t>SA</w:t>
            </w:r>
            <w:r w:rsidRPr="001E09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6424352"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Campus e School”</w:instrText>
            </w:r>
            <w:r w:rsidRPr="001E099D">
              <w:rPr>
                <w:color w:val="FFFFFF" w:themeColor="background1"/>
              </w:rPr>
              <w:fldChar w:fldCharType="separate"/>
            </w:r>
            <w:r w:rsidRPr="001E099D">
              <w:rPr>
                <w:color w:val="FFFFFF" w:themeColor="background1"/>
              </w:rPr>
              <w:t>CA/SA</w:t>
            </w:r>
            <w:r w:rsidRPr="001E099D">
              <w:rPr>
                <w:color w:val="FFFFFF" w:themeColor="background1"/>
              </w:rPr>
              <w:fldChar w:fldCharType="end"/>
            </w:r>
          </w:p>
        </w:tc>
        <w:tc>
          <w:tcPr>
            <w:tcW w:w="596" w:type="dxa"/>
            <w:shd w:val="clear" w:color="auto" w:fill="00188F"/>
            <w:vAlign w:val="center"/>
          </w:tcPr>
          <w:p w14:paraId="371D479A"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Enterprise e Contratto Enterprise Subscription”</w:instrText>
            </w:r>
            <w:r w:rsidRPr="001E099D">
              <w:rPr>
                <w:color w:val="FFFFFF" w:themeColor="background1"/>
              </w:rPr>
              <w:fldChar w:fldCharType="separate"/>
            </w:r>
            <w:r w:rsidRPr="001E099D">
              <w:rPr>
                <w:color w:val="FFFFFF" w:themeColor="background1"/>
              </w:rPr>
              <w:t>EA/EAS</w:t>
            </w:r>
            <w:r w:rsidRPr="001E099D">
              <w:rPr>
                <w:color w:val="FFFFFF" w:themeColor="background1"/>
              </w:rPr>
              <w:fldChar w:fldCharType="end"/>
            </w:r>
          </w:p>
        </w:tc>
        <w:tc>
          <w:tcPr>
            <w:tcW w:w="595" w:type="dxa"/>
            <w:shd w:val="clear" w:color="auto" w:fill="00188F"/>
            <w:vAlign w:val="center"/>
          </w:tcPr>
          <w:p w14:paraId="7950BC3A"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“Enrollment for Education Solutions”</w:instrText>
            </w:r>
            <w:r w:rsidRPr="001E099D">
              <w:rPr>
                <w:color w:val="FFFFFF" w:themeColor="background1"/>
              </w:rPr>
              <w:fldChar w:fldCharType="separate"/>
            </w:r>
            <w:r w:rsidRPr="001E099D">
              <w:rPr>
                <w:color w:val="FFFFFF" w:themeColor="background1"/>
              </w:rPr>
              <w:t>EES</w:t>
            </w:r>
            <w:r w:rsidRPr="001E099D">
              <w:rPr>
                <w:color w:val="FFFFFF" w:themeColor="background1"/>
              </w:rPr>
              <w:fldChar w:fldCharType="end"/>
            </w:r>
          </w:p>
        </w:tc>
        <w:tc>
          <w:tcPr>
            <w:tcW w:w="596" w:type="dxa"/>
            <w:shd w:val="clear" w:color="auto" w:fill="00188F"/>
            <w:vAlign w:val="center"/>
          </w:tcPr>
          <w:p w14:paraId="295202BE"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Contratto per i Prodotti e i Servizi Microsoft</w:instrText>
            </w:r>
            <w:r w:rsidRPr="001E099D">
              <w:rPr>
                <w:color w:val="FFFFFF" w:themeColor="background1"/>
              </w:rPr>
              <w:instrText xml:space="preserve">” </w:instrText>
            </w:r>
            <w:r w:rsidRPr="001E099D">
              <w:rPr>
                <w:color w:val="FFFFFF" w:themeColor="background1"/>
              </w:rPr>
              <w:fldChar w:fldCharType="separate"/>
            </w:r>
            <w:r w:rsidRPr="001E099D">
              <w:rPr>
                <w:color w:val="FFFFFF" w:themeColor="background1"/>
              </w:rPr>
              <w:t>MPSA</w:t>
            </w:r>
            <w:r w:rsidRPr="001E099D">
              <w:rPr>
                <w:color w:val="FFFFFF" w:themeColor="background1"/>
              </w:rPr>
              <w:fldChar w:fldCharType="end"/>
            </w:r>
          </w:p>
        </w:tc>
        <w:tc>
          <w:tcPr>
            <w:tcW w:w="595" w:type="dxa"/>
            <w:shd w:val="clear" w:color="auto" w:fill="00188F"/>
            <w:vAlign w:val="center"/>
          </w:tcPr>
          <w:p w14:paraId="4A400EA9"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License” </w:instrText>
            </w:r>
            <w:r w:rsidRPr="001E099D">
              <w:rPr>
                <w:color w:val="FFFFFF" w:themeColor="background1"/>
              </w:rPr>
              <w:fldChar w:fldCharType="separate"/>
            </w:r>
            <w:r w:rsidRPr="001E099D">
              <w:rPr>
                <w:color w:val="FFFFFF" w:themeColor="background1"/>
              </w:rPr>
              <w:t>OL</w:t>
            </w:r>
            <w:r w:rsidRPr="001E099D">
              <w:rPr>
                <w:color w:val="FFFFFF" w:themeColor="background1"/>
              </w:rPr>
              <w:fldChar w:fldCharType="end"/>
            </w:r>
          </w:p>
        </w:tc>
        <w:tc>
          <w:tcPr>
            <w:tcW w:w="595" w:type="dxa"/>
            <w:shd w:val="clear" w:color="auto" w:fill="00188F"/>
            <w:vAlign w:val="center"/>
          </w:tcPr>
          <w:p w14:paraId="167F48DB"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“Requisito minimo per i Programmi Open” </w:instrText>
            </w:r>
            <w:r w:rsidRPr="001E099D">
              <w:rPr>
                <w:color w:val="FFFFFF" w:themeColor="background1"/>
              </w:rPr>
              <w:fldChar w:fldCharType="separate"/>
            </w:r>
            <w:r w:rsidRPr="001E099D">
              <w:rPr>
                <w:color w:val="FFFFFF" w:themeColor="background1"/>
              </w:rPr>
              <w:t>OM</w:t>
            </w:r>
            <w:r w:rsidRPr="001E099D">
              <w:rPr>
                <w:color w:val="FFFFFF" w:themeColor="background1"/>
              </w:rPr>
              <w:fldChar w:fldCharType="end"/>
            </w:r>
          </w:p>
        </w:tc>
        <w:tc>
          <w:tcPr>
            <w:tcW w:w="596" w:type="dxa"/>
            <w:shd w:val="clear" w:color="auto" w:fill="00188F"/>
            <w:vAlign w:val="center"/>
          </w:tcPr>
          <w:p w14:paraId="2C1ABCC5"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Value e Open Value Subscription” </w:instrText>
            </w:r>
            <w:r w:rsidRPr="001E099D">
              <w:rPr>
                <w:color w:val="FFFFFF" w:themeColor="background1"/>
              </w:rPr>
              <w:fldChar w:fldCharType="separate"/>
            </w:r>
            <w:r w:rsidRPr="001E099D">
              <w:rPr>
                <w:color w:val="FFFFFF" w:themeColor="background1"/>
              </w:rPr>
              <w:t>OV/OVS</w:t>
            </w:r>
            <w:r w:rsidRPr="001E099D">
              <w:rPr>
                <w:color w:val="FFFFFF" w:themeColor="background1"/>
              </w:rPr>
              <w:fldChar w:fldCharType="end"/>
            </w:r>
          </w:p>
        </w:tc>
        <w:tc>
          <w:tcPr>
            <w:tcW w:w="595" w:type="dxa"/>
            <w:shd w:val="clear" w:color="auto" w:fill="00188F"/>
            <w:vAlign w:val="center"/>
          </w:tcPr>
          <w:p w14:paraId="18C8A8C9"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“Select e Select Plus” </w:instrText>
            </w:r>
            <w:r w:rsidRPr="001E099D">
              <w:rPr>
                <w:color w:val="FFFFFF" w:themeColor="background1"/>
              </w:rPr>
              <w:fldChar w:fldCharType="separate"/>
            </w:r>
            <w:r w:rsidRPr="001E099D">
              <w:rPr>
                <w:color w:val="FFFFFF" w:themeColor="background1"/>
              </w:rPr>
              <w:t>S/S+</w:t>
            </w:r>
            <w:r w:rsidRPr="001E099D">
              <w:rPr>
                <w:color w:val="FFFFFF" w:themeColor="background1"/>
              </w:rPr>
              <w:fldChar w:fldCharType="end"/>
            </w:r>
          </w:p>
        </w:tc>
        <w:tc>
          <w:tcPr>
            <w:tcW w:w="739" w:type="dxa"/>
            <w:shd w:val="clear" w:color="auto" w:fill="00188F"/>
            <w:vAlign w:val="center"/>
          </w:tcPr>
          <w:p w14:paraId="64FFEAFA"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“Iscrizione Server and Cloud” </w:instrText>
            </w:r>
            <w:r w:rsidRPr="001E099D">
              <w:rPr>
                <w:color w:val="FFFFFF" w:themeColor="background1"/>
              </w:rPr>
              <w:fldChar w:fldCharType="separate"/>
            </w:r>
            <w:r w:rsidRPr="001E099D">
              <w:rPr>
                <w:color w:val="FFFFFF" w:themeColor="background1"/>
              </w:rPr>
              <w:t>SCE</w:t>
            </w:r>
            <w:r w:rsidRPr="001E099D">
              <w:rPr>
                <w:color w:val="FFFFFF" w:themeColor="background1"/>
              </w:rPr>
              <w:fldChar w:fldCharType="end"/>
            </w:r>
          </w:p>
        </w:tc>
      </w:tr>
      <w:tr w:rsidR="00CF4B0F" w14:paraId="3746199B" w14:textId="77777777" w:rsidTr="001D0BD5">
        <w:tc>
          <w:tcPr>
            <w:tcW w:w="3150" w:type="dxa"/>
            <w:tcBorders>
              <w:top w:val="nil"/>
              <w:left w:val="nil"/>
              <w:bottom w:val="dashSmallGap" w:sz="4" w:space="0" w:color="BFBFBF" w:themeColor="background1" w:themeShade="BF"/>
              <w:right w:val="nil"/>
            </w:tcBorders>
          </w:tcPr>
          <w:p w14:paraId="4B4ADD89" w14:textId="77777777" w:rsidR="00CF4B0F" w:rsidRDefault="00CF4B0F" w:rsidP="00F944EC">
            <w:pPr>
              <w:pStyle w:val="ProductList-Offering2"/>
            </w:pPr>
            <w:bookmarkStart w:id="608" w:name="_Toc379797225"/>
            <w:bookmarkStart w:id="609" w:name="_Toc380513250"/>
            <w:bookmarkStart w:id="610" w:name="_Toc380655292"/>
            <w:bookmarkStart w:id="611" w:name="_Toc394959201"/>
            <w:r>
              <w:t>Licenza di Gestione Server Enterprise per</w:t>
            </w:r>
            <w:r>
              <w:fldChar w:fldCharType="begin"/>
            </w:r>
            <w:r>
              <w:instrText>XE "Data Protection Manager 2010"</w:instrText>
            </w:r>
            <w:r>
              <w:fldChar w:fldCharType="end"/>
            </w:r>
            <w:r>
              <w:t xml:space="preserve"> System Center Data Protection Manager 2010</w:t>
            </w:r>
            <w:bookmarkEnd w:id="608"/>
            <w:bookmarkEnd w:id="609"/>
            <w:bookmarkEnd w:id="610"/>
            <w:bookmarkEnd w:id="611"/>
            <w:r>
              <w:fldChar w:fldCharType="begin"/>
            </w:r>
            <w:r>
              <w:instrText>XE "Licenza di Gestione Server Enterprise per System Center Data Protection Manager 2010"</w:instrText>
            </w:r>
            <w:r>
              <w:fldChar w:fldCharType="end"/>
            </w:r>
          </w:p>
        </w:tc>
        <w:tc>
          <w:tcPr>
            <w:tcW w:w="630" w:type="dxa"/>
            <w:tcBorders>
              <w:top w:val="nil"/>
              <w:left w:val="nil"/>
              <w:bottom w:val="dashSmallGap" w:sz="4" w:space="0" w:color="BFBFBF" w:themeColor="background1" w:themeShade="BF"/>
              <w:right w:val="nil"/>
            </w:tcBorders>
            <w:vAlign w:val="center"/>
          </w:tcPr>
          <w:p w14:paraId="1221A4B1" w14:textId="77777777" w:rsidR="00CF4B0F" w:rsidRDefault="00CF4B0F" w:rsidP="00C05A53">
            <w:pPr>
              <w:pStyle w:val="ProductList-OfferingBody"/>
              <w:ind w:left="-113"/>
              <w:jc w:val="center"/>
            </w:pPr>
            <w:r>
              <w:t>5/10</w:t>
            </w:r>
          </w:p>
        </w:tc>
        <w:tc>
          <w:tcPr>
            <w:tcW w:w="450" w:type="dxa"/>
            <w:tcBorders>
              <w:top w:val="nil"/>
              <w:left w:val="nil"/>
              <w:bottom w:val="dashSmallGap" w:sz="4" w:space="0" w:color="BFBFBF" w:themeColor="background1" w:themeShade="BF"/>
              <w:right w:val="nil"/>
            </w:tcBorders>
            <w:vAlign w:val="center"/>
          </w:tcPr>
          <w:p w14:paraId="2FB7DE90" w14:textId="77777777" w:rsidR="00CF4B0F" w:rsidRDefault="00CF4B0F" w:rsidP="00C05A53">
            <w:pPr>
              <w:pStyle w:val="ProductList-OfferingBody"/>
              <w:ind w:left="-113"/>
              <w:jc w:val="center"/>
            </w:pPr>
          </w:p>
        </w:tc>
        <w:tc>
          <w:tcPr>
            <w:tcW w:w="473" w:type="dxa"/>
            <w:tcBorders>
              <w:top w:val="nil"/>
              <w:left w:val="nil"/>
              <w:bottom w:val="dashSmallGap" w:sz="4" w:space="0" w:color="BFBFBF" w:themeColor="background1" w:themeShade="BF"/>
              <w:right w:val="nil"/>
            </w:tcBorders>
            <w:vAlign w:val="center"/>
          </w:tcPr>
          <w:p w14:paraId="3BE1FFFF" w14:textId="77777777" w:rsidR="00CF4B0F" w:rsidRDefault="00CF4B0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826B0A0" w14:textId="77777777" w:rsidR="00CF4B0F" w:rsidRDefault="00CF4B0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F52E5E8" w14:textId="77777777" w:rsidR="00CF4B0F" w:rsidRDefault="00CF4B0F" w:rsidP="00C05A53">
            <w:pPr>
              <w:pStyle w:val="ProductList-OfferingBody"/>
              <w:ind w:left="-113"/>
              <w:jc w:val="center"/>
            </w:pPr>
            <w:r>
              <w:t>5</w:t>
            </w:r>
          </w:p>
        </w:tc>
        <w:tc>
          <w:tcPr>
            <w:tcW w:w="596" w:type="dxa"/>
            <w:shd w:val="clear" w:color="auto" w:fill="BFBFBF" w:themeFill="background1" w:themeFillShade="BF"/>
            <w:vAlign w:val="center"/>
          </w:tcPr>
          <w:p w14:paraId="1A4AD1D2" w14:textId="77777777" w:rsidR="00CF4B0F" w:rsidRDefault="00CF4B0F" w:rsidP="00C05A53">
            <w:pPr>
              <w:pStyle w:val="ProductList-OfferingBody"/>
              <w:ind w:left="-113"/>
              <w:jc w:val="center"/>
            </w:pPr>
          </w:p>
        </w:tc>
        <w:tc>
          <w:tcPr>
            <w:tcW w:w="595" w:type="dxa"/>
            <w:shd w:val="clear" w:color="auto" w:fill="70AD47" w:themeFill="accent6"/>
            <w:vAlign w:val="center"/>
          </w:tcPr>
          <w:p w14:paraId="43602547" w14:textId="77777777" w:rsidR="00CF4B0F" w:rsidRPr="00A31BAB" w:rsidRDefault="00CF4B0F" w:rsidP="00506C39">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14:paraId="5A82F347"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6CBBC681"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7ABB2949" w14:textId="77777777" w:rsidR="00CF4B0F" w:rsidRDefault="00CF4B0F" w:rsidP="00C05A53">
            <w:pPr>
              <w:pStyle w:val="ProductList-OfferingBody"/>
              <w:ind w:left="-113"/>
              <w:jc w:val="center"/>
            </w:pPr>
          </w:p>
        </w:tc>
        <w:tc>
          <w:tcPr>
            <w:tcW w:w="596" w:type="dxa"/>
            <w:shd w:val="clear" w:color="auto" w:fill="BFBFBF" w:themeFill="background1" w:themeFillShade="BF"/>
            <w:vAlign w:val="center"/>
          </w:tcPr>
          <w:p w14:paraId="792BE168"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237357C8" w14:textId="77777777" w:rsidR="00CF4B0F" w:rsidRDefault="00CF4B0F" w:rsidP="00C05A53">
            <w:pPr>
              <w:pStyle w:val="ProductList-OfferingBody"/>
              <w:ind w:left="-113"/>
              <w:jc w:val="center"/>
            </w:pPr>
          </w:p>
        </w:tc>
        <w:tc>
          <w:tcPr>
            <w:tcW w:w="739" w:type="dxa"/>
            <w:shd w:val="clear" w:color="auto" w:fill="BFBFBF" w:themeFill="background1" w:themeFillShade="BF"/>
            <w:vAlign w:val="center"/>
          </w:tcPr>
          <w:p w14:paraId="1AFB5705" w14:textId="77777777" w:rsidR="00CF4B0F" w:rsidRDefault="00CF4B0F" w:rsidP="00C05A53">
            <w:pPr>
              <w:pStyle w:val="ProductList-OfferingBody"/>
              <w:ind w:left="-113"/>
              <w:jc w:val="center"/>
            </w:pPr>
          </w:p>
        </w:tc>
      </w:tr>
      <w:tr w:rsidR="00CF4B0F" w14:paraId="27C3DD78" w14:textId="77777777" w:rsidTr="001D0BD5">
        <w:tc>
          <w:tcPr>
            <w:tcW w:w="3150" w:type="dxa"/>
            <w:tcBorders>
              <w:top w:val="dashSmallGap" w:sz="4" w:space="0" w:color="BFBFBF" w:themeColor="background1" w:themeShade="BF"/>
              <w:left w:val="nil"/>
              <w:bottom w:val="nil"/>
              <w:right w:val="nil"/>
            </w:tcBorders>
          </w:tcPr>
          <w:p w14:paraId="17513164" w14:textId="77777777" w:rsidR="00CF4B0F" w:rsidRDefault="00CF4B0F" w:rsidP="00F944EC">
            <w:pPr>
              <w:pStyle w:val="ProductList-Offering2"/>
            </w:pPr>
            <w:bookmarkStart w:id="612" w:name="_Toc379797226"/>
            <w:bookmarkStart w:id="613" w:name="_Toc380513251"/>
            <w:bookmarkStart w:id="614" w:name="_Toc380655293"/>
            <w:bookmarkStart w:id="615" w:name="_Toc394959202"/>
            <w:r>
              <w:t>Licenza di Gestione Server Standard per System Center Data Protection Manager 2010</w:t>
            </w:r>
            <w:bookmarkEnd w:id="612"/>
            <w:bookmarkEnd w:id="613"/>
            <w:bookmarkEnd w:id="614"/>
            <w:bookmarkEnd w:id="615"/>
            <w:r>
              <w:fldChar w:fldCharType="begin"/>
            </w:r>
            <w:r>
              <w:instrText>XE "Licenza di Gestione Server Standard per System Center Data Protection Manager 2010"</w:instrText>
            </w:r>
            <w:r>
              <w:fldChar w:fldCharType="end"/>
            </w:r>
          </w:p>
        </w:tc>
        <w:tc>
          <w:tcPr>
            <w:tcW w:w="630" w:type="dxa"/>
            <w:tcBorders>
              <w:top w:val="dashSmallGap" w:sz="4" w:space="0" w:color="BFBFBF" w:themeColor="background1" w:themeShade="BF"/>
              <w:left w:val="nil"/>
              <w:bottom w:val="nil"/>
              <w:right w:val="nil"/>
            </w:tcBorders>
            <w:vAlign w:val="center"/>
          </w:tcPr>
          <w:p w14:paraId="20E09A41" w14:textId="77777777" w:rsidR="00CF4B0F" w:rsidRDefault="00CF4B0F" w:rsidP="00C05A53">
            <w:pPr>
              <w:pStyle w:val="ProductList-OfferingBody"/>
              <w:ind w:left="-113"/>
              <w:jc w:val="center"/>
            </w:pPr>
            <w:r>
              <w:t>5/10</w:t>
            </w:r>
          </w:p>
        </w:tc>
        <w:tc>
          <w:tcPr>
            <w:tcW w:w="450" w:type="dxa"/>
            <w:tcBorders>
              <w:top w:val="dashSmallGap" w:sz="4" w:space="0" w:color="BFBFBF" w:themeColor="background1" w:themeShade="BF"/>
              <w:left w:val="nil"/>
              <w:bottom w:val="nil"/>
              <w:right w:val="nil"/>
            </w:tcBorders>
            <w:vAlign w:val="center"/>
          </w:tcPr>
          <w:p w14:paraId="638A69AE" w14:textId="77777777" w:rsidR="00CF4B0F" w:rsidRDefault="00CF4B0F" w:rsidP="00C05A53">
            <w:pPr>
              <w:pStyle w:val="ProductList-OfferingBody"/>
              <w:ind w:left="-113"/>
              <w:jc w:val="center"/>
            </w:pPr>
          </w:p>
        </w:tc>
        <w:tc>
          <w:tcPr>
            <w:tcW w:w="473" w:type="dxa"/>
            <w:tcBorders>
              <w:top w:val="dashSmallGap" w:sz="4" w:space="0" w:color="BFBFBF" w:themeColor="background1" w:themeShade="BF"/>
              <w:left w:val="nil"/>
              <w:bottom w:val="nil"/>
              <w:right w:val="nil"/>
            </w:tcBorders>
            <w:vAlign w:val="center"/>
          </w:tcPr>
          <w:p w14:paraId="50052FA5" w14:textId="77777777" w:rsidR="00CF4B0F" w:rsidRDefault="00CF4B0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01BB4F" w14:textId="77777777" w:rsidR="00CF4B0F" w:rsidRDefault="00CF4B0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77BB4E5" w14:textId="77777777" w:rsidR="00CF4B0F" w:rsidRDefault="00CF4B0F" w:rsidP="00C05A53">
            <w:pPr>
              <w:pStyle w:val="ProductList-OfferingBody"/>
              <w:ind w:left="-113"/>
              <w:jc w:val="center"/>
            </w:pPr>
            <w:r>
              <w:t>1</w:t>
            </w:r>
          </w:p>
        </w:tc>
        <w:tc>
          <w:tcPr>
            <w:tcW w:w="596" w:type="dxa"/>
            <w:shd w:val="clear" w:color="auto" w:fill="BFBFBF" w:themeFill="background1" w:themeFillShade="BF"/>
            <w:vAlign w:val="center"/>
          </w:tcPr>
          <w:p w14:paraId="6FD77DF2" w14:textId="77777777" w:rsidR="00CF4B0F" w:rsidRDefault="00CF4B0F" w:rsidP="00C05A53">
            <w:pPr>
              <w:pStyle w:val="ProductList-OfferingBody"/>
              <w:ind w:left="-113"/>
              <w:jc w:val="center"/>
            </w:pPr>
          </w:p>
        </w:tc>
        <w:tc>
          <w:tcPr>
            <w:tcW w:w="595" w:type="dxa"/>
            <w:shd w:val="clear" w:color="auto" w:fill="70AD47" w:themeFill="accent6"/>
            <w:vAlign w:val="center"/>
          </w:tcPr>
          <w:p w14:paraId="39079511" w14:textId="77777777" w:rsidR="00CF4B0F" w:rsidRPr="00A31BAB" w:rsidRDefault="00CF4B0F" w:rsidP="00506C39">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14:paraId="72EE733B"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40C79844"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44295008" w14:textId="77777777" w:rsidR="00CF4B0F" w:rsidRDefault="00CF4B0F" w:rsidP="00C05A53">
            <w:pPr>
              <w:pStyle w:val="ProductList-OfferingBody"/>
              <w:ind w:left="-113"/>
              <w:jc w:val="center"/>
            </w:pPr>
          </w:p>
        </w:tc>
        <w:tc>
          <w:tcPr>
            <w:tcW w:w="596" w:type="dxa"/>
            <w:shd w:val="clear" w:color="auto" w:fill="BFBFBF" w:themeFill="background1" w:themeFillShade="BF"/>
            <w:vAlign w:val="center"/>
          </w:tcPr>
          <w:p w14:paraId="7FF008E3"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3691DF55" w14:textId="77777777" w:rsidR="00CF4B0F" w:rsidRDefault="00CF4B0F" w:rsidP="00C05A53">
            <w:pPr>
              <w:pStyle w:val="ProductList-OfferingBody"/>
              <w:ind w:left="-113"/>
              <w:jc w:val="center"/>
            </w:pPr>
          </w:p>
        </w:tc>
        <w:tc>
          <w:tcPr>
            <w:tcW w:w="739" w:type="dxa"/>
            <w:shd w:val="clear" w:color="auto" w:fill="BFBFBF" w:themeFill="background1" w:themeFillShade="BF"/>
            <w:vAlign w:val="center"/>
          </w:tcPr>
          <w:p w14:paraId="153184E4" w14:textId="77777777" w:rsidR="00CF4B0F" w:rsidRDefault="00CF4B0F" w:rsidP="00C05A53">
            <w:pPr>
              <w:pStyle w:val="ProductList-OfferingBody"/>
              <w:ind w:left="-113"/>
              <w:jc w:val="center"/>
            </w:pPr>
          </w:p>
        </w:tc>
      </w:tr>
    </w:tbl>
    <w:p w14:paraId="201418BE" w14:textId="77777777" w:rsidR="0010587C" w:rsidRPr="00114501" w:rsidRDefault="0010587C" w:rsidP="0010587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10587C" w14:paraId="5E9FE047" w14:textId="77777777" w:rsidTr="00CF4B0F">
        <w:tc>
          <w:tcPr>
            <w:tcW w:w="3488" w:type="dxa"/>
          </w:tcPr>
          <w:p w14:paraId="3E05E3D3" w14:textId="77777777" w:rsidR="0010587C" w:rsidRDefault="0010587C" w:rsidP="0010587C">
            <w:pPr>
              <w:pStyle w:val="ProductList-Body"/>
              <w:spacing w:before="20" w:after="20"/>
            </w:pPr>
          </w:p>
        </w:tc>
        <w:tc>
          <w:tcPr>
            <w:tcW w:w="3597" w:type="dxa"/>
          </w:tcPr>
          <w:p w14:paraId="0301F557" w14:textId="77777777" w:rsidR="0010587C" w:rsidRDefault="0010587C" w:rsidP="0010587C">
            <w:pPr>
              <w:pStyle w:val="ProductList-Body"/>
              <w:spacing w:before="20" w:after="20"/>
            </w:pPr>
            <w:r>
              <w:t xml:space="preserve">Pool di Prodotti: </w:t>
            </w:r>
            <w:r>
              <w:rPr>
                <w:b/>
              </w:rPr>
              <w:t>Server</w:t>
            </w:r>
          </w:p>
        </w:tc>
        <w:tc>
          <w:tcPr>
            <w:tcW w:w="3715" w:type="dxa"/>
          </w:tcPr>
          <w:p w14:paraId="7D2DBC5B" w14:textId="77777777" w:rsidR="0010587C" w:rsidRDefault="0010587C" w:rsidP="0010587C">
            <w:pPr>
              <w:pStyle w:val="ProductList-Body"/>
              <w:spacing w:before="20" w:after="20"/>
            </w:pPr>
          </w:p>
        </w:tc>
      </w:tr>
      <w:tr w:rsidR="0010587C" w14:paraId="52E685D9" w14:textId="77777777" w:rsidTr="00CF4B0F">
        <w:tc>
          <w:tcPr>
            <w:tcW w:w="3488" w:type="dxa"/>
          </w:tcPr>
          <w:p w14:paraId="366BDFE1" w14:textId="77777777" w:rsidR="0010587C" w:rsidRDefault="0010587C" w:rsidP="0010587C">
            <w:pPr>
              <w:pStyle w:val="ProductList-Body"/>
              <w:spacing w:before="20" w:after="20"/>
            </w:pPr>
          </w:p>
        </w:tc>
        <w:tc>
          <w:tcPr>
            <w:tcW w:w="3597" w:type="dxa"/>
          </w:tcPr>
          <w:p w14:paraId="63789DA4" w14:textId="77777777" w:rsidR="0010587C" w:rsidRDefault="00376B89" w:rsidP="0010587C">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715" w:type="dxa"/>
          </w:tcPr>
          <w:p w14:paraId="254493CA" w14:textId="77777777" w:rsidR="0010587C" w:rsidRDefault="0010587C" w:rsidP="0010587C">
            <w:pPr>
              <w:pStyle w:val="ProductList-Body"/>
              <w:spacing w:before="20" w:after="20"/>
            </w:pPr>
          </w:p>
        </w:tc>
      </w:tr>
    </w:tbl>
    <w:p w14:paraId="70A9AB06" w14:textId="77777777" w:rsidR="0010587C" w:rsidRPr="00114501" w:rsidRDefault="0010587C" w:rsidP="00071A79">
      <w:pPr>
        <w:pStyle w:val="ProductList-Body"/>
        <w:shd w:val="clear" w:color="auto" w:fill="D9D9D9" w:themeFill="background1" w:themeFillShade="D9"/>
        <w:spacing w:before="120" w:after="120"/>
      </w:pPr>
      <w:r>
        <w:rPr>
          <w:b/>
        </w:rPr>
        <w:t>Informazioni Aggiuntive</w:t>
      </w:r>
    </w:p>
    <w:p w14:paraId="3812F32D" w14:textId="77777777" w:rsidR="0010587C" w:rsidRPr="00114501" w:rsidRDefault="0010587C" w:rsidP="00CF4B0F">
      <w:pPr>
        <w:pStyle w:val="ProductList-Body"/>
      </w:pPr>
      <w:r>
        <w:t>Solo le società in possesso di un Contratto Campus e School e dell</w:t>
      </w:r>
      <w:r w:rsidR="00682329">
        <w:t>’</w:t>
      </w:r>
      <w:r>
        <w:t>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w:t>
      </w:r>
      <w:r w:rsidR="00CF4B0F">
        <w:t> </w:t>
      </w:r>
      <w:r>
        <w:t>tali licenze di gestione dovranno essere acquistate ai sensi del medesimo contratto o nello stesso periodo di validità dell</w:t>
      </w:r>
      <w:r w:rsidR="00682329">
        <w:t>’</w:t>
      </w:r>
      <w:r>
        <w:t xml:space="preserve">iscrizione delle licenze precedenti. </w:t>
      </w:r>
    </w:p>
    <w:p w14:paraId="4A07D1B3"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29049D64" w14:textId="77777777" w:rsidR="009919D2" w:rsidRPr="00114501" w:rsidRDefault="00C13DF8" w:rsidP="00680B4D">
      <w:pPr>
        <w:pStyle w:val="ProductList-Offering2Heading"/>
        <w:outlineLvl w:val="2"/>
      </w:pPr>
      <w:r>
        <w:tab/>
      </w:r>
      <w:bookmarkStart w:id="616" w:name="_Toc378147641"/>
      <w:bookmarkStart w:id="617" w:name="_Toc378151543"/>
      <w:bookmarkStart w:id="618" w:name="_Toc379797227"/>
      <w:bookmarkStart w:id="619" w:name="_Toc380513252"/>
      <w:bookmarkStart w:id="620" w:name="_Toc380655294"/>
      <w:bookmarkStart w:id="621" w:name="_Toc394959203"/>
      <w:r>
        <w:t>System Center Operations Manager</w:t>
      </w:r>
      <w:bookmarkEnd w:id="616"/>
      <w:bookmarkEnd w:id="617"/>
      <w:bookmarkEnd w:id="618"/>
      <w:bookmarkEnd w:id="619"/>
      <w:bookmarkEnd w:id="620"/>
      <w:bookmarkEnd w:id="6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82"/>
        <w:gridCol w:w="595"/>
        <w:gridCol w:w="596"/>
        <w:gridCol w:w="595"/>
        <w:gridCol w:w="595"/>
        <w:gridCol w:w="596"/>
        <w:gridCol w:w="595"/>
        <w:gridCol w:w="596"/>
        <w:gridCol w:w="595"/>
        <w:gridCol w:w="595"/>
        <w:gridCol w:w="596"/>
        <w:gridCol w:w="595"/>
        <w:gridCol w:w="709"/>
      </w:tblGrid>
      <w:tr w:rsidR="00CF4B0F" w14:paraId="5A64FE17" w14:textId="77777777" w:rsidTr="00CF4B0F">
        <w:trPr>
          <w:tblHeader/>
        </w:trPr>
        <w:tc>
          <w:tcPr>
            <w:tcW w:w="3060" w:type="dxa"/>
            <w:tcBorders>
              <w:bottom w:val="nil"/>
            </w:tcBorders>
            <w:shd w:val="clear" w:color="auto" w:fill="00188F"/>
          </w:tcPr>
          <w:p w14:paraId="3116C53E" w14:textId="77777777" w:rsidR="00CF4B0F" w:rsidRPr="00EE0836" w:rsidRDefault="00CF4B0F" w:rsidP="00C05A53">
            <w:pPr>
              <w:pStyle w:val="ProductList-OfferingBody"/>
              <w:ind w:left="-28"/>
              <w:rPr>
                <w:color w:val="FFFFFF" w:themeColor="background1"/>
              </w:rPr>
            </w:pPr>
            <w:r>
              <w:rPr>
                <w:color w:val="FFFFFF" w:themeColor="background1"/>
              </w:rPr>
              <w:t>Prodotti</w:t>
            </w:r>
          </w:p>
        </w:tc>
        <w:tc>
          <w:tcPr>
            <w:tcW w:w="482" w:type="dxa"/>
            <w:tcBorders>
              <w:bottom w:val="nil"/>
            </w:tcBorders>
            <w:shd w:val="clear" w:color="auto" w:fill="00188F"/>
            <w:vAlign w:val="center"/>
          </w:tcPr>
          <w:p w14:paraId="5199B30A"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“Data Disponibilità”</w:instrText>
            </w:r>
            <w:r w:rsidRPr="001E099D">
              <w:rPr>
                <w:color w:val="FFFFFF" w:themeColor="background1"/>
              </w:rPr>
              <w:fldChar w:fldCharType="separate"/>
            </w:r>
            <w:r w:rsidRPr="001E099D">
              <w:rPr>
                <w:color w:val="FFFFFF" w:themeColor="background1"/>
              </w:rPr>
              <w:t>DA</w:t>
            </w:r>
            <w:r w:rsidRPr="001E099D">
              <w:rPr>
                <w:color w:val="FFFFFF" w:themeColor="background1"/>
              </w:rPr>
              <w:fldChar w:fldCharType="end"/>
            </w:r>
          </w:p>
        </w:tc>
        <w:tc>
          <w:tcPr>
            <w:tcW w:w="595" w:type="dxa"/>
            <w:tcBorders>
              <w:bottom w:val="nil"/>
            </w:tcBorders>
            <w:shd w:val="clear" w:color="auto" w:fill="00188F"/>
            <w:vAlign w:val="center"/>
          </w:tcPr>
          <w:p w14:paraId="10766678"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“Licenza”</w:instrText>
            </w:r>
            <w:r w:rsidRPr="001E099D">
              <w:rPr>
                <w:color w:val="FFFFFF" w:themeColor="background1"/>
              </w:rPr>
              <w:fldChar w:fldCharType="separate"/>
            </w:r>
            <w:r w:rsidRPr="001E099D">
              <w:rPr>
                <w:color w:val="FFFFFF" w:themeColor="background1"/>
              </w:rPr>
              <w:t xml:space="preserve"> L </w:t>
            </w:r>
            <w:r w:rsidRPr="001E099D">
              <w:rPr>
                <w:color w:val="FFFFFF" w:themeColor="background1"/>
              </w:rPr>
              <w:fldChar w:fldCharType="end"/>
            </w:r>
          </w:p>
        </w:tc>
        <w:tc>
          <w:tcPr>
            <w:tcW w:w="596" w:type="dxa"/>
            <w:tcBorders>
              <w:bottom w:val="nil"/>
            </w:tcBorders>
            <w:shd w:val="clear" w:color="auto" w:fill="00188F"/>
            <w:vAlign w:val="center"/>
          </w:tcPr>
          <w:p w14:paraId="2945C949"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Licenza e Software Assurance (L&amp;SA)</w:instrText>
            </w:r>
            <w:r w:rsidRPr="001E099D">
              <w:rPr>
                <w:color w:val="FFFFFF" w:themeColor="background1"/>
              </w:rPr>
              <w:instrText>”</w:instrText>
            </w:r>
            <w:r w:rsidRPr="001E099D">
              <w:rPr>
                <w:color w:val="FFFFFF" w:themeColor="background1"/>
              </w:rPr>
              <w:fldChar w:fldCharType="separate"/>
            </w:r>
            <w:r w:rsidRPr="001E099D">
              <w:rPr>
                <w:color w:val="FFFFFF" w:themeColor="background1"/>
              </w:rPr>
              <w:t>L/SA</w:t>
            </w:r>
            <w:r w:rsidRPr="001E09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547B821"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“Software Assurance”</w:instrText>
            </w:r>
            <w:r w:rsidRPr="001E099D">
              <w:rPr>
                <w:color w:val="FFFFFF" w:themeColor="background1"/>
              </w:rPr>
              <w:fldChar w:fldCharType="separate"/>
            </w:r>
            <w:r w:rsidRPr="001E099D">
              <w:rPr>
                <w:color w:val="FFFFFF" w:themeColor="background1"/>
              </w:rPr>
              <w:t>SA</w:t>
            </w:r>
            <w:r w:rsidRPr="001E09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B6FB62F"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Campus e School”</w:instrText>
            </w:r>
            <w:r w:rsidRPr="001E099D">
              <w:rPr>
                <w:color w:val="FFFFFF" w:themeColor="background1"/>
              </w:rPr>
              <w:fldChar w:fldCharType="separate"/>
            </w:r>
            <w:r w:rsidRPr="001E099D">
              <w:rPr>
                <w:color w:val="FFFFFF" w:themeColor="background1"/>
              </w:rPr>
              <w:t>CA/SA</w:t>
            </w:r>
            <w:r w:rsidRPr="001E099D">
              <w:rPr>
                <w:color w:val="FFFFFF" w:themeColor="background1"/>
              </w:rPr>
              <w:fldChar w:fldCharType="end"/>
            </w:r>
          </w:p>
        </w:tc>
        <w:tc>
          <w:tcPr>
            <w:tcW w:w="596" w:type="dxa"/>
            <w:shd w:val="clear" w:color="auto" w:fill="00188F"/>
            <w:vAlign w:val="center"/>
          </w:tcPr>
          <w:p w14:paraId="67AD0E00"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Enterprise e Contratto Enterprise Subscription”</w:instrText>
            </w:r>
            <w:r w:rsidRPr="001E099D">
              <w:rPr>
                <w:color w:val="FFFFFF" w:themeColor="background1"/>
              </w:rPr>
              <w:fldChar w:fldCharType="separate"/>
            </w:r>
            <w:r w:rsidRPr="001E099D">
              <w:rPr>
                <w:color w:val="FFFFFF" w:themeColor="background1"/>
              </w:rPr>
              <w:t>EA/EAS</w:t>
            </w:r>
            <w:r w:rsidRPr="001E099D">
              <w:rPr>
                <w:color w:val="FFFFFF" w:themeColor="background1"/>
              </w:rPr>
              <w:fldChar w:fldCharType="end"/>
            </w:r>
          </w:p>
        </w:tc>
        <w:tc>
          <w:tcPr>
            <w:tcW w:w="595" w:type="dxa"/>
            <w:shd w:val="clear" w:color="auto" w:fill="00188F"/>
            <w:vAlign w:val="center"/>
          </w:tcPr>
          <w:p w14:paraId="74FF0989"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“Enrollment for Education Solutions”</w:instrText>
            </w:r>
            <w:r w:rsidRPr="001E099D">
              <w:rPr>
                <w:color w:val="FFFFFF" w:themeColor="background1"/>
              </w:rPr>
              <w:fldChar w:fldCharType="separate"/>
            </w:r>
            <w:r w:rsidRPr="001E099D">
              <w:rPr>
                <w:color w:val="FFFFFF" w:themeColor="background1"/>
              </w:rPr>
              <w:t>EES</w:t>
            </w:r>
            <w:r w:rsidRPr="001E099D">
              <w:rPr>
                <w:color w:val="FFFFFF" w:themeColor="background1"/>
              </w:rPr>
              <w:fldChar w:fldCharType="end"/>
            </w:r>
          </w:p>
        </w:tc>
        <w:tc>
          <w:tcPr>
            <w:tcW w:w="596" w:type="dxa"/>
            <w:shd w:val="clear" w:color="auto" w:fill="00188F"/>
            <w:vAlign w:val="center"/>
          </w:tcPr>
          <w:p w14:paraId="771DD06A"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Contratto per i Prodotti e i Servizi Microsoft</w:instrText>
            </w:r>
            <w:r w:rsidRPr="001E099D">
              <w:rPr>
                <w:color w:val="FFFFFF" w:themeColor="background1"/>
              </w:rPr>
              <w:instrText xml:space="preserve">” </w:instrText>
            </w:r>
            <w:r w:rsidRPr="001E099D">
              <w:rPr>
                <w:color w:val="FFFFFF" w:themeColor="background1"/>
              </w:rPr>
              <w:fldChar w:fldCharType="separate"/>
            </w:r>
            <w:r w:rsidRPr="001E099D">
              <w:rPr>
                <w:color w:val="FFFFFF" w:themeColor="background1"/>
              </w:rPr>
              <w:t>MPSA</w:t>
            </w:r>
            <w:r w:rsidRPr="001E099D">
              <w:rPr>
                <w:color w:val="FFFFFF" w:themeColor="background1"/>
              </w:rPr>
              <w:fldChar w:fldCharType="end"/>
            </w:r>
          </w:p>
        </w:tc>
        <w:tc>
          <w:tcPr>
            <w:tcW w:w="595" w:type="dxa"/>
            <w:shd w:val="clear" w:color="auto" w:fill="00188F"/>
            <w:vAlign w:val="center"/>
          </w:tcPr>
          <w:p w14:paraId="4DD17841"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License” </w:instrText>
            </w:r>
            <w:r w:rsidRPr="001E099D">
              <w:rPr>
                <w:color w:val="FFFFFF" w:themeColor="background1"/>
              </w:rPr>
              <w:fldChar w:fldCharType="separate"/>
            </w:r>
            <w:r w:rsidRPr="001E099D">
              <w:rPr>
                <w:color w:val="FFFFFF" w:themeColor="background1"/>
              </w:rPr>
              <w:t>OL</w:t>
            </w:r>
            <w:r w:rsidRPr="001E099D">
              <w:rPr>
                <w:color w:val="FFFFFF" w:themeColor="background1"/>
              </w:rPr>
              <w:fldChar w:fldCharType="end"/>
            </w:r>
          </w:p>
        </w:tc>
        <w:tc>
          <w:tcPr>
            <w:tcW w:w="595" w:type="dxa"/>
            <w:shd w:val="clear" w:color="auto" w:fill="00188F"/>
            <w:vAlign w:val="center"/>
          </w:tcPr>
          <w:p w14:paraId="77FF384A"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“Requisito minimo per i Programmi Open” </w:instrText>
            </w:r>
            <w:r w:rsidRPr="001E099D">
              <w:rPr>
                <w:color w:val="FFFFFF" w:themeColor="background1"/>
              </w:rPr>
              <w:fldChar w:fldCharType="separate"/>
            </w:r>
            <w:r w:rsidRPr="001E099D">
              <w:rPr>
                <w:color w:val="FFFFFF" w:themeColor="background1"/>
              </w:rPr>
              <w:t>OM</w:t>
            </w:r>
            <w:r w:rsidRPr="001E099D">
              <w:rPr>
                <w:color w:val="FFFFFF" w:themeColor="background1"/>
              </w:rPr>
              <w:fldChar w:fldCharType="end"/>
            </w:r>
          </w:p>
        </w:tc>
        <w:tc>
          <w:tcPr>
            <w:tcW w:w="596" w:type="dxa"/>
            <w:shd w:val="clear" w:color="auto" w:fill="00188F"/>
            <w:vAlign w:val="center"/>
          </w:tcPr>
          <w:p w14:paraId="151F778E"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Value e Open Value Subscription” </w:instrText>
            </w:r>
            <w:r w:rsidRPr="001E099D">
              <w:rPr>
                <w:color w:val="FFFFFF" w:themeColor="background1"/>
              </w:rPr>
              <w:fldChar w:fldCharType="separate"/>
            </w:r>
            <w:r w:rsidRPr="001E099D">
              <w:rPr>
                <w:color w:val="FFFFFF" w:themeColor="background1"/>
              </w:rPr>
              <w:t>OV/OVS</w:t>
            </w:r>
            <w:r w:rsidRPr="001E099D">
              <w:rPr>
                <w:color w:val="FFFFFF" w:themeColor="background1"/>
              </w:rPr>
              <w:fldChar w:fldCharType="end"/>
            </w:r>
          </w:p>
        </w:tc>
        <w:tc>
          <w:tcPr>
            <w:tcW w:w="595" w:type="dxa"/>
            <w:shd w:val="clear" w:color="auto" w:fill="00188F"/>
            <w:vAlign w:val="center"/>
          </w:tcPr>
          <w:p w14:paraId="733A420C"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“Select e Select Plus” </w:instrText>
            </w:r>
            <w:r w:rsidRPr="001E099D">
              <w:rPr>
                <w:color w:val="FFFFFF" w:themeColor="background1"/>
              </w:rPr>
              <w:fldChar w:fldCharType="separate"/>
            </w:r>
            <w:r w:rsidRPr="001E099D">
              <w:rPr>
                <w:color w:val="FFFFFF" w:themeColor="background1"/>
              </w:rPr>
              <w:t>S/S+</w:t>
            </w:r>
            <w:r w:rsidRPr="001E099D">
              <w:rPr>
                <w:color w:val="FFFFFF" w:themeColor="background1"/>
              </w:rPr>
              <w:fldChar w:fldCharType="end"/>
            </w:r>
          </w:p>
        </w:tc>
        <w:tc>
          <w:tcPr>
            <w:tcW w:w="709" w:type="dxa"/>
            <w:shd w:val="clear" w:color="auto" w:fill="00188F"/>
            <w:vAlign w:val="center"/>
          </w:tcPr>
          <w:p w14:paraId="1D04C0CB" w14:textId="77777777" w:rsidR="00CF4B0F" w:rsidRPr="001E099D" w:rsidRDefault="00CF4B0F" w:rsidP="00506C39">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“Iscrizione Server and Cloud” </w:instrText>
            </w:r>
            <w:r w:rsidRPr="001E099D">
              <w:rPr>
                <w:color w:val="FFFFFF" w:themeColor="background1"/>
              </w:rPr>
              <w:fldChar w:fldCharType="separate"/>
            </w:r>
            <w:r w:rsidRPr="001E099D">
              <w:rPr>
                <w:color w:val="FFFFFF" w:themeColor="background1"/>
              </w:rPr>
              <w:t>SCE</w:t>
            </w:r>
            <w:r w:rsidRPr="001E099D">
              <w:rPr>
                <w:color w:val="FFFFFF" w:themeColor="background1"/>
              </w:rPr>
              <w:fldChar w:fldCharType="end"/>
            </w:r>
          </w:p>
        </w:tc>
      </w:tr>
      <w:tr w:rsidR="00CF4B0F" w14:paraId="2EA03D93" w14:textId="77777777" w:rsidTr="00CF4B0F">
        <w:tc>
          <w:tcPr>
            <w:tcW w:w="3060" w:type="dxa"/>
            <w:tcBorders>
              <w:top w:val="nil"/>
              <w:left w:val="nil"/>
              <w:bottom w:val="dashSmallGap" w:sz="4" w:space="0" w:color="BFBFBF" w:themeColor="background1" w:themeShade="BF"/>
              <w:right w:val="nil"/>
            </w:tcBorders>
          </w:tcPr>
          <w:p w14:paraId="6F74AA18" w14:textId="77777777" w:rsidR="00CF4B0F" w:rsidRDefault="00CF4B0F" w:rsidP="00F944EC">
            <w:pPr>
              <w:pStyle w:val="ProductList-Offering2"/>
            </w:pPr>
            <w:bookmarkStart w:id="622" w:name="_Toc379797228"/>
            <w:bookmarkStart w:id="623" w:name="_Toc380513253"/>
            <w:bookmarkStart w:id="624" w:name="_Toc380655295"/>
            <w:bookmarkStart w:id="625" w:name="_Toc394959204"/>
            <w:r>
              <w:t>Licenza di Gestione Server Enterprise per</w:t>
            </w:r>
            <w:r>
              <w:fldChar w:fldCharType="begin"/>
            </w:r>
            <w:r>
              <w:instrText>XE "Operations Manager 2007 R2"</w:instrText>
            </w:r>
            <w:r>
              <w:fldChar w:fldCharType="end"/>
            </w:r>
            <w:r>
              <w:t xml:space="preserve"> System Center Operations Manager 2007 R2</w:t>
            </w:r>
            <w:bookmarkEnd w:id="622"/>
            <w:bookmarkEnd w:id="623"/>
            <w:bookmarkEnd w:id="624"/>
            <w:bookmarkEnd w:id="625"/>
            <w:r>
              <w:fldChar w:fldCharType="begin"/>
            </w:r>
            <w:r>
              <w:instrText>XE "Licenza di Gestione Server Enterprise per System Center Operations Manager 2007 R2"</w:instrText>
            </w:r>
            <w:r>
              <w:fldChar w:fldCharType="end"/>
            </w:r>
          </w:p>
        </w:tc>
        <w:tc>
          <w:tcPr>
            <w:tcW w:w="482" w:type="dxa"/>
            <w:tcBorders>
              <w:top w:val="nil"/>
              <w:left w:val="nil"/>
              <w:bottom w:val="dashSmallGap" w:sz="4" w:space="0" w:color="BFBFBF" w:themeColor="background1" w:themeShade="BF"/>
              <w:right w:val="nil"/>
            </w:tcBorders>
            <w:vAlign w:val="center"/>
          </w:tcPr>
          <w:p w14:paraId="69AE5094" w14:textId="77777777" w:rsidR="00CF4B0F" w:rsidRDefault="00CF4B0F"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5F563354" w14:textId="77777777" w:rsidR="00CF4B0F" w:rsidRDefault="00CF4B0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8FBF722" w14:textId="77777777" w:rsidR="00CF4B0F" w:rsidRDefault="00CF4B0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544901E" w14:textId="77777777" w:rsidR="00CF4B0F" w:rsidRDefault="00CF4B0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59B4A6" w14:textId="77777777" w:rsidR="00CF4B0F" w:rsidRDefault="00CF4B0F" w:rsidP="00C05A53">
            <w:pPr>
              <w:pStyle w:val="ProductList-OfferingBody"/>
              <w:ind w:left="-113"/>
              <w:jc w:val="center"/>
            </w:pPr>
            <w:r>
              <w:t>5</w:t>
            </w:r>
          </w:p>
        </w:tc>
        <w:tc>
          <w:tcPr>
            <w:tcW w:w="596" w:type="dxa"/>
            <w:shd w:val="clear" w:color="auto" w:fill="BFBFBF" w:themeFill="background1" w:themeFillShade="BF"/>
            <w:vAlign w:val="center"/>
          </w:tcPr>
          <w:p w14:paraId="767437C4" w14:textId="77777777" w:rsidR="00CF4B0F" w:rsidRDefault="00CF4B0F" w:rsidP="00C05A53">
            <w:pPr>
              <w:pStyle w:val="ProductList-OfferingBody"/>
              <w:ind w:left="-113"/>
              <w:jc w:val="center"/>
            </w:pPr>
          </w:p>
        </w:tc>
        <w:tc>
          <w:tcPr>
            <w:tcW w:w="595" w:type="dxa"/>
            <w:shd w:val="clear" w:color="auto" w:fill="70AD47" w:themeFill="accent6"/>
            <w:vAlign w:val="center"/>
          </w:tcPr>
          <w:p w14:paraId="638C56F5" w14:textId="77777777" w:rsidR="00CF4B0F" w:rsidRPr="00A31BAB" w:rsidRDefault="00CF4B0F" w:rsidP="00506C39">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BFBFBF" w:themeFill="background1" w:themeFillShade="BF"/>
            <w:vAlign w:val="center"/>
          </w:tcPr>
          <w:p w14:paraId="19F0DF7B"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48BA296E"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28D44032" w14:textId="77777777" w:rsidR="00CF4B0F" w:rsidRDefault="00CF4B0F" w:rsidP="00C05A53">
            <w:pPr>
              <w:pStyle w:val="ProductList-OfferingBody"/>
              <w:ind w:left="-113"/>
              <w:jc w:val="center"/>
            </w:pPr>
          </w:p>
        </w:tc>
        <w:tc>
          <w:tcPr>
            <w:tcW w:w="596" w:type="dxa"/>
            <w:shd w:val="clear" w:color="auto" w:fill="BFBFBF" w:themeFill="background1" w:themeFillShade="BF"/>
            <w:vAlign w:val="center"/>
          </w:tcPr>
          <w:p w14:paraId="71AF92D5"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77A0D8F5" w14:textId="77777777" w:rsidR="00CF4B0F" w:rsidRDefault="00CF4B0F" w:rsidP="00C05A53">
            <w:pPr>
              <w:pStyle w:val="ProductList-OfferingBody"/>
              <w:ind w:left="-113"/>
              <w:jc w:val="center"/>
            </w:pPr>
          </w:p>
        </w:tc>
        <w:tc>
          <w:tcPr>
            <w:tcW w:w="709" w:type="dxa"/>
            <w:shd w:val="clear" w:color="auto" w:fill="BFBFBF" w:themeFill="background1" w:themeFillShade="BF"/>
            <w:vAlign w:val="center"/>
          </w:tcPr>
          <w:p w14:paraId="70B01847" w14:textId="77777777" w:rsidR="00CF4B0F" w:rsidRDefault="00CF4B0F" w:rsidP="00C05A53">
            <w:pPr>
              <w:pStyle w:val="ProductList-OfferingBody"/>
              <w:ind w:left="-113"/>
              <w:jc w:val="center"/>
            </w:pPr>
          </w:p>
        </w:tc>
      </w:tr>
      <w:tr w:rsidR="00CF4B0F" w14:paraId="16415528" w14:textId="77777777" w:rsidTr="00CF4B0F">
        <w:tc>
          <w:tcPr>
            <w:tcW w:w="3060" w:type="dxa"/>
            <w:tcBorders>
              <w:top w:val="dashSmallGap" w:sz="4" w:space="0" w:color="BFBFBF" w:themeColor="background1" w:themeShade="BF"/>
              <w:left w:val="nil"/>
              <w:bottom w:val="dashSmallGap" w:sz="4" w:space="0" w:color="BFBFBF" w:themeColor="background1" w:themeShade="BF"/>
              <w:right w:val="nil"/>
            </w:tcBorders>
          </w:tcPr>
          <w:p w14:paraId="54670BE4" w14:textId="77777777" w:rsidR="00CF4B0F" w:rsidRDefault="00CF4B0F" w:rsidP="00F944EC">
            <w:pPr>
              <w:pStyle w:val="ProductList-Offering2"/>
            </w:pPr>
            <w:bookmarkStart w:id="626" w:name="_Toc379797229"/>
            <w:bookmarkStart w:id="627" w:name="_Toc380513254"/>
            <w:bookmarkStart w:id="628" w:name="_Toc380655296"/>
            <w:bookmarkStart w:id="629" w:name="_Toc394959205"/>
            <w:r>
              <w:t>Licenza di Gestione Server Standard per</w:t>
            </w:r>
            <w:r>
              <w:fldChar w:fldCharType="begin"/>
            </w:r>
            <w:r>
              <w:instrText>XE "Operations Manager 2007 R2"</w:instrText>
            </w:r>
            <w:r>
              <w:fldChar w:fldCharType="end"/>
            </w:r>
            <w:r>
              <w:t xml:space="preserve"> System Center Operations Manager 2007 R2</w:t>
            </w:r>
            <w:bookmarkEnd w:id="626"/>
            <w:bookmarkEnd w:id="627"/>
            <w:bookmarkEnd w:id="628"/>
            <w:bookmarkEnd w:id="629"/>
            <w:r>
              <w:fldChar w:fldCharType="begin"/>
            </w:r>
            <w:r>
              <w:instrText>XE "Licenza di Gestione Server Standard per System Center Operations Manager 2007 R2"</w:instrText>
            </w:r>
            <w:r>
              <w:fldChar w:fldCharType="end"/>
            </w:r>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14:paraId="103FFB5A" w14:textId="77777777" w:rsidR="00CF4B0F" w:rsidRDefault="00CF4B0F"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9A7727" w14:textId="77777777" w:rsidR="00CF4B0F" w:rsidRDefault="00CF4B0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DD9C346" w14:textId="77777777" w:rsidR="00CF4B0F" w:rsidRDefault="00CF4B0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251F6F" w14:textId="77777777" w:rsidR="00CF4B0F" w:rsidRDefault="00CF4B0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933C3D9" w14:textId="77777777" w:rsidR="00CF4B0F" w:rsidRDefault="00CF4B0F" w:rsidP="00C05A53">
            <w:pPr>
              <w:pStyle w:val="ProductList-OfferingBody"/>
              <w:ind w:left="-113"/>
              <w:jc w:val="center"/>
            </w:pPr>
            <w:r>
              <w:t>1</w:t>
            </w:r>
          </w:p>
        </w:tc>
        <w:tc>
          <w:tcPr>
            <w:tcW w:w="596" w:type="dxa"/>
            <w:shd w:val="clear" w:color="auto" w:fill="BFBFBF" w:themeFill="background1" w:themeFillShade="BF"/>
            <w:vAlign w:val="center"/>
          </w:tcPr>
          <w:p w14:paraId="71ED27CE" w14:textId="77777777" w:rsidR="00CF4B0F" w:rsidRDefault="00CF4B0F" w:rsidP="00C05A53">
            <w:pPr>
              <w:pStyle w:val="ProductList-OfferingBody"/>
              <w:ind w:left="-113"/>
              <w:jc w:val="center"/>
            </w:pPr>
          </w:p>
        </w:tc>
        <w:tc>
          <w:tcPr>
            <w:tcW w:w="595" w:type="dxa"/>
            <w:shd w:val="clear" w:color="auto" w:fill="70AD47" w:themeFill="accent6"/>
            <w:vAlign w:val="center"/>
          </w:tcPr>
          <w:p w14:paraId="321D1115" w14:textId="77777777" w:rsidR="00CF4B0F" w:rsidRPr="00A31BAB" w:rsidRDefault="00CF4B0F" w:rsidP="00506C39">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BFBFBF" w:themeFill="background1" w:themeFillShade="BF"/>
            <w:vAlign w:val="center"/>
          </w:tcPr>
          <w:p w14:paraId="2025273A"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4C5E9251"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63201ABF" w14:textId="77777777" w:rsidR="00CF4B0F" w:rsidRDefault="00CF4B0F" w:rsidP="00C05A53">
            <w:pPr>
              <w:pStyle w:val="ProductList-OfferingBody"/>
              <w:ind w:left="-113"/>
              <w:jc w:val="center"/>
            </w:pPr>
          </w:p>
        </w:tc>
        <w:tc>
          <w:tcPr>
            <w:tcW w:w="596" w:type="dxa"/>
            <w:shd w:val="clear" w:color="auto" w:fill="BFBFBF" w:themeFill="background1" w:themeFillShade="BF"/>
            <w:vAlign w:val="center"/>
          </w:tcPr>
          <w:p w14:paraId="61AEEBC0"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0E9700D7" w14:textId="77777777" w:rsidR="00CF4B0F" w:rsidRDefault="00CF4B0F" w:rsidP="00C05A53">
            <w:pPr>
              <w:pStyle w:val="ProductList-OfferingBody"/>
              <w:ind w:left="-113"/>
              <w:jc w:val="center"/>
            </w:pPr>
          </w:p>
        </w:tc>
        <w:tc>
          <w:tcPr>
            <w:tcW w:w="709" w:type="dxa"/>
            <w:shd w:val="clear" w:color="auto" w:fill="BFBFBF" w:themeFill="background1" w:themeFillShade="BF"/>
            <w:vAlign w:val="center"/>
          </w:tcPr>
          <w:p w14:paraId="5207F4A6" w14:textId="77777777" w:rsidR="00CF4B0F" w:rsidRDefault="00CF4B0F" w:rsidP="00C05A53">
            <w:pPr>
              <w:pStyle w:val="ProductList-OfferingBody"/>
              <w:ind w:left="-113"/>
              <w:jc w:val="center"/>
            </w:pPr>
          </w:p>
        </w:tc>
      </w:tr>
      <w:tr w:rsidR="00CF4B0F" w14:paraId="7DF88A3A" w14:textId="77777777" w:rsidTr="00CF4B0F">
        <w:tc>
          <w:tcPr>
            <w:tcW w:w="3060" w:type="dxa"/>
            <w:tcBorders>
              <w:top w:val="dashSmallGap" w:sz="4" w:space="0" w:color="BFBFBF" w:themeColor="background1" w:themeShade="BF"/>
              <w:left w:val="nil"/>
              <w:bottom w:val="dashSmallGap" w:sz="4" w:space="0" w:color="BFBFBF" w:themeColor="background1" w:themeShade="BF"/>
              <w:right w:val="nil"/>
            </w:tcBorders>
          </w:tcPr>
          <w:p w14:paraId="636C92A1" w14:textId="77777777" w:rsidR="00CF4B0F" w:rsidRDefault="00CF4B0F" w:rsidP="00F944EC">
            <w:pPr>
              <w:pStyle w:val="ProductList-Offering2"/>
            </w:pPr>
            <w:bookmarkStart w:id="630" w:name="_Toc379797230"/>
            <w:bookmarkStart w:id="631" w:name="_Toc380513255"/>
            <w:bookmarkStart w:id="632" w:name="_Toc380655297"/>
            <w:bookmarkStart w:id="633" w:name="_Toc394959206"/>
            <w:r>
              <w:t>Licenza di Gestione Client per System Center Operations Manager 2007 R2</w:t>
            </w:r>
            <w:r>
              <w:fldChar w:fldCharType="begin"/>
            </w:r>
            <w:r>
              <w:instrText>XE "Operations Manager 2007 R2"</w:instrText>
            </w:r>
            <w:r>
              <w:fldChar w:fldCharType="end"/>
            </w:r>
            <w:r>
              <w:t xml:space="preserve"> per OSE</w:t>
            </w:r>
            <w:bookmarkEnd w:id="630"/>
            <w:bookmarkEnd w:id="631"/>
            <w:bookmarkEnd w:id="632"/>
            <w:bookmarkEnd w:id="633"/>
            <w:r>
              <w:fldChar w:fldCharType="begin"/>
            </w:r>
            <w:r>
              <w:instrText>XE "Licenza di Gestione Client per System Center Operations Manager 2007 R2 per OSE"</w:instrText>
            </w:r>
            <w:r>
              <w:fldChar w:fldCharType="end"/>
            </w:r>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14:paraId="5742260B" w14:textId="77777777" w:rsidR="00CF4B0F" w:rsidRDefault="00CF4B0F"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BA61FE" w14:textId="77777777" w:rsidR="00CF4B0F" w:rsidRDefault="00CF4B0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C4E19A0" w14:textId="77777777" w:rsidR="00CF4B0F" w:rsidRDefault="00CF4B0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39EC7C" w14:textId="77777777" w:rsidR="00CF4B0F" w:rsidRDefault="00CF4B0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8323753" w14:textId="77777777" w:rsidR="00CF4B0F" w:rsidRDefault="00CF4B0F" w:rsidP="00C05A53">
            <w:pPr>
              <w:pStyle w:val="ProductList-OfferingBody"/>
              <w:ind w:left="-113"/>
              <w:jc w:val="center"/>
            </w:pPr>
            <w:r>
              <w:t>1</w:t>
            </w:r>
          </w:p>
        </w:tc>
        <w:tc>
          <w:tcPr>
            <w:tcW w:w="596" w:type="dxa"/>
            <w:shd w:val="clear" w:color="auto" w:fill="BFBFBF" w:themeFill="background1" w:themeFillShade="BF"/>
            <w:vAlign w:val="center"/>
          </w:tcPr>
          <w:p w14:paraId="298142BF" w14:textId="77777777" w:rsidR="00CF4B0F" w:rsidRDefault="00CF4B0F" w:rsidP="00C05A53">
            <w:pPr>
              <w:pStyle w:val="ProductList-OfferingBody"/>
              <w:ind w:left="-113"/>
              <w:jc w:val="center"/>
            </w:pPr>
          </w:p>
        </w:tc>
        <w:tc>
          <w:tcPr>
            <w:tcW w:w="595" w:type="dxa"/>
            <w:shd w:val="clear" w:color="auto" w:fill="70AD47" w:themeFill="accent6"/>
            <w:vAlign w:val="center"/>
          </w:tcPr>
          <w:p w14:paraId="5EEA59D3" w14:textId="77777777" w:rsidR="00CF4B0F" w:rsidRPr="00A31BAB" w:rsidRDefault="00CF4B0F" w:rsidP="00506C39">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14:paraId="5F84D595"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06029E7B"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2D8696FF" w14:textId="77777777" w:rsidR="00CF4B0F" w:rsidRDefault="00CF4B0F" w:rsidP="00C05A53">
            <w:pPr>
              <w:pStyle w:val="ProductList-OfferingBody"/>
              <w:ind w:left="-113"/>
              <w:jc w:val="center"/>
            </w:pPr>
          </w:p>
        </w:tc>
        <w:tc>
          <w:tcPr>
            <w:tcW w:w="596" w:type="dxa"/>
            <w:shd w:val="clear" w:color="auto" w:fill="BFBFBF" w:themeFill="background1" w:themeFillShade="BF"/>
            <w:vAlign w:val="center"/>
          </w:tcPr>
          <w:p w14:paraId="1F5B84F6"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1508A06B" w14:textId="77777777" w:rsidR="00CF4B0F" w:rsidRDefault="00CF4B0F" w:rsidP="00C05A53">
            <w:pPr>
              <w:pStyle w:val="ProductList-OfferingBody"/>
              <w:ind w:left="-113"/>
              <w:jc w:val="center"/>
            </w:pPr>
          </w:p>
        </w:tc>
        <w:tc>
          <w:tcPr>
            <w:tcW w:w="709" w:type="dxa"/>
            <w:shd w:val="clear" w:color="auto" w:fill="BFBFBF" w:themeFill="background1" w:themeFillShade="BF"/>
            <w:vAlign w:val="center"/>
          </w:tcPr>
          <w:p w14:paraId="06FEF48D" w14:textId="77777777" w:rsidR="00CF4B0F" w:rsidRDefault="00CF4B0F" w:rsidP="00C05A53">
            <w:pPr>
              <w:pStyle w:val="ProductList-OfferingBody"/>
              <w:ind w:left="-113"/>
              <w:jc w:val="center"/>
            </w:pPr>
          </w:p>
        </w:tc>
      </w:tr>
      <w:tr w:rsidR="00CF4B0F" w14:paraId="63A3ECAE" w14:textId="77777777" w:rsidTr="00CF4B0F">
        <w:tc>
          <w:tcPr>
            <w:tcW w:w="3060" w:type="dxa"/>
            <w:tcBorders>
              <w:top w:val="dashSmallGap" w:sz="4" w:space="0" w:color="BFBFBF" w:themeColor="background1" w:themeShade="BF"/>
              <w:left w:val="nil"/>
              <w:bottom w:val="nil"/>
              <w:right w:val="nil"/>
            </w:tcBorders>
          </w:tcPr>
          <w:p w14:paraId="42DBDE70" w14:textId="77777777" w:rsidR="00CF4B0F" w:rsidRDefault="00CF4B0F" w:rsidP="00F944EC">
            <w:pPr>
              <w:pStyle w:val="ProductList-Offering2"/>
            </w:pPr>
            <w:bookmarkStart w:id="634" w:name="_Toc379797231"/>
            <w:bookmarkStart w:id="635" w:name="_Toc380513256"/>
            <w:bookmarkStart w:id="636" w:name="_Toc380655298"/>
            <w:bookmarkStart w:id="637" w:name="_Toc394959207"/>
            <w:r>
              <w:t>Licenza di Gestione Client per System Center Operations Manager 2007 R2</w:t>
            </w:r>
            <w:r>
              <w:fldChar w:fldCharType="begin"/>
            </w:r>
            <w:r>
              <w:instrText>XE "Operations Manager 2007 R2"</w:instrText>
            </w:r>
            <w:r>
              <w:fldChar w:fldCharType="end"/>
            </w:r>
            <w:r>
              <w:t xml:space="preserve"> per Utente</w:t>
            </w:r>
            <w:bookmarkEnd w:id="634"/>
            <w:bookmarkEnd w:id="635"/>
            <w:bookmarkEnd w:id="636"/>
            <w:bookmarkEnd w:id="637"/>
            <w:r>
              <w:fldChar w:fldCharType="begin"/>
            </w:r>
            <w:r>
              <w:instrText>XE "Licenza di Gestione Client per System Center Operations Manager 2007 R2 per Utente"</w:instrText>
            </w:r>
            <w:r>
              <w:fldChar w:fldCharType="end"/>
            </w:r>
          </w:p>
        </w:tc>
        <w:tc>
          <w:tcPr>
            <w:tcW w:w="482" w:type="dxa"/>
            <w:tcBorders>
              <w:top w:val="dashSmallGap" w:sz="4" w:space="0" w:color="BFBFBF" w:themeColor="background1" w:themeShade="BF"/>
              <w:left w:val="nil"/>
              <w:bottom w:val="nil"/>
              <w:right w:val="nil"/>
            </w:tcBorders>
            <w:vAlign w:val="center"/>
          </w:tcPr>
          <w:p w14:paraId="07F142D6" w14:textId="77777777" w:rsidR="00CF4B0F" w:rsidRDefault="00CF4B0F"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D9DBE8B" w14:textId="77777777" w:rsidR="00CF4B0F" w:rsidRDefault="00CF4B0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7A3BA2E" w14:textId="77777777" w:rsidR="00CF4B0F" w:rsidRDefault="00CF4B0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F2A4ED4" w14:textId="77777777" w:rsidR="00CF4B0F" w:rsidRDefault="00CF4B0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51EE5DF" w14:textId="77777777" w:rsidR="00CF4B0F" w:rsidRDefault="00CF4B0F" w:rsidP="00C05A53">
            <w:pPr>
              <w:pStyle w:val="ProductList-OfferingBody"/>
              <w:ind w:left="-113"/>
              <w:jc w:val="center"/>
            </w:pPr>
            <w:r>
              <w:t>1</w:t>
            </w:r>
          </w:p>
        </w:tc>
        <w:tc>
          <w:tcPr>
            <w:tcW w:w="596" w:type="dxa"/>
            <w:shd w:val="clear" w:color="auto" w:fill="BFBFBF" w:themeFill="background1" w:themeFillShade="BF"/>
            <w:vAlign w:val="center"/>
          </w:tcPr>
          <w:p w14:paraId="7D656118" w14:textId="77777777" w:rsidR="00CF4B0F" w:rsidRDefault="00CF4B0F" w:rsidP="00C05A53">
            <w:pPr>
              <w:pStyle w:val="ProductList-OfferingBody"/>
              <w:ind w:left="-113"/>
              <w:jc w:val="center"/>
            </w:pPr>
          </w:p>
        </w:tc>
        <w:tc>
          <w:tcPr>
            <w:tcW w:w="595" w:type="dxa"/>
            <w:shd w:val="clear" w:color="auto" w:fill="70AD47" w:themeFill="accent6"/>
            <w:vAlign w:val="center"/>
          </w:tcPr>
          <w:p w14:paraId="354AC1B1" w14:textId="77777777" w:rsidR="00CF4B0F" w:rsidRPr="00A31BAB" w:rsidRDefault="00CF4B0F" w:rsidP="00506C39">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14:paraId="0FF57367"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5658F090"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2D119C5B" w14:textId="77777777" w:rsidR="00CF4B0F" w:rsidRDefault="00CF4B0F" w:rsidP="00C05A53">
            <w:pPr>
              <w:pStyle w:val="ProductList-OfferingBody"/>
              <w:ind w:left="-113"/>
              <w:jc w:val="center"/>
            </w:pPr>
          </w:p>
        </w:tc>
        <w:tc>
          <w:tcPr>
            <w:tcW w:w="596" w:type="dxa"/>
            <w:shd w:val="clear" w:color="auto" w:fill="BFBFBF" w:themeFill="background1" w:themeFillShade="BF"/>
            <w:vAlign w:val="center"/>
          </w:tcPr>
          <w:p w14:paraId="17A812F2"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25EB971F" w14:textId="77777777" w:rsidR="00CF4B0F" w:rsidRDefault="00CF4B0F" w:rsidP="00C05A53">
            <w:pPr>
              <w:pStyle w:val="ProductList-OfferingBody"/>
              <w:ind w:left="-113"/>
              <w:jc w:val="center"/>
            </w:pPr>
          </w:p>
        </w:tc>
        <w:tc>
          <w:tcPr>
            <w:tcW w:w="709" w:type="dxa"/>
            <w:shd w:val="clear" w:color="auto" w:fill="BFBFBF" w:themeFill="background1" w:themeFillShade="BF"/>
            <w:vAlign w:val="center"/>
          </w:tcPr>
          <w:p w14:paraId="5A11457F" w14:textId="77777777" w:rsidR="00CF4B0F" w:rsidRDefault="00CF4B0F" w:rsidP="00C05A53">
            <w:pPr>
              <w:pStyle w:val="ProductList-OfferingBody"/>
              <w:ind w:left="-113"/>
              <w:jc w:val="center"/>
            </w:pPr>
          </w:p>
        </w:tc>
      </w:tr>
    </w:tbl>
    <w:p w14:paraId="22BBBD5C" w14:textId="77777777" w:rsidR="009919D2" w:rsidRPr="00114501"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780"/>
        <w:gridCol w:w="2970"/>
      </w:tblGrid>
      <w:tr w:rsidR="00D8182E" w14:paraId="60F18A4F" w14:textId="77777777" w:rsidTr="002E0401">
        <w:tc>
          <w:tcPr>
            <w:tcW w:w="4050" w:type="dxa"/>
          </w:tcPr>
          <w:p w14:paraId="175C265A" w14:textId="77777777" w:rsidR="00D8182E" w:rsidRPr="00D8182E" w:rsidRDefault="00D8182E" w:rsidP="00D8182E">
            <w:pPr>
              <w:pStyle w:val="ProductList-Body"/>
              <w:spacing w:before="20" w:after="20"/>
              <w:rPr>
                <w:b/>
              </w:rPr>
            </w:pPr>
            <w:r>
              <w:t xml:space="preserve">Versione Precedente: </w:t>
            </w:r>
            <w:r>
              <w:rPr>
                <w:b/>
              </w:rPr>
              <w:t>System Center Operations</w:t>
            </w:r>
          </w:p>
        </w:tc>
        <w:tc>
          <w:tcPr>
            <w:tcW w:w="3780" w:type="dxa"/>
          </w:tcPr>
          <w:p w14:paraId="4537F973" w14:textId="77777777" w:rsidR="00D8182E" w:rsidRDefault="00D8182E" w:rsidP="00D8182E">
            <w:pPr>
              <w:pStyle w:val="ProductList-Body"/>
              <w:spacing w:before="20" w:after="20"/>
            </w:pPr>
            <w:r>
              <w:t xml:space="preserve">Pool di Prodotti: </w:t>
            </w:r>
            <w:r>
              <w:rPr>
                <w:b/>
              </w:rPr>
              <w:t>Server</w:t>
            </w:r>
          </w:p>
        </w:tc>
        <w:tc>
          <w:tcPr>
            <w:tcW w:w="2970" w:type="dxa"/>
          </w:tcPr>
          <w:p w14:paraId="0F6997CF" w14:textId="77777777" w:rsidR="00D8182E" w:rsidRDefault="00D8182E" w:rsidP="00D8182E">
            <w:pPr>
              <w:pStyle w:val="ProductList-Body"/>
              <w:spacing w:before="20" w:after="20"/>
            </w:pPr>
          </w:p>
        </w:tc>
      </w:tr>
      <w:tr w:rsidR="00D8182E" w14:paraId="3F8F50D0" w14:textId="77777777" w:rsidTr="002E0401">
        <w:tc>
          <w:tcPr>
            <w:tcW w:w="4050" w:type="dxa"/>
          </w:tcPr>
          <w:p w14:paraId="2D53D5B0" w14:textId="77777777" w:rsidR="00D8182E" w:rsidRPr="00D8182E" w:rsidRDefault="00D8182E" w:rsidP="00BE27AD">
            <w:pPr>
              <w:pStyle w:val="ProductList-Body"/>
              <w:spacing w:before="20" w:after="20"/>
              <w:ind w:left="162"/>
            </w:pPr>
            <w:r>
              <w:rPr>
                <w:b/>
              </w:rPr>
              <w:t>Manager 2007</w:t>
            </w:r>
            <w:r>
              <w:t xml:space="preserve"> (3/08)</w:t>
            </w:r>
          </w:p>
        </w:tc>
        <w:tc>
          <w:tcPr>
            <w:tcW w:w="3780" w:type="dxa"/>
          </w:tcPr>
          <w:p w14:paraId="04398460" w14:textId="77777777" w:rsidR="00D8182E" w:rsidRDefault="00376B89" w:rsidP="00D8182E">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2970" w:type="dxa"/>
          </w:tcPr>
          <w:p w14:paraId="2D981CA2" w14:textId="77777777" w:rsidR="00D8182E" w:rsidRDefault="00D8182E" w:rsidP="00D8182E">
            <w:pPr>
              <w:pStyle w:val="ProductList-Body"/>
              <w:spacing w:before="20" w:after="20"/>
            </w:pPr>
          </w:p>
        </w:tc>
      </w:tr>
    </w:tbl>
    <w:p w14:paraId="781C0CDB" w14:textId="77777777" w:rsidR="00071A79" w:rsidRPr="00114501" w:rsidRDefault="00071A79" w:rsidP="00071A79">
      <w:pPr>
        <w:pStyle w:val="ProductList-Body"/>
        <w:shd w:val="clear" w:color="auto" w:fill="D9D9D9" w:themeFill="background1" w:themeFillShade="D9"/>
        <w:spacing w:before="120" w:after="120"/>
      </w:pPr>
      <w:r>
        <w:rPr>
          <w:b/>
        </w:rPr>
        <w:t>Informazioni Aggiuntive</w:t>
      </w:r>
    </w:p>
    <w:p w14:paraId="672630D5" w14:textId="77777777" w:rsidR="00071A79" w:rsidRPr="00114501" w:rsidRDefault="00071A79" w:rsidP="00CF4B0F">
      <w:pPr>
        <w:pStyle w:val="ProductList-Body"/>
      </w:pPr>
      <w:r>
        <w:t>Solo le società in possesso di un Contratto Campus e School e dell</w:t>
      </w:r>
      <w:r w:rsidR="00682329">
        <w:t>’</w:t>
      </w:r>
      <w:r>
        <w:t>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w:t>
      </w:r>
      <w:r w:rsidR="00CF4B0F">
        <w:t> </w:t>
      </w:r>
      <w:r>
        <w:t>tali licenze di gestione dovranno essere acquistate ai sensi del medesimo contratto o nello stesso periodo di validità dell</w:t>
      </w:r>
      <w:r w:rsidR="00682329">
        <w:t>’</w:t>
      </w:r>
      <w:r>
        <w:t xml:space="preserve">iscrizione delle licenze precedenti. </w:t>
      </w:r>
    </w:p>
    <w:p w14:paraId="3F2C3E36" w14:textId="77777777" w:rsidR="000F1869"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1F5B6780" w14:textId="77777777" w:rsidR="00407E60" w:rsidRPr="00114501" w:rsidRDefault="00C13DF8" w:rsidP="00680B4D">
      <w:pPr>
        <w:pStyle w:val="ProductList-Offering2Heading"/>
        <w:outlineLvl w:val="2"/>
      </w:pPr>
      <w:r>
        <w:tab/>
      </w:r>
      <w:bookmarkStart w:id="638" w:name="_Toc378147642"/>
      <w:bookmarkStart w:id="639" w:name="_Toc378151544"/>
      <w:bookmarkStart w:id="640" w:name="_Toc379797232"/>
      <w:bookmarkStart w:id="641" w:name="_Toc380513257"/>
      <w:bookmarkStart w:id="642" w:name="_Toc380655299"/>
      <w:bookmarkStart w:id="643" w:name="_Toc394959208"/>
      <w:r>
        <w:t>System Center Server</w:t>
      </w:r>
      <w:bookmarkEnd w:id="638"/>
      <w:bookmarkEnd w:id="639"/>
      <w:bookmarkEnd w:id="640"/>
      <w:bookmarkEnd w:id="641"/>
      <w:bookmarkEnd w:id="642"/>
      <w:bookmarkEnd w:id="6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F4B0F" w14:paraId="090E4E10" w14:textId="77777777" w:rsidTr="00CF4B0F">
        <w:trPr>
          <w:tblHeader/>
        </w:trPr>
        <w:tc>
          <w:tcPr>
            <w:tcW w:w="2932" w:type="dxa"/>
            <w:tcBorders>
              <w:bottom w:val="nil"/>
            </w:tcBorders>
            <w:shd w:val="clear" w:color="auto" w:fill="00188F"/>
          </w:tcPr>
          <w:p w14:paraId="109E50BA" w14:textId="77777777" w:rsidR="00CF4B0F" w:rsidRPr="00EE0836" w:rsidRDefault="00CF4B0F"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248B9E07"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“Data Disponibilità”</w:instrText>
            </w:r>
            <w:r w:rsidRPr="009E2A87">
              <w:rPr>
                <w:color w:val="FFFFFF" w:themeColor="background1"/>
              </w:rPr>
              <w:fldChar w:fldCharType="separate"/>
            </w:r>
            <w:r w:rsidRPr="009E2A87">
              <w:rPr>
                <w:color w:val="FFFFFF" w:themeColor="background1"/>
              </w:rPr>
              <w:t>DA</w:t>
            </w:r>
            <w:r w:rsidRPr="009E2A87">
              <w:rPr>
                <w:color w:val="FFFFFF" w:themeColor="background1"/>
              </w:rPr>
              <w:fldChar w:fldCharType="end"/>
            </w:r>
          </w:p>
        </w:tc>
        <w:tc>
          <w:tcPr>
            <w:tcW w:w="595" w:type="dxa"/>
            <w:tcBorders>
              <w:bottom w:val="nil"/>
            </w:tcBorders>
            <w:shd w:val="clear" w:color="auto" w:fill="00188F"/>
            <w:vAlign w:val="center"/>
          </w:tcPr>
          <w:p w14:paraId="1B3A3DB3"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“Licenza”</w:instrText>
            </w:r>
            <w:r w:rsidRPr="009E2A87">
              <w:rPr>
                <w:color w:val="FFFFFF" w:themeColor="background1"/>
              </w:rPr>
              <w:fldChar w:fldCharType="separate"/>
            </w:r>
            <w:r w:rsidRPr="009E2A87">
              <w:rPr>
                <w:color w:val="FFFFFF" w:themeColor="background1"/>
              </w:rPr>
              <w:t xml:space="preserve"> L </w:t>
            </w:r>
            <w:r w:rsidRPr="009E2A87">
              <w:rPr>
                <w:color w:val="FFFFFF" w:themeColor="background1"/>
              </w:rPr>
              <w:fldChar w:fldCharType="end"/>
            </w:r>
          </w:p>
        </w:tc>
        <w:tc>
          <w:tcPr>
            <w:tcW w:w="596" w:type="dxa"/>
            <w:tcBorders>
              <w:bottom w:val="nil"/>
            </w:tcBorders>
            <w:shd w:val="clear" w:color="auto" w:fill="00188F"/>
            <w:vAlign w:val="center"/>
          </w:tcPr>
          <w:p w14:paraId="245DB6A0"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Licenza e Software Assurance (L&amp;SA)</w:instrText>
            </w:r>
            <w:r w:rsidRPr="009E2A87">
              <w:rPr>
                <w:color w:val="FFFFFF" w:themeColor="background1"/>
              </w:rPr>
              <w:instrText>”</w:instrText>
            </w:r>
            <w:r w:rsidRPr="009E2A87">
              <w:rPr>
                <w:color w:val="FFFFFF" w:themeColor="background1"/>
              </w:rPr>
              <w:fldChar w:fldCharType="separate"/>
            </w:r>
            <w:r w:rsidRPr="009E2A87">
              <w:rPr>
                <w:color w:val="FFFFFF" w:themeColor="background1"/>
              </w:rPr>
              <w:t>L/SA</w:t>
            </w:r>
            <w:r w:rsidRPr="009E2A8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A33CD40"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“Software Assurance”</w:instrText>
            </w:r>
            <w:r w:rsidRPr="009E2A87">
              <w:rPr>
                <w:color w:val="FFFFFF" w:themeColor="background1"/>
              </w:rPr>
              <w:fldChar w:fldCharType="separate"/>
            </w:r>
            <w:r w:rsidRPr="009E2A87">
              <w:rPr>
                <w:color w:val="FFFFFF" w:themeColor="background1"/>
              </w:rPr>
              <w:t>SA</w:t>
            </w:r>
            <w:r w:rsidRPr="009E2A8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55E1C5"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Campus e School”</w:instrText>
            </w:r>
            <w:r w:rsidRPr="009E2A87">
              <w:rPr>
                <w:color w:val="FFFFFF" w:themeColor="background1"/>
              </w:rPr>
              <w:fldChar w:fldCharType="separate"/>
            </w:r>
            <w:r w:rsidRPr="009E2A87">
              <w:rPr>
                <w:color w:val="FFFFFF" w:themeColor="background1"/>
              </w:rPr>
              <w:t>CA/SA</w:t>
            </w:r>
            <w:r w:rsidRPr="009E2A87">
              <w:rPr>
                <w:color w:val="FFFFFF" w:themeColor="background1"/>
              </w:rPr>
              <w:fldChar w:fldCharType="end"/>
            </w:r>
          </w:p>
        </w:tc>
        <w:tc>
          <w:tcPr>
            <w:tcW w:w="596" w:type="dxa"/>
            <w:shd w:val="clear" w:color="auto" w:fill="00188F"/>
            <w:vAlign w:val="center"/>
          </w:tcPr>
          <w:p w14:paraId="29C33462"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Enterprise e Contratto Enterprise Subscription”</w:instrText>
            </w:r>
            <w:r w:rsidRPr="009E2A87">
              <w:rPr>
                <w:color w:val="FFFFFF" w:themeColor="background1"/>
              </w:rPr>
              <w:fldChar w:fldCharType="separate"/>
            </w:r>
            <w:r w:rsidRPr="009E2A87">
              <w:rPr>
                <w:color w:val="FFFFFF" w:themeColor="background1"/>
              </w:rPr>
              <w:t>EA/EAS</w:t>
            </w:r>
            <w:r w:rsidRPr="009E2A87">
              <w:rPr>
                <w:color w:val="FFFFFF" w:themeColor="background1"/>
              </w:rPr>
              <w:fldChar w:fldCharType="end"/>
            </w:r>
          </w:p>
        </w:tc>
        <w:tc>
          <w:tcPr>
            <w:tcW w:w="595" w:type="dxa"/>
            <w:shd w:val="clear" w:color="auto" w:fill="00188F"/>
            <w:vAlign w:val="center"/>
          </w:tcPr>
          <w:p w14:paraId="40BD6A25"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“Enrollment for Education Solutions”</w:instrText>
            </w:r>
            <w:r w:rsidRPr="009E2A87">
              <w:rPr>
                <w:color w:val="FFFFFF" w:themeColor="background1"/>
              </w:rPr>
              <w:fldChar w:fldCharType="separate"/>
            </w:r>
            <w:r w:rsidRPr="009E2A87">
              <w:rPr>
                <w:color w:val="FFFFFF" w:themeColor="background1"/>
              </w:rPr>
              <w:t>EES</w:t>
            </w:r>
            <w:r w:rsidRPr="009E2A87">
              <w:rPr>
                <w:color w:val="FFFFFF" w:themeColor="background1"/>
              </w:rPr>
              <w:fldChar w:fldCharType="end"/>
            </w:r>
          </w:p>
        </w:tc>
        <w:tc>
          <w:tcPr>
            <w:tcW w:w="596" w:type="dxa"/>
            <w:shd w:val="clear" w:color="auto" w:fill="00188F"/>
            <w:vAlign w:val="center"/>
          </w:tcPr>
          <w:p w14:paraId="3D9DDF6A"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Contratto per i Prodotti e i Servizi Microsoft</w:instrText>
            </w:r>
            <w:r w:rsidRPr="009E2A87">
              <w:rPr>
                <w:color w:val="FFFFFF" w:themeColor="background1"/>
              </w:rPr>
              <w:instrText xml:space="preserve">” </w:instrText>
            </w:r>
            <w:r w:rsidRPr="009E2A87">
              <w:rPr>
                <w:color w:val="FFFFFF" w:themeColor="background1"/>
              </w:rPr>
              <w:fldChar w:fldCharType="separate"/>
            </w:r>
            <w:r w:rsidRPr="009E2A87">
              <w:rPr>
                <w:color w:val="FFFFFF" w:themeColor="background1"/>
              </w:rPr>
              <w:t>MPSA</w:t>
            </w:r>
            <w:r w:rsidRPr="009E2A87">
              <w:rPr>
                <w:color w:val="FFFFFF" w:themeColor="background1"/>
              </w:rPr>
              <w:fldChar w:fldCharType="end"/>
            </w:r>
          </w:p>
        </w:tc>
        <w:tc>
          <w:tcPr>
            <w:tcW w:w="595" w:type="dxa"/>
            <w:shd w:val="clear" w:color="auto" w:fill="00188F"/>
            <w:vAlign w:val="center"/>
          </w:tcPr>
          <w:p w14:paraId="6C90B468"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License” </w:instrText>
            </w:r>
            <w:r w:rsidRPr="009E2A87">
              <w:rPr>
                <w:color w:val="FFFFFF" w:themeColor="background1"/>
              </w:rPr>
              <w:fldChar w:fldCharType="separate"/>
            </w:r>
            <w:r w:rsidRPr="009E2A87">
              <w:rPr>
                <w:color w:val="FFFFFF" w:themeColor="background1"/>
              </w:rPr>
              <w:t>OL</w:t>
            </w:r>
            <w:r w:rsidRPr="009E2A87">
              <w:rPr>
                <w:color w:val="FFFFFF" w:themeColor="background1"/>
              </w:rPr>
              <w:fldChar w:fldCharType="end"/>
            </w:r>
          </w:p>
        </w:tc>
        <w:tc>
          <w:tcPr>
            <w:tcW w:w="595" w:type="dxa"/>
            <w:shd w:val="clear" w:color="auto" w:fill="00188F"/>
            <w:vAlign w:val="center"/>
          </w:tcPr>
          <w:p w14:paraId="0665DDE4"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“Requisito minimo per i Programmi Open” </w:instrText>
            </w:r>
            <w:r w:rsidRPr="009E2A87">
              <w:rPr>
                <w:color w:val="FFFFFF" w:themeColor="background1"/>
              </w:rPr>
              <w:fldChar w:fldCharType="separate"/>
            </w:r>
            <w:r w:rsidRPr="009E2A87">
              <w:rPr>
                <w:color w:val="FFFFFF" w:themeColor="background1"/>
              </w:rPr>
              <w:t>OM</w:t>
            </w:r>
            <w:r w:rsidRPr="009E2A87">
              <w:rPr>
                <w:color w:val="FFFFFF" w:themeColor="background1"/>
              </w:rPr>
              <w:fldChar w:fldCharType="end"/>
            </w:r>
          </w:p>
        </w:tc>
        <w:tc>
          <w:tcPr>
            <w:tcW w:w="596" w:type="dxa"/>
            <w:shd w:val="clear" w:color="auto" w:fill="00188F"/>
            <w:vAlign w:val="center"/>
          </w:tcPr>
          <w:p w14:paraId="0CFE1AB8"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Value e Open Value Subscription” </w:instrText>
            </w:r>
            <w:r w:rsidRPr="009E2A87">
              <w:rPr>
                <w:color w:val="FFFFFF" w:themeColor="background1"/>
              </w:rPr>
              <w:fldChar w:fldCharType="separate"/>
            </w:r>
            <w:r w:rsidRPr="009E2A87">
              <w:rPr>
                <w:color w:val="FFFFFF" w:themeColor="background1"/>
              </w:rPr>
              <w:t>OV/OVS</w:t>
            </w:r>
            <w:r w:rsidRPr="009E2A87">
              <w:rPr>
                <w:color w:val="FFFFFF" w:themeColor="background1"/>
              </w:rPr>
              <w:fldChar w:fldCharType="end"/>
            </w:r>
          </w:p>
        </w:tc>
        <w:tc>
          <w:tcPr>
            <w:tcW w:w="595" w:type="dxa"/>
            <w:shd w:val="clear" w:color="auto" w:fill="00188F"/>
            <w:vAlign w:val="center"/>
          </w:tcPr>
          <w:p w14:paraId="0B53C2BD"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“Select e Select Plus” </w:instrText>
            </w:r>
            <w:r w:rsidRPr="009E2A87">
              <w:rPr>
                <w:color w:val="FFFFFF" w:themeColor="background1"/>
              </w:rPr>
              <w:fldChar w:fldCharType="separate"/>
            </w:r>
            <w:r w:rsidRPr="009E2A87">
              <w:rPr>
                <w:color w:val="FFFFFF" w:themeColor="background1"/>
              </w:rPr>
              <w:t>S/S+</w:t>
            </w:r>
            <w:r w:rsidRPr="009E2A87">
              <w:rPr>
                <w:color w:val="FFFFFF" w:themeColor="background1"/>
              </w:rPr>
              <w:fldChar w:fldCharType="end"/>
            </w:r>
          </w:p>
        </w:tc>
        <w:tc>
          <w:tcPr>
            <w:tcW w:w="724" w:type="dxa"/>
            <w:shd w:val="clear" w:color="auto" w:fill="00188F"/>
            <w:vAlign w:val="center"/>
          </w:tcPr>
          <w:p w14:paraId="2762817D"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“Iscrizione Server and Cloud” </w:instrText>
            </w:r>
            <w:r w:rsidRPr="009E2A87">
              <w:rPr>
                <w:color w:val="FFFFFF" w:themeColor="background1"/>
              </w:rPr>
              <w:fldChar w:fldCharType="separate"/>
            </w:r>
            <w:r w:rsidRPr="009E2A87">
              <w:rPr>
                <w:color w:val="FFFFFF" w:themeColor="background1"/>
              </w:rPr>
              <w:t>SCE</w:t>
            </w:r>
            <w:r w:rsidRPr="009E2A87">
              <w:rPr>
                <w:color w:val="FFFFFF" w:themeColor="background1"/>
              </w:rPr>
              <w:fldChar w:fldCharType="end"/>
            </w:r>
          </w:p>
        </w:tc>
      </w:tr>
      <w:tr w:rsidR="00CF4B0F" w14:paraId="03B25CF5" w14:textId="77777777" w:rsidTr="00B578A0">
        <w:tc>
          <w:tcPr>
            <w:tcW w:w="2932" w:type="dxa"/>
            <w:tcBorders>
              <w:top w:val="nil"/>
              <w:left w:val="nil"/>
              <w:bottom w:val="dashSmallGap" w:sz="4" w:space="0" w:color="BFBFBF" w:themeColor="background1" w:themeShade="BF"/>
              <w:right w:val="nil"/>
            </w:tcBorders>
          </w:tcPr>
          <w:p w14:paraId="04D57164" w14:textId="77777777" w:rsidR="00CF4B0F" w:rsidRDefault="00CF4B0F" w:rsidP="00F944EC">
            <w:pPr>
              <w:pStyle w:val="ProductList-Offering2"/>
            </w:pPr>
            <w:bookmarkStart w:id="644" w:name="_Toc379797233"/>
            <w:bookmarkStart w:id="645" w:name="_Toc380513258"/>
            <w:bookmarkStart w:id="646" w:name="_Toc380655300"/>
            <w:bookmarkStart w:id="647" w:name="_Toc394959209"/>
            <w:r>
              <w:t>Licenza di Gestione Server per System Center 2012 Datacenter</w:t>
            </w:r>
            <w:r>
              <w:fldChar w:fldCharType="begin"/>
            </w:r>
            <w:r>
              <w:instrText>XE "Licenza di Gestione Server per System Center 2012 R2 Datacenter"</w:instrText>
            </w:r>
            <w:r>
              <w:fldChar w:fldCharType="end"/>
            </w:r>
            <w:r>
              <w:t xml:space="preserve"> (2 processori)</w:t>
            </w:r>
            <w:bookmarkEnd w:id="644"/>
            <w:bookmarkEnd w:id="645"/>
            <w:bookmarkEnd w:id="646"/>
            <w:bookmarkEnd w:id="647"/>
          </w:p>
        </w:tc>
        <w:tc>
          <w:tcPr>
            <w:tcW w:w="595" w:type="dxa"/>
            <w:tcBorders>
              <w:top w:val="nil"/>
              <w:left w:val="nil"/>
              <w:bottom w:val="dashSmallGap" w:sz="4" w:space="0" w:color="BFBFBF" w:themeColor="background1" w:themeShade="BF"/>
              <w:right w:val="nil"/>
            </w:tcBorders>
            <w:vAlign w:val="center"/>
          </w:tcPr>
          <w:p w14:paraId="0B6BB7F0" w14:textId="77777777" w:rsidR="00CF4B0F" w:rsidRDefault="00CF4B0F"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3E7C24EA" w14:textId="77777777" w:rsidR="00CF4B0F" w:rsidRDefault="00CF4B0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BA0FDB9" w14:textId="77777777" w:rsidR="00CF4B0F" w:rsidRDefault="00CF4B0F"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A327E72" w14:textId="77777777" w:rsidR="00CF4B0F" w:rsidRDefault="00CF4B0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E29A5E4" w14:textId="77777777" w:rsidR="00CF4B0F" w:rsidRDefault="00CF4B0F" w:rsidP="00C05A53">
            <w:pPr>
              <w:pStyle w:val="ProductList-OfferingBody"/>
              <w:ind w:left="-113"/>
              <w:jc w:val="center"/>
            </w:pPr>
            <w:r>
              <w:t>25</w:t>
            </w:r>
          </w:p>
        </w:tc>
        <w:tc>
          <w:tcPr>
            <w:tcW w:w="596" w:type="dxa"/>
            <w:shd w:val="clear" w:color="auto" w:fill="70AD47" w:themeFill="accent6"/>
            <w:vAlign w:val="center"/>
          </w:tcPr>
          <w:p w14:paraId="4ECE0ACC" w14:textId="77777777" w:rsidR="00CF4B0F" w:rsidRPr="00B002B4" w:rsidRDefault="00CF4B0F" w:rsidP="00506C39">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 </w:t>
            </w:r>
            <w:r w:rsidRPr="00B002B4">
              <w:fldChar w:fldCharType="end"/>
            </w:r>
          </w:p>
        </w:tc>
        <w:tc>
          <w:tcPr>
            <w:tcW w:w="595" w:type="dxa"/>
            <w:shd w:val="clear" w:color="auto" w:fill="70AD47" w:themeFill="accent6"/>
            <w:vAlign w:val="center"/>
          </w:tcPr>
          <w:p w14:paraId="51810E66" w14:textId="77777777" w:rsidR="00CF4B0F" w:rsidRPr="00B002B4" w:rsidRDefault="00CF4B0F" w:rsidP="00506C39">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 </w:t>
            </w:r>
            <w:r w:rsidRPr="00B002B4">
              <w:fldChar w:fldCharType="end"/>
            </w:r>
          </w:p>
        </w:tc>
        <w:tc>
          <w:tcPr>
            <w:tcW w:w="596" w:type="dxa"/>
            <w:shd w:val="clear" w:color="auto" w:fill="70AD47" w:themeFill="accent6"/>
            <w:vAlign w:val="center"/>
          </w:tcPr>
          <w:p w14:paraId="5F12342C" w14:textId="77777777" w:rsidR="00CF4B0F" w:rsidRPr="00B002B4" w:rsidRDefault="00CF4B0F" w:rsidP="00506C39">
            <w:pPr>
              <w:pStyle w:val="ProductList-OfferingBody"/>
              <w:ind w:left="-113"/>
              <w:jc w:val="center"/>
            </w:pPr>
          </w:p>
        </w:tc>
        <w:tc>
          <w:tcPr>
            <w:tcW w:w="595" w:type="dxa"/>
            <w:shd w:val="clear" w:color="auto" w:fill="70AD47" w:themeFill="accent6"/>
            <w:vAlign w:val="center"/>
          </w:tcPr>
          <w:p w14:paraId="58686302" w14:textId="77777777" w:rsidR="00CF4B0F" w:rsidRPr="00B002B4" w:rsidRDefault="00CF4B0F" w:rsidP="00506C39">
            <w:pPr>
              <w:pStyle w:val="ProductList-OfferingBody"/>
              <w:ind w:left="-113"/>
              <w:jc w:val="center"/>
            </w:pPr>
          </w:p>
        </w:tc>
        <w:tc>
          <w:tcPr>
            <w:tcW w:w="595" w:type="dxa"/>
            <w:shd w:val="clear" w:color="auto" w:fill="70AD47" w:themeFill="accent6"/>
            <w:vAlign w:val="center"/>
          </w:tcPr>
          <w:p w14:paraId="37AB3A90" w14:textId="77777777" w:rsidR="00CF4B0F" w:rsidRPr="00B002B4" w:rsidRDefault="00CF4B0F" w:rsidP="00506C39">
            <w:pPr>
              <w:pStyle w:val="ProductList-OfferingBody"/>
              <w:ind w:left="-113"/>
              <w:jc w:val="center"/>
            </w:pPr>
            <w:r w:rsidRPr="00B002B4">
              <w:fldChar w:fldCharType="begin"/>
            </w:r>
            <w:r w:rsidRPr="00B002B4">
              <w:instrText>AutoTextList  \sNotStyle\t "Open License e Open Value"</w:instrText>
            </w:r>
            <w:r w:rsidRPr="00B002B4">
              <w:fldChar w:fldCharType="separate"/>
            </w:r>
            <w:r w:rsidRPr="00B002B4">
              <w:t>OF</w:t>
            </w:r>
            <w:r w:rsidRPr="00B002B4">
              <w:fldChar w:fldCharType="end"/>
            </w:r>
          </w:p>
        </w:tc>
        <w:tc>
          <w:tcPr>
            <w:tcW w:w="596" w:type="dxa"/>
            <w:shd w:val="clear" w:color="auto" w:fill="70AD47" w:themeFill="accent6"/>
            <w:vAlign w:val="center"/>
          </w:tcPr>
          <w:p w14:paraId="3EF2834D" w14:textId="77777777" w:rsidR="00CF4B0F" w:rsidRPr="00B002B4" w:rsidRDefault="00CF4B0F" w:rsidP="00506C39">
            <w:pPr>
              <w:pStyle w:val="ProductList-OfferingBody"/>
              <w:ind w:left="-113"/>
              <w:jc w:val="center"/>
            </w:pPr>
            <w:r w:rsidRPr="00B002B4">
              <w:fldChar w:fldCharType="begin"/>
            </w:r>
            <w:r w:rsidRPr="00B002B4">
              <w:instrText xml:space="preserve"> AutoTextList  \sNoStyle\t "Non per l’Intera Organizzazione in Open Value"</w:instrText>
            </w:r>
            <w:r w:rsidRPr="00B002B4">
              <w:fldChar w:fldCharType="separate"/>
            </w:r>
            <w:r w:rsidRPr="00B002B4">
              <w:t xml:space="preserve"> P </w:t>
            </w:r>
            <w:r w:rsidRPr="00B002B4">
              <w:fldChar w:fldCharType="end"/>
            </w:r>
          </w:p>
        </w:tc>
        <w:tc>
          <w:tcPr>
            <w:tcW w:w="595" w:type="dxa"/>
            <w:shd w:val="clear" w:color="auto" w:fill="70AD47" w:themeFill="accent6"/>
            <w:vAlign w:val="center"/>
          </w:tcPr>
          <w:p w14:paraId="78A3E468" w14:textId="77777777" w:rsidR="00CF4B0F" w:rsidRPr="00B002B4" w:rsidRDefault="00CF4B0F" w:rsidP="00506C39">
            <w:pPr>
              <w:pStyle w:val="ProductList-OfferingBody"/>
              <w:ind w:left="-113"/>
              <w:jc w:val="center"/>
            </w:pPr>
          </w:p>
        </w:tc>
        <w:tc>
          <w:tcPr>
            <w:tcW w:w="724" w:type="dxa"/>
            <w:shd w:val="clear" w:color="auto" w:fill="70AD47" w:themeFill="accent6"/>
            <w:vAlign w:val="center"/>
          </w:tcPr>
          <w:p w14:paraId="427E55E7" w14:textId="77777777" w:rsidR="00CF4B0F" w:rsidRPr="00B002B4" w:rsidRDefault="00CF4B0F" w:rsidP="00506C39">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w:t>
            </w:r>
            <w:r w:rsidRPr="00B002B4">
              <w:fldChar w:fldCharType="end"/>
            </w:r>
            <w:r w:rsidRPr="00B002B4">
              <w:fldChar w:fldCharType="begin"/>
            </w:r>
            <w:r w:rsidRPr="00B002B4">
              <w:instrText xml:space="preserve"> AutoTextList  \sNoStyle\t "Core Infrastructure" </w:instrText>
            </w:r>
            <w:r w:rsidRPr="00B002B4">
              <w:fldChar w:fldCharType="separate"/>
            </w:r>
            <w:r w:rsidRPr="00B002B4">
              <w:fldChar w:fldCharType="begin"/>
            </w:r>
            <w:r w:rsidRPr="00B002B4">
              <w:instrText xml:space="preserve"> AutoTextList  \sNoStyle\t "Core Infrastructure" </w:instrText>
            </w:r>
            <w:r w:rsidRPr="00B002B4">
              <w:fldChar w:fldCharType="separate"/>
            </w:r>
            <w:r w:rsidRPr="00B002B4">
              <w:t xml:space="preserve">,C </w:t>
            </w:r>
            <w:r w:rsidRPr="00B002B4">
              <w:fldChar w:fldCharType="end"/>
            </w:r>
            <w:r w:rsidRPr="00B002B4">
              <w:fldChar w:fldCharType="end"/>
            </w:r>
          </w:p>
        </w:tc>
      </w:tr>
      <w:tr w:rsidR="00CF4B0F" w14:paraId="7C7338F5" w14:textId="77777777" w:rsidTr="00B578A0">
        <w:tc>
          <w:tcPr>
            <w:tcW w:w="2932" w:type="dxa"/>
            <w:tcBorders>
              <w:top w:val="dashSmallGap" w:sz="4" w:space="0" w:color="BFBFBF" w:themeColor="background1" w:themeShade="BF"/>
              <w:left w:val="nil"/>
              <w:bottom w:val="nil"/>
              <w:right w:val="nil"/>
            </w:tcBorders>
          </w:tcPr>
          <w:p w14:paraId="6CA4D4E7" w14:textId="77777777" w:rsidR="00CF4B0F" w:rsidRDefault="00CF4B0F" w:rsidP="00F944EC">
            <w:pPr>
              <w:pStyle w:val="ProductList-Offering2"/>
            </w:pPr>
            <w:bookmarkStart w:id="648" w:name="_Toc379797234"/>
            <w:bookmarkStart w:id="649" w:name="_Toc380513259"/>
            <w:bookmarkStart w:id="650" w:name="_Toc380655301"/>
            <w:bookmarkStart w:id="651" w:name="_Toc394959210"/>
            <w:r>
              <w:t>Licenza di Gestione Server Standard per System Center 2012 R2</w:t>
            </w:r>
            <w:r>
              <w:fldChar w:fldCharType="begin"/>
            </w:r>
            <w:r>
              <w:instrText>XE "Licenza di Gestione Server Standard per System Center 2012 R2"</w:instrText>
            </w:r>
            <w:r>
              <w:fldChar w:fldCharType="end"/>
            </w:r>
            <w:r>
              <w:t xml:space="preserve"> (2 processori)</w:t>
            </w:r>
            <w:bookmarkEnd w:id="648"/>
            <w:bookmarkEnd w:id="649"/>
            <w:bookmarkEnd w:id="650"/>
            <w:bookmarkEnd w:id="651"/>
          </w:p>
        </w:tc>
        <w:tc>
          <w:tcPr>
            <w:tcW w:w="595" w:type="dxa"/>
            <w:tcBorders>
              <w:top w:val="dashSmallGap" w:sz="4" w:space="0" w:color="BFBFBF" w:themeColor="background1" w:themeShade="BF"/>
              <w:left w:val="nil"/>
              <w:bottom w:val="nil"/>
              <w:right w:val="nil"/>
            </w:tcBorders>
            <w:vAlign w:val="center"/>
          </w:tcPr>
          <w:p w14:paraId="0A88A113" w14:textId="77777777" w:rsidR="00CF4B0F" w:rsidRDefault="00CF4B0F"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369812D2" w14:textId="77777777" w:rsidR="00CF4B0F" w:rsidRDefault="00CF4B0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316CF9E" w14:textId="77777777" w:rsidR="00CF4B0F" w:rsidRDefault="00CF4B0F"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D27A543" w14:textId="77777777" w:rsidR="00CF4B0F" w:rsidRDefault="00CF4B0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4FBAC0C" w14:textId="77777777" w:rsidR="00CF4B0F" w:rsidRDefault="00CF4B0F" w:rsidP="00C05A53">
            <w:pPr>
              <w:pStyle w:val="ProductList-OfferingBody"/>
              <w:ind w:left="-113"/>
              <w:jc w:val="center"/>
            </w:pPr>
            <w:r>
              <w:t>15</w:t>
            </w:r>
          </w:p>
        </w:tc>
        <w:tc>
          <w:tcPr>
            <w:tcW w:w="596" w:type="dxa"/>
            <w:shd w:val="clear" w:color="auto" w:fill="70AD47" w:themeFill="accent6"/>
            <w:vAlign w:val="center"/>
          </w:tcPr>
          <w:p w14:paraId="16041563" w14:textId="77777777" w:rsidR="00CF4B0F" w:rsidRPr="00B002B4" w:rsidRDefault="00CF4B0F" w:rsidP="00506C39">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 </w:t>
            </w:r>
            <w:r w:rsidRPr="00B002B4">
              <w:fldChar w:fldCharType="end"/>
            </w:r>
          </w:p>
        </w:tc>
        <w:tc>
          <w:tcPr>
            <w:tcW w:w="595" w:type="dxa"/>
            <w:shd w:val="clear" w:color="auto" w:fill="70AD47" w:themeFill="accent6"/>
            <w:vAlign w:val="center"/>
          </w:tcPr>
          <w:p w14:paraId="35B54651" w14:textId="77777777" w:rsidR="00CF4B0F" w:rsidRPr="00B002B4" w:rsidRDefault="00CF4B0F" w:rsidP="00506C39">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 </w:t>
            </w:r>
            <w:r w:rsidRPr="00B002B4">
              <w:fldChar w:fldCharType="end"/>
            </w:r>
          </w:p>
        </w:tc>
        <w:tc>
          <w:tcPr>
            <w:tcW w:w="596" w:type="dxa"/>
            <w:shd w:val="clear" w:color="auto" w:fill="70AD47" w:themeFill="accent6"/>
            <w:vAlign w:val="center"/>
          </w:tcPr>
          <w:p w14:paraId="0657529E" w14:textId="77777777" w:rsidR="00CF4B0F" w:rsidRPr="00B002B4" w:rsidRDefault="00CF4B0F" w:rsidP="00506C39">
            <w:pPr>
              <w:pStyle w:val="ProductList-OfferingBody"/>
              <w:ind w:left="-113"/>
              <w:jc w:val="center"/>
            </w:pPr>
          </w:p>
        </w:tc>
        <w:tc>
          <w:tcPr>
            <w:tcW w:w="595" w:type="dxa"/>
            <w:shd w:val="clear" w:color="auto" w:fill="70AD47" w:themeFill="accent6"/>
            <w:vAlign w:val="center"/>
          </w:tcPr>
          <w:p w14:paraId="5F092BEC" w14:textId="77777777" w:rsidR="00CF4B0F" w:rsidRPr="00B002B4" w:rsidRDefault="00CF4B0F" w:rsidP="00506C39">
            <w:pPr>
              <w:pStyle w:val="ProductList-OfferingBody"/>
              <w:ind w:left="-113"/>
              <w:jc w:val="center"/>
            </w:pPr>
          </w:p>
        </w:tc>
        <w:tc>
          <w:tcPr>
            <w:tcW w:w="595" w:type="dxa"/>
            <w:shd w:val="clear" w:color="auto" w:fill="70AD47" w:themeFill="accent6"/>
            <w:vAlign w:val="center"/>
          </w:tcPr>
          <w:p w14:paraId="7DE6E33C" w14:textId="77777777" w:rsidR="00CF4B0F" w:rsidRPr="00B002B4" w:rsidRDefault="00CF4B0F" w:rsidP="00506C39">
            <w:pPr>
              <w:pStyle w:val="ProductList-OfferingBody"/>
              <w:ind w:left="-113"/>
              <w:jc w:val="center"/>
            </w:pPr>
            <w:r w:rsidRPr="00B002B4">
              <w:fldChar w:fldCharType="begin"/>
            </w:r>
            <w:r w:rsidRPr="00B002B4">
              <w:instrText>AutoTextList  \sNotStyle\t "Open License e Open Value"</w:instrText>
            </w:r>
            <w:r w:rsidRPr="00B002B4">
              <w:fldChar w:fldCharType="separate"/>
            </w:r>
            <w:r w:rsidRPr="00B002B4">
              <w:t>OF</w:t>
            </w:r>
            <w:r w:rsidRPr="00B002B4">
              <w:fldChar w:fldCharType="end"/>
            </w:r>
          </w:p>
        </w:tc>
        <w:tc>
          <w:tcPr>
            <w:tcW w:w="596" w:type="dxa"/>
            <w:shd w:val="clear" w:color="auto" w:fill="70AD47" w:themeFill="accent6"/>
            <w:vAlign w:val="center"/>
          </w:tcPr>
          <w:p w14:paraId="1DA86138" w14:textId="77777777" w:rsidR="00CF4B0F" w:rsidRPr="00B002B4" w:rsidRDefault="00CF4B0F" w:rsidP="00506C39">
            <w:pPr>
              <w:pStyle w:val="ProductList-OfferingBody"/>
              <w:ind w:left="-113"/>
              <w:jc w:val="center"/>
            </w:pPr>
            <w:r w:rsidRPr="00B002B4">
              <w:fldChar w:fldCharType="begin"/>
            </w:r>
            <w:r w:rsidRPr="00B002B4">
              <w:instrText xml:space="preserve"> AutoTextList  \sNoStyle\t "Non per l’Intera Organizzazione in Open Value"</w:instrText>
            </w:r>
            <w:r w:rsidRPr="00B002B4">
              <w:fldChar w:fldCharType="separate"/>
            </w:r>
            <w:r w:rsidRPr="00B002B4">
              <w:t xml:space="preserve"> P </w:t>
            </w:r>
            <w:r w:rsidRPr="00B002B4">
              <w:fldChar w:fldCharType="end"/>
            </w:r>
          </w:p>
        </w:tc>
        <w:tc>
          <w:tcPr>
            <w:tcW w:w="595" w:type="dxa"/>
            <w:shd w:val="clear" w:color="auto" w:fill="70AD47" w:themeFill="accent6"/>
            <w:vAlign w:val="center"/>
          </w:tcPr>
          <w:p w14:paraId="5FA674E3" w14:textId="77777777" w:rsidR="00CF4B0F" w:rsidRPr="00B002B4" w:rsidRDefault="00CF4B0F" w:rsidP="00506C39">
            <w:pPr>
              <w:pStyle w:val="ProductList-OfferingBody"/>
              <w:ind w:left="-113"/>
              <w:jc w:val="center"/>
            </w:pPr>
          </w:p>
        </w:tc>
        <w:tc>
          <w:tcPr>
            <w:tcW w:w="724" w:type="dxa"/>
            <w:shd w:val="clear" w:color="auto" w:fill="70AD47" w:themeFill="accent6"/>
            <w:vAlign w:val="center"/>
          </w:tcPr>
          <w:p w14:paraId="0FDF169D" w14:textId="77777777" w:rsidR="00CF4B0F" w:rsidRPr="00B002B4" w:rsidRDefault="00CF4B0F" w:rsidP="00506C39">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w:t>
            </w:r>
            <w:r w:rsidRPr="00B002B4">
              <w:fldChar w:fldCharType="end"/>
            </w:r>
            <w:r w:rsidRPr="00B002B4">
              <w:fldChar w:fldCharType="begin"/>
            </w:r>
            <w:r w:rsidRPr="00B002B4">
              <w:instrText xml:space="preserve"> AutoTextList  \sNoStyle\t "Core Infrastructure" </w:instrText>
            </w:r>
            <w:r w:rsidRPr="00B002B4">
              <w:fldChar w:fldCharType="separate"/>
            </w:r>
            <w:r w:rsidRPr="00B002B4">
              <w:fldChar w:fldCharType="begin"/>
            </w:r>
            <w:r w:rsidRPr="00B002B4">
              <w:instrText xml:space="preserve"> AutoTextList  \sNoStyle\t "Core Infrastructure" </w:instrText>
            </w:r>
            <w:r w:rsidRPr="00B002B4">
              <w:fldChar w:fldCharType="separate"/>
            </w:r>
            <w:r w:rsidRPr="00B002B4">
              <w:t xml:space="preserve">,C </w:t>
            </w:r>
            <w:r w:rsidRPr="00B002B4">
              <w:fldChar w:fldCharType="end"/>
            </w:r>
            <w:r w:rsidRPr="00B002B4">
              <w:fldChar w:fldCharType="end"/>
            </w:r>
          </w:p>
        </w:tc>
      </w:tr>
    </w:tbl>
    <w:p w14:paraId="6B5D0A7C" w14:textId="77777777" w:rsidR="00407E60" w:rsidRPr="0011450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125"/>
        <w:gridCol w:w="3715"/>
      </w:tblGrid>
      <w:tr w:rsidR="00495DD9" w14:paraId="7E40557A" w14:textId="77777777" w:rsidTr="00CF4B0F">
        <w:tc>
          <w:tcPr>
            <w:tcW w:w="3960" w:type="dxa"/>
          </w:tcPr>
          <w:p w14:paraId="6B681E12" w14:textId="77777777" w:rsidR="00495DD9" w:rsidRDefault="00183408" w:rsidP="00495DD9">
            <w:pPr>
              <w:pStyle w:val="ProductList-Body"/>
              <w:spacing w:before="20" w:after="20"/>
            </w:pPr>
            <w:r>
              <w:t xml:space="preserve">Versione Precedente: </w:t>
            </w:r>
            <w:r>
              <w:rPr>
                <w:b/>
              </w:rPr>
              <w:t>System Center 2012</w:t>
            </w:r>
            <w:r>
              <w:t xml:space="preserve"> (3/12)</w:t>
            </w:r>
          </w:p>
        </w:tc>
        <w:tc>
          <w:tcPr>
            <w:tcW w:w="3125" w:type="dxa"/>
          </w:tcPr>
          <w:p w14:paraId="14568F74" w14:textId="77777777" w:rsidR="00495DD9" w:rsidRDefault="00495DD9" w:rsidP="00495DD9">
            <w:pPr>
              <w:pStyle w:val="ProductList-Body"/>
              <w:spacing w:before="20" w:after="20"/>
            </w:pPr>
            <w:r>
              <w:t xml:space="preserve">Pool di Prodotti: </w:t>
            </w:r>
            <w:r>
              <w:rPr>
                <w:b/>
              </w:rPr>
              <w:t>Server</w:t>
            </w:r>
          </w:p>
        </w:tc>
        <w:tc>
          <w:tcPr>
            <w:tcW w:w="3715" w:type="dxa"/>
          </w:tcPr>
          <w:p w14:paraId="57CA12CE" w14:textId="77777777" w:rsidR="00495DD9" w:rsidRDefault="00495DD9" w:rsidP="00495DD9">
            <w:pPr>
              <w:pStyle w:val="ProductList-Body"/>
              <w:spacing w:before="20" w:after="20"/>
            </w:pPr>
          </w:p>
        </w:tc>
      </w:tr>
      <w:tr w:rsidR="00495DD9" w14:paraId="5FB7EC71" w14:textId="77777777" w:rsidTr="00CF4B0F">
        <w:tc>
          <w:tcPr>
            <w:tcW w:w="3960" w:type="dxa"/>
          </w:tcPr>
          <w:p w14:paraId="051C3810" w14:textId="77777777" w:rsidR="00495DD9" w:rsidRDefault="00495DD9" w:rsidP="00495DD9">
            <w:pPr>
              <w:pStyle w:val="ProductList-Body"/>
              <w:spacing w:before="20" w:after="20"/>
            </w:pPr>
          </w:p>
        </w:tc>
        <w:tc>
          <w:tcPr>
            <w:tcW w:w="3125" w:type="dxa"/>
          </w:tcPr>
          <w:p w14:paraId="269F7257" w14:textId="77777777" w:rsidR="00495DD9" w:rsidRDefault="00376B89" w:rsidP="00495DD9">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715" w:type="dxa"/>
          </w:tcPr>
          <w:p w14:paraId="4DF233BE" w14:textId="77777777" w:rsidR="00495DD9" w:rsidRDefault="00495DD9" w:rsidP="00495DD9">
            <w:pPr>
              <w:pStyle w:val="ProductList-Body"/>
              <w:spacing w:before="20" w:after="20"/>
            </w:pPr>
          </w:p>
        </w:tc>
      </w:tr>
    </w:tbl>
    <w:p w14:paraId="2DF6A4E3"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6A205947" w14:textId="77777777" w:rsidR="00183408" w:rsidRPr="00114501" w:rsidRDefault="00183408" w:rsidP="00183408">
      <w:pPr>
        <w:pStyle w:val="ProductList-Body"/>
      </w:pPr>
      <w:r>
        <w:rPr>
          <w:b/>
          <w:color w:val="00188F"/>
        </w:rPr>
        <w:t>Diritti di Aggiornamento di Software Assurance per Versioni Precedenti di System Center Server</w:t>
      </w:r>
      <w:r>
        <w:rPr>
          <w:b/>
        </w:rPr>
        <w:t xml:space="preserve"> </w:t>
      </w:r>
    </w:p>
    <w:p w14:paraId="760DD733" w14:textId="77777777" w:rsidR="00183408" w:rsidRPr="00114501" w:rsidRDefault="00183408" w:rsidP="00183408">
      <w:pPr>
        <w:pStyle w:val="ProductList-Body"/>
      </w:pPr>
      <w:r>
        <w:t>Le società in possesso della copertura SA per i Prodotti qui indicati in data 1° aprile 2012 potranno essere idonee a eseguire l</w:t>
      </w:r>
      <w:r w:rsidR="00682329">
        <w:t>’</w:t>
      </w:r>
      <w:r>
        <w:t>aggiornamento alla versione 2012 ai sensi di condizioni speciali.</w:t>
      </w:r>
      <w:r w:rsidR="0022493C">
        <w:t xml:space="preserve"> </w:t>
      </w:r>
      <w:r>
        <w:t>Per ulteriori informazioni, le società potranno fare riferimento alla Lista dei Prodotti del mese di marzo 2014 disponibile all</w:t>
      </w:r>
      <w:r w:rsidR="00682329">
        <w:t>’</w:t>
      </w:r>
      <w:r>
        <w:t xml:space="preserve">indirizzo </w:t>
      </w:r>
      <w:hyperlink r:id="rId39" w:history="1">
        <w:r>
          <w:rPr>
            <w:rStyle w:val="Hyperlink"/>
          </w:rPr>
          <w:t>http://go.microsoft.com/?linkid=9839207</w:t>
        </w:r>
      </w:hyperlink>
      <w:r>
        <w:t xml:space="preserve">. </w:t>
      </w:r>
    </w:p>
    <w:p w14:paraId="0C05BAA3" w14:textId="77777777" w:rsidR="00183408" w:rsidRPr="00114501"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 Datacenter</w:t>
      </w:r>
    </w:p>
    <w:p w14:paraId="52D5C379" w14:textId="77777777" w:rsidR="00183408" w:rsidRPr="00114501"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14:paraId="6DB8E500" w14:textId="77777777" w:rsidR="00183408" w:rsidRPr="00114501"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14:paraId="69362E5A" w14:textId="77777777" w:rsidR="00B45BE8" w:rsidRPr="00114501" w:rsidRDefault="00183408" w:rsidP="00481542">
      <w:pPr>
        <w:pStyle w:val="ProductList-Body"/>
        <w:numPr>
          <w:ilvl w:val="0"/>
          <w:numId w:val="36"/>
        </w:numPr>
        <w:ind w:left="450" w:hanging="270"/>
      </w:pPr>
      <w:r>
        <w:t>Windows Embedded Device Manager 2011</w:t>
      </w:r>
    </w:p>
    <w:p w14:paraId="5E9D2E8D" w14:textId="77777777" w:rsidR="00B45BE8" w:rsidRPr="00511C4A" w:rsidRDefault="00B45BE8" w:rsidP="00B45BE8">
      <w:pPr>
        <w:pStyle w:val="ProductList-Body"/>
        <w:rPr>
          <w:sz w:val="16"/>
          <w:szCs w:val="21"/>
        </w:rPr>
      </w:pPr>
    </w:p>
    <w:p w14:paraId="4F0FBABA" w14:textId="77777777" w:rsidR="00B45BE8" w:rsidRPr="00114501" w:rsidRDefault="00B45BE8" w:rsidP="00B45BE8">
      <w:pPr>
        <w:pStyle w:val="ProductList-Body"/>
      </w:pPr>
      <w:r>
        <w:rPr>
          <w:b/>
          <w:color w:val="00188F"/>
        </w:rPr>
        <w:t>Aggiornamento dell</w:t>
      </w:r>
      <w:r w:rsidR="00682329">
        <w:rPr>
          <w:b/>
          <w:color w:val="00188F"/>
        </w:rPr>
        <w:t>’</w:t>
      </w:r>
      <w:r>
        <w:rPr>
          <w:b/>
          <w:color w:val="00188F"/>
        </w:rPr>
        <w:t>Iscrizione Server and Cloud (SCE) a un Contratto Enterprise per System Center 2012 R2 Standard</w:t>
      </w:r>
    </w:p>
    <w:p w14:paraId="297B53CE" w14:textId="77777777" w:rsidR="00B45BE8" w:rsidRPr="00114501" w:rsidRDefault="00B45BE8" w:rsidP="00B45BE8">
      <w:pPr>
        <w:pStyle w:val="ProductList-Body"/>
      </w:pPr>
      <w:r>
        <w:t>Le società in possesso di una SCE, che hanno soddisfatto i requisiti di copertura e hanno effettuato l</w:t>
      </w:r>
      <w:r w:rsidR="00682329">
        <w:t>’</w:t>
      </w:r>
      <w:r>
        <w:t>iscrizione al componente Core Infrastructure sono idonee a installare e gestire il prodotto System Center nei componenti dell</w:t>
      </w:r>
      <w:r w:rsidR="00682329">
        <w:t>’</w:t>
      </w:r>
      <w:r>
        <w:t>Ambiente del Sistema Operativo Virtuale (OSE Virtuale) in Microsoft Azure.</w:t>
      </w:r>
      <w:r w:rsidR="0022493C">
        <w:t xml:space="preserve"> </w:t>
      </w:r>
      <w:r>
        <w:t>Questo vantaggio consentirà alle società di gestire fino a 10 istanze idonee di OSE Virtuali in Microsoft Azure per ciascuna licenza CIS iscritta al SCE.</w:t>
      </w:r>
      <w:r w:rsidR="0022493C">
        <w:t xml:space="preserve"> </w:t>
      </w:r>
    </w:p>
    <w:p w14:paraId="7B4ABE54" w14:textId="77777777" w:rsidR="00B45BE8" w:rsidRPr="00511C4A" w:rsidRDefault="00B45BE8" w:rsidP="00B45BE8">
      <w:pPr>
        <w:pStyle w:val="ProductList-Body"/>
        <w:rPr>
          <w:sz w:val="16"/>
          <w:szCs w:val="21"/>
        </w:rPr>
      </w:pPr>
      <w:r>
        <w:t xml:space="preserve"> </w:t>
      </w:r>
    </w:p>
    <w:p w14:paraId="7D749B11" w14:textId="77777777" w:rsidR="00B45BE8" w:rsidRPr="00114501" w:rsidRDefault="00B45BE8" w:rsidP="00B45BE8">
      <w:pPr>
        <w:pStyle w:val="ProductList-Body"/>
      </w:pPr>
      <w:r>
        <w:t>Istanze dell</w:t>
      </w:r>
      <w:r w:rsidR="00682329">
        <w:t>’</w:t>
      </w:r>
      <w:r>
        <w:t>OSE Virtuale di Microsoft Azure idonee:</w:t>
      </w:r>
    </w:p>
    <w:p w14:paraId="7D6DD36F" w14:textId="77777777" w:rsidR="00B45BE8" w:rsidRPr="00114501" w:rsidRDefault="00B45BE8" w:rsidP="00B45BE8">
      <w:pPr>
        <w:pStyle w:val="ProductList-Body"/>
        <w:numPr>
          <w:ilvl w:val="0"/>
          <w:numId w:val="57"/>
        </w:numPr>
        <w:ind w:left="450" w:hanging="270"/>
      </w:pPr>
      <w:r>
        <w:t>Istanze di Macchine Virtuali Windows</w:t>
      </w:r>
    </w:p>
    <w:p w14:paraId="795537B1" w14:textId="77777777" w:rsidR="00B45BE8" w:rsidRPr="00114501" w:rsidRDefault="00B45BE8" w:rsidP="00B45BE8">
      <w:pPr>
        <w:pStyle w:val="ProductList-Body"/>
        <w:numPr>
          <w:ilvl w:val="0"/>
          <w:numId w:val="57"/>
        </w:numPr>
        <w:ind w:left="450" w:hanging="270"/>
      </w:pPr>
      <w:r>
        <w:t>Istanze di Servizi Cloud (ruolo Web e ruolo Worker)</w:t>
      </w:r>
    </w:p>
    <w:p w14:paraId="55467091" w14:textId="77777777" w:rsidR="00B45BE8" w:rsidRPr="00114501" w:rsidRDefault="00B45BE8" w:rsidP="00B45BE8">
      <w:pPr>
        <w:pStyle w:val="ProductList-Body"/>
        <w:numPr>
          <w:ilvl w:val="0"/>
          <w:numId w:val="57"/>
        </w:numPr>
        <w:ind w:left="450" w:hanging="270"/>
      </w:pPr>
      <w:r>
        <w:t>Account di Archiviazione</w:t>
      </w:r>
    </w:p>
    <w:p w14:paraId="0A5960D7" w14:textId="77777777" w:rsidR="00B45BE8" w:rsidRPr="00114501" w:rsidRDefault="00B45BE8" w:rsidP="00B45BE8">
      <w:pPr>
        <w:pStyle w:val="ProductList-Body"/>
        <w:numPr>
          <w:ilvl w:val="0"/>
          <w:numId w:val="57"/>
        </w:numPr>
        <w:ind w:left="450" w:hanging="270"/>
      </w:pPr>
      <w:r>
        <w:t>Database SQL</w:t>
      </w:r>
    </w:p>
    <w:p w14:paraId="21E4DCBE" w14:textId="77777777" w:rsidR="00782C7B" w:rsidRPr="00114501" w:rsidRDefault="00B45BE8" w:rsidP="00B45BE8">
      <w:pPr>
        <w:pStyle w:val="ProductList-Body"/>
        <w:numPr>
          <w:ilvl w:val="0"/>
          <w:numId w:val="57"/>
        </w:numPr>
        <w:ind w:left="450" w:hanging="270"/>
      </w:pPr>
      <w:r>
        <w:t>Istanze di Siti Web</w:t>
      </w:r>
      <w:r>
        <w:fldChar w:fldCharType="begin"/>
      </w:r>
      <w:r>
        <w:instrText>XE "Windows Embedded Device Manager 2011"</w:instrText>
      </w:r>
      <w:r>
        <w:fldChar w:fldCharType="end"/>
      </w:r>
    </w:p>
    <w:p w14:paraId="63F5272F"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4EED1ED3" w14:textId="77777777" w:rsidR="00407E60" w:rsidRPr="00114501" w:rsidRDefault="00C13DF8" w:rsidP="00680B4D">
      <w:pPr>
        <w:pStyle w:val="ProductList-Offering2Heading"/>
        <w:outlineLvl w:val="2"/>
      </w:pPr>
      <w:r>
        <w:tab/>
      </w:r>
      <w:bookmarkStart w:id="652" w:name="_Toc378147643"/>
      <w:bookmarkStart w:id="653" w:name="_Toc378151545"/>
      <w:bookmarkStart w:id="654" w:name="_Toc379797235"/>
      <w:bookmarkStart w:id="655" w:name="_Toc380513260"/>
      <w:bookmarkStart w:id="656" w:name="_Toc380655302"/>
      <w:bookmarkStart w:id="657" w:name="_Toc394959211"/>
      <w:r>
        <w:t>System Center Server Management Suite</w:t>
      </w:r>
      <w:bookmarkEnd w:id="652"/>
      <w:bookmarkEnd w:id="653"/>
      <w:bookmarkEnd w:id="654"/>
      <w:bookmarkEnd w:id="655"/>
      <w:bookmarkEnd w:id="656"/>
      <w:bookmarkEnd w:id="6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CF4B0F" w14:paraId="57192D22" w14:textId="77777777" w:rsidTr="00CF4B0F">
        <w:trPr>
          <w:tblHeader/>
        </w:trPr>
        <w:tc>
          <w:tcPr>
            <w:tcW w:w="2917" w:type="dxa"/>
            <w:tcBorders>
              <w:bottom w:val="nil"/>
            </w:tcBorders>
            <w:shd w:val="clear" w:color="auto" w:fill="00188F"/>
          </w:tcPr>
          <w:p w14:paraId="79C45BF1" w14:textId="77777777" w:rsidR="00CF4B0F" w:rsidRPr="00EE0836" w:rsidRDefault="00CF4B0F"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D081DD7"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“Data Disponibilità”</w:instrText>
            </w:r>
            <w:r w:rsidRPr="009E2A87">
              <w:rPr>
                <w:color w:val="FFFFFF" w:themeColor="background1"/>
              </w:rPr>
              <w:fldChar w:fldCharType="separate"/>
            </w:r>
            <w:r w:rsidRPr="009E2A87">
              <w:rPr>
                <w:color w:val="FFFFFF" w:themeColor="background1"/>
              </w:rPr>
              <w:t>DA</w:t>
            </w:r>
            <w:r w:rsidRPr="009E2A87">
              <w:rPr>
                <w:color w:val="FFFFFF" w:themeColor="background1"/>
              </w:rPr>
              <w:fldChar w:fldCharType="end"/>
            </w:r>
          </w:p>
        </w:tc>
        <w:tc>
          <w:tcPr>
            <w:tcW w:w="595" w:type="dxa"/>
            <w:tcBorders>
              <w:bottom w:val="nil"/>
            </w:tcBorders>
            <w:shd w:val="clear" w:color="auto" w:fill="00188F"/>
            <w:vAlign w:val="center"/>
          </w:tcPr>
          <w:p w14:paraId="3B6DB386"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“Licenza”</w:instrText>
            </w:r>
            <w:r w:rsidRPr="009E2A87">
              <w:rPr>
                <w:color w:val="FFFFFF" w:themeColor="background1"/>
              </w:rPr>
              <w:fldChar w:fldCharType="separate"/>
            </w:r>
            <w:r w:rsidRPr="009E2A87">
              <w:rPr>
                <w:color w:val="FFFFFF" w:themeColor="background1"/>
              </w:rPr>
              <w:t xml:space="preserve"> L </w:t>
            </w:r>
            <w:r w:rsidRPr="009E2A87">
              <w:rPr>
                <w:color w:val="FFFFFF" w:themeColor="background1"/>
              </w:rPr>
              <w:fldChar w:fldCharType="end"/>
            </w:r>
          </w:p>
        </w:tc>
        <w:tc>
          <w:tcPr>
            <w:tcW w:w="596" w:type="dxa"/>
            <w:tcBorders>
              <w:bottom w:val="nil"/>
            </w:tcBorders>
            <w:shd w:val="clear" w:color="auto" w:fill="00188F"/>
            <w:vAlign w:val="center"/>
          </w:tcPr>
          <w:p w14:paraId="7A8CDD3D"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Licenza e Software Assurance (L&amp;SA)</w:instrText>
            </w:r>
            <w:r w:rsidRPr="009E2A87">
              <w:rPr>
                <w:color w:val="FFFFFF" w:themeColor="background1"/>
              </w:rPr>
              <w:instrText>”</w:instrText>
            </w:r>
            <w:r w:rsidRPr="009E2A87">
              <w:rPr>
                <w:color w:val="FFFFFF" w:themeColor="background1"/>
              </w:rPr>
              <w:fldChar w:fldCharType="separate"/>
            </w:r>
            <w:r w:rsidRPr="009E2A87">
              <w:rPr>
                <w:color w:val="FFFFFF" w:themeColor="background1"/>
              </w:rPr>
              <w:t>L/SA</w:t>
            </w:r>
            <w:r w:rsidRPr="009E2A8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9106AE5"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“Software Assurance”</w:instrText>
            </w:r>
            <w:r w:rsidRPr="009E2A87">
              <w:rPr>
                <w:color w:val="FFFFFF" w:themeColor="background1"/>
              </w:rPr>
              <w:fldChar w:fldCharType="separate"/>
            </w:r>
            <w:r w:rsidRPr="009E2A87">
              <w:rPr>
                <w:color w:val="FFFFFF" w:themeColor="background1"/>
              </w:rPr>
              <w:t>SA</w:t>
            </w:r>
            <w:r w:rsidRPr="009E2A8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5E17EE0"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Campus e School”</w:instrText>
            </w:r>
            <w:r w:rsidRPr="009E2A87">
              <w:rPr>
                <w:color w:val="FFFFFF" w:themeColor="background1"/>
              </w:rPr>
              <w:fldChar w:fldCharType="separate"/>
            </w:r>
            <w:r w:rsidRPr="009E2A87">
              <w:rPr>
                <w:color w:val="FFFFFF" w:themeColor="background1"/>
              </w:rPr>
              <w:t>CA/SA</w:t>
            </w:r>
            <w:r w:rsidRPr="009E2A87">
              <w:rPr>
                <w:color w:val="FFFFFF" w:themeColor="background1"/>
              </w:rPr>
              <w:fldChar w:fldCharType="end"/>
            </w:r>
          </w:p>
        </w:tc>
        <w:tc>
          <w:tcPr>
            <w:tcW w:w="596" w:type="dxa"/>
            <w:shd w:val="clear" w:color="auto" w:fill="00188F"/>
            <w:vAlign w:val="center"/>
          </w:tcPr>
          <w:p w14:paraId="46CD2D3E"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Enterprise e Contratto Enterprise Subscription”</w:instrText>
            </w:r>
            <w:r w:rsidRPr="009E2A87">
              <w:rPr>
                <w:color w:val="FFFFFF" w:themeColor="background1"/>
              </w:rPr>
              <w:fldChar w:fldCharType="separate"/>
            </w:r>
            <w:r w:rsidRPr="009E2A87">
              <w:rPr>
                <w:color w:val="FFFFFF" w:themeColor="background1"/>
              </w:rPr>
              <w:t>EA/EAS</w:t>
            </w:r>
            <w:r w:rsidRPr="009E2A87">
              <w:rPr>
                <w:color w:val="FFFFFF" w:themeColor="background1"/>
              </w:rPr>
              <w:fldChar w:fldCharType="end"/>
            </w:r>
          </w:p>
        </w:tc>
        <w:tc>
          <w:tcPr>
            <w:tcW w:w="595" w:type="dxa"/>
            <w:shd w:val="clear" w:color="auto" w:fill="00188F"/>
            <w:vAlign w:val="center"/>
          </w:tcPr>
          <w:p w14:paraId="484D8382"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“Enrollment for Education Solutions”</w:instrText>
            </w:r>
            <w:r w:rsidRPr="009E2A87">
              <w:rPr>
                <w:color w:val="FFFFFF" w:themeColor="background1"/>
              </w:rPr>
              <w:fldChar w:fldCharType="separate"/>
            </w:r>
            <w:r w:rsidRPr="009E2A87">
              <w:rPr>
                <w:color w:val="FFFFFF" w:themeColor="background1"/>
              </w:rPr>
              <w:t>EES</w:t>
            </w:r>
            <w:r w:rsidRPr="009E2A87">
              <w:rPr>
                <w:color w:val="FFFFFF" w:themeColor="background1"/>
              </w:rPr>
              <w:fldChar w:fldCharType="end"/>
            </w:r>
          </w:p>
        </w:tc>
        <w:tc>
          <w:tcPr>
            <w:tcW w:w="596" w:type="dxa"/>
            <w:shd w:val="clear" w:color="auto" w:fill="00188F"/>
            <w:vAlign w:val="center"/>
          </w:tcPr>
          <w:p w14:paraId="60BADFDA"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Contratto per i Prodotti e i Servizi Microsoft</w:instrText>
            </w:r>
            <w:r w:rsidRPr="009E2A87">
              <w:rPr>
                <w:color w:val="FFFFFF" w:themeColor="background1"/>
              </w:rPr>
              <w:instrText xml:space="preserve">” </w:instrText>
            </w:r>
            <w:r w:rsidRPr="009E2A87">
              <w:rPr>
                <w:color w:val="FFFFFF" w:themeColor="background1"/>
              </w:rPr>
              <w:fldChar w:fldCharType="separate"/>
            </w:r>
            <w:r w:rsidRPr="009E2A87">
              <w:rPr>
                <w:color w:val="FFFFFF" w:themeColor="background1"/>
              </w:rPr>
              <w:t>MPSA</w:t>
            </w:r>
            <w:r w:rsidRPr="009E2A87">
              <w:rPr>
                <w:color w:val="FFFFFF" w:themeColor="background1"/>
              </w:rPr>
              <w:fldChar w:fldCharType="end"/>
            </w:r>
          </w:p>
        </w:tc>
        <w:tc>
          <w:tcPr>
            <w:tcW w:w="595" w:type="dxa"/>
            <w:shd w:val="clear" w:color="auto" w:fill="00188F"/>
            <w:vAlign w:val="center"/>
          </w:tcPr>
          <w:p w14:paraId="7C2A8EED"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License” </w:instrText>
            </w:r>
            <w:r w:rsidRPr="009E2A87">
              <w:rPr>
                <w:color w:val="FFFFFF" w:themeColor="background1"/>
              </w:rPr>
              <w:fldChar w:fldCharType="separate"/>
            </w:r>
            <w:r w:rsidRPr="009E2A87">
              <w:rPr>
                <w:color w:val="FFFFFF" w:themeColor="background1"/>
              </w:rPr>
              <w:t>OL</w:t>
            </w:r>
            <w:r w:rsidRPr="009E2A87">
              <w:rPr>
                <w:color w:val="FFFFFF" w:themeColor="background1"/>
              </w:rPr>
              <w:fldChar w:fldCharType="end"/>
            </w:r>
          </w:p>
        </w:tc>
        <w:tc>
          <w:tcPr>
            <w:tcW w:w="595" w:type="dxa"/>
            <w:shd w:val="clear" w:color="auto" w:fill="00188F"/>
            <w:vAlign w:val="center"/>
          </w:tcPr>
          <w:p w14:paraId="07BA070C"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“Requisito minimo per i Programmi Open” </w:instrText>
            </w:r>
            <w:r w:rsidRPr="009E2A87">
              <w:rPr>
                <w:color w:val="FFFFFF" w:themeColor="background1"/>
              </w:rPr>
              <w:fldChar w:fldCharType="separate"/>
            </w:r>
            <w:r w:rsidRPr="009E2A87">
              <w:rPr>
                <w:color w:val="FFFFFF" w:themeColor="background1"/>
              </w:rPr>
              <w:t>OM</w:t>
            </w:r>
            <w:r w:rsidRPr="009E2A87">
              <w:rPr>
                <w:color w:val="FFFFFF" w:themeColor="background1"/>
              </w:rPr>
              <w:fldChar w:fldCharType="end"/>
            </w:r>
          </w:p>
        </w:tc>
        <w:tc>
          <w:tcPr>
            <w:tcW w:w="596" w:type="dxa"/>
            <w:shd w:val="clear" w:color="auto" w:fill="00188F"/>
            <w:vAlign w:val="center"/>
          </w:tcPr>
          <w:p w14:paraId="06AD0F09"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Value e Open Value Subscription” </w:instrText>
            </w:r>
            <w:r w:rsidRPr="009E2A87">
              <w:rPr>
                <w:color w:val="FFFFFF" w:themeColor="background1"/>
              </w:rPr>
              <w:fldChar w:fldCharType="separate"/>
            </w:r>
            <w:r w:rsidRPr="009E2A87">
              <w:rPr>
                <w:color w:val="FFFFFF" w:themeColor="background1"/>
              </w:rPr>
              <w:t>OV/OVS</w:t>
            </w:r>
            <w:r w:rsidRPr="009E2A87">
              <w:rPr>
                <w:color w:val="FFFFFF" w:themeColor="background1"/>
              </w:rPr>
              <w:fldChar w:fldCharType="end"/>
            </w:r>
          </w:p>
        </w:tc>
        <w:tc>
          <w:tcPr>
            <w:tcW w:w="595" w:type="dxa"/>
            <w:shd w:val="clear" w:color="auto" w:fill="00188F"/>
            <w:vAlign w:val="center"/>
          </w:tcPr>
          <w:p w14:paraId="38267E2C"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“Select e Select Plus” </w:instrText>
            </w:r>
            <w:r w:rsidRPr="009E2A87">
              <w:rPr>
                <w:color w:val="FFFFFF" w:themeColor="background1"/>
              </w:rPr>
              <w:fldChar w:fldCharType="separate"/>
            </w:r>
            <w:r w:rsidRPr="009E2A87">
              <w:rPr>
                <w:color w:val="FFFFFF" w:themeColor="background1"/>
              </w:rPr>
              <w:t>S/S+</w:t>
            </w:r>
            <w:r w:rsidRPr="009E2A87">
              <w:rPr>
                <w:color w:val="FFFFFF" w:themeColor="background1"/>
              </w:rPr>
              <w:fldChar w:fldCharType="end"/>
            </w:r>
          </w:p>
        </w:tc>
        <w:tc>
          <w:tcPr>
            <w:tcW w:w="739" w:type="dxa"/>
            <w:shd w:val="clear" w:color="auto" w:fill="00188F"/>
            <w:vAlign w:val="center"/>
          </w:tcPr>
          <w:p w14:paraId="37C336C6" w14:textId="77777777" w:rsidR="00CF4B0F" w:rsidRPr="009E2A87" w:rsidRDefault="00CF4B0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“Iscrizione Server and Cloud” </w:instrText>
            </w:r>
            <w:r w:rsidRPr="009E2A87">
              <w:rPr>
                <w:color w:val="FFFFFF" w:themeColor="background1"/>
              </w:rPr>
              <w:fldChar w:fldCharType="separate"/>
            </w:r>
            <w:r w:rsidRPr="009E2A87">
              <w:rPr>
                <w:color w:val="FFFFFF" w:themeColor="background1"/>
              </w:rPr>
              <w:t>SCE</w:t>
            </w:r>
            <w:r w:rsidRPr="009E2A87">
              <w:rPr>
                <w:color w:val="FFFFFF" w:themeColor="background1"/>
              </w:rPr>
              <w:fldChar w:fldCharType="end"/>
            </w:r>
          </w:p>
        </w:tc>
      </w:tr>
      <w:tr w:rsidR="00CF4B0F" w14:paraId="49FB6D7D" w14:textId="77777777" w:rsidTr="00CF4B0F">
        <w:tc>
          <w:tcPr>
            <w:tcW w:w="2917" w:type="dxa"/>
            <w:tcBorders>
              <w:top w:val="nil"/>
              <w:left w:val="nil"/>
              <w:bottom w:val="dashSmallGap" w:sz="4" w:space="0" w:color="BFBFBF" w:themeColor="background1" w:themeShade="BF"/>
              <w:right w:val="nil"/>
            </w:tcBorders>
          </w:tcPr>
          <w:p w14:paraId="7BE55E12" w14:textId="77777777" w:rsidR="00CF4B0F" w:rsidRDefault="00CF4B0F" w:rsidP="00F944EC">
            <w:pPr>
              <w:pStyle w:val="ProductList-Offering2"/>
            </w:pPr>
            <w:bookmarkStart w:id="658" w:name="_Toc379797236"/>
            <w:bookmarkStart w:id="659" w:name="_Toc380513261"/>
            <w:bookmarkStart w:id="660" w:name="_Toc380655303"/>
            <w:bookmarkStart w:id="661" w:name="_Toc394959212"/>
            <w:r>
              <w:t>System Center Server Management Suite Datacenter</w:t>
            </w:r>
            <w:bookmarkEnd w:id="658"/>
            <w:bookmarkEnd w:id="659"/>
            <w:bookmarkEnd w:id="660"/>
            <w:bookmarkEnd w:id="661"/>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2956C7E2" w14:textId="77777777" w:rsidR="00CF4B0F" w:rsidRDefault="00CF4B0F"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013EFFF3" w14:textId="77777777" w:rsidR="00CF4B0F" w:rsidRDefault="00CF4B0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8EDAE65" w14:textId="77777777" w:rsidR="00CF4B0F" w:rsidRDefault="00CF4B0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1483D7A" w14:textId="77777777" w:rsidR="00CF4B0F" w:rsidRDefault="00CF4B0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6B15A9" w14:textId="77777777" w:rsidR="00CF4B0F" w:rsidRDefault="00CF4B0F" w:rsidP="00C05A53">
            <w:pPr>
              <w:pStyle w:val="ProductList-OfferingBody"/>
              <w:ind w:left="-113"/>
              <w:jc w:val="center"/>
            </w:pPr>
            <w:r>
              <w:t>10</w:t>
            </w:r>
          </w:p>
        </w:tc>
        <w:tc>
          <w:tcPr>
            <w:tcW w:w="596" w:type="dxa"/>
            <w:shd w:val="clear" w:color="auto" w:fill="BFBFBF" w:themeFill="background1" w:themeFillShade="BF"/>
            <w:vAlign w:val="center"/>
          </w:tcPr>
          <w:p w14:paraId="662AD1E7" w14:textId="77777777" w:rsidR="00CF4B0F" w:rsidRDefault="00CF4B0F" w:rsidP="00C05A53">
            <w:pPr>
              <w:pStyle w:val="ProductList-OfferingBody"/>
              <w:ind w:left="-113"/>
              <w:jc w:val="center"/>
            </w:pPr>
          </w:p>
        </w:tc>
        <w:tc>
          <w:tcPr>
            <w:tcW w:w="595" w:type="dxa"/>
            <w:shd w:val="clear" w:color="auto" w:fill="70AD47" w:themeFill="accent6"/>
            <w:vAlign w:val="center"/>
          </w:tcPr>
          <w:p w14:paraId="13C38A99" w14:textId="77777777" w:rsidR="00CF4B0F" w:rsidRPr="00B002B4" w:rsidRDefault="00CF4B0F" w:rsidP="00506C39">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 </w:t>
            </w:r>
            <w:r w:rsidRPr="00B002B4">
              <w:fldChar w:fldCharType="end"/>
            </w:r>
          </w:p>
        </w:tc>
        <w:tc>
          <w:tcPr>
            <w:tcW w:w="596" w:type="dxa"/>
            <w:shd w:val="clear" w:color="auto" w:fill="BFBFBF" w:themeFill="background1" w:themeFillShade="BF"/>
            <w:vAlign w:val="center"/>
          </w:tcPr>
          <w:p w14:paraId="4FA8D6D7"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1B46C5FB"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0525F9CA" w14:textId="77777777" w:rsidR="00CF4B0F" w:rsidRDefault="00CF4B0F" w:rsidP="00C05A53">
            <w:pPr>
              <w:pStyle w:val="ProductList-OfferingBody"/>
              <w:ind w:left="-113"/>
              <w:jc w:val="center"/>
            </w:pPr>
          </w:p>
        </w:tc>
        <w:tc>
          <w:tcPr>
            <w:tcW w:w="596" w:type="dxa"/>
            <w:shd w:val="clear" w:color="auto" w:fill="BFBFBF" w:themeFill="background1" w:themeFillShade="BF"/>
            <w:vAlign w:val="center"/>
          </w:tcPr>
          <w:p w14:paraId="1CEC786D" w14:textId="77777777" w:rsidR="00CF4B0F" w:rsidRDefault="00CF4B0F" w:rsidP="00C05A53">
            <w:pPr>
              <w:pStyle w:val="ProductList-OfferingBody"/>
              <w:ind w:left="-113"/>
              <w:jc w:val="center"/>
            </w:pPr>
          </w:p>
        </w:tc>
        <w:tc>
          <w:tcPr>
            <w:tcW w:w="595" w:type="dxa"/>
            <w:shd w:val="clear" w:color="auto" w:fill="BFBFBF" w:themeFill="background1" w:themeFillShade="BF"/>
            <w:vAlign w:val="center"/>
          </w:tcPr>
          <w:p w14:paraId="36D4B05C" w14:textId="77777777" w:rsidR="00CF4B0F" w:rsidRDefault="00CF4B0F" w:rsidP="00C05A53">
            <w:pPr>
              <w:pStyle w:val="ProductList-OfferingBody"/>
              <w:ind w:left="-113"/>
              <w:jc w:val="center"/>
            </w:pPr>
          </w:p>
        </w:tc>
        <w:tc>
          <w:tcPr>
            <w:tcW w:w="739" w:type="dxa"/>
            <w:shd w:val="clear" w:color="auto" w:fill="BFBFBF" w:themeFill="background1" w:themeFillShade="BF"/>
            <w:vAlign w:val="center"/>
          </w:tcPr>
          <w:p w14:paraId="187E8D32" w14:textId="77777777" w:rsidR="00CF4B0F" w:rsidRDefault="00CF4B0F" w:rsidP="00C05A53">
            <w:pPr>
              <w:pStyle w:val="ProductList-OfferingBody"/>
              <w:ind w:left="-113"/>
              <w:jc w:val="center"/>
            </w:pPr>
          </w:p>
        </w:tc>
      </w:tr>
      <w:tr w:rsidR="00CF4B0F" w14:paraId="650202A7" w14:textId="77777777" w:rsidTr="00CF4B0F">
        <w:tc>
          <w:tcPr>
            <w:tcW w:w="2917" w:type="dxa"/>
            <w:tcBorders>
              <w:top w:val="dashSmallGap" w:sz="4" w:space="0" w:color="BFBFBF" w:themeColor="background1" w:themeShade="BF"/>
              <w:left w:val="nil"/>
              <w:bottom w:val="nil"/>
              <w:right w:val="nil"/>
            </w:tcBorders>
          </w:tcPr>
          <w:p w14:paraId="4DA42256" w14:textId="77777777" w:rsidR="00CF4B0F" w:rsidRDefault="00CF4B0F" w:rsidP="00F944EC">
            <w:pPr>
              <w:pStyle w:val="ProductList-Offering2"/>
            </w:pPr>
            <w:bookmarkStart w:id="662" w:name="_Toc379797237"/>
            <w:bookmarkStart w:id="663" w:name="_Toc380513262"/>
            <w:bookmarkStart w:id="664" w:name="_Toc380655304"/>
            <w:bookmarkStart w:id="665" w:name="_Toc394959213"/>
            <w:r>
              <w:t>System Center Server Management Suite Enterprise</w:t>
            </w:r>
            <w:bookmarkEnd w:id="662"/>
            <w:bookmarkEnd w:id="663"/>
            <w:bookmarkEnd w:id="664"/>
            <w:bookmarkEnd w:id="665"/>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2CC6137C" w14:textId="77777777" w:rsidR="00CF4B0F" w:rsidRDefault="00CF4B0F"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5E65882" w14:textId="77777777" w:rsidR="00CF4B0F" w:rsidRDefault="00CF4B0F"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0DE529D" w14:textId="77777777" w:rsidR="00CF4B0F" w:rsidRDefault="00CF4B0F"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C140D47" w14:textId="77777777" w:rsidR="00CF4B0F" w:rsidRDefault="00CF4B0F"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84E3822" w14:textId="77777777" w:rsidR="00CF4B0F" w:rsidRDefault="00CF4B0F" w:rsidP="00DB5F71">
            <w:pPr>
              <w:pStyle w:val="ProductList-OfferingBody"/>
              <w:ind w:left="-113"/>
              <w:jc w:val="center"/>
            </w:pPr>
            <w:r>
              <w:t>15</w:t>
            </w:r>
          </w:p>
        </w:tc>
        <w:tc>
          <w:tcPr>
            <w:tcW w:w="596" w:type="dxa"/>
            <w:shd w:val="clear" w:color="auto" w:fill="BFBFBF" w:themeFill="background1" w:themeFillShade="BF"/>
            <w:vAlign w:val="center"/>
          </w:tcPr>
          <w:p w14:paraId="3BCC33F0" w14:textId="77777777" w:rsidR="00CF4B0F" w:rsidRDefault="00CF4B0F" w:rsidP="00DB5F71">
            <w:pPr>
              <w:pStyle w:val="ProductList-OfferingBody"/>
              <w:ind w:left="-113"/>
              <w:jc w:val="center"/>
            </w:pPr>
          </w:p>
        </w:tc>
        <w:tc>
          <w:tcPr>
            <w:tcW w:w="595" w:type="dxa"/>
            <w:shd w:val="clear" w:color="auto" w:fill="70AD47" w:themeFill="accent6"/>
            <w:vAlign w:val="center"/>
          </w:tcPr>
          <w:p w14:paraId="23F151E2" w14:textId="77777777" w:rsidR="00CF4B0F" w:rsidRPr="00B002B4" w:rsidRDefault="00CF4B0F" w:rsidP="00506C39">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 </w:t>
            </w:r>
            <w:r w:rsidRPr="00B002B4">
              <w:fldChar w:fldCharType="end"/>
            </w:r>
          </w:p>
        </w:tc>
        <w:tc>
          <w:tcPr>
            <w:tcW w:w="596" w:type="dxa"/>
            <w:shd w:val="clear" w:color="auto" w:fill="BFBFBF" w:themeFill="background1" w:themeFillShade="BF"/>
            <w:vAlign w:val="center"/>
          </w:tcPr>
          <w:p w14:paraId="7BDF20D1" w14:textId="77777777" w:rsidR="00CF4B0F" w:rsidRDefault="00CF4B0F" w:rsidP="00DB5F71">
            <w:pPr>
              <w:pStyle w:val="ProductList-OfferingBody"/>
              <w:ind w:left="-113"/>
              <w:jc w:val="center"/>
            </w:pPr>
          </w:p>
        </w:tc>
        <w:tc>
          <w:tcPr>
            <w:tcW w:w="595" w:type="dxa"/>
            <w:shd w:val="clear" w:color="auto" w:fill="BFBFBF" w:themeFill="background1" w:themeFillShade="BF"/>
            <w:vAlign w:val="center"/>
          </w:tcPr>
          <w:p w14:paraId="39FAEA56" w14:textId="77777777" w:rsidR="00CF4B0F" w:rsidRDefault="00CF4B0F" w:rsidP="00DB5F71">
            <w:pPr>
              <w:pStyle w:val="ProductList-OfferingBody"/>
              <w:ind w:left="-113"/>
              <w:jc w:val="center"/>
            </w:pPr>
          </w:p>
        </w:tc>
        <w:tc>
          <w:tcPr>
            <w:tcW w:w="595" w:type="dxa"/>
            <w:shd w:val="clear" w:color="auto" w:fill="BFBFBF" w:themeFill="background1" w:themeFillShade="BF"/>
            <w:vAlign w:val="center"/>
          </w:tcPr>
          <w:p w14:paraId="69FCBB2F" w14:textId="77777777" w:rsidR="00CF4B0F" w:rsidRDefault="00CF4B0F" w:rsidP="00DB5F71">
            <w:pPr>
              <w:pStyle w:val="ProductList-OfferingBody"/>
              <w:ind w:left="-113"/>
              <w:jc w:val="center"/>
            </w:pPr>
          </w:p>
        </w:tc>
        <w:tc>
          <w:tcPr>
            <w:tcW w:w="596" w:type="dxa"/>
            <w:shd w:val="clear" w:color="auto" w:fill="BFBFBF" w:themeFill="background1" w:themeFillShade="BF"/>
            <w:vAlign w:val="center"/>
          </w:tcPr>
          <w:p w14:paraId="1FA5E107" w14:textId="77777777" w:rsidR="00CF4B0F" w:rsidRDefault="00CF4B0F" w:rsidP="00DB5F71">
            <w:pPr>
              <w:pStyle w:val="ProductList-OfferingBody"/>
              <w:ind w:left="-113"/>
              <w:jc w:val="center"/>
            </w:pPr>
          </w:p>
        </w:tc>
        <w:tc>
          <w:tcPr>
            <w:tcW w:w="595" w:type="dxa"/>
            <w:shd w:val="clear" w:color="auto" w:fill="BFBFBF" w:themeFill="background1" w:themeFillShade="BF"/>
            <w:vAlign w:val="center"/>
          </w:tcPr>
          <w:p w14:paraId="39B6930C" w14:textId="77777777" w:rsidR="00CF4B0F" w:rsidRDefault="00CF4B0F" w:rsidP="00DB5F71">
            <w:pPr>
              <w:pStyle w:val="ProductList-OfferingBody"/>
              <w:ind w:left="-113"/>
              <w:jc w:val="center"/>
            </w:pPr>
          </w:p>
        </w:tc>
        <w:tc>
          <w:tcPr>
            <w:tcW w:w="739" w:type="dxa"/>
            <w:shd w:val="clear" w:color="auto" w:fill="BFBFBF" w:themeFill="background1" w:themeFillShade="BF"/>
            <w:vAlign w:val="center"/>
          </w:tcPr>
          <w:p w14:paraId="2C341478" w14:textId="77777777" w:rsidR="00CF4B0F" w:rsidRDefault="00CF4B0F" w:rsidP="00DB5F71">
            <w:pPr>
              <w:pStyle w:val="ProductList-OfferingBody"/>
              <w:ind w:left="-113"/>
              <w:jc w:val="center"/>
            </w:pPr>
          </w:p>
        </w:tc>
      </w:tr>
    </w:tbl>
    <w:p w14:paraId="192CB050" w14:textId="77777777" w:rsidR="009A0C93" w:rsidRPr="00511C4A" w:rsidRDefault="009A0C93" w:rsidP="004F3C6D">
      <w:pPr>
        <w:pStyle w:val="ProductList-Body"/>
        <w:rPr>
          <w:sz w:val="16"/>
          <w:szCs w:val="21"/>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B5F71" w14:paraId="3FB88521" w14:textId="77777777" w:rsidTr="00CF4B0F">
        <w:tc>
          <w:tcPr>
            <w:tcW w:w="3488" w:type="dxa"/>
          </w:tcPr>
          <w:p w14:paraId="6274B943" w14:textId="77777777" w:rsidR="00DB5F71" w:rsidRDefault="00A0485E" w:rsidP="00DB5F71">
            <w:pPr>
              <w:pStyle w:val="ProductList-Body"/>
              <w:spacing w:before="20" w:after="20"/>
            </w:pPr>
            <w:r>
              <w:t xml:space="preserve">Versione Precedente: </w:t>
            </w:r>
            <w:r>
              <w:rPr>
                <w:b/>
              </w:rPr>
              <w:t>System Center Data Protection Manager 2007</w:t>
            </w:r>
            <w:r>
              <w:t xml:space="preserve"> (11/07)</w:t>
            </w:r>
          </w:p>
        </w:tc>
        <w:tc>
          <w:tcPr>
            <w:tcW w:w="3597" w:type="dxa"/>
          </w:tcPr>
          <w:p w14:paraId="32F43521" w14:textId="77777777" w:rsidR="00DB5F71" w:rsidRPr="00114501" w:rsidRDefault="00DB5F71" w:rsidP="00DB5F71">
            <w:pPr>
              <w:pStyle w:val="ProductList-Body"/>
              <w:spacing w:before="20" w:after="20"/>
            </w:pPr>
            <w:r>
              <w:t xml:space="preserve">Pool di Prodotti: </w:t>
            </w:r>
            <w:r>
              <w:rPr>
                <w:b/>
              </w:rPr>
              <w:t>Server</w:t>
            </w:r>
          </w:p>
          <w:p w14:paraId="5DA6FB25" w14:textId="77777777" w:rsidR="00A0485E" w:rsidRDefault="00376B89" w:rsidP="00DB5F71">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715" w:type="dxa"/>
          </w:tcPr>
          <w:p w14:paraId="69FD9135" w14:textId="77777777" w:rsidR="00DB5F71" w:rsidRPr="00DB5F71" w:rsidRDefault="00DB5F71" w:rsidP="00DB5F71">
            <w:pPr>
              <w:pStyle w:val="ProductList-Body"/>
              <w:spacing w:before="20" w:after="20"/>
              <w:rPr>
                <w:b/>
              </w:rPr>
            </w:pPr>
            <w:r>
              <w:t xml:space="preserve">Famiglia di prodotti: </w:t>
            </w:r>
            <w:r>
              <w:rPr>
                <w:b/>
              </w:rPr>
              <w:t>Sì</w:t>
            </w:r>
          </w:p>
        </w:tc>
      </w:tr>
    </w:tbl>
    <w:p w14:paraId="24D82BE4"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141888B2" w14:textId="77777777" w:rsidR="00F56E2C" w:rsidRPr="00114501" w:rsidRDefault="00F56E2C" w:rsidP="00564B69">
      <w:pPr>
        <w:pStyle w:val="ProductList-Body"/>
      </w:pPr>
      <w:r>
        <w:t>Solo le società in possesso di un Contratto Campus e School e dell</w:t>
      </w:r>
      <w:r w:rsidR="00682329">
        <w:t>’</w:t>
      </w:r>
      <w:r>
        <w:t>iscrizione Enrollment for Education Solutions che hanno ottenuto in licenza System Center Server Management Suite prima del 1° aprile 2012 potranno acquistare licenze di gestione per questa versione del Prodotto e</w:t>
      </w:r>
      <w:r w:rsidR="00564B69">
        <w:t> </w:t>
      </w:r>
      <w:r>
        <w:t>tali</w:t>
      </w:r>
      <w:r w:rsidR="00564B69">
        <w:t> </w:t>
      </w:r>
      <w:r>
        <w:t>licenze di gestione dovranno essere acquistate ai sensi del medesimo contratto o nello stesso periodo di validità dell</w:t>
      </w:r>
      <w:r w:rsidR="00682329">
        <w:t>’</w:t>
      </w:r>
      <w:r>
        <w:t>iscrizione delle licenze</w:t>
      </w:r>
      <w:r w:rsidR="00564B69">
        <w:t> </w:t>
      </w:r>
      <w:r>
        <w:t xml:space="preserve">precedenti. </w:t>
      </w:r>
    </w:p>
    <w:p w14:paraId="0C40D75B" w14:textId="77777777" w:rsidR="00F56E2C" w:rsidRPr="00511C4A" w:rsidRDefault="00F56E2C" w:rsidP="00F56E2C">
      <w:pPr>
        <w:pStyle w:val="ProductList-Body"/>
        <w:rPr>
          <w:sz w:val="16"/>
          <w:szCs w:val="21"/>
        </w:rPr>
      </w:pPr>
    </w:p>
    <w:p w14:paraId="2E926480" w14:textId="77777777" w:rsidR="00DB5F71" w:rsidRPr="00114501" w:rsidRDefault="00DB5F71" w:rsidP="00AB7312">
      <w:pPr>
        <w:pStyle w:val="ProductList-Body"/>
      </w:pPr>
      <w:r>
        <w:t>System Center Server Management Suite Enterprise</w:t>
      </w:r>
      <w:r>
        <w:fldChar w:fldCharType="begin"/>
      </w:r>
      <w:r>
        <w:instrText>XE "System Center Server Management Suite Enterprise"</w:instrText>
      </w:r>
      <w:r>
        <w:fldChar w:fldCharType="end"/>
      </w:r>
      <w:r>
        <w:t xml:space="preserve"> corrisponde alle versioni di System Center antecedenti ai Prodotti System Center 2012.</w:t>
      </w:r>
      <w:r w:rsidR="0022493C">
        <w:t xml:space="preserve"> </w:t>
      </w:r>
      <w:r>
        <w:t>Ad</w:t>
      </w:r>
      <w:r w:rsidR="00AB7312">
        <w:t> </w:t>
      </w:r>
      <w:r>
        <w:t>eccezione di quanto descritto in modo specifico nella Lista dei Prodotti del mese di ottobre 2013, le licenze per questo Prodotto non prevedono alcun percorso di aggiornamento al software System Center 2012.</w:t>
      </w:r>
      <w:r w:rsidR="0022493C">
        <w:t xml:space="preserve"> </w:t>
      </w:r>
    </w:p>
    <w:p w14:paraId="41263CF2" w14:textId="77777777" w:rsidR="00DB5F71" w:rsidRPr="00511C4A" w:rsidRDefault="00DB5F71" w:rsidP="00DB5F71">
      <w:pPr>
        <w:pStyle w:val="ProductList-Body"/>
        <w:rPr>
          <w:sz w:val="16"/>
          <w:szCs w:val="21"/>
        </w:rPr>
      </w:pPr>
    </w:p>
    <w:p w14:paraId="72FCDD76" w14:textId="77777777" w:rsidR="00DB5F71" w:rsidRPr="00114501" w:rsidRDefault="00DB5F71" w:rsidP="00DB5F71">
      <w:pPr>
        <w:pStyle w:val="ProductList-Body"/>
      </w:pPr>
      <w:r>
        <w:t>A decorrere dal 1° novembre 2010 una licenza per System Center Server Management Suite Enterprise</w:t>
      </w:r>
      <w:r>
        <w:fldChar w:fldCharType="begin"/>
      </w:r>
      <w:r>
        <w:instrText>XE "System Center Server Management Suite Enterprise"</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14:paraId="69C8F7FE" w14:textId="77777777" w:rsidR="00DB5F71" w:rsidRPr="00511C4A" w:rsidRDefault="00DB5F71" w:rsidP="00DB5F71">
      <w:pPr>
        <w:pStyle w:val="ProductList-Body"/>
        <w:rPr>
          <w:sz w:val="16"/>
          <w:szCs w:val="21"/>
        </w:rPr>
      </w:pPr>
    </w:p>
    <w:p w14:paraId="5DDEBC7D" w14:textId="77777777" w:rsidR="00782C7B" w:rsidRPr="00114501" w:rsidRDefault="00DB5F71" w:rsidP="00DB5F71">
      <w:pPr>
        <w:pStyle w:val="ProductList-Body"/>
      </w:pPr>
      <w:r>
        <w:t>A decorrere dal 1° novembre 2010 una licenza per System Center Server Management Suite Datacenter</w:t>
      </w:r>
      <w:r>
        <w:fldChar w:fldCharType="begin"/>
      </w:r>
      <w:r>
        <w:instrText>XE "System Center Server Management Suite Datacenter"</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14:paraId="44F1F2DB"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10FEA789" w14:textId="77777777" w:rsidR="00C13DF8" w:rsidRPr="00114501" w:rsidRDefault="00C13DF8" w:rsidP="00680B4D">
      <w:pPr>
        <w:pStyle w:val="ProductList-Offering2Heading"/>
        <w:outlineLvl w:val="2"/>
      </w:pPr>
      <w:bookmarkStart w:id="666" w:name="_Toc378147644"/>
      <w:bookmarkStart w:id="667" w:name="_Toc378151546"/>
      <w:bookmarkStart w:id="668" w:name="_Toc379797238"/>
      <w:bookmarkStart w:id="669" w:name="_Toc380513263"/>
      <w:bookmarkStart w:id="670" w:name="_Toc380655305"/>
      <w:bookmarkStart w:id="671" w:name="_Toc394959214"/>
      <w:r>
        <w:t>System Center Service Manager</w:t>
      </w:r>
      <w:bookmarkEnd w:id="666"/>
      <w:bookmarkEnd w:id="667"/>
      <w:bookmarkEnd w:id="668"/>
      <w:bookmarkEnd w:id="669"/>
      <w:bookmarkEnd w:id="670"/>
      <w:bookmarkEnd w:id="6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357"/>
        <w:gridCol w:w="596"/>
        <w:gridCol w:w="595"/>
        <w:gridCol w:w="595"/>
        <w:gridCol w:w="596"/>
        <w:gridCol w:w="595"/>
        <w:gridCol w:w="596"/>
        <w:gridCol w:w="595"/>
        <w:gridCol w:w="595"/>
        <w:gridCol w:w="596"/>
        <w:gridCol w:w="595"/>
        <w:gridCol w:w="709"/>
      </w:tblGrid>
      <w:tr w:rsidR="00EE40FF" w14:paraId="6E3DD4A3" w14:textId="77777777" w:rsidTr="00EE40FF">
        <w:trPr>
          <w:tblHeader/>
        </w:trPr>
        <w:tc>
          <w:tcPr>
            <w:tcW w:w="3150" w:type="dxa"/>
            <w:tcBorders>
              <w:bottom w:val="nil"/>
            </w:tcBorders>
            <w:shd w:val="clear" w:color="auto" w:fill="00188F"/>
          </w:tcPr>
          <w:p w14:paraId="146DDC6F" w14:textId="77777777" w:rsidR="00EE40FF" w:rsidRPr="00EE0836" w:rsidRDefault="00EE40FF" w:rsidP="00C05A53">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55AE4180"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“Data Disponibilità”</w:instrText>
            </w:r>
            <w:r w:rsidRPr="009E2A87">
              <w:rPr>
                <w:color w:val="FFFFFF" w:themeColor="background1"/>
              </w:rPr>
              <w:fldChar w:fldCharType="separate"/>
            </w:r>
            <w:r w:rsidRPr="009E2A87">
              <w:rPr>
                <w:color w:val="FFFFFF" w:themeColor="background1"/>
              </w:rPr>
              <w:t>DA</w:t>
            </w:r>
            <w:r w:rsidRPr="009E2A87">
              <w:rPr>
                <w:color w:val="FFFFFF" w:themeColor="background1"/>
              </w:rPr>
              <w:fldChar w:fldCharType="end"/>
            </w:r>
          </w:p>
        </w:tc>
        <w:tc>
          <w:tcPr>
            <w:tcW w:w="357" w:type="dxa"/>
            <w:tcBorders>
              <w:bottom w:val="nil"/>
            </w:tcBorders>
            <w:shd w:val="clear" w:color="auto" w:fill="00188F"/>
            <w:vAlign w:val="center"/>
          </w:tcPr>
          <w:p w14:paraId="1913A7AA"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“Licenza”</w:instrText>
            </w:r>
            <w:r w:rsidRPr="009E2A87">
              <w:rPr>
                <w:color w:val="FFFFFF" w:themeColor="background1"/>
              </w:rPr>
              <w:fldChar w:fldCharType="separate"/>
            </w:r>
            <w:r w:rsidRPr="009E2A87">
              <w:rPr>
                <w:color w:val="FFFFFF" w:themeColor="background1"/>
              </w:rPr>
              <w:t xml:space="preserve"> L </w:t>
            </w:r>
            <w:r w:rsidRPr="009E2A87">
              <w:rPr>
                <w:color w:val="FFFFFF" w:themeColor="background1"/>
              </w:rPr>
              <w:fldChar w:fldCharType="end"/>
            </w:r>
          </w:p>
        </w:tc>
        <w:tc>
          <w:tcPr>
            <w:tcW w:w="596" w:type="dxa"/>
            <w:tcBorders>
              <w:bottom w:val="nil"/>
            </w:tcBorders>
            <w:shd w:val="clear" w:color="auto" w:fill="00188F"/>
            <w:vAlign w:val="center"/>
          </w:tcPr>
          <w:p w14:paraId="2213E845"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Licenza e Software Assurance (L&amp;SA)</w:instrText>
            </w:r>
            <w:r w:rsidRPr="009E2A87">
              <w:rPr>
                <w:color w:val="FFFFFF" w:themeColor="background1"/>
              </w:rPr>
              <w:instrText>”</w:instrText>
            </w:r>
            <w:r w:rsidRPr="009E2A87">
              <w:rPr>
                <w:color w:val="FFFFFF" w:themeColor="background1"/>
              </w:rPr>
              <w:fldChar w:fldCharType="separate"/>
            </w:r>
            <w:r w:rsidRPr="009E2A87">
              <w:rPr>
                <w:color w:val="FFFFFF" w:themeColor="background1"/>
              </w:rPr>
              <w:t>L/SA</w:t>
            </w:r>
            <w:r w:rsidRPr="009E2A8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0C26BCA"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“Software Assurance”</w:instrText>
            </w:r>
            <w:r w:rsidRPr="009E2A87">
              <w:rPr>
                <w:color w:val="FFFFFF" w:themeColor="background1"/>
              </w:rPr>
              <w:fldChar w:fldCharType="separate"/>
            </w:r>
            <w:r w:rsidRPr="009E2A87">
              <w:rPr>
                <w:color w:val="FFFFFF" w:themeColor="background1"/>
              </w:rPr>
              <w:t>SA</w:t>
            </w:r>
            <w:r w:rsidRPr="009E2A8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DAE2495"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Campus e School”</w:instrText>
            </w:r>
            <w:r w:rsidRPr="009E2A87">
              <w:rPr>
                <w:color w:val="FFFFFF" w:themeColor="background1"/>
              </w:rPr>
              <w:fldChar w:fldCharType="separate"/>
            </w:r>
            <w:r w:rsidRPr="009E2A87">
              <w:rPr>
                <w:color w:val="FFFFFF" w:themeColor="background1"/>
              </w:rPr>
              <w:t>CA/SA</w:t>
            </w:r>
            <w:r w:rsidRPr="009E2A87">
              <w:rPr>
                <w:color w:val="FFFFFF" w:themeColor="background1"/>
              </w:rPr>
              <w:fldChar w:fldCharType="end"/>
            </w:r>
          </w:p>
        </w:tc>
        <w:tc>
          <w:tcPr>
            <w:tcW w:w="596" w:type="dxa"/>
            <w:shd w:val="clear" w:color="auto" w:fill="00188F"/>
            <w:vAlign w:val="center"/>
          </w:tcPr>
          <w:p w14:paraId="4CBE603D"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Enterprise e Contratto Enterprise Subscription”</w:instrText>
            </w:r>
            <w:r w:rsidRPr="009E2A87">
              <w:rPr>
                <w:color w:val="FFFFFF" w:themeColor="background1"/>
              </w:rPr>
              <w:fldChar w:fldCharType="separate"/>
            </w:r>
            <w:r w:rsidRPr="009E2A87">
              <w:rPr>
                <w:color w:val="FFFFFF" w:themeColor="background1"/>
              </w:rPr>
              <w:t>EA/EAS</w:t>
            </w:r>
            <w:r w:rsidRPr="009E2A87">
              <w:rPr>
                <w:color w:val="FFFFFF" w:themeColor="background1"/>
              </w:rPr>
              <w:fldChar w:fldCharType="end"/>
            </w:r>
          </w:p>
        </w:tc>
        <w:tc>
          <w:tcPr>
            <w:tcW w:w="595" w:type="dxa"/>
            <w:shd w:val="clear" w:color="auto" w:fill="00188F"/>
            <w:vAlign w:val="center"/>
          </w:tcPr>
          <w:p w14:paraId="3E7EE498"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“Enrollment for Education Solutions”</w:instrText>
            </w:r>
            <w:r w:rsidRPr="009E2A87">
              <w:rPr>
                <w:color w:val="FFFFFF" w:themeColor="background1"/>
              </w:rPr>
              <w:fldChar w:fldCharType="separate"/>
            </w:r>
            <w:r w:rsidRPr="009E2A87">
              <w:rPr>
                <w:color w:val="FFFFFF" w:themeColor="background1"/>
              </w:rPr>
              <w:t>EES</w:t>
            </w:r>
            <w:r w:rsidRPr="009E2A87">
              <w:rPr>
                <w:color w:val="FFFFFF" w:themeColor="background1"/>
              </w:rPr>
              <w:fldChar w:fldCharType="end"/>
            </w:r>
          </w:p>
        </w:tc>
        <w:tc>
          <w:tcPr>
            <w:tcW w:w="596" w:type="dxa"/>
            <w:shd w:val="clear" w:color="auto" w:fill="00188F"/>
            <w:vAlign w:val="center"/>
          </w:tcPr>
          <w:p w14:paraId="25146C4B"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Contratto per i Prodotti e i Servizi Microsoft</w:instrText>
            </w:r>
            <w:r w:rsidRPr="009E2A87">
              <w:rPr>
                <w:color w:val="FFFFFF" w:themeColor="background1"/>
              </w:rPr>
              <w:instrText xml:space="preserve">” </w:instrText>
            </w:r>
            <w:r w:rsidRPr="009E2A87">
              <w:rPr>
                <w:color w:val="FFFFFF" w:themeColor="background1"/>
              </w:rPr>
              <w:fldChar w:fldCharType="separate"/>
            </w:r>
            <w:r w:rsidRPr="009E2A87">
              <w:rPr>
                <w:color w:val="FFFFFF" w:themeColor="background1"/>
              </w:rPr>
              <w:t>MPSA</w:t>
            </w:r>
            <w:r w:rsidRPr="009E2A87">
              <w:rPr>
                <w:color w:val="FFFFFF" w:themeColor="background1"/>
              </w:rPr>
              <w:fldChar w:fldCharType="end"/>
            </w:r>
          </w:p>
        </w:tc>
        <w:tc>
          <w:tcPr>
            <w:tcW w:w="595" w:type="dxa"/>
            <w:shd w:val="clear" w:color="auto" w:fill="00188F"/>
            <w:vAlign w:val="center"/>
          </w:tcPr>
          <w:p w14:paraId="1B8B4141"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License” </w:instrText>
            </w:r>
            <w:r w:rsidRPr="009E2A87">
              <w:rPr>
                <w:color w:val="FFFFFF" w:themeColor="background1"/>
              </w:rPr>
              <w:fldChar w:fldCharType="separate"/>
            </w:r>
            <w:r w:rsidRPr="009E2A87">
              <w:rPr>
                <w:color w:val="FFFFFF" w:themeColor="background1"/>
              </w:rPr>
              <w:t>OL</w:t>
            </w:r>
            <w:r w:rsidRPr="009E2A87">
              <w:rPr>
                <w:color w:val="FFFFFF" w:themeColor="background1"/>
              </w:rPr>
              <w:fldChar w:fldCharType="end"/>
            </w:r>
          </w:p>
        </w:tc>
        <w:tc>
          <w:tcPr>
            <w:tcW w:w="595" w:type="dxa"/>
            <w:shd w:val="clear" w:color="auto" w:fill="00188F"/>
            <w:vAlign w:val="center"/>
          </w:tcPr>
          <w:p w14:paraId="48532372"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“Requisito minimo per i Programmi Open” </w:instrText>
            </w:r>
            <w:r w:rsidRPr="009E2A87">
              <w:rPr>
                <w:color w:val="FFFFFF" w:themeColor="background1"/>
              </w:rPr>
              <w:fldChar w:fldCharType="separate"/>
            </w:r>
            <w:r w:rsidRPr="009E2A87">
              <w:rPr>
                <w:color w:val="FFFFFF" w:themeColor="background1"/>
              </w:rPr>
              <w:t>OM</w:t>
            </w:r>
            <w:r w:rsidRPr="009E2A87">
              <w:rPr>
                <w:color w:val="FFFFFF" w:themeColor="background1"/>
              </w:rPr>
              <w:fldChar w:fldCharType="end"/>
            </w:r>
          </w:p>
        </w:tc>
        <w:tc>
          <w:tcPr>
            <w:tcW w:w="596" w:type="dxa"/>
            <w:shd w:val="clear" w:color="auto" w:fill="00188F"/>
            <w:vAlign w:val="center"/>
          </w:tcPr>
          <w:p w14:paraId="3883952C"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Value e Open Value Subscription” </w:instrText>
            </w:r>
            <w:r w:rsidRPr="009E2A87">
              <w:rPr>
                <w:color w:val="FFFFFF" w:themeColor="background1"/>
              </w:rPr>
              <w:fldChar w:fldCharType="separate"/>
            </w:r>
            <w:r w:rsidRPr="009E2A87">
              <w:rPr>
                <w:color w:val="FFFFFF" w:themeColor="background1"/>
              </w:rPr>
              <w:t>OV/OVS</w:t>
            </w:r>
            <w:r w:rsidRPr="009E2A87">
              <w:rPr>
                <w:color w:val="FFFFFF" w:themeColor="background1"/>
              </w:rPr>
              <w:fldChar w:fldCharType="end"/>
            </w:r>
          </w:p>
        </w:tc>
        <w:tc>
          <w:tcPr>
            <w:tcW w:w="595" w:type="dxa"/>
            <w:shd w:val="clear" w:color="auto" w:fill="00188F"/>
            <w:vAlign w:val="center"/>
          </w:tcPr>
          <w:p w14:paraId="2AFE7AC6"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“Select e Select Plus” </w:instrText>
            </w:r>
            <w:r w:rsidRPr="009E2A87">
              <w:rPr>
                <w:color w:val="FFFFFF" w:themeColor="background1"/>
              </w:rPr>
              <w:fldChar w:fldCharType="separate"/>
            </w:r>
            <w:r w:rsidRPr="009E2A87">
              <w:rPr>
                <w:color w:val="FFFFFF" w:themeColor="background1"/>
              </w:rPr>
              <w:t>S/S+</w:t>
            </w:r>
            <w:r w:rsidRPr="009E2A87">
              <w:rPr>
                <w:color w:val="FFFFFF" w:themeColor="background1"/>
              </w:rPr>
              <w:fldChar w:fldCharType="end"/>
            </w:r>
          </w:p>
        </w:tc>
        <w:tc>
          <w:tcPr>
            <w:tcW w:w="709" w:type="dxa"/>
            <w:shd w:val="clear" w:color="auto" w:fill="00188F"/>
            <w:vAlign w:val="center"/>
          </w:tcPr>
          <w:p w14:paraId="7FB8C3D6"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“Iscrizione Server and Cloud” </w:instrText>
            </w:r>
            <w:r w:rsidRPr="009E2A87">
              <w:rPr>
                <w:color w:val="FFFFFF" w:themeColor="background1"/>
              </w:rPr>
              <w:fldChar w:fldCharType="separate"/>
            </w:r>
            <w:r w:rsidRPr="009E2A87">
              <w:rPr>
                <w:color w:val="FFFFFF" w:themeColor="background1"/>
              </w:rPr>
              <w:t>SCE</w:t>
            </w:r>
            <w:r w:rsidRPr="009E2A87">
              <w:rPr>
                <w:color w:val="FFFFFF" w:themeColor="background1"/>
              </w:rPr>
              <w:fldChar w:fldCharType="end"/>
            </w:r>
          </w:p>
        </w:tc>
      </w:tr>
      <w:tr w:rsidR="00EE40FF" w14:paraId="286FFE98" w14:textId="77777777" w:rsidTr="00EE40FF">
        <w:tc>
          <w:tcPr>
            <w:tcW w:w="3150" w:type="dxa"/>
            <w:tcBorders>
              <w:top w:val="nil"/>
              <w:left w:val="nil"/>
              <w:bottom w:val="dashSmallGap" w:sz="4" w:space="0" w:color="BFBFBF" w:themeColor="background1" w:themeShade="BF"/>
              <w:right w:val="nil"/>
            </w:tcBorders>
          </w:tcPr>
          <w:p w14:paraId="551360A2" w14:textId="77777777" w:rsidR="00EE40FF" w:rsidRDefault="00EE40FF" w:rsidP="00F944EC">
            <w:pPr>
              <w:pStyle w:val="ProductList-Offering2"/>
            </w:pPr>
            <w:bookmarkStart w:id="672" w:name="_Toc379797239"/>
            <w:bookmarkStart w:id="673" w:name="_Toc380513264"/>
            <w:bookmarkStart w:id="674" w:name="_Toc380655306"/>
            <w:bookmarkStart w:id="675" w:name="_Toc394959215"/>
            <w:r>
              <w:t>Licenza di Gestione Client (Client ML) per System Center Service Manager 2010</w:t>
            </w:r>
            <w:r>
              <w:fldChar w:fldCharType="begin"/>
            </w:r>
            <w:r>
              <w:instrText>XE "Service Manager 2010"</w:instrText>
            </w:r>
            <w:r>
              <w:fldChar w:fldCharType="end"/>
            </w:r>
            <w:r>
              <w:t xml:space="preserve"> per OSE</w:t>
            </w:r>
            <w:bookmarkEnd w:id="672"/>
            <w:bookmarkEnd w:id="673"/>
            <w:bookmarkEnd w:id="674"/>
            <w:bookmarkEnd w:id="675"/>
            <w:r>
              <w:fldChar w:fldCharType="begin"/>
            </w:r>
            <w:r>
              <w:instrText>XE "Licenza di Gestione Client (Client ML) per System Center Service Manager 2010 per OSE"</w:instrText>
            </w:r>
            <w:r>
              <w:fldChar w:fldCharType="end"/>
            </w:r>
          </w:p>
        </w:tc>
        <w:tc>
          <w:tcPr>
            <w:tcW w:w="630" w:type="dxa"/>
            <w:tcBorders>
              <w:top w:val="nil"/>
              <w:left w:val="nil"/>
              <w:bottom w:val="dashSmallGap" w:sz="4" w:space="0" w:color="BFBFBF" w:themeColor="background1" w:themeShade="BF"/>
              <w:right w:val="nil"/>
            </w:tcBorders>
            <w:vAlign w:val="center"/>
          </w:tcPr>
          <w:p w14:paraId="636F0496" w14:textId="77777777" w:rsidR="00EE40FF" w:rsidRDefault="00EE40FF" w:rsidP="00C05A53">
            <w:pPr>
              <w:pStyle w:val="ProductList-OfferingBody"/>
              <w:ind w:left="-113"/>
              <w:jc w:val="center"/>
            </w:pPr>
            <w:r>
              <w:t>4/10</w:t>
            </w:r>
          </w:p>
        </w:tc>
        <w:tc>
          <w:tcPr>
            <w:tcW w:w="357" w:type="dxa"/>
            <w:tcBorders>
              <w:top w:val="nil"/>
              <w:left w:val="nil"/>
              <w:bottom w:val="dashSmallGap" w:sz="4" w:space="0" w:color="BFBFBF" w:themeColor="background1" w:themeShade="BF"/>
              <w:right w:val="nil"/>
            </w:tcBorders>
            <w:vAlign w:val="center"/>
          </w:tcPr>
          <w:p w14:paraId="350FD140" w14:textId="77777777" w:rsidR="00EE40FF" w:rsidRDefault="00EE40F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DB4729" w14:textId="77777777" w:rsidR="00EE40FF" w:rsidRDefault="00EE40F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5D19B" w14:textId="77777777" w:rsidR="00EE40FF" w:rsidRDefault="00EE40F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686D563" w14:textId="77777777" w:rsidR="00EE40FF" w:rsidRDefault="00EE40FF" w:rsidP="00C05A53">
            <w:pPr>
              <w:pStyle w:val="ProductList-OfferingBody"/>
              <w:ind w:left="-113"/>
              <w:jc w:val="center"/>
            </w:pPr>
            <w:r>
              <w:t>1</w:t>
            </w:r>
          </w:p>
        </w:tc>
        <w:tc>
          <w:tcPr>
            <w:tcW w:w="596" w:type="dxa"/>
            <w:shd w:val="clear" w:color="auto" w:fill="BFBFBF" w:themeFill="background1" w:themeFillShade="BF"/>
            <w:vAlign w:val="center"/>
          </w:tcPr>
          <w:p w14:paraId="0DB52C02" w14:textId="77777777" w:rsidR="00EE40FF" w:rsidRDefault="00EE40FF" w:rsidP="00C05A53">
            <w:pPr>
              <w:pStyle w:val="ProductList-OfferingBody"/>
              <w:ind w:left="-113"/>
              <w:jc w:val="center"/>
            </w:pPr>
          </w:p>
        </w:tc>
        <w:tc>
          <w:tcPr>
            <w:tcW w:w="595" w:type="dxa"/>
            <w:shd w:val="clear" w:color="auto" w:fill="70AD47" w:themeFill="accent6"/>
            <w:vAlign w:val="center"/>
          </w:tcPr>
          <w:p w14:paraId="7A65F18F" w14:textId="77777777" w:rsidR="00EE40FF" w:rsidRPr="00A31BAB" w:rsidRDefault="00EE40FF" w:rsidP="00506C39">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14:paraId="33F0FAEE" w14:textId="77777777" w:rsidR="00EE40FF" w:rsidRDefault="00EE40FF" w:rsidP="00C05A53">
            <w:pPr>
              <w:pStyle w:val="ProductList-OfferingBody"/>
              <w:ind w:left="-113"/>
              <w:jc w:val="center"/>
            </w:pPr>
          </w:p>
        </w:tc>
        <w:tc>
          <w:tcPr>
            <w:tcW w:w="595" w:type="dxa"/>
            <w:shd w:val="clear" w:color="auto" w:fill="BFBFBF" w:themeFill="background1" w:themeFillShade="BF"/>
            <w:vAlign w:val="center"/>
          </w:tcPr>
          <w:p w14:paraId="3ED7393A" w14:textId="77777777" w:rsidR="00EE40FF" w:rsidRDefault="00EE40FF" w:rsidP="00C05A53">
            <w:pPr>
              <w:pStyle w:val="ProductList-OfferingBody"/>
              <w:ind w:left="-113"/>
              <w:jc w:val="center"/>
            </w:pPr>
          </w:p>
        </w:tc>
        <w:tc>
          <w:tcPr>
            <w:tcW w:w="595" w:type="dxa"/>
            <w:shd w:val="clear" w:color="auto" w:fill="BFBFBF" w:themeFill="background1" w:themeFillShade="BF"/>
            <w:vAlign w:val="center"/>
          </w:tcPr>
          <w:p w14:paraId="61BB4BD2" w14:textId="77777777" w:rsidR="00EE40FF" w:rsidRDefault="00EE40FF" w:rsidP="00C05A53">
            <w:pPr>
              <w:pStyle w:val="ProductList-OfferingBody"/>
              <w:ind w:left="-113"/>
              <w:jc w:val="center"/>
            </w:pPr>
          </w:p>
        </w:tc>
        <w:tc>
          <w:tcPr>
            <w:tcW w:w="596" w:type="dxa"/>
            <w:shd w:val="clear" w:color="auto" w:fill="BFBFBF" w:themeFill="background1" w:themeFillShade="BF"/>
            <w:vAlign w:val="center"/>
          </w:tcPr>
          <w:p w14:paraId="6958AAC0" w14:textId="77777777" w:rsidR="00EE40FF" w:rsidRDefault="00EE40FF" w:rsidP="00C05A53">
            <w:pPr>
              <w:pStyle w:val="ProductList-OfferingBody"/>
              <w:ind w:left="-113"/>
              <w:jc w:val="center"/>
            </w:pPr>
          </w:p>
        </w:tc>
        <w:tc>
          <w:tcPr>
            <w:tcW w:w="595" w:type="dxa"/>
            <w:shd w:val="clear" w:color="auto" w:fill="BFBFBF" w:themeFill="background1" w:themeFillShade="BF"/>
            <w:vAlign w:val="center"/>
          </w:tcPr>
          <w:p w14:paraId="099B846F" w14:textId="77777777" w:rsidR="00EE40FF" w:rsidRDefault="00EE40FF" w:rsidP="00C05A53">
            <w:pPr>
              <w:pStyle w:val="ProductList-OfferingBody"/>
              <w:ind w:left="-113"/>
              <w:jc w:val="center"/>
            </w:pPr>
          </w:p>
        </w:tc>
        <w:tc>
          <w:tcPr>
            <w:tcW w:w="709" w:type="dxa"/>
            <w:shd w:val="clear" w:color="auto" w:fill="BFBFBF" w:themeFill="background1" w:themeFillShade="BF"/>
            <w:vAlign w:val="center"/>
          </w:tcPr>
          <w:p w14:paraId="2E345364" w14:textId="77777777" w:rsidR="00EE40FF" w:rsidRDefault="00EE40FF" w:rsidP="00C05A53">
            <w:pPr>
              <w:pStyle w:val="ProductList-OfferingBody"/>
              <w:ind w:left="-113"/>
              <w:jc w:val="center"/>
            </w:pPr>
          </w:p>
        </w:tc>
      </w:tr>
      <w:tr w:rsidR="00EE40FF" w14:paraId="21C35D4B" w14:textId="77777777" w:rsidTr="00EE40FF">
        <w:tc>
          <w:tcPr>
            <w:tcW w:w="3150" w:type="dxa"/>
            <w:tcBorders>
              <w:top w:val="dashSmallGap" w:sz="4" w:space="0" w:color="BFBFBF" w:themeColor="background1" w:themeShade="BF"/>
              <w:left w:val="nil"/>
              <w:bottom w:val="dashSmallGap" w:sz="4" w:space="0" w:color="BFBFBF" w:themeColor="background1" w:themeShade="BF"/>
              <w:right w:val="nil"/>
            </w:tcBorders>
          </w:tcPr>
          <w:p w14:paraId="6B86C9D5" w14:textId="77777777" w:rsidR="00EE40FF" w:rsidRDefault="00EE40FF" w:rsidP="00F944EC">
            <w:pPr>
              <w:pStyle w:val="ProductList-Offering2"/>
            </w:pPr>
            <w:bookmarkStart w:id="676" w:name="_Toc379797240"/>
            <w:bookmarkStart w:id="677" w:name="_Toc380513265"/>
            <w:bookmarkStart w:id="678" w:name="_Toc380655307"/>
            <w:bookmarkStart w:id="679" w:name="_Toc394959216"/>
            <w:r>
              <w:t>Licenza di Gestione Client (Client ML) per System Center Service Manager 2010</w:t>
            </w:r>
            <w:r>
              <w:fldChar w:fldCharType="begin"/>
            </w:r>
            <w:r>
              <w:instrText>XE "Service Manager 2010"</w:instrText>
            </w:r>
            <w:r>
              <w:fldChar w:fldCharType="end"/>
            </w:r>
            <w:r>
              <w:t xml:space="preserve"> per Utente</w:t>
            </w:r>
            <w:bookmarkEnd w:id="676"/>
            <w:bookmarkEnd w:id="677"/>
            <w:bookmarkEnd w:id="678"/>
            <w:bookmarkEnd w:id="679"/>
            <w:r>
              <w:fldChar w:fldCharType="begin"/>
            </w:r>
            <w:r>
              <w:instrText>XE "Licenza di Gestione Client (Client ML) per System Center Service Manager 2010 per Utente"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CF9EE8F" w14:textId="77777777" w:rsidR="00EE40FF" w:rsidRDefault="00EE40FF" w:rsidP="00C05A53">
            <w:pPr>
              <w:pStyle w:val="ProductList-OfferingBody"/>
              <w:ind w:left="-113"/>
              <w:jc w:val="center"/>
            </w:pPr>
            <w:r>
              <w:t>4/10</w:t>
            </w:r>
          </w:p>
        </w:tc>
        <w:tc>
          <w:tcPr>
            <w:tcW w:w="357" w:type="dxa"/>
            <w:tcBorders>
              <w:top w:val="dashSmallGap" w:sz="4" w:space="0" w:color="BFBFBF" w:themeColor="background1" w:themeShade="BF"/>
              <w:left w:val="nil"/>
              <w:bottom w:val="dashSmallGap" w:sz="4" w:space="0" w:color="BFBFBF" w:themeColor="background1" w:themeShade="BF"/>
              <w:right w:val="nil"/>
            </w:tcBorders>
            <w:vAlign w:val="center"/>
          </w:tcPr>
          <w:p w14:paraId="0B41B94C" w14:textId="77777777" w:rsidR="00EE40FF" w:rsidRDefault="00EE40F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6E47D0" w14:textId="77777777" w:rsidR="00EE40FF" w:rsidRDefault="00EE40F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8C5E109" w14:textId="77777777" w:rsidR="00EE40FF" w:rsidRDefault="00EE40F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A56F475" w14:textId="77777777" w:rsidR="00EE40FF" w:rsidRDefault="00EE40FF" w:rsidP="00C05A53">
            <w:pPr>
              <w:pStyle w:val="ProductList-OfferingBody"/>
              <w:ind w:left="-113"/>
              <w:jc w:val="center"/>
            </w:pPr>
            <w:r>
              <w:t>1</w:t>
            </w:r>
          </w:p>
        </w:tc>
        <w:tc>
          <w:tcPr>
            <w:tcW w:w="596" w:type="dxa"/>
            <w:shd w:val="clear" w:color="auto" w:fill="BFBFBF" w:themeFill="background1" w:themeFillShade="BF"/>
            <w:vAlign w:val="center"/>
          </w:tcPr>
          <w:p w14:paraId="44ECEC58" w14:textId="77777777" w:rsidR="00EE40FF" w:rsidRDefault="00EE40FF" w:rsidP="00C05A53">
            <w:pPr>
              <w:pStyle w:val="ProductList-OfferingBody"/>
              <w:ind w:left="-113"/>
              <w:jc w:val="center"/>
            </w:pPr>
          </w:p>
        </w:tc>
        <w:tc>
          <w:tcPr>
            <w:tcW w:w="595" w:type="dxa"/>
            <w:shd w:val="clear" w:color="auto" w:fill="70AD47" w:themeFill="accent6"/>
            <w:vAlign w:val="center"/>
          </w:tcPr>
          <w:p w14:paraId="5033BC84" w14:textId="77777777" w:rsidR="00EE40FF" w:rsidRPr="00A31BAB" w:rsidRDefault="00EE40FF" w:rsidP="00506C39">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14:paraId="6BD3F7E8" w14:textId="77777777" w:rsidR="00EE40FF" w:rsidRDefault="00EE40FF" w:rsidP="00C05A53">
            <w:pPr>
              <w:pStyle w:val="ProductList-OfferingBody"/>
              <w:ind w:left="-113"/>
              <w:jc w:val="center"/>
            </w:pPr>
          </w:p>
        </w:tc>
        <w:tc>
          <w:tcPr>
            <w:tcW w:w="595" w:type="dxa"/>
            <w:shd w:val="clear" w:color="auto" w:fill="BFBFBF" w:themeFill="background1" w:themeFillShade="BF"/>
            <w:vAlign w:val="center"/>
          </w:tcPr>
          <w:p w14:paraId="3DDA64F6" w14:textId="77777777" w:rsidR="00EE40FF" w:rsidRDefault="00EE40FF" w:rsidP="00C05A53">
            <w:pPr>
              <w:pStyle w:val="ProductList-OfferingBody"/>
              <w:ind w:left="-113"/>
              <w:jc w:val="center"/>
            </w:pPr>
          </w:p>
        </w:tc>
        <w:tc>
          <w:tcPr>
            <w:tcW w:w="595" w:type="dxa"/>
            <w:shd w:val="clear" w:color="auto" w:fill="BFBFBF" w:themeFill="background1" w:themeFillShade="BF"/>
            <w:vAlign w:val="center"/>
          </w:tcPr>
          <w:p w14:paraId="7E5FF792" w14:textId="77777777" w:rsidR="00EE40FF" w:rsidRDefault="00EE40FF" w:rsidP="00C05A53">
            <w:pPr>
              <w:pStyle w:val="ProductList-OfferingBody"/>
              <w:ind w:left="-113"/>
              <w:jc w:val="center"/>
            </w:pPr>
          </w:p>
        </w:tc>
        <w:tc>
          <w:tcPr>
            <w:tcW w:w="596" w:type="dxa"/>
            <w:shd w:val="clear" w:color="auto" w:fill="BFBFBF" w:themeFill="background1" w:themeFillShade="BF"/>
            <w:vAlign w:val="center"/>
          </w:tcPr>
          <w:p w14:paraId="42A9A3CF" w14:textId="77777777" w:rsidR="00EE40FF" w:rsidRDefault="00EE40FF" w:rsidP="00C05A53">
            <w:pPr>
              <w:pStyle w:val="ProductList-OfferingBody"/>
              <w:ind w:left="-113"/>
              <w:jc w:val="center"/>
            </w:pPr>
          </w:p>
        </w:tc>
        <w:tc>
          <w:tcPr>
            <w:tcW w:w="595" w:type="dxa"/>
            <w:shd w:val="clear" w:color="auto" w:fill="BFBFBF" w:themeFill="background1" w:themeFillShade="BF"/>
            <w:vAlign w:val="center"/>
          </w:tcPr>
          <w:p w14:paraId="00FE1B23" w14:textId="77777777" w:rsidR="00EE40FF" w:rsidRDefault="00EE40FF" w:rsidP="00C05A53">
            <w:pPr>
              <w:pStyle w:val="ProductList-OfferingBody"/>
              <w:ind w:left="-113"/>
              <w:jc w:val="center"/>
            </w:pPr>
          </w:p>
        </w:tc>
        <w:tc>
          <w:tcPr>
            <w:tcW w:w="709" w:type="dxa"/>
            <w:shd w:val="clear" w:color="auto" w:fill="BFBFBF" w:themeFill="background1" w:themeFillShade="BF"/>
            <w:vAlign w:val="center"/>
          </w:tcPr>
          <w:p w14:paraId="2F63C683" w14:textId="77777777" w:rsidR="00EE40FF" w:rsidRDefault="00EE40FF" w:rsidP="00C05A53">
            <w:pPr>
              <w:pStyle w:val="ProductList-OfferingBody"/>
              <w:ind w:left="-113"/>
              <w:jc w:val="center"/>
            </w:pPr>
          </w:p>
        </w:tc>
      </w:tr>
      <w:tr w:rsidR="00EE40FF" w14:paraId="1ED2F946" w14:textId="77777777" w:rsidTr="00EE40FF">
        <w:tc>
          <w:tcPr>
            <w:tcW w:w="3150" w:type="dxa"/>
            <w:tcBorders>
              <w:top w:val="dashSmallGap" w:sz="4" w:space="0" w:color="BFBFBF" w:themeColor="background1" w:themeShade="BF"/>
              <w:left w:val="nil"/>
              <w:bottom w:val="nil"/>
              <w:right w:val="nil"/>
            </w:tcBorders>
          </w:tcPr>
          <w:p w14:paraId="5EDED315" w14:textId="77777777" w:rsidR="00EE40FF" w:rsidRDefault="00EE40FF" w:rsidP="00307E17">
            <w:pPr>
              <w:pStyle w:val="ProductList-Offering2"/>
            </w:pPr>
            <w:bookmarkStart w:id="680" w:name="_Toc379797241"/>
            <w:bookmarkStart w:id="681" w:name="_Toc380513266"/>
            <w:bookmarkStart w:id="682" w:name="_Toc380655308"/>
            <w:bookmarkStart w:id="683" w:name="_Toc394959217"/>
            <w:r>
              <w:t>Licenza di Gestione Server (Server ML) per System Center Service Manager 2010</w:t>
            </w:r>
            <w:r>
              <w:fldChar w:fldCharType="begin"/>
            </w:r>
            <w:r>
              <w:instrText>XE "Service Manager 2010"</w:instrText>
            </w:r>
            <w:r>
              <w:fldChar w:fldCharType="end"/>
            </w:r>
            <w:r>
              <w:t xml:space="preserve"> per OSE</w:t>
            </w:r>
            <w:bookmarkEnd w:id="680"/>
            <w:bookmarkEnd w:id="681"/>
            <w:bookmarkEnd w:id="682"/>
            <w:bookmarkEnd w:id="683"/>
            <w:r>
              <w:fldChar w:fldCharType="begin"/>
            </w:r>
            <w:r>
              <w:instrText>XE "Licenza di Gestione Server (Server ML) per System Center Service Manager 2010 per OSE"</w:instrText>
            </w:r>
            <w:r>
              <w:fldChar w:fldCharType="end"/>
            </w:r>
          </w:p>
        </w:tc>
        <w:tc>
          <w:tcPr>
            <w:tcW w:w="630" w:type="dxa"/>
            <w:tcBorders>
              <w:top w:val="dashSmallGap" w:sz="4" w:space="0" w:color="BFBFBF" w:themeColor="background1" w:themeShade="BF"/>
              <w:left w:val="nil"/>
              <w:bottom w:val="nil"/>
              <w:right w:val="nil"/>
            </w:tcBorders>
            <w:vAlign w:val="center"/>
          </w:tcPr>
          <w:p w14:paraId="2554C41B" w14:textId="77777777" w:rsidR="00EE40FF" w:rsidRDefault="00EE40FF" w:rsidP="00C05A53">
            <w:pPr>
              <w:pStyle w:val="ProductList-OfferingBody"/>
              <w:ind w:left="-113"/>
              <w:jc w:val="center"/>
            </w:pPr>
            <w:r>
              <w:t>4/10</w:t>
            </w:r>
          </w:p>
        </w:tc>
        <w:tc>
          <w:tcPr>
            <w:tcW w:w="357" w:type="dxa"/>
            <w:tcBorders>
              <w:top w:val="dashSmallGap" w:sz="4" w:space="0" w:color="BFBFBF" w:themeColor="background1" w:themeShade="BF"/>
              <w:left w:val="nil"/>
              <w:bottom w:val="nil"/>
              <w:right w:val="nil"/>
            </w:tcBorders>
            <w:vAlign w:val="center"/>
          </w:tcPr>
          <w:p w14:paraId="3FF3F828" w14:textId="77777777" w:rsidR="00EE40FF" w:rsidRDefault="00EE40F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D83E0CA" w14:textId="77777777" w:rsidR="00EE40FF" w:rsidRDefault="00EE40F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7535916" w14:textId="77777777" w:rsidR="00EE40FF" w:rsidRDefault="00EE40F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38D6134" w14:textId="77777777" w:rsidR="00EE40FF" w:rsidRDefault="00EE40FF" w:rsidP="00C05A53">
            <w:pPr>
              <w:pStyle w:val="ProductList-OfferingBody"/>
              <w:ind w:left="-113"/>
              <w:jc w:val="center"/>
            </w:pPr>
            <w:r>
              <w:t>1</w:t>
            </w:r>
          </w:p>
        </w:tc>
        <w:tc>
          <w:tcPr>
            <w:tcW w:w="596" w:type="dxa"/>
            <w:shd w:val="clear" w:color="auto" w:fill="BFBFBF" w:themeFill="background1" w:themeFillShade="BF"/>
            <w:vAlign w:val="center"/>
          </w:tcPr>
          <w:p w14:paraId="11D6FB49" w14:textId="77777777" w:rsidR="00EE40FF" w:rsidRDefault="00EE40FF" w:rsidP="00C05A53">
            <w:pPr>
              <w:pStyle w:val="ProductList-OfferingBody"/>
              <w:ind w:left="-113"/>
              <w:jc w:val="center"/>
            </w:pPr>
          </w:p>
        </w:tc>
        <w:tc>
          <w:tcPr>
            <w:tcW w:w="595" w:type="dxa"/>
            <w:shd w:val="clear" w:color="auto" w:fill="70AD47" w:themeFill="accent6"/>
            <w:vAlign w:val="center"/>
          </w:tcPr>
          <w:p w14:paraId="7F72C880" w14:textId="77777777" w:rsidR="00EE40FF" w:rsidRPr="00A31BAB" w:rsidRDefault="00EE40FF" w:rsidP="00506C39">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14:paraId="7182E469" w14:textId="77777777" w:rsidR="00EE40FF" w:rsidRDefault="00EE40FF" w:rsidP="00C05A53">
            <w:pPr>
              <w:pStyle w:val="ProductList-OfferingBody"/>
              <w:ind w:left="-113"/>
              <w:jc w:val="center"/>
            </w:pPr>
          </w:p>
        </w:tc>
        <w:tc>
          <w:tcPr>
            <w:tcW w:w="595" w:type="dxa"/>
            <w:shd w:val="clear" w:color="auto" w:fill="BFBFBF" w:themeFill="background1" w:themeFillShade="BF"/>
            <w:vAlign w:val="center"/>
          </w:tcPr>
          <w:p w14:paraId="4581918C" w14:textId="77777777" w:rsidR="00EE40FF" w:rsidRDefault="00EE40FF" w:rsidP="00C05A53">
            <w:pPr>
              <w:pStyle w:val="ProductList-OfferingBody"/>
              <w:ind w:left="-113"/>
              <w:jc w:val="center"/>
            </w:pPr>
          </w:p>
        </w:tc>
        <w:tc>
          <w:tcPr>
            <w:tcW w:w="595" w:type="dxa"/>
            <w:shd w:val="clear" w:color="auto" w:fill="BFBFBF" w:themeFill="background1" w:themeFillShade="BF"/>
            <w:vAlign w:val="center"/>
          </w:tcPr>
          <w:p w14:paraId="16B97603" w14:textId="77777777" w:rsidR="00EE40FF" w:rsidRDefault="00EE40FF" w:rsidP="00C05A53">
            <w:pPr>
              <w:pStyle w:val="ProductList-OfferingBody"/>
              <w:ind w:left="-113"/>
              <w:jc w:val="center"/>
            </w:pPr>
          </w:p>
        </w:tc>
        <w:tc>
          <w:tcPr>
            <w:tcW w:w="596" w:type="dxa"/>
            <w:shd w:val="clear" w:color="auto" w:fill="BFBFBF" w:themeFill="background1" w:themeFillShade="BF"/>
            <w:vAlign w:val="center"/>
          </w:tcPr>
          <w:p w14:paraId="63F115DF" w14:textId="77777777" w:rsidR="00EE40FF" w:rsidRDefault="00EE40FF" w:rsidP="00C05A53">
            <w:pPr>
              <w:pStyle w:val="ProductList-OfferingBody"/>
              <w:ind w:left="-113"/>
              <w:jc w:val="center"/>
            </w:pPr>
          </w:p>
        </w:tc>
        <w:tc>
          <w:tcPr>
            <w:tcW w:w="595" w:type="dxa"/>
            <w:shd w:val="clear" w:color="auto" w:fill="BFBFBF" w:themeFill="background1" w:themeFillShade="BF"/>
            <w:vAlign w:val="center"/>
          </w:tcPr>
          <w:p w14:paraId="32E10279" w14:textId="77777777" w:rsidR="00EE40FF" w:rsidRDefault="00EE40FF" w:rsidP="00C05A53">
            <w:pPr>
              <w:pStyle w:val="ProductList-OfferingBody"/>
              <w:ind w:left="-113"/>
              <w:jc w:val="center"/>
            </w:pPr>
          </w:p>
        </w:tc>
        <w:tc>
          <w:tcPr>
            <w:tcW w:w="709" w:type="dxa"/>
            <w:shd w:val="clear" w:color="auto" w:fill="BFBFBF" w:themeFill="background1" w:themeFillShade="BF"/>
            <w:vAlign w:val="center"/>
          </w:tcPr>
          <w:p w14:paraId="7D28BC76" w14:textId="77777777" w:rsidR="00EE40FF" w:rsidRDefault="00EE40FF" w:rsidP="00C05A53">
            <w:pPr>
              <w:pStyle w:val="ProductList-OfferingBody"/>
              <w:ind w:left="-113"/>
              <w:jc w:val="center"/>
            </w:pPr>
          </w:p>
        </w:tc>
      </w:tr>
    </w:tbl>
    <w:p w14:paraId="1EB1B664"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14:paraId="4C562E48" w14:textId="77777777" w:rsidTr="00EE40FF">
        <w:tc>
          <w:tcPr>
            <w:tcW w:w="3488" w:type="dxa"/>
          </w:tcPr>
          <w:p w14:paraId="22AEEA81" w14:textId="77777777" w:rsidR="00EC4F2C" w:rsidRDefault="00EC4F2C" w:rsidP="00EC4F2C">
            <w:pPr>
              <w:pStyle w:val="ProductList-Body"/>
              <w:spacing w:before="20" w:after="20"/>
            </w:pPr>
          </w:p>
        </w:tc>
        <w:tc>
          <w:tcPr>
            <w:tcW w:w="3597" w:type="dxa"/>
          </w:tcPr>
          <w:p w14:paraId="2B6717FA" w14:textId="77777777" w:rsidR="00EC4F2C" w:rsidRDefault="00EC4F2C" w:rsidP="00EC4F2C">
            <w:pPr>
              <w:pStyle w:val="ProductList-Body"/>
              <w:spacing w:before="20" w:after="20"/>
            </w:pPr>
            <w:r>
              <w:t xml:space="preserve">Pool di Prodotti: </w:t>
            </w:r>
            <w:r>
              <w:rPr>
                <w:b/>
              </w:rPr>
              <w:t>Server</w:t>
            </w:r>
          </w:p>
        </w:tc>
        <w:tc>
          <w:tcPr>
            <w:tcW w:w="3715" w:type="dxa"/>
          </w:tcPr>
          <w:p w14:paraId="2D0FA5BE" w14:textId="77777777" w:rsidR="00EC4F2C" w:rsidRDefault="00EC4F2C" w:rsidP="00EC4F2C">
            <w:pPr>
              <w:pStyle w:val="ProductList-Body"/>
              <w:spacing w:before="20" w:after="20"/>
            </w:pPr>
          </w:p>
        </w:tc>
      </w:tr>
      <w:tr w:rsidR="00EC4F2C" w14:paraId="553D56DA" w14:textId="77777777" w:rsidTr="00EE40FF">
        <w:tc>
          <w:tcPr>
            <w:tcW w:w="3488" w:type="dxa"/>
          </w:tcPr>
          <w:p w14:paraId="213A6C34" w14:textId="77777777" w:rsidR="00EC4F2C" w:rsidRDefault="00EC4F2C" w:rsidP="00EC4F2C">
            <w:pPr>
              <w:pStyle w:val="ProductList-Body"/>
              <w:spacing w:before="20" w:after="20"/>
            </w:pPr>
          </w:p>
        </w:tc>
        <w:tc>
          <w:tcPr>
            <w:tcW w:w="3597" w:type="dxa"/>
          </w:tcPr>
          <w:p w14:paraId="5955DDE2" w14:textId="77777777" w:rsidR="00EC4F2C" w:rsidRDefault="00376B89" w:rsidP="00EC4F2C">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715" w:type="dxa"/>
          </w:tcPr>
          <w:p w14:paraId="4E2DFC85" w14:textId="77777777" w:rsidR="00EC4F2C" w:rsidRDefault="00EC4F2C" w:rsidP="00EC4F2C">
            <w:pPr>
              <w:pStyle w:val="ProductList-Body"/>
              <w:spacing w:before="20" w:after="20"/>
            </w:pPr>
          </w:p>
        </w:tc>
      </w:tr>
    </w:tbl>
    <w:p w14:paraId="2D39CF8D" w14:textId="77777777" w:rsidR="00407597" w:rsidRPr="00114501" w:rsidRDefault="00407597" w:rsidP="00407597">
      <w:pPr>
        <w:pStyle w:val="ProductList-Body"/>
        <w:shd w:val="clear" w:color="auto" w:fill="D9D9D9" w:themeFill="background1" w:themeFillShade="D9"/>
        <w:spacing w:before="120" w:after="120"/>
      </w:pPr>
      <w:bookmarkStart w:id="684" w:name="_Toc378147645"/>
      <w:bookmarkStart w:id="685" w:name="_Toc378151547"/>
      <w:r>
        <w:rPr>
          <w:b/>
        </w:rPr>
        <w:t>Informazioni Aggiuntive</w:t>
      </w:r>
    </w:p>
    <w:p w14:paraId="1DDC0C59" w14:textId="77777777" w:rsidR="00407597" w:rsidRPr="00114501" w:rsidRDefault="00407597" w:rsidP="00EE40FF">
      <w:pPr>
        <w:pStyle w:val="ProductList-Body"/>
      </w:pPr>
      <w:r>
        <w:t>Solo le società in possesso di un Contratto Campus e School e dell</w:t>
      </w:r>
      <w:r w:rsidR="00682329">
        <w:t>’</w:t>
      </w:r>
      <w:r>
        <w:t>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w:t>
      </w:r>
      <w:r w:rsidR="00EE40FF">
        <w:t> </w:t>
      </w:r>
      <w:r>
        <w:t>tali licenze di gestione dovranno essere acquistate ai sensi del medesimo contratto o nello stesso periodo di validità dell</w:t>
      </w:r>
      <w:r w:rsidR="00682329">
        <w:t>’</w:t>
      </w:r>
      <w:r>
        <w:t xml:space="preserve">iscrizione delle licenze precedenti. </w:t>
      </w:r>
    </w:p>
    <w:p w14:paraId="1DD267AF"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2BE064A4" w14:textId="77777777" w:rsidR="00C13DF8" w:rsidRPr="00114501" w:rsidRDefault="00943761" w:rsidP="00680B4D">
      <w:pPr>
        <w:pStyle w:val="ProductList-Offering1Heading"/>
        <w:outlineLvl w:val="1"/>
      </w:pPr>
      <w:bookmarkStart w:id="686" w:name="_Toc379797242"/>
      <w:bookmarkStart w:id="687" w:name="_Toc380513267"/>
      <w:bookmarkStart w:id="688" w:name="_Toc380655309"/>
      <w:bookmarkStart w:id="689" w:name="_Toc394959218"/>
      <w:r>
        <w:t>VDI</w:t>
      </w:r>
      <w:bookmarkEnd w:id="684"/>
      <w:bookmarkEnd w:id="685"/>
      <w:bookmarkEnd w:id="686"/>
      <w:bookmarkEnd w:id="687"/>
      <w:r>
        <w:t xml:space="preserve"> Suite</w:t>
      </w:r>
      <w:bookmarkEnd w:id="688"/>
      <w:bookmarkEnd w:id="6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EE40FF" w14:paraId="0044333D" w14:textId="77777777" w:rsidTr="00EE40FF">
        <w:trPr>
          <w:tblHeader/>
        </w:trPr>
        <w:tc>
          <w:tcPr>
            <w:tcW w:w="2932" w:type="dxa"/>
            <w:tcBorders>
              <w:bottom w:val="nil"/>
            </w:tcBorders>
            <w:shd w:val="clear" w:color="auto" w:fill="00188F"/>
          </w:tcPr>
          <w:p w14:paraId="5A81A6AB" w14:textId="77777777" w:rsidR="00EE40FF" w:rsidRPr="00EE0836" w:rsidRDefault="00EE40FF"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3AE3C5B7"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“Data Disponibilità”</w:instrText>
            </w:r>
            <w:r w:rsidRPr="009E2A87">
              <w:rPr>
                <w:color w:val="FFFFFF" w:themeColor="background1"/>
              </w:rPr>
              <w:fldChar w:fldCharType="separate"/>
            </w:r>
            <w:r w:rsidRPr="009E2A87">
              <w:rPr>
                <w:color w:val="FFFFFF" w:themeColor="background1"/>
              </w:rPr>
              <w:t>DA</w:t>
            </w:r>
            <w:r w:rsidRPr="009E2A87">
              <w:rPr>
                <w:color w:val="FFFFFF" w:themeColor="background1"/>
              </w:rPr>
              <w:fldChar w:fldCharType="end"/>
            </w:r>
          </w:p>
        </w:tc>
        <w:tc>
          <w:tcPr>
            <w:tcW w:w="595" w:type="dxa"/>
            <w:tcBorders>
              <w:bottom w:val="nil"/>
            </w:tcBorders>
            <w:shd w:val="clear" w:color="auto" w:fill="00188F"/>
            <w:vAlign w:val="center"/>
          </w:tcPr>
          <w:p w14:paraId="4F24BDEB"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“Licenza”</w:instrText>
            </w:r>
            <w:r w:rsidRPr="009E2A87">
              <w:rPr>
                <w:color w:val="FFFFFF" w:themeColor="background1"/>
              </w:rPr>
              <w:fldChar w:fldCharType="separate"/>
            </w:r>
            <w:r w:rsidRPr="009E2A87">
              <w:rPr>
                <w:color w:val="FFFFFF" w:themeColor="background1"/>
              </w:rPr>
              <w:t xml:space="preserve"> L </w:t>
            </w:r>
            <w:r w:rsidRPr="009E2A87">
              <w:rPr>
                <w:color w:val="FFFFFF" w:themeColor="background1"/>
              </w:rPr>
              <w:fldChar w:fldCharType="end"/>
            </w:r>
          </w:p>
        </w:tc>
        <w:tc>
          <w:tcPr>
            <w:tcW w:w="596" w:type="dxa"/>
            <w:tcBorders>
              <w:bottom w:val="nil"/>
            </w:tcBorders>
            <w:shd w:val="clear" w:color="auto" w:fill="00188F"/>
            <w:vAlign w:val="center"/>
          </w:tcPr>
          <w:p w14:paraId="4F96C24D"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Licenza e Software Assurance (L&amp;SA)</w:instrText>
            </w:r>
            <w:r w:rsidRPr="009E2A87">
              <w:rPr>
                <w:color w:val="FFFFFF" w:themeColor="background1"/>
              </w:rPr>
              <w:instrText>”</w:instrText>
            </w:r>
            <w:r w:rsidRPr="009E2A87">
              <w:rPr>
                <w:color w:val="FFFFFF" w:themeColor="background1"/>
              </w:rPr>
              <w:fldChar w:fldCharType="separate"/>
            </w:r>
            <w:r w:rsidRPr="009E2A87">
              <w:rPr>
                <w:color w:val="FFFFFF" w:themeColor="background1"/>
              </w:rPr>
              <w:t>L/SA</w:t>
            </w:r>
            <w:r w:rsidRPr="009E2A8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5A8ED52"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“Software Assurance”</w:instrText>
            </w:r>
            <w:r w:rsidRPr="009E2A87">
              <w:rPr>
                <w:color w:val="FFFFFF" w:themeColor="background1"/>
              </w:rPr>
              <w:fldChar w:fldCharType="separate"/>
            </w:r>
            <w:r w:rsidRPr="009E2A87">
              <w:rPr>
                <w:color w:val="FFFFFF" w:themeColor="background1"/>
              </w:rPr>
              <w:t>SA</w:t>
            </w:r>
            <w:r w:rsidRPr="009E2A8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CA54B77"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Campus e School”</w:instrText>
            </w:r>
            <w:r w:rsidRPr="009E2A87">
              <w:rPr>
                <w:color w:val="FFFFFF" w:themeColor="background1"/>
              </w:rPr>
              <w:fldChar w:fldCharType="separate"/>
            </w:r>
            <w:r w:rsidRPr="009E2A87">
              <w:rPr>
                <w:color w:val="FFFFFF" w:themeColor="background1"/>
              </w:rPr>
              <w:t>CA/SA</w:t>
            </w:r>
            <w:r w:rsidRPr="009E2A87">
              <w:rPr>
                <w:color w:val="FFFFFF" w:themeColor="background1"/>
              </w:rPr>
              <w:fldChar w:fldCharType="end"/>
            </w:r>
          </w:p>
        </w:tc>
        <w:tc>
          <w:tcPr>
            <w:tcW w:w="596" w:type="dxa"/>
            <w:shd w:val="clear" w:color="auto" w:fill="00188F"/>
            <w:vAlign w:val="center"/>
          </w:tcPr>
          <w:p w14:paraId="0C4CE48F"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Enterprise e Contratto Enterprise Subscription”</w:instrText>
            </w:r>
            <w:r w:rsidRPr="009E2A87">
              <w:rPr>
                <w:color w:val="FFFFFF" w:themeColor="background1"/>
              </w:rPr>
              <w:fldChar w:fldCharType="separate"/>
            </w:r>
            <w:r w:rsidRPr="009E2A87">
              <w:rPr>
                <w:color w:val="FFFFFF" w:themeColor="background1"/>
              </w:rPr>
              <w:t>EA/EAS</w:t>
            </w:r>
            <w:r w:rsidRPr="009E2A87">
              <w:rPr>
                <w:color w:val="FFFFFF" w:themeColor="background1"/>
              </w:rPr>
              <w:fldChar w:fldCharType="end"/>
            </w:r>
          </w:p>
        </w:tc>
        <w:tc>
          <w:tcPr>
            <w:tcW w:w="595" w:type="dxa"/>
            <w:shd w:val="clear" w:color="auto" w:fill="00188F"/>
            <w:vAlign w:val="center"/>
          </w:tcPr>
          <w:p w14:paraId="7CE8EAA2"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“Enrollment for Education Solutions”</w:instrText>
            </w:r>
            <w:r w:rsidRPr="009E2A87">
              <w:rPr>
                <w:color w:val="FFFFFF" w:themeColor="background1"/>
              </w:rPr>
              <w:fldChar w:fldCharType="separate"/>
            </w:r>
            <w:r w:rsidRPr="009E2A87">
              <w:rPr>
                <w:color w:val="FFFFFF" w:themeColor="background1"/>
              </w:rPr>
              <w:t>EES</w:t>
            </w:r>
            <w:r w:rsidRPr="009E2A87">
              <w:rPr>
                <w:color w:val="FFFFFF" w:themeColor="background1"/>
              </w:rPr>
              <w:fldChar w:fldCharType="end"/>
            </w:r>
          </w:p>
        </w:tc>
        <w:tc>
          <w:tcPr>
            <w:tcW w:w="596" w:type="dxa"/>
            <w:shd w:val="clear" w:color="auto" w:fill="00188F"/>
            <w:vAlign w:val="center"/>
          </w:tcPr>
          <w:p w14:paraId="0E7E3AE5"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Contratto per i Prodotti e i Servizi Microsoft</w:instrText>
            </w:r>
            <w:r w:rsidRPr="009E2A87">
              <w:rPr>
                <w:color w:val="FFFFFF" w:themeColor="background1"/>
              </w:rPr>
              <w:instrText xml:space="preserve">” </w:instrText>
            </w:r>
            <w:r w:rsidRPr="009E2A87">
              <w:rPr>
                <w:color w:val="FFFFFF" w:themeColor="background1"/>
              </w:rPr>
              <w:fldChar w:fldCharType="separate"/>
            </w:r>
            <w:r w:rsidRPr="009E2A87">
              <w:rPr>
                <w:color w:val="FFFFFF" w:themeColor="background1"/>
              </w:rPr>
              <w:t>MPSA</w:t>
            </w:r>
            <w:r w:rsidRPr="009E2A87">
              <w:rPr>
                <w:color w:val="FFFFFF" w:themeColor="background1"/>
              </w:rPr>
              <w:fldChar w:fldCharType="end"/>
            </w:r>
          </w:p>
        </w:tc>
        <w:tc>
          <w:tcPr>
            <w:tcW w:w="595" w:type="dxa"/>
            <w:shd w:val="clear" w:color="auto" w:fill="00188F"/>
            <w:vAlign w:val="center"/>
          </w:tcPr>
          <w:p w14:paraId="1BA6285A"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License” </w:instrText>
            </w:r>
            <w:r w:rsidRPr="009E2A87">
              <w:rPr>
                <w:color w:val="FFFFFF" w:themeColor="background1"/>
              </w:rPr>
              <w:fldChar w:fldCharType="separate"/>
            </w:r>
            <w:r w:rsidRPr="009E2A87">
              <w:rPr>
                <w:color w:val="FFFFFF" w:themeColor="background1"/>
              </w:rPr>
              <w:t>OL</w:t>
            </w:r>
            <w:r w:rsidRPr="009E2A87">
              <w:rPr>
                <w:color w:val="FFFFFF" w:themeColor="background1"/>
              </w:rPr>
              <w:fldChar w:fldCharType="end"/>
            </w:r>
          </w:p>
        </w:tc>
        <w:tc>
          <w:tcPr>
            <w:tcW w:w="595" w:type="dxa"/>
            <w:shd w:val="clear" w:color="auto" w:fill="00188F"/>
            <w:vAlign w:val="center"/>
          </w:tcPr>
          <w:p w14:paraId="5066D145"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“Requisito minimo per i Programmi Open” </w:instrText>
            </w:r>
            <w:r w:rsidRPr="009E2A87">
              <w:rPr>
                <w:color w:val="FFFFFF" w:themeColor="background1"/>
              </w:rPr>
              <w:fldChar w:fldCharType="separate"/>
            </w:r>
            <w:r w:rsidRPr="009E2A87">
              <w:rPr>
                <w:color w:val="FFFFFF" w:themeColor="background1"/>
              </w:rPr>
              <w:t>OM</w:t>
            </w:r>
            <w:r w:rsidRPr="009E2A87">
              <w:rPr>
                <w:color w:val="FFFFFF" w:themeColor="background1"/>
              </w:rPr>
              <w:fldChar w:fldCharType="end"/>
            </w:r>
          </w:p>
        </w:tc>
        <w:tc>
          <w:tcPr>
            <w:tcW w:w="596" w:type="dxa"/>
            <w:shd w:val="clear" w:color="auto" w:fill="00188F"/>
            <w:vAlign w:val="center"/>
          </w:tcPr>
          <w:p w14:paraId="13773656"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Value e Open Value Subscription” </w:instrText>
            </w:r>
            <w:r w:rsidRPr="009E2A87">
              <w:rPr>
                <w:color w:val="FFFFFF" w:themeColor="background1"/>
              </w:rPr>
              <w:fldChar w:fldCharType="separate"/>
            </w:r>
            <w:r w:rsidRPr="009E2A87">
              <w:rPr>
                <w:color w:val="FFFFFF" w:themeColor="background1"/>
              </w:rPr>
              <w:t>OV/OVS</w:t>
            </w:r>
            <w:r w:rsidRPr="009E2A87">
              <w:rPr>
                <w:color w:val="FFFFFF" w:themeColor="background1"/>
              </w:rPr>
              <w:fldChar w:fldCharType="end"/>
            </w:r>
          </w:p>
        </w:tc>
        <w:tc>
          <w:tcPr>
            <w:tcW w:w="595" w:type="dxa"/>
            <w:shd w:val="clear" w:color="auto" w:fill="00188F"/>
            <w:vAlign w:val="center"/>
          </w:tcPr>
          <w:p w14:paraId="5F6C34CB"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“Select e Select Plus” </w:instrText>
            </w:r>
            <w:r w:rsidRPr="009E2A87">
              <w:rPr>
                <w:color w:val="FFFFFF" w:themeColor="background1"/>
              </w:rPr>
              <w:fldChar w:fldCharType="separate"/>
            </w:r>
            <w:r w:rsidRPr="009E2A87">
              <w:rPr>
                <w:color w:val="FFFFFF" w:themeColor="background1"/>
              </w:rPr>
              <w:t>S/S+</w:t>
            </w:r>
            <w:r w:rsidRPr="009E2A87">
              <w:rPr>
                <w:color w:val="FFFFFF" w:themeColor="background1"/>
              </w:rPr>
              <w:fldChar w:fldCharType="end"/>
            </w:r>
          </w:p>
        </w:tc>
        <w:tc>
          <w:tcPr>
            <w:tcW w:w="724" w:type="dxa"/>
            <w:shd w:val="clear" w:color="auto" w:fill="00188F"/>
            <w:vAlign w:val="center"/>
          </w:tcPr>
          <w:p w14:paraId="55322863"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“Iscrizione Server and Cloud” </w:instrText>
            </w:r>
            <w:r w:rsidRPr="009E2A87">
              <w:rPr>
                <w:color w:val="FFFFFF" w:themeColor="background1"/>
              </w:rPr>
              <w:fldChar w:fldCharType="separate"/>
            </w:r>
            <w:r w:rsidRPr="009E2A87">
              <w:rPr>
                <w:color w:val="FFFFFF" w:themeColor="background1"/>
              </w:rPr>
              <w:t>SCE</w:t>
            </w:r>
            <w:r w:rsidRPr="009E2A87">
              <w:rPr>
                <w:color w:val="FFFFFF" w:themeColor="background1"/>
              </w:rPr>
              <w:fldChar w:fldCharType="end"/>
            </w:r>
          </w:p>
        </w:tc>
      </w:tr>
      <w:tr w:rsidR="00B61B48" w14:paraId="79DE4613" w14:textId="77777777" w:rsidTr="00413FD8">
        <w:tc>
          <w:tcPr>
            <w:tcW w:w="2932" w:type="dxa"/>
            <w:tcBorders>
              <w:top w:val="nil"/>
              <w:left w:val="nil"/>
              <w:bottom w:val="dashSmallGap" w:sz="4" w:space="0" w:color="BFBFBF" w:themeColor="background1" w:themeShade="BF"/>
              <w:right w:val="nil"/>
            </w:tcBorders>
          </w:tcPr>
          <w:p w14:paraId="536E5365" w14:textId="77777777" w:rsidR="00B61B48" w:rsidRDefault="00B61B48" w:rsidP="00C05A53">
            <w:pPr>
              <w:pStyle w:val="ProductList-Offering1"/>
            </w:pPr>
            <w:bookmarkStart w:id="690" w:name="_Toc379797243"/>
            <w:bookmarkStart w:id="691" w:name="_Toc380513268"/>
            <w:bookmarkStart w:id="692" w:name="_Toc380655310"/>
            <w:bookmarkStart w:id="693" w:name="_Toc394959219"/>
            <w:r>
              <w:t>VDI Suite</w:t>
            </w:r>
            <w:bookmarkEnd w:id="690"/>
            <w:bookmarkEnd w:id="691"/>
            <w:bookmarkEnd w:id="692"/>
            <w:bookmarkEnd w:id="693"/>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A823849" w14:textId="77777777" w:rsidR="00B61B48" w:rsidRDefault="00B61B48"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00B634A5" w14:textId="77777777" w:rsidR="00B61B48" w:rsidRDefault="00B61B4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90E5589" w14:textId="77777777" w:rsidR="00B61B48" w:rsidRDefault="00B61B4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5F4606E" w14:textId="77777777" w:rsidR="00B61B48" w:rsidRDefault="00B61B4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B244455" w14:textId="77777777" w:rsidR="00B61B48" w:rsidRDefault="00B61B48" w:rsidP="00C05A53">
            <w:pPr>
              <w:pStyle w:val="ProductList-OfferingBody"/>
              <w:ind w:left="-113"/>
              <w:jc w:val="center"/>
            </w:pPr>
            <w:r>
              <w:t>1</w:t>
            </w:r>
          </w:p>
        </w:tc>
        <w:tc>
          <w:tcPr>
            <w:tcW w:w="596" w:type="dxa"/>
            <w:shd w:val="clear" w:color="auto" w:fill="70AD47" w:themeFill="accent6"/>
            <w:vAlign w:val="center"/>
          </w:tcPr>
          <w:p w14:paraId="695E720E" w14:textId="77777777" w:rsidR="00B61B48" w:rsidRPr="004F4B05" w:rsidRDefault="00B61B48" w:rsidP="00506C3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5" w:type="dxa"/>
            <w:shd w:val="clear" w:color="auto" w:fill="70AD47" w:themeFill="accent6"/>
            <w:vAlign w:val="center"/>
          </w:tcPr>
          <w:p w14:paraId="674A629E" w14:textId="77777777" w:rsidR="00B61B48" w:rsidRPr="004F4B05" w:rsidRDefault="00B61B48" w:rsidP="00A74DCB">
            <w:pPr>
              <w:pStyle w:val="ProductList-OfferingBody"/>
              <w:ind w:left="-113"/>
              <w:jc w:val="center"/>
            </w:pPr>
            <w:r w:rsidRPr="004F4B05">
              <w:fldChar w:fldCharType="begin"/>
            </w:r>
            <w:r w:rsidRPr="004F4B05">
              <w:instrText xml:space="preserve"> AutoTextList  \sNoStyle\t "Additional Product"</w:instrText>
            </w:r>
            <w:r w:rsidRPr="004F4B05">
              <w:fldChar w:fldCharType="separate"/>
            </w:r>
            <w:r w:rsidRPr="00CE3ED8">
              <w:fldChar w:fldCharType="begin"/>
            </w:r>
            <w:r w:rsidRPr="00CE3ED8">
              <w:instrText xml:space="preserve"> AutoTextList  \sNoStyle\t "Additional Product"</w:instrText>
            </w:r>
            <w:r w:rsidRPr="00CE3ED8">
              <w:fldChar w:fldCharType="separate"/>
            </w:r>
            <w:r w:rsidRPr="00CE3ED8">
              <w:fldChar w:fldCharType="begin"/>
            </w:r>
            <w:r w:rsidRPr="00CE3ED8">
              <w:instrText xml:space="preserve">AutoTextList  \s NoStyle \t "Prodotto Aggiuntivo" </w:instrText>
            </w:r>
            <w:r w:rsidRPr="00CE3ED8">
              <w:fldChar w:fldCharType="separate"/>
            </w:r>
            <w:r w:rsidRPr="00CE3ED8">
              <w:t xml:space="preserve"> A</w:t>
            </w:r>
            <w:r w:rsidRPr="00CE3ED8">
              <w:fldChar w:fldCharType="end"/>
            </w:r>
            <w:r w:rsidRPr="00CE3ED8">
              <w:fldChar w:fldCharType="end"/>
            </w:r>
            <w:r w:rsidRPr="004F4B05">
              <w:fldChar w:fldCharType="end"/>
            </w:r>
            <w:r w:rsidRPr="004F4B05">
              <w:t>,</w:t>
            </w:r>
            <w:r w:rsidRPr="004F4B05">
              <w:fldChar w:fldCharType="begin"/>
            </w:r>
            <w:r w:rsidRPr="004F4B05">
              <w:instrText xml:space="preserve"> AutoTextList \sNoStyle\t "Student Offering"</w:instrText>
            </w:r>
            <w:r w:rsidRPr="004F4B05">
              <w:fldChar w:fldCharType="separate"/>
            </w:r>
            <w:r w:rsidRPr="004F4B05">
              <w:fldChar w:fldCharType="begin"/>
            </w:r>
            <w:r w:rsidRPr="004F4B05">
              <w:instrText xml:space="preserve"> AutoTextList \sNoStyle\t "Offerta Studente"</w:instrText>
            </w:r>
            <w:r w:rsidRPr="004F4B05">
              <w:fldChar w:fldCharType="separate"/>
            </w:r>
            <w:r w:rsidRPr="004F4B05">
              <w:t>ST</w:t>
            </w:r>
            <w:r w:rsidRPr="004F4B05">
              <w:fldChar w:fldCharType="end"/>
            </w:r>
            <w:r w:rsidRPr="004F4B05">
              <w:fldChar w:fldCharType="end"/>
            </w:r>
          </w:p>
        </w:tc>
        <w:tc>
          <w:tcPr>
            <w:tcW w:w="596" w:type="dxa"/>
            <w:shd w:val="clear" w:color="auto" w:fill="70AD47" w:themeFill="accent6"/>
            <w:vAlign w:val="center"/>
          </w:tcPr>
          <w:p w14:paraId="2BB637F1" w14:textId="77777777" w:rsidR="00B61B48" w:rsidRPr="004F4B05" w:rsidRDefault="00B61B48" w:rsidP="00506C39">
            <w:pPr>
              <w:pStyle w:val="ProductList-OfferingBody"/>
              <w:ind w:left="-113"/>
              <w:jc w:val="center"/>
            </w:pPr>
          </w:p>
        </w:tc>
        <w:tc>
          <w:tcPr>
            <w:tcW w:w="595" w:type="dxa"/>
            <w:shd w:val="clear" w:color="auto" w:fill="BFBFBF" w:themeFill="background1" w:themeFillShade="BF"/>
            <w:vAlign w:val="center"/>
          </w:tcPr>
          <w:p w14:paraId="088CEBA6" w14:textId="77777777" w:rsidR="00B61B48" w:rsidRPr="004F4B05" w:rsidRDefault="00B61B48" w:rsidP="00506C39">
            <w:pPr>
              <w:pStyle w:val="ProductList-OfferingBody"/>
              <w:ind w:left="-113"/>
              <w:jc w:val="center"/>
            </w:pPr>
          </w:p>
        </w:tc>
        <w:tc>
          <w:tcPr>
            <w:tcW w:w="595" w:type="dxa"/>
            <w:shd w:val="clear" w:color="auto" w:fill="BFBFBF" w:themeFill="background1" w:themeFillShade="BF"/>
            <w:vAlign w:val="center"/>
          </w:tcPr>
          <w:p w14:paraId="213903A4" w14:textId="77777777" w:rsidR="00B61B48" w:rsidRPr="004F4B05" w:rsidRDefault="00B61B48" w:rsidP="00506C39">
            <w:pPr>
              <w:pStyle w:val="ProductList-OfferingBody"/>
              <w:ind w:left="-113"/>
              <w:jc w:val="center"/>
            </w:pPr>
          </w:p>
        </w:tc>
        <w:tc>
          <w:tcPr>
            <w:tcW w:w="596" w:type="dxa"/>
            <w:shd w:val="clear" w:color="auto" w:fill="70AD47" w:themeFill="accent6"/>
            <w:vAlign w:val="center"/>
          </w:tcPr>
          <w:p w14:paraId="234D773B" w14:textId="77777777" w:rsidR="00B61B48" w:rsidRPr="004F4B05" w:rsidRDefault="00B61B48" w:rsidP="00506C39">
            <w:pPr>
              <w:pStyle w:val="ProductList-OfferingBody"/>
              <w:ind w:left="-113"/>
              <w:jc w:val="center"/>
            </w:pPr>
            <w:r w:rsidRPr="004F4B05">
              <w:fldChar w:fldCharType="begin"/>
            </w:r>
            <w:r w:rsidRPr="004F4B05">
              <w:instrText xml:space="preserve"> AutoTextList  \sNoStyle\t "Non per l’Intera Organizzazione in Open Value"</w:instrText>
            </w:r>
            <w:r w:rsidRPr="004F4B05">
              <w:fldChar w:fldCharType="separate"/>
            </w:r>
            <w:r w:rsidRPr="004F4B05">
              <w:t xml:space="preserve"> P </w:t>
            </w:r>
            <w:r w:rsidRPr="004F4B05">
              <w:fldChar w:fldCharType="end"/>
            </w:r>
          </w:p>
        </w:tc>
        <w:tc>
          <w:tcPr>
            <w:tcW w:w="595" w:type="dxa"/>
            <w:shd w:val="clear" w:color="auto" w:fill="70AD47" w:themeFill="accent6"/>
            <w:vAlign w:val="center"/>
          </w:tcPr>
          <w:p w14:paraId="6DE3E54D" w14:textId="77777777" w:rsidR="00B61B48" w:rsidRDefault="00B61B48" w:rsidP="00C05A53">
            <w:pPr>
              <w:pStyle w:val="ProductList-OfferingBody"/>
              <w:ind w:left="-113"/>
              <w:jc w:val="center"/>
            </w:pPr>
          </w:p>
        </w:tc>
        <w:tc>
          <w:tcPr>
            <w:tcW w:w="724" w:type="dxa"/>
            <w:shd w:val="clear" w:color="auto" w:fill="BFBFBF" w:themeFill="background1" w:themeFillShade="BF"/>
            <w:vAlign w:val="center"/>
          </w:tcPr>
          <w:p w14:paraId="5AE0B721" w14:textId="77777777" w:rsidR="00B61B48" w:rsidRDefault="00B61B48" w:rsidP="00C05A53">
            <w:pPr>
              <w:pStyle w:val="ProductList-OfferingBody"/>
              <w:ind w:left="-113"/>
              <w:jc w:val="center"/>
            </w:pPr>
          </w:p>
        </w:tc>
      </w:tr>
      <w:tr w:rsidR="00EE40FF" w14:paraId="36A04F3B" w14:textId="77777777" w:rsidTr="00413FD8">
        <w:tc>
          <w:tcPr>
            <w:tcW w:w="2932" w:type="dxa"/>
            <w:tcBorders>
              <w:top w:val="dashSmallGap" w:sz="4" w:space="0" w:color="BFBFBF" w:themeColor="background1" w:themeShade="BF"/>
              <w:left w:val="nil"/>
              <w:bottom w:val="nil"/>
              <w:right w:val="nil"/>
            </w:tcBorders>
          </w:tcPr>
          <w:p w14:paraId="5F3345FB" w14:textId="77777777" w:rsidR="00EE40FF" w:rsidRDefault="00EE40FF" w:rsidP="00C05A53">
            <w:pPr>
              <w:pStyle w:val="ProductList-Offering1"/>
            </w:pPr>
            <w:bookmarkStart w:id="694" w:name="_Toc379797244"/>
            <w:bookmarkStart w:id="695" w:name="_Toc380513269"/>
            <w:bookmarkStart w:id="696" w:name="_Toc380655311"/>
            <w:bookmarkStart w:id="697" w:name="_Toc394959220"/>
            <w:r>
              <w:t>VDI Suite</w:t>
            </w:r>
            <w:r>
              <w:fldChar w:fldCharType="begin"/>
            </w:r>
            <w:r>
              <w:instrText>XE "VDI Suite"</w:instrText>
            </w:r>
            <w:r>
              <w:fldChar w:fldCharType="end"/>
            </w:r>
            <w:r>
              <w:t xml:space="preserve"> con MDOP</w:t>
            </w:r>
            <w:bookmarkEnd w:id="694"/>
            <w:bookmarkEnd w:id="695"/>
            <w:bookmarkEnd w:id="696"/>
            <w:bookmarkEnd w:id="697"/>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D108A6B" w14:textId="77777777" w:rsidR="00EE40FF" w:rsidRDefault="00EE40FF"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0E9B1BB7" w14:textId="77777777" w:rsidR="00EE40FF" w:rsidRDefault="00EE40F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6F830415" w14:textId="77777777" w:rsidR="00EE40FF" w:rsidRDefault="00EE40F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0409A36" w14:textId="77777777" w:rsidR="00EE40FF" w:rsidRDefault="00EE40F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968B168" w14:textId="77777777" w:rsidR="00EE40FF" w:rsidRDefault="00EE40FF" w:rsidP="00C05A53">
            <w:pPr>
              <w:pStyle w:val="ProductList-OfferingBody"/>
              <w:ind w:left="-113"/>
              <w:jc w:val="center"/>
            </w:pPr>
            <w:r>
              <w:t>1</w:t>
            </w:r>
          </w:p>
        </w:tc>
        <w:tc>
          <w:tcPr>
            <w:tcW w:w="596" w:type="dxa"/>
            <w:shd w:val="clear" w:color="auto" w:fill="70AD47" w:themeFill="accent6"/>
            <w:vAlign w:val="center"/>
          </w:tcPr>
          <w:p w14:paraId="606AA790" w14:textId="77777777" w:rsidR="00EE40FF" w:rsidRPr="004F4B05" w:rsidRDefault="00EE40FF" w:rsidP="00506C3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5" w:type="dxa"/>
            <w:shd w:val="clear" w:color="auto" w:fill="70AD47" w:themeFill="accent6"/>
            <w:vAlign w:val="center"/>
          </w:tcPr>
          <w:p w14:paraId="76AB35C5" w14:textId="77777777" w:rsidR="00EE40FF" w:rsidRPr="004F4B05" w:rsidRDefault="00EE40FF" w:rsidP="00506C39">
            <w:pPr>
              <w:pStyle w:val="ProductList-OfferingBody"/>
              <w:ind w:left="-113"/>
              <w:jc w:val="center"/>
            </w:pPr>
            <w:r w:rsidRPr="004F4B05">
              <w:fldChar w:fldCharType="begin"/>
            </w:r>
            <w:r w:rsidRPr="004F4B05">
              <w:instrText xml:space="preserve"> AutoTextList  \sNoStyle\t "Additional Product"</w:instrText>
            </w:r>
            <w:r w:rsidRPr="004F4B05">
              <w:fldChar w:fldCharType="separate"/>
            </w:r>
            <w:r w:rsidRPr="00CE3ED8">
              <w:fldChar w:fldCharType="begin"/>
            </w:r>
            <w:r w:rsidRPr="00CE3ED8">
              <w:instrText xml:space="preserve"> AutoTextList  \sNoStyle\t "Additional Product"</w:instrText>
            </w:r>
            <w:r w:rsidRPr="00CE3ED8">
              <w:fldChar w:fldCharType="separate"/>
            </w:r>
            <w:r w:rsidRPr="00CE3ED8">
              <w:fldChar w:fldCharType="begin"/>
            </w:r>
            <w:r w:rsidRPr="00CE3ED8">
              <w:instrText xml:space="preserve">AutoTextList  \s NoStyle \t "Prodotto Aggiuntivo" </w:instrText>
            </w:r>
            <w:r w:rsidRPr="00CE3ED8">
              <w:fldChar w:fldCharType="separate"/>
            </w:r>
            <w:r w:rsidRPr="00CE3ED8">
              <w:t xml:space="preserve"> A</w:t>
            </w:r>
            <w:r w:rsidRPr="00CE3ED8">
              <w:fldChar w:fldCharType="end"/>
            </w:r>
            <w:r w:rsidRPr="00CE3ED8">
              <w:fldChar w:fldCharType="end"/>
            </w:r>
            <w:r w:rsidRPr="004F4B05">
              <w:fldChar w:fldCharType="end"/>
            </w:r>
            <w:r w:rsidRPr="004F4B05">
              <w:t>,</w:t>
            </w:r>
            <w:r w:rsidRPr="004F4B05">
              <w:fldChar w:fldCharType="begin"/>
            </w:r>
            <w:r w:rsidRPr="004F4B05">
              <w:instrText xml:space="preserve"> AutoTextList \sNoStyle\t "Student Offering"</w:instrText>
            </w:r>
            <w:r w:rsidRPr="004F4B05">
              <w:fldChar w:fldCharType="separate"/>
            </w:r>
            <w:r w:rsidRPr="004F4B05">
              <w:fldChar w:fldCharType="begin"/>
            </w:r>
            <w:r w:rsidRPr="004F4B05">
              <w:instrText xml:space="preserve"> AutoTextList \sNoStyle\t "Offerta Studente"</w:instrText>
            </w:r>
            <w:r w:rsidRPr="004F4B05">
              <w:fldChar w:fldCharType="separate"/>
            </w:r>
            <w:r w:rsidRPr="004F4B05">
              <w:t>ST</w:t>
            </w:r>
            <w:r w:rsidRPr="004F4B05">
              <w:fldChar w:fldCharType="end"/>
            </w:r>
            <w:r w:rsidRPr="004F4B05">
              <w:fldChar w:fldCharType="end"/>
            </w:r>
          </w:p>
        </w:tc>
        <w:tc>
          <w:tcPr>
            <w:tcW w:w="596" w:type="dxa"/>
            <w:shd w:val="clear" w:color="auto" w:fill="70AD47" w:themeFill="accent6"/>
            <w:vAlign w:val="center"/>
          </w:tcPr>
          <w:p w14:paraId="213ACD71" w14:textId="77777777" w:rsidR="00EE40FF" w:rsidRPr="004F4B05" w:rsidRDefault="00EE40FF" w:rsidP="00506C39">
            <w:pPr>
              <w:pStyle w:val="ProductList-OfferingBody"/>
              <w:ind w:left="-113"/>
              <w:jc w:val="center"/>
            </w:pPr>
          </w:p>
        </w:tc>
        <w:tc>
          <w:tcPr>
            <w:tcW w:w="595" w:type="dxa"/>
            <w:shd w:val="clear" w:color="auto" w:fill="BFBFBF" w:themeFill="background1" w:themeFillShade="BF"/>
            <w:vAlign w:val="center"/>
          </w:tcPr>
          <w:p w14:paraId="67E819BA" w14:textId="77777777" w:rsidR="00EE40FF" w:rsidRPr="004F4B05" w:rsidRDefault="00EE40FF" w:rsidP="00506C39">
            <w:pPr>
              <w:pStyle w:val="ProductList-OfferingBody"/>
              <w:ind w:left="-113"/>
              <w:jc w:val="center"/>
            </w:pPr>
          </w:p>
        </w:tc>
        <w:tc>
          <w:tcPr>
            <w:tcW w:w="595" w:type="dxa"/>
            <w:shd w:val="clear" w:color="auto" w:fill="BFBFBF" w:themeFill="background1" w:themeFillShade="BF"/>
            <w:vAlign w:val="center"/>
          </w:tcPr>
          <w:p w14:paraId="4E2FDED1" w14:textId="77777777" w:rsidR="00EE40FF" w:rsidRPr="004F4B05" w:rsidRDefault="00EE40FF" w:rsidP="00506C39">
            <w:pPr>
              <w:pStyle w:val="ProductList-OfferingBody"/>
              <w:ind w:left="-113"/>
              <w:jc w:val="center"/>
            </w:pPr>
          </w:p>
        </w:tc>
        <w:tc>
          <w:tcPr>
            <w:tcW w:w="596" w:type="dxa"/>
            <w:shd w:val="clear" w:color="auto" w:fill="70AD47" w:themeFill="accent6"/>
            <w:vAlign w:val="center"/>
          </w:tcPr>
          <w:p w14:paraId="1D83E77F" w14:textId="77777777" w:rsidR="00EE40FF" w:rsidRPr="004F4B05" w:rsidRDefault="00EE40FF" w:rsidP="00506C39">
            <w:pPr>
              <w:pStyle w:val="ProductList-OfferingBody"/>
              <w:ind w:left="-113"/>
              <w:jc w:val="center"/>
            </w:pPr>
            <w:r w:rsidRPr="004B3656">
              <w:fldChar w:fldCharType="begin"/>
            </w:r>
            <w:r w:rsidRPr="004B3656">
              <w:instrText xml:space="preserve"> AutoTextList  \sNoStyle\t "Prodotto Enterprise"</w:instrText>
            </w:r>
            <w:r w:rsidRPr="004B3656">
              <w:fldChar w:fldCharType="separate"/>
            </w:r>
            <w:r w:rsidRPr="004B3656">
              <w:rPr>
                <w:b/>
              </w:rPr>
              <w:t xml:space="preserve"> </w:t>
            </w:r>
            <w:r w:rsidRPr="00BF5CA2">
              <w:t>E</w:t>
            </w:r>
            <w:r w:rsidRPr="004B3656">
              <w:fldChar w:fldCharType="end"/>
            </w:r>
            <w:r>
              <w:t>,</w:t>
            </w:r>
            <w:r w:rsidRPr="004F4B05">
              <w:fldChar w:fldCharType="begin"/>
            </w:r>
            <w:r w:rsidRPr="004F4B05">
              <w:instrText xml:space="preserve"> AutoTextList  \sNoStyle\t "Non-Company Wide in Open Value"</w:instrText>
            </w:r>
            <w:r w:rsidRPr="004F4B05">
              <w:fldChar w:fldCharType="separate"/>
            </w:r>
            <w:r w:rsidRPr="004F4B05">
              <w:fldChar w:fldCharType="begin"/>
            </w:r>
            <w:r w:rsidRPr="004F4B05">
              <w:instrText xml:space="preserve"> AutoTextList  \sNoStyle\t "Non per l’Intera Organizzazione in Open Value"</w:instrText>
            </w:r>
            <w:r w:rsidRPr="004F4B05">
              <w:fldChar w:fldCharType="separate"/>
            </w:r>
            <w:r w:rsidRPr="004F4B05">
              <w:t xml:space="preserve">P </w:t>
            </w:r>
            <w:r w:rsidRPr="004F4B05">
              <w:fldChar w:fldCharType="end"/>
            </w:r>
            <w:r w:rsidRPr="004F4B05">
              <w:fldChar w:fldCharType="end"/>
            </w:r>
          </w:p>
        </w:tc>
        <w:tc>
          <w:tcPr>
            <w:tcW w:w="595" w:type="dxa"/>
            <w:shd w:val="clear" w:color="auto" w:fill="70AD47" w:themeFill="accent6"/>
            <w:vAlign w:val="center"/>
          </w:tcPr>
          <w:p w14:paraId="6854B85E" w14:textId="77777777" w:rsidR="00EE40FF" w:rsidRDefault="00EE40FF" w:rsidP="00C05A53">
            <w:pPr>
              <w:pStyle w:val="ProductList-OfferingBody"/>
              <w:ind w:left="-113"/>
              <w:jc w:val="center"/>
            </w:pPr>
          </w:p>
        </w:tc>
        <w:tc>
          <w:tcPr>
            <w:tcW w:w="724" w:type="dxa"/>
            <w:shd w:val="clear" w:color="auto" w:fill="BFBFBF" w:themeFill="background1" w:themeFillShade="BF"/>
            <w:vAlign w:val="center"/>
          </w:tcPr>
          <w:p w14:paraId="1531E80F" w14:textId="77777777" w:rsidR="00EE40FF" w:rsidRDefault="00EE40FF" w:rsidP="00C05A53">
            <w:pPr>
              <w:pStyle w:val="ProductList-OfferingBody"/>
              <w:ind w:left="-113"/>
              <w:jc w:val="center"/>
            </w:pPr>
          </w:p>
        </w:tc>
      </w:tr>
    </w:tbl>
    <w:p w14:paraId="3F0C64B9"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14:paraId="794F620F" w14:textId="77777777" w:rsidTr="00EE40FF">
        <w:tc>
          <w:tcPr>
            <w:tcW w:w="3488" w:type="dxa"/>
          </w:tcPr>
          <w:p w14:paraId="5980E253" w14:textId="77777777" w:rsidR="00EC4F2C" w:rsidRDefault="00EC4F2C" w:rsidP="00EC4F2C">
            <w:pPr>
              <w:pStyle w:val="ProductList-Body"/>
              <w:spacing w:before="20" w:after="20"/>
            </w:pPr>
          </w:p>
        </w:tc>
        <w:tc>
          <w:tcPr>
            <w:tcW w:w="3597" w:type="dxa"/>
          </w:tcPr>
          <w:p w14:paraId="4077712E" w14:textId="77777777" w:rsidR="00EC4F2C" w:rsidRDefault="00EC4F2C" w:rsidP="00EC4F2C">
            <w:pPr>
              <w:pStyle w:val="ProductList-Body"/>
              <w:spacing w:before="20" w:after="20"/>
            </w:pPr>
            <w:r>
              <w:t xml:space="preserve">Pool di Prodotti: </w:t>
            </w:r>
            <w:r>
              <w:rPr>
                <w:b/>
              </w:rPr>
              <w:t>Server</w:t>
            </w:r>
          </w:p>
        </w:tc>
        <w:tc>
          <w:tcPr>
            <w:tcW w:w="3715" w:type="dxa"/>
          </w:tcPr>
          <w:p w14:paraId="413DC22F" w14:textId="77777777" w:rsidR="00EC4F2C" w:rsidRDefault="00EC4F2C" w:rsidP="00EC4F2C">
            <w:pPr>
              <w:pStyle w:val="ProductList-Body"/>
              <w:spacing w:before="20" w:after="20"/>
            </w:pPr>
          </w:p>
        </w:tc>
      </w:tr>
      <w:tr w:rsidR="00EC4F2C" w14:paraId="71F7271A" w14:textId="77777777" w:rsidTr="00EE40FF">
        <w:tc>
          <w:tcPr>
            <w:tcW w:w="3488" w:type="dxa"/>
          </w:tcPr>
          <w:p w14:paraId="7571C33F" w14:textId="77777777" w:rsidR="00EC4F2C" w:rsidRDefault="00EC4F2C" w:rsidP="00EC4F2C">
            <w:pPr>
              <w:pStyle w:val="ProductList-Body"/>
              <w:spacing w:before="20" w:after="20"/>
            </w:pPr>
          </w:p>
        </w:tc>
        <w:tc>
          <w:tcPr>
            <w:tcW w:w="3597" w:type="dxa"/>
          </w:tcPr>
          <w:p w14:paraId="285C3403" w14:textId="77777777" w:rsidR="00EC4F2C" w:rsidRDefault="00376B89" w:rsidP="00EC4F2C">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715" w:type="dxa"/>
          </w:tcPr>
          <w:p w14:paraId="74440EC2" w14:textId="77777777" w:rsidR="00EC4F2C" w:rsidRDefault="00EC4F2C" w:rsidP="00EC4F2C">
            <w:pPr>
              <w:pStyle w:val="ProductList-Body"/>
              <w:spacing w:before="20" w:after="20"/>
            </w:pPr>
          </w:p>
        </w:tc>
      </w:tr>
    </w:tbl>
    <w:bookmarkStart w:id="698" w:name="_Toc378147646"/>
    <w:bookmarkStart w:id="699" w:name="_Toc378151548"/>
    <w:p w14:paraId="31A40FC0"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DFD039A" w14:textId="77777777" w:rsidR="009708AE" w:rsidRPr="00114501" w:rsidRDefault="009708AE" w:rsidP="009708AE">
      <w:pPr>
        <w:pStyle w:val="ProductList-OfferingGroupHeading"/>
        <w:outlineLvl w:val="1"/>
      </w:pPr>
      <w:bookmarkStart w:id="700" w:name="_Toc379797245"/>
      <w:bookmarkStart w:id="701" w:name="_Toc380513270"/>
      <w:bookmarkStart w:id="702" w:name="_Toc380655312"/>
      <w:bookmarkStart w:id="703" w:name="_Toc394959221"/>
      <w:r>
        <w:t>Visual Studio</w:t>
      </w:r>
      <w:bookmarkEnd w:id="700"/>
      <w:bookmarkEnd w:id="701"/>
      <w:bookmarkEnd w:id="702"/>
      <w:bookmarkEnd w:id="703"/>
    </w:p>
    <w:p w14:paraId="6E801664" w14:textId="77777777" w:rsidR="00C13DF8" w:rsidRPr="00114501" w:rsidRDefault="009708AE" w:rsidP="00B26BEF">
      <w:pPr>
        <w:pStyle w:val="ProductList-Offering2Heading"/>
        <w:outlineLvl w:val="2"/>
      </w:pPr>
      <w:r>
        <w:tab/>
      </w:r>
      <w:bookmarkStart w:id="704" w:name="_Toc379797246"/>
      <w:bookmarkStart w:id="705" w:name="_Toc380513271"/>
      <w:bookmarkStart w:id="706" w:name="_Toc380655313"/>
      <w:bookmarkStart w:id="707" w:name="_Toc394959222"/>
      <w:r>
        <w:t>Visual Studio</w:t>
      </w:r>
      <w:bookmarkEnd w:id="698"/>
      <w:bookmarkEnd w:id="699"/>
      <w:bookmarkEnd w:id="704"/>
      <w:bookmarkEnd w:id="705"/>
      <w:bookmarkEnd w:id="706"/>
      <w:bookmarkEnd w:id="7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EE40FF" w14:paraId="3D4CFB3B" w14:textId="77777777" w:rsidTr="00EE40FF">
        <w:trPr>
          <w:tblHeader/>
        </w:trPr>
        <w:tc>
          <w:tcPr>
            <w:tcW w:w="2932" w:type="dxa"/>
            <w:tcBorders>
              <w:bottom w:val="nil"/>
            </w:tcBorders>
            <w:shd w:val="clear" w:color="auto" w:fill="00188F"/>
          </w:tcPr>
          <w:p w14:paraId="42E7E673" w14:textId="77777777" w:rsidR="00EE40FF" w:rsidRPr="00EE0836" w:rsidRDefault="00EE40FF"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5580A7D0"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“Data Disponibilità”</w:instrText>
            </w:r>
            <w:r w:rsidRPr="009E2A87">
              <w:rPr>
                <w:color w:val="FFFFFF" w:themeColor="background1"/>
              </w:rPr>
              <w:fldChar w:fldCharType="separate"/>
            </w:r>
            <w:r w:rsidRPr="009E2A87">
              <w:rPr>
                <w:color w:val="FFFFFF" w:themeColor="background1"/>
              </w:rPr>
              <w:t>DA</w:t>
            </w:r>
            <w:r w:rsidRPr="009E2A87">
              <w:rPr>
                <w:color w:val="FFFFFF" w:themeColor="background1"/>
              </w:rPr>
              <w:fldChar w:fldCharType="end"/>
            </w:r>
          </w:p>
        </w:tc>
        <w:tc>
          <w:tcPr>
            <w:tcW w:w="595" w:type="dxa"/>
            <w:tcBorders>
              <w:bottom w:val="nil"/>
            </w:tcBorders>
            <w:shd w:val="clear" w:color="auto" w:fill="00188F"/>
            <w:vAlign w:val="center"/>
          </w:tcPr>
          <w:p w14:paraId="43B2AED4"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“Licenza”</w:instrText>
            </w:r>
            <w:r w:rsidRPr="009E2A87">
              <w:rPr>
                <w:color w:val="FFFFFF" w:themeColor="background1"/>
              </w:rPr>
              <w:fldChar w:fldCharType="separate"/>
            </w:r>
            <w:r w:rsidRPr="009E2A87">
              <w:rPr>
                <w:color w:val="FFFFFF" w:themeColor="background1"/>
              </w:rPr>
              <w:t xml:space="preserve"> L </w:t>
            </w:r>
            <w:r w:rsidRPr="009E2A87">
              <w:rPr>
                <w:color w:val="FFFFFF" w:themeColor="background1"/>
              </w:rPr>
              <w:fldChar w:fldCharType="end"/>
            </w:r>
          </w:p>
        </w:tc>
        <w:tc>
          <w:tcPr>
            <w:tcW w:w="596" w:type="dxa"/>
            <w:tcBorders>
              <w:bottom w:val="nil"/>
            </w:tcBorders>
            <w:shd w:val="clear" w:color="auto" w:fill="00188F"/>
            <w:vAlign w:val="center"/>
          </w:tcPr>
          <w:p w14:paraId="38E9D3CE"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Licenza e Software Assurance (L&amp;SA)</w:instrText>
            </w:r>
            <w:r w:rsidRPr="009E2A87">
              <w:rPr>
                <w:color w:val="FFFFFF" w:themeColor="background1"/>
              </w:rPr>
              <w:instrText>”</w:instrText>
            </w:r>
            <w:r w:rsidRPr="009E2A87">
              <w:rPr>
                <w:color w:val="FFFFFF" w:themeColor="background1"/>
              </w:rPr>
              <w:fldChar w:fldCharType="separate"/>
            </w:r>
            <w:r w:rsidRPr="009E2A87">
              <w:rPr>
                <w:color w:val="FFFFFF" w:themeColor="background1"/>
              </w:rPr>
              <w:t>L/SA</w:t>
            </w:r>
            <w:r w:rsidRPr="009E2A8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D6F690A"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“Software Assurance”</w:instrText>
            </w:r>
            <w:r w:rsidRPr="009E2A87">
              <w:rPr>
                <w:color w:val="FFFFFF" w:themeColor="background1"/>
              </w:rPr>
              <w:fldChar w:fldCharType="separate"/>
            </w:r>
            <w:r w:rsidRPr="009E2A87">
              <w:rPr>
                <w:color w:val="FFFFFF" w:themeColor="background1"/>
              </w:rPr>
              <w:t>SA</w:t>
            </w:r>
            <w:r w:rsidRPr="009E2A8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61D915B"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Campus e School”</w:instrText>
            </w:r>
            <w:r w:rsidRPr="009E2A87">
              <w:rPr>
                <w:color w:val="FFFFFF" w:themeColor="background1"/>
              </w:rPr>
              <w:fldChar w:fldCharType="separate"/>
            </w:r>
            <w:r w:rsidRPr="009E2A87">
              <w:rPr>
                <w:color w:val="FFFFFF" w:themeColor="background1"/>
              </w:rPr>
              <w:t>CA/SA</w:t>
            </w:r>
            <w:r w:rsidRPr="009E2A87">
              <w:rPr>
                <w:color w:val="FFFFFF" w:themeColor="background1"/>
              </w:rPr>
              <w:fldChar w:fldCharType="end"/>
            </w:r>
          </w:p>
        </w:tc>
        <w:tc>
          <w:tcPr>
            <w:tcW w:w="596" w:type="dxa"/>
            <w:shd w:val="clear" w:color="auto" w:fill="00188F"/>
            <w:vAlign w:val="center"/>
          </w:tcPr>
          <w:p w14:paraId="275E191E"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Enterprise e Contratto Enterprise Subscription”</w:instrText>
            </w:r>
            <w:r w:rsidRPr="009E2A87">
              <w:rPr>
                <w:color w:val="FFFFFF" w:themeColor="background1"/>
              </w:rPr>
              <w:fldChar w:fldCharType="separate"/>
            </w:r>
            <w:r w:rsidRPr="009E2A87">
              <w:rPr>
                <w:color w:val="FFFFFF" w:themeColor="background1"/>
              </w:rPr>
              <w:t>EA/EAS</w:t>
            </w:r>
            <w:r w:rsidRPr="009E2A87">
              <w:rPr>
                <w:color w:val="FFFFFF" w:themeColor="background1"/>
              </w:rPr>
              <w:fldChar w:fldCharType="end"/>
            </w:r>
          </w:p>
        </w:tc>
        <w:tc>
          <w:tcPr>
            <w:tcW w:w="595" w:type="dxa"/>
            <w:shd w:val="clear" w:color="auto" w:fill="00188F"/>
            <w:vAlign w:val="center"/>
          </w:tcPr>
          <w:p w14:paraId="5FF64B32"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“Enrollment for Education Solutions”</w:instrText>
            </w:r>
            <w:r w:rsidRPr="009E2A87">
              <w:rPr>
                <w:color w:val="FFFFFF" w:themeColor="background1"/>
              </w:rPr>
              <w:fldChar w:fldCharType="separate"/>
            </w:r>
            <w:r w:rsidRPr="009E2A87">
              <w:rPr>
                <w:color w:val="FFFFFF" w:themeColor="background1"/>
              </w:rPr>
              <w:t>EES</w:t>
            </w:r>
            <w:r w:rsidRPr="009E2A87">
              <w:rPr>
                <w:color w:val="FFFFFF" w:themeColor="background1"/>
              </w:rPr>
              <w:fldChar w:fldCharType="end"/>
            </w:r>
          </w:p>
        </w:tc>
        <w:tc>
          <w:tcPr>
            <w:tcW w:w="596" w:type="dxa"/>
            <w:shd w:val="clear" w:color="auto" w:fill="00188F"/>
            <w:vAlign w:val="center"/>
          </w:tcPr>
          <w:p w14:paraId="06AF98F4"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Contratto per i Prodotti e i Servizi Microsoft</w:instrText>
            </w:r>
            <w:r w:rsidRPr="009E2A87">
              <w:rPr>
                <w:color w:val="FFFFFF" w:themeColor="background1"/>
              </w:rPr>
              <w:instrText xml:space="preserve">” </w:instrText>
            </w:r>
            <w:r w:rsidRPr="009E2A87">
              <w:rPr>
                <w:color w:val="FFFFFF" w:themeColor="background1"/>
              </w:rPr>
              <w:fldChar w:fldCharType="separate"/>
            </w:r>
            <w:r w:rsidRPr="009E2A87">
              <w:rPr>
                <w:color w:val="FFFFFF" w:themeColor="background1"/>
              </w:rPr>
              <w:t>MPSA</w:t>
            </w:r>
            <w:r w:rsidRPr="009E2A87">
              <w:rPr>
                <w:color w:val="FFFFFF" w:themeColor="background1"/>
              </w:rPr>
              <w:fldChar w:fldCharType="end"/>
            </w:r>
          </w:p>
        </w:tc>
        <w:tc>
          <w:tcPr>
            <w:tcW w:w="595" w:type="dxa"/>
            <w:shd w:val="clear" w:color="auto" w:fill="00188F"/>
            <w:vAlign w:val="center"/>
          </w:tcPr>
          <w:p w14:paraId="198B8FAD"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License” </w:instrText>
            </w:r>
            <w:r w:rsidRPr="009E2A87">
              <w:rPr>
                <w:color w:val="FFFFFF" w:themeColor="background1"/>
              </w:rPr>
              <w:fldChar w:fldCharType="separate"/>
            </w:r>
            <w:r w:rsidRPr="009E2A87">
              <w:rPr>
                <w:color w:val="FFFFFF" w:themeColor="background1"/>
              </w:rPr>
              <w:t>OL</w:t>
            </w:r>
            <w:r w:rsidRPr="009E2A87">
              <w:rPr>
                <w:color w:val="FFFFFF" w:themeColor="background1"/>
              </w:rPr>
              <w:fldChar w:fldCharType="end"/>
            </w:r>
          </w:p>
        </w:tc>
        <w:tc>
          <w:tcPr>
            <w:tcW w:w="595" w:type="dxa"/>
            <w:shd w:val="clear" w:color="auto" w:fill="00188F"/>
            <w:vAlign w:val="center"/>
          </w:tcPr>
          <w:p w14:paraId="1A139AD2"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“Requisito minimo per i Programmi Open” </w:instrText>
            </w:r>
            <w:r w:rsidRPr="009E2A87">
              <w:rPr>
                <w:color w:val="FFFFFF" w:themeColor="background1"/>
              </w:rPr>
              <w:fldChar w:fldCharType="separate"/>
            </w:r>
            <w:r w:rsidRPr="009E2A87">
              <w:rPr>
                <w:color w:val="FFFFFF" w:themeColor="background1"/>
              </w:rPr>
              <w:t>OM</w:t>
            </w:r>
            <w:r w:rsidRPr="009E2A87">
              <w:rPr>
                <w:color w:val="FFFFFF" w:themeColor="background1"/>
              </w:rPr>
              <w:fldChar w:fldCharType="end"/>
            </w:r>
          </w:p>
        </w:tc>
        <w:tc>
          <w:tcPr>
            <w:tcW w:w="596" w:type="dxa"/>
            <w:shd w:val="clear" w:color="auto" w:fill="00188F"/>
            <w:vAlign w:val="center"/>
          </w:tcPr>
          <w:p w14:paraId="7D271BE3"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Value e Open Value Subscription” </w:instrText>
            </w:r>
            <w:r w:rsidRPr="009E2A87">
              <w:rPr>
                <w:color w:val="FFFFFF" w:themeColor="background1"/>
              </w:rPr>
              <w:fldChar w:fldCharType="separate"/>
            </w:r>
            <w:r w:rsidRPr="009E2A87">
              <w:rPr>
                <w:color w:val="FFFFFF" w:themeColor="background1"/>
              </w:rPr>
              <w:t>OV/OVS</w:t>
            </w:r>
            <w:r w:rsidRPr="009E2A87">
              <w:rPr>
                <w:color w:val="FFFFFF" w:themeColor="background1"/>
              </w:rPr>
              <w:fldChar w:fldCharType="end"/>
            </w:r>
          </w:p>
        </w:tc>
        <w:tc>
          <w:tcPr>
            <w:tcW w:w="595" w:type="dxa"/>
            <w:shd w:val="clear" w:color="auto" w:fill="00188F"/>
            <w:vAlign w:val="center"/>
          </w:tcPr>
          <w:p w14:paraId="6065DD1B"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“Select e Select Plus” </w:instrText>
            </w:r>
            <w:r w:rsidRPr="009E2A87">
              <w:rPr>
                <w:color w:val="FFFFFF" w:themeColor="background1"/>
              </w:rPr>
              <w:fldChar w:fldCharType="separate"/>
            </w:r>
            <w:r w:rsidRPr="009E2A87">
              <w:rPr>
                <w:color w:val="FFFFFF" w:themeColor="background1"/>
              </w:rPr>
              <w:t>S/S+</w:t>
            </w:r>
            <w:r w:rsidRPr="009E2A87">
              <w:rPr>
                <w:color w:val="FFFFFF" w:themeColor="background1"/>
              </w:rPr>
              <w:fldChar w:fldCharType="end"/>
            </w:r>
          </w:p>
        </w:tc>
        <w:tc>
          <w:tcPr>
            <w:tcW w:w="724" w:type="dxa"/>
            <w:shd w:val="clear" w:color="auto" w:fill="00188F"/>
            <w:vAlign w:val="center"/>
          </w:tcPr>
          <w:p w14:paraId="3EE04893" w14:textId="77777777" w:rsidR="00EE40FF" w:rsidRPr="009E2A87" w:rsidRDefault="00EE40FF"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“Iscrizione Server and Cloud” </w:instrText>
            </w:r>
            <w:r w:rsidRPr="009E2A87">
              <w:rPr>
                <w:color w:val="FFFFFF" w:themeColor="background1"/>
              </w:rPr>
              <w:fldChar w:fldCharType="separate"/>
            </w:r>
            <w:r w:rsidRPr="009E2A87">
              <w:rPr>
                <w:color w:val="FFFFFF" w:themeColor="background1"/>
              </w:rPr>
              <w:t>SCE</w:t>
            </w:r>
            <w:r w:rsidRPr="009E2A87">
              <w:rPr>
                <w:color w:val="FFFFFF" w:themeColor="background1"/>
              </w:rPr>
              <w:fldChar w:fldCharType="end"/>
            </w:r>
          </w:p>
        </w:tc>
      </w:tr>
      <w:tr w:rsidR="00EE40FF" w14:paraId="2FDD3ED4" w14:textId="77777777" w:rsidTr="00EE40FF">
        <w:tc>
          <w:tcPr>
            <w:tcW w:w="2932" w:type="dxa"/>
            <w:tcBorders>
              <w:top w:val="nil"/>
              <w:left w:val="nil"/>
              <w:bottom w:val="dashSmallGap" w:sz="4" w:space="0" w:color="BFBFBF" w:themeColor="background1" w:themeShade="BF"/>
              <w:right w:val="nil"/>
            </w:tcBorders>
          </w:tcPr>
          <w:p w14:paraId="4D4ED961" w14:textId="77777777" w:rsidR="00EE40FF" w:rsidRDefault="00EE40FF" w:rsidP="00166039">
            <w:pPr>
              <w:pStyle w:val="ProductList-Offering2"/>
            </w:pPr>
            <w:bookmarkStart w:id="708" w:name="_Toc379797247"/>
            <w:bookmarkStart w:id="709" w:name="_Toc380513272"/>
            <w:bookmarkStart w:id="710" w:name="_Toc380655314"/>
            <w:bookmarkStart w:id="711" w:name="_Toc394959223"/>
            <w:r>
              <w:t>Sistemi Operativi MSDN</w:t>
            </w:r>
            <w:bookmarkEnd w:id="708"/>
            <w:bookmarkEnd w:id="709"/>
            <w:bookmarkEnd w:id="710"/>
            <w:bookmarkEnd w:id="711"/>
            <w:r>
              <w:fldChar w:fldCharType="begin"/>
            </w:r>
            <w:r>
              <w:instrText>XE "Sistemi Operativi MSDN"</w:instrText>
            </w:r>
            <w:r>
              <w:fldChar w:fldCharType="end"/>
            </w:r>
          </w:p>
        </w:tc>
        <w:tc>
          <w:tcPr>
            <w:tcW w:w="595" w:type="dxa"/>
            <w:tcBorders>
              <w:top w:val="nil"/>
              <w:left w:val="nil"/>
              <w:bottom w:val="dashSmallGap" w:sz="4" w:space="0" w:color="BFBFBF" w:themeColor="background1" w:themeShade="BF"/>
              <w:right w:val="nil"/>
            </w:tcBorders>
            <w:vAlign w:val="center"/>
          </w:tcPr>
          <w:p w14:paraId="64F63AFF" w14:textId="77777777" w:rsidR="00EE40FF" w:rsidRDefault="00EE40FF"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554243E5" w14:textId="77777777" w:rsidR="00EE40FF" w:rsidRDefault="00EE40F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A337A50" w14:textId="77777777" w:rsidR="00EE40FF" w:rsidRDefault="00EE40FF"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3E82BE6" w14:textId="77777777" w:rsidR="00EE40FF" w:rsidRDefault="00EE40F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CE8F26C" w14:textId="77777777" w:rsidR="00EE40FF" w:rsidRDefault="00EE40FF" w:rsidP="00C05A53">
            <w:pPr>
              <w:pStyle w:val="ProductList-OfferingBody"/>
              <w:ind w:left="-113"/>
              <w:jc w:val="center"/>
            </w:pPr>
            <w:r>
              <w:t>1</w:t>
            </w:r>
          </w:p>
        </w:tc>
        <w:tc>
          <w:tcPr>
            <w:tcW w:w="596" w:type="dxa"/>
            <w:shd w:val="clear" w:color="auto" w:fill="BFBFBF" w:themeFill="background1" w:themeFillShade="BF"/>
            <w:vAlign w:val="center"/>
          </w:tcPr>
          <w:p w14:paraId="5FA8C0DF" w14:textId="77777777" w:rsidR="00EE40FF" w:rsidRPr="004F4B05" w:rsidRDefault="00EE40FF" w:rsidP="00506C39">
            <w:pPr>
              <w:pStyle w:val="ProductList-OfferingBody"/>
              <w:ind w:left="-113"/>
              <w:jc w:val="center"/>
            </w:pPr>
          </w:p>
        </w:tc>
        <w:tc>
          <w:tcPr>
            <w:tcW w:w="595" w:type="dxa"/>
            <w:shd w:val="clear" w:color="auto" w:fill="70AD47" w:themeFill="accent6"/>
            <w:vAlign w:val="center"/>
          </w:tcPr>
          <w:p w14:paraId="67FC0838" w14:textId="77777777" w:rsidR="00EE40FF" w:rsidRPr="007A53E6" w:rsidRDefault="00EE40FF" w:rsidP="00506C39">
            <w:pPr>
              <w:pStyle w:val="ProductList-OfferingBody"/>
              <w:ind w:left="-113"/>
              <w:jc w:val="center"/>
            </w:pPr>
            <w:r w:rsidRPr="007A53E6">
              <w:fldChar w:fldCharType="begin"/>
            </w:r>
            <w:r w:rsidRPr="007A53E6">
              <w:instrText xml:space="preserve">AutoTextList  \s NoStyle \t "Prodotto Aggiuntivo" </w:instrText>
            </w:r>
            <w:r w:rsidRPr="007A53E6">
              <w:fldChar w:fldCharType="separate"/>
            </w:r>
            <w:r w:rsidRPr="007A53E6">
              <w:fldChar w:fldCharType="begin"/>
            </w:r>
            <w:r w:rsidRPr="007A53E6">
              <w:instrText xml:space="preserve">AutoTextList  \s NoStyle \t "Prodotto Aggiuntivo" </w:instrText>
            </w:r>
            <w:r w:rsidRPr="007A53E6">
              <w:fldChar w:fldCharType="separate"/>
            </w:r>
            <w:r w:rsidRPr="007A53E6">
              <w:t xml:space="preserve"> A </w:t>
            </w:r>
            <w:r w:rsidRPr="007A53E6">
              <w:fldChar w:fldCharType="end"/>
            </w:r>
            <w:r w:rsidRPr="007A53E6">
              <w:fldChar w:fldCharType="end"/>
            </w:r>
          </w:p>
        </w:tc>
        <w:tc>
          <w:tcPr>
            <w:tcW w:w="596" w:type="dxa"/>
            <w:shd w:val="clear" w:color="auto" w:fill="BFBFBF" w:themeFill="background1" w:themeFillShade="BF"/>
            <w:vAlign w:val="center"/>
          </w:tcPr>
          <w:p w14:paraId="4AD44B0C" w14:textId="77777777" w:rsidR="00EE40FF" w:rsidRPr="007A53E6" w:rsidRDefault="00EE40FF" w:rsidP="00506C39">
            <w:pPr>
              <w:pStyle w:val="ProductList-OfferingBody"/>
              <w:ind w:left="-113"/>
              <w:jc w:val="center"/>
            </w:pPr>
          </w:p>
        </w:tc>
        <w:tc>
          <w:tcPr>
            <w:tcW w:w="595" w:type="dxa"/>
            <w:shd w:val="clear" w:color="auto" w:fill="70AD47" w:themeFill="accent6"/>
            <w:vAlign w:val="center"/>
          </w:tcPr>
          <w:p w14:paraId="4D4FEB1E" w14:textId="77777777" w:rsidR="00EE40FF" w:rsidRPr="007A53E6" w:rsidRDefault="00EE40FF" w:rsidP="00506C39">
            <w:pPr>
              <w:pStyle w:val="ProductList-OfferingBody"/>
              <w:ind w:left="-113"/>
              <w:jc w:val="center"/>
            </w:pPr>
          </w:p>
        </w:tc>
        <w:tc>
          <w:tcPr>
            <w:tcW w:w="595" w:type="dxa"/>
            <w:shd w:val="clear" w:color="auto" w:fill="70AD47" w:themeFill="accent6"/>
            <w:vAlign w:val="center"/>
          </w:tcPr>
          <w:p w14:paraId="0DFBBCFC" w14:textId="77777777" w:rsidR="00EE40FF" w:rsidRPr="007A53E6" w:rsidRDefault="00EE40FF" w:rsidP="00506C39">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14:paraId="0D8DD648" w14:textId="77777777" w:rsidR="00EE40FF" w:rsidRPr="007A53E6" w:rsidRDefault="00EE40FF" w:rsidP="00506C39">
            <w:pPr>
              <w:pStyle w:val="ProductList-OfferingBody"/>
              <w:ind w:left="-113"/>
              <w:jc w:val="center"/>
            </w:pPr>
            <w:r w:rsidRPr="007A53E6">
              <w:fldChar w:fldCharType="begin"/>
            </w:r>
            <w:r w:rsidRPr="007A53E6">
              <w:instrText xml:space="preserve"> AutoTextList  \sNoStyle\t "Non per l’Intera Organizzazione in Open Value"</w:instrText>
            </w:r>
            <w:r w:rsidRPr="007A53E6">
              <w:fldChar w:fldCharType="separate"/>
            </w:r>
            <w:r w:rsidRPr="007A53E6">
              <w:fldChar w:fldCharType="begin"/>
            </w:r>
            <w:r w:rsidRPr="007A53E6">
              <w:instrText xml:space="preserve"> AutoTextList  \sNoStyle\t "Non per l’Intera Organizzazione in Open Value"</w:instrText>
            </w:r>
            <w:r w:rsidRPr="007A53E6">
              <w:fldChar w:fldCharType="separate"/>
            </w:r>
            <w:r w:rsidRPr="007A53E6">
              <w:t xml:space="preserve"> P </w:t>
            </w:r>
            <w:r w:rsidRPr="007A53E6">
              <w:fldChar w:fldCharType="end"/>
            </w:r>
            <w:r w:rsidRPr="007A53E6">
              <w:fldChar w:fldCharType="end"/>
            </w:r>
          </w:p>
        </w:tc>
        <w:tc>
          <w:tcPr>
            <w:tcW w:w="595" w:type="dxa"/>
            <w:shd w:val="clear" w:color="auto" w:fill="70AD47" w:themeFill="accent6"/>
            <w:vAlign w:val="center"/>
          </w:tcPr>
          <w:p w14:paraId="15624D9E" w14:textId="77777777" w:rsidR="00EE40FF" w:rsidRPr="007A53E6" w:rsidRDefault="00EE40FF" w:rsidP="00506C39">
            <w:pPr>
              <w:pStyle w:val="ProductList-OfferingBody"/>
              <w:ind w:left="-113"/>
              <w:jc w:val="center"/>
            </w:pPr>
          </w:p>
        </w:tc>
        <w:tc>
          <w:tcPr>
            <w:tcW w:w="724" w:type="dxa"/>
            <w:shd w:val="clear" w:color="auto" w:fill="BFBFBF" w:themeFill="background1" w:themeFillShade="BF"/>
            <w:vAlign w:val="center"/>
          </w:tcPr>
          <w:p w14:paraId="7748687B" w14:textId="77777777" w:rsidR="00EE40FF" w:rsidRPr="007A53E6" w:rsidRDefault="00EE40FF" w:rsidP="00506C39">
            <w:pPr>
              <w:pStyle w:val="ProductList-OfferingBody"/>
              <w:ind w:left="-113"/>
              <w:jc w:val="center"/>
            </w:pPr>
          </w:p>
        </w:tc>
      </w:tr>
      <w:tr w:rsidR="00EE40FF" w14:paraId="58FABA61" w14:textId="77777777" w:rsidTr="00EE40FF">
        <w:tc>
          <w:tcPr>
            <w:tcW w:w="2932" w:type="dxa"/>
            <w:tcBorders>
              <w:top w:val="dashSmallGap" w:sz="4" w:space="0" w:color="BFBFBF" w:themeColor="background1" w:themeShade="BF"/>
              <w:left w:val="nil"/>
              <w:bottom w:val="dashSmallGap" w:sz="4" w:space="0" w:color="BFBFBF" w:themeColor="background1" w:themeShade="BF"/>
              <w:right w:val="nil"/>
            </w:tcBorders>
          </w:tcPr>
          <w:p w14:paraId="55C02681" w14:textId="77777777" w:rsidR="00EE40FF" w:rsidRDefault="00EE40FF" w:rsidP="00166039">
            <w:pPr>
              <w:pStyle w:val="ProductList-Offering2"/>
            </w:pPr>
            <w:bookmarkStart w:id="712" w:name="_Toc379797248"/>
            <w:bookmarkStart w:id="713" w:name="_Toc380513273"/>
            <w:bookmarkStart w:id="714" w:name="_Toc380655315"/>
            <w:bookmarkStart w:id="715" w:name="_Toc394959224"/>
            <w:r>
              <w:t>Piattaforme MSDN</w:t>
            </w:r>
            <w:bookmarkEnd w:id="712"/>
            <w:bookmarkEnd w:id="713"/>
            <w:bookmarkEnd w:id="714"/>
            <w:bookmarkEnd w:id="715"/>
            <w:r>
              <w:fldChar w:fldCharType="begin"/>
            </w:r>
            <w:r>
              <w:instrText>XE "Piattaforme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91F463" w14:textId="77777777" w:rsidR="00EE40FF" w:rsidRDefault="00EE40FF"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59456B" w14:textId="77777777" w:rsidR="00EE40FF" w:rsidRDefault="00EE40F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CC8F057" w14:textId="77777777" w:rsidR="00EE40FF" w:rsidRDefault="00EE40FF"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3B9049D" w14:textId="77777777" w:rsidR="00EE40FF" w:rsidRDefault="00EE40F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BF2A7B1" w14:textId="77777777" w:rsidR="00EE40FF" w:rsidRDefault="00EE40FF" w:rsidP="00C05A53">
            <w:pPr>
              <w:pStyle w:val="ProductList-OfferingBody"/>
              <w:ind w:left="-113"/>
              <w:jc w:val="center"/>
            </w:pPr>
            <w:r>
              <w:t>1</w:t>
            </w:r>
          </w:p>
        </w:tc>
        <w:tc>
          <w:tcPr>
            <w:tcW w:w="596" w:type="dxa"/>
            <w:shd w:val="clear" w:color="auto" w:fill="70AD47" w:themeFill="accent6"/>
            <w:vAlign w:val="center"/>
          </w:tcPr>
          <w:p w14:paraId="67181507" w14:textId="77777777" w:rsidR="00EE40FF" w:rsidRPr="00697EBD" w:rsidRDefault="00EE40FF" w:rsidP="00506C39">
            <w:pPr>
              <w:pStyle w:val="ProductList-OfferingBody"/>
              <w:ind w:left="-113"/>
              <w:jc w:val="center"/>
            </w:pPr>
            <w:r w:rsidRPr="00697EBD">
              <w:fldChar w:fldCharType="begin"/>
            </w:r>
            <w:r w:rsidRPr="00697EBD">
              <w:instrText xml:space="preserve"> AutoTextList  \sNoStyle\t "Additional Product"</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t xml:space="preserve"> A</w:t>
            </w:r>
            <w:r w:rsidRPr="00697EBD">
              <w:fldChar w:fldCharType="end"/>
            </w:r>
            <w:r w:rsidRPr="00697EBD">
              <w:fldChar w:fldCharType="end"/>
            </w:r>
            <w:r w:rsidRPr="00697EBD">
              <w:fldChar w:fldCharType="end"/>
            </w:r>
            <w:r w:rsidRPr="00697EBD">
              <w:t>,</w:t>
            </w:r>
            <w:r w:rsidRPr="00697EBD">
              <w:fldChar w:fldCharType="begin"/>
            </w:r>
            <w:r w:rsidRPr="00697EBD">
              <w:instrText xml:space="preserve"> AutoTextList  \sNoStyle\t "Prodotto della Piattaforma Applicativa"</w:instrText>
            </w:r>
            <w:r w:rsidRPr="00697EBD">
              <w:fldChar w:fldCharType="separate"/>
            </w:r>
            <w:r w:rsidRPr="00697EBD">
              <w:t>AP</w:t>
            </w:r>
            <w:r w:rsidRPr="00697EBD">
              <w:fldChar w:fldCharType="end"/>
            </w:r>
          </w:p>
        </w:tc>
        <w:tc>
          <w:tcPr>
            <w:tcW w:w="595" w:type="dxa"/>
            <w:shd w:val="clear" w:color="auto" w:fill="70AD47" w:themeFill="accent6"/>
            <w:vAlign w:val="center"/>
          </w:tcPr>
          <w:p w14:paraId="21EBA4AE" w14:textId="77777777" w:rsidR="00EE40FF" w:rsidRPr="007A53E6" w:rsidRDefault="00EE40FF" w:rsidP="00506C39">
            <w:pPr>
              <w:pStyle w:val="ProductList-OfferingBody"/>
              <w:ind w:left="-113"/>
              <w:jc w:val="center"/>
            </w:pPr>
            <w:r w:rsidRPr="007A53E6">
              <w:fldChar w:fldCharType="begin"/>
            </w:r>
            <w:r w:rsidRPr="007A53E6">
              <w:instrText>AutoTextList  \sNoStyle\t "Prodotto Aggiuntivo Solo per EES "</w:instrText>
            </w:r>
            <w:r w:rsidRPr="007A53E6">
              <w:fldChar w:fldCharType="separate"/>
            </w:r>
            <w:r w:rsidRPr="007A53E6">
              <w:t>AE</w:t>
            </w:r>
            <w:r w:rsidRPr="007A53E6">
              <w:fldChar w:fldCharType="end"/>
            </w:r>
          </w:p>
        </w:tc>
        <w:tc>
          <w:tcPr>
            <w:tcW w:w="596" w:type="dxa"/>
            <w:shd w:val="clear" w:color="auto" w:fill="BFBFBF" w:themeFill="background1" w:themeFillShade="BF"/>
            <w:vAlign w:val="center"/>
          </w:tcPr>
          <w:p w14:paraId="681979B4" w14:textId="77777777" w:rsidR="00EE40FF" w:rsidRPr="007A53E6" w:rsidRDefault="00EE40FF" w:rsidP="00506C39">
            <w:pPr>
              <w:pStyle w:val="ProductList-OfferingBody"/>
              <w:ind w:left="-113"/>
              <w:jc w:val="center"/>
            </w:pPr>
          </w:p>
        </w:tc>
        <w:tc>
          <w:tcPr>
            <w:tcW w:w="595" w:type="dxa"/>
            <w:shd w:val="clear" w:color="auto" w:fill="70AD47" w:themeFill="accent6"/>
            <w:vAlign w:val="center"/>
          </w:tcPr>
          <w:p w14:paraId="345EEE12" w14:textId="77777777" w:rsidR="00EE40FF" w:rsidRPr="007A53E6" w:rsidRDefault="00EE40FF" w:rsidP="00506C39">
            <w:pPr>
              <w:pStyle w:val="ProductList-OfferingBody"/>
              <w:ind w:left="-113"/>
              <w:jc w:val="center"/>
            </w:pPr>
          </w:p>
        </w:tc>
        <w:tc>
          <w:tcPr>
            <w:tcW w:w="595" w:type="dxa"/>
            <w:shd w:val="clear" w:color="auto" w:fill="70AD47" w:themeFill="accent6"/>
            <w:vAlign w:val="center"/>
          </w:tcPr>
          <w:p w14:paraId="38DFEFCC" w14:textId="77777777" w:rsidR="00EE40FF" w:rsidRPr="007A53E6" w:rsidRDefault="00EE40FF" w:rsidP="00506C39">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14:paraId="01FF34FD" w14:textId="77777777" w:rsidR="00EE40FF" w:rsidRPr="007A53E6" w:rsidRDefault="00EE40FF" w:rsidP="00506C39">
            <w:pPr>
              <w:pStyle w:val="ProductList-OfferingBody"/>
              <w:ind w:left="-113"/>
              <w:jc w:val="center"/>
            </w:pPr>
            <w:r w:rsidRPr="007A53E6">
              <w:fldChar w:fldCharType="begin"/>
            </w:r>
            <w:r w:rsidRPr="007A53E6">
              <w:instrText xml:space="preserve"> AutoTextList  \sNoStyle\t "Non per l’Intera Organizzazione in Open Value"</w:instrText>
            </w:r>
            <w:r w:rsidRPr="007A53E6">
              <w:fldChar w:fldCharType="separate"/>
            </w:r>
            <w:r w:rsidRPr="007A53E6">
              <w:fldChar w:fldCharType="begin"/>
            </w:r>
            <w:r w:rsidRPr="007A53E6">
              <w:instrText xml:space="preserve"> AutoTextList  \sNoStyle\t "Non per l’Intera Organizzazione in Open Value"</w:instrText>
            </w:r>
            <w:r w:rsidRPr="007A53E6">
              <w:fldChar w:fldCharType="separate"/>
            </w:r>
            <w:r w:rsidRPr="007A53E6">
              <w:t xml:space="preserve"> P </w:t>
            </w:r>
            <w:r w:rsidRPr="007A53E6">
              <w:fldChar w:fldCharType="end"/>
            </w:r>
            <w:r w:rsidRPr="007A53E6">
              <w:fldChar w:fldCharType="end"/>
            </w:r>
          </w:p>
        </w:tc>
        <w:tc>
          <w:tcPr>
            <w:tcW w:w="595" w:type="dxa"/>
            <w:shd w:val="clear" w:color="auto" w:fill="70AD47" w:themeFill="accent6"/>
            <w:vAlign w:val="center"/>
          </w:tcPr>
          <w:p w14:paraId="36A07327" w14:textId="77777777" w:rsidR="00EE40FF" w:rsidRPr="007A53E6" w:rsidRDefault="00EE40FF" w:rsidP="00506C39">
            <w:pPr>
              <w:pStyle w:val="ProductList-OfferingBody"/>
              <w:ind w:left="-113"/>
              <w:jc w:val="center"/>
            </w:pPr>
          </w:p>
        </w:tc>
        <w:tc>
          <w:tcPr>
            <w:tcW w:w="724" w:type="dxa"/>
            <w:shd w:val="clear" w:color="auto" w:fill="70AD47" w:themeFill="accent6"/>
            <w:vAlign w:val="center"/>
          </w:tcPr>
          <w:p w14:paraId="446E5D36" w14:textId="77777777" w:rsidR="00EE40FF" w:rsidRPr="007A53E6" w:rsidRDefault="00EE40FF" w:rsidP="00506C39">
            <w:pPr>
              <w:pStyle w:val="ProductList-OfferingBody"/>
              <w:ind w:left="-113"/>
              <w:jc w:val="center"/>
            </w:pPr>
            <w:r w:rsidRPr="007A53E6">
              <w:fldChar w:fldCharType="begin"/>
            </w:r>
            <w:r w:rsidRPr="007A53E6">
              <w:instrText xml:space="preserve"> AutoTextList \sNoStyle\t "Prodotto Server e Strumenti"</w:instrText>
            </w:r>
            <w:r w:rsidRPr="007A53E6">
              <w:fldChar w:fldCharType="separate"/>
            </w:r>
            <w:r w:rsidRPr="007A53E6">
              <w:t>SP</w:t>
            </w:r>
            <w:r w:rsidRPr="007A53E6">
              <w:fldChar w:fldCharType="end"/>
            </w:r>
          </w:p>
        </w:tc>
      </w:tr>
      <w:tr w:rsidR="00EE40FF" w14:paraId="6FA0DCEF" w14:textId="77777777" w:rsidTr="00EE40FF">
        <w:tc>
          <w:tcPr>
            <w:tcW w:w="2932" w:type="dxa"/>
            <w:tcBorders>
              <w:top w:val="dashSmallGap" w:sz="4" w:space="0" w:color="BFBFBF" w:themeColor="background1" w:themeShade="BF"/>
              <w:left w:val="nil"/>
              <w:bottom w:val="dashSmallGap" w:sz="4" w:space="0" w:color="BFBFBF" w:themeColor="background1" w:themeShade="BF"/>
              <w:right w:val="nil"/>
            </w:tcBorders>
          </w:tcPr>
          <w:p w14:paraId="25CD0C4F" w14:textId="77777777" w:rsidR="00EE40FF" w:rsidRDefault="00EE40FF" w:rsidP="00166039">
            <w:pPr>
              <w:pStyle w:val="ProductList-Offering2"/>
            </w:pPr>
            <w:bookmarkStart w:id="716" w:name="_Toc379797249"/>
            <w:bookmarkStart w:id="717" w:name="_Toc380513274"/>
            <w:bookmarkStart w:id="718" w:name="_Toc380655316"/>
            <w:bookmarkStart w:id="719" w:name="_Toc394959225"/>
            <w:r>
              <w:t>Visual Studio Professional 2013</w:t>
            </w:r>
            <w:bookmarkEnd w:id="716"/>
            <w:bookmarkEnd w:id="717"/>
            <w:bookmarkEnd w:id="718"/>
            <w:bookmarkEnd w:id="719"/>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5DE9D9" w14:textId="77777777" w:rsidR="00EE40FF" w:rsidRDefault="00EE40F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E0F7AF" w14:textId="77777777" w:rsidR="00EE40FF" w:rsidRDefault="00EE40F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08AC3DA" w14:textId="77777777" w:rsidR="00EE40FF" w:rsidRDefault="00EE40F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6883C6B" w14:textId="77777777" w:rsidR="00EE40FF" w:rsidRDefault="00EE40F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3828D85" w14:textId="77777777" w:rsidR="00EE40FF" w:rsidRDefault="00EE40FF" w:rsidP="00C05A53">
            <w:pPr>
              <w:pStyle w:val="ProductList-OfferingBody"/>
              <w:ind w:left="-113"/>
              <w:jc w:val="center"/>
            </w:pPr>
          </w:p>
        </w:tc>
        <w:tc>
          <w:tcPr>
            <w:tcW w:w="596" w:type="dxa"/>
            <w:shd w:val="clear" w:color="auto" w:fill="BFBFBF" w:themeFill="background1" w:themeFillShade="BF"/>
            <w:vAlign w:val="center"/>
          </w:tcPr>
          <w:p w14:paraId="327BE715" w14:textId="77777777" w:rsidR="00EE40FF" w:rsidRPr="00697EBD" w:rsidRDefault="00EE40FF" w:rsidP="00506C39">
            <w:pPr>
              <w:pStyle w:val="ProductList-OfferingBody"/>
              <w:ind w:left="-113"/>
              <w:jc w:val="center"/>
            </w:pPr>
          </w:p>
        </w:tc>
        <w:tc>
          <w:tcPr>
            <w:tcW w:w="595" w:type="dxa"/>
            <w:shd w:val="clear" w:color="auto" w:fill="BFBFBF" w:themeFill="background1" w:themeFillShade="BF"/>
            <w:vAlign w:val="center"/>
          </w:tcPr>
          <w:p w14:paraId="565CDA35" w14:textId="77777777" w:rsidR="00EE40FF" w:rsidRPr="007A53E6" w:rsidRDefault="00EE40FF" w:rsidP="00506C39">
            <w:pPr>
              <w:pStyle w:val="ProductList-OfferingBody"/>
              <w:ind w:left="-113"/>
              <w:jc w:val="center"/>
            </w:pPr>
          </w:p>
        </w:tc>
        <w:tc>
          <w:tcPr>
            <w:tcW w:w="596" w:type="dxa"/>
            <w:shd w:val="clear" w:color="auto" w:fill="70AD47" w:themeFill="accent6"/>
            <w:vAlign w:val="center"/>
          </w:tcPr>
          <w:p w14:paraId="432C0B54" w14:textId="77777777" w:rsidR="00EE40FF" w:rsidRPr="007A53E6" w:rsidRDefault="00EE40FF" w:rsidP="00506C39">
            <w:pPr>
              <w:pStyle w:val="ProductList-OfferingBody"/>
              <w:ind w:left="-113"/>
              <w:jc w:val="center"/>
            </w:pPr>
          </w:p>
        </w:tc>
        <w:tc>
          <w:tcPr>
            <w:tcW w:w="595" w:type="dxa"/>
            <w:shd w:val="clear" w:color="auto" w:fill="70AD47" w:themeFill="accent6"/>
            <w:vAlign w:val="center"/>
          </w:tcPr>
          <w:p w14:paraId="0BBB7AD2" w14:textId="77777777" w:rsidR="00EE40FF" w:rsidRPr="007A53E6" w:rsidRDefault="00EE40FF" w:rsidP="00506C39">
            <w:pPr>
              <w:pStyle w:val="ProductList-OfferingBody"/>
              <w:ind w:left="-113"/>
              <w:jc w:val="center"/>
            </w:pPr>
          </w:p>
        </w:tc>
        <w:tc>
          <w:tcPr>
            <w:tcW w:w="595" w:type="dxa"/>
            <w:shd w:val="clear" w:color="auto" w:fill="BFBFBF" w:themeFill="background1" w:themeFillShade="BF"/>
            <w:vAlign w:val="center"/>
          </w:tcPr>
          <w:p w14:paraId="326393F2" w14:textId="77777777" w:rsidR="00EE40FF" w:rsidRPr="007A53E6" w:rsidRDefault="00EE40FF" w:rsidP="00506C39">
            <w:pPr>
              <w:pStyle w:val="ProductList-OfferingBody"/>
              <w:ind w:left="-113"/>
              <w:jc w:val="center"/>
            </w:pPr>
          </w:p>
        </w:tc>
        <w:tc>
          <w:tcPr>
            <w:tcW w:w="596" w:type="dxa"/>
            <w:shd w:val="clear" w:color="auto" w:fill="BFBFBF" w:themeFill="background1" w:themeFillShade="BF"/>
            <w:vAlign w:val="center"/>
          </w:tcPr>
          <w:p w14:paraId="312F7399" w14:textId="77777777" w:rsidR="00EE40FF" w:rsidRPr="007A53E6" w:rsidRDefault="00EE40FF" w:rsidP="00506C39">
            <w:pPr>
              <w:pStyle w:val="ProductList-OfferingBody"/>
              <w:ind w:left="-113"/>
              <w:jc w:val="center"/>
            </w:pPr>
          </w:p>
        </w:tc>
        <w:tc>
          <w:tcPr>
            <w:tcW w:w="595" w:type="dxa"/>
            <w:shd w:val="clear" w:color="auto" w:fill="70AD47" w:themeFill="accent6"/>
            <w:vAlign w:val="center"/>
          </w:tcPr>
          <w:p w14:paraId="04726F68" w14:textId="77777777" w:rsidR="00EE40FF" w:rsidRPr="007A53E6" w:rsidRDefault="00EE40FF" w:rsidP="00506C39">
            <w:pPr>
              <w:pStyle w:val="ProductList-OfferingBody"/>
              <w:ind w:left="-113"/>
              <w:jc w:val="center"/>
            </w:pPr>
          </w:p>
        </w:tc>
        <w:tc>
          <w:tcPr>
            <w:tcW w:w="724" w:type="dxa"/>
            <w:shd w:val="clear" w:color="auto" w:fill="BFBFBF" w:themeFill="background1" w:themeFillShade="BF"/>
            <w:vAlign w:val="center"/>
          </w:tcPr>
          <w:p w14:paraId="35288C73" w14:textId="77777777" w:rsidR="00EE40FF" w:rsidRPr="007A53E6" w:rsidRDefault="00EE40FF" w:rsidP="00506C39">
            <w:pPr>
              <w:pStyle w:val="ProductList-OfferingBody"/>
              <w:ind w:left="-113"/>
              <w:jc w:val="center"/>
            </w:pPr>
          </w:p>
        </w:tc>
      </w:tr>
      <w:tr w:rsidR="00EE40FF" w14:paraId="38320C22" w14:textId="77777777" w:rsidTr="00EE40FF">
        <w:tc>
          <w:tcPr>
            <w:tcW w:w="2932" w:type="dxa"/>
            <w:tcBorders>
              <w:top w:val="dashSmallGap" w:sz="4" w:space="0" w:color="BFBFBF" w:themeColor="background1" w:themeShade="BF"/>
              <w:left w:val="nil"/>
              <w:bottom w:val="dashSmallGap" w:sz="4" w:space="0" w:color="BFBFBF" w:themeColor="background1" w:themeShade="BF"/>
              <w:right w:val="nil"/>
            </w:tcBorders>
          </w:tcPr>
          <w:p w14:paraId="0948AFC5" w14:textId="77777777" w:rsidR="00EE40FF" w:rsidRDefault="00EE40FF" w:rsidP="00166039">
            <w:pPr>
              <w:pStyle w:val="ProductList-Offering2"/>
            </w:pPr>
            <w:bookmarkStart w:id="720" w:name="_Toc379797250"/>
            <w:bookmarkStart w:id="721" w:name="_Toc380513275"/>
            <w:bookmarkStart w:id="722" w:name="_Toc380655317"/>
            <w:bookmarkStart w:id="723" w:name="_Toc394959226"/>
            <w:r>
              <w:t>Visual Studio Premium 2013 con MSDN</w:t>
            </w:r>
            <w:bookmarkEnd w:id="720"/>
            <w:bookmarkEnd w:id="721"/>
            <w:bookmarkEnd w:id="722"/>
            <w:bookmarkEnd w:id="723"/>
            <w:r>
              <w:fldChar w:fldCharType="begin"/>
            </w:r>
            <w:r>
              <w:instrText>XE "Visual Studio Premium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8BBE41" w14:textId="77777777" w:rsidR="00EE40FF" w:rsidRDefault="00EE40F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0EAB77" w14:textId="77777777" w:rsidR="00EE40FF" w:rsidRDefault="00EE40F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D4C4A2" w14:textId="77777777" w:rsidR="00EE40FF" w:rsidRDefault="00EE40FF"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882A82" w14:textId="77777777" w:rsidR="00EE40FF" w:rsidRDefault="00EE40F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20D384C9" w14:textId="77777777" w:rsidR="00EE40FF" w:rsidRDefault="00EE40FF" w:rsidP="00C05A53">
            <w:pPr>
              <w:pStyle w:val="ProductList-OfferingBody"/>
              <w:ind w:left="-113"/>
              <w:jc w:val="center"/>
            </w:pPr>
            <w:r>
              <w:t>1</w:t>
            </w:r>
          </w:p>
        </w:tc>
        <w:tc>
          <w:tcPr>
            <w:tcW w:w="596" w:type="dxa"/>
            <w:shd w:val="clear" w:color="auto" w:fill="70AD47" w:themeFill="accent6"/>
            <w:vAlign w:val="center"/>
          </w:tcPr>
          <w:p w14:paraId="6D99D867" w14:textId="77777777" w:rsidR="00EE40FF" w:rsidRPr="00697EBD" w:rsidRDefault="00EE40FF" w:rsidP="00506C39">
            <w:pPr>
              <w:pStyle w:val="ProductList-OfferingBody"/>
              <w:ind w:left="-113"/>
              <w:jc w:val="center"/>
            </w:pPr>
            <w:r w:rsidRPr="00697EBD">
              <w:fldChar w:fldCharType="begin"/>
            </w:r>
            <w:r w:rsidRPr="00697EBD">
              <w:instrText xml:space="preserve"> AutoTextList  \sNoStyle\t "Additional Product"</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t xml:space="preserve"> A</w:t>
            </w:r>
            <w:r w:rsidRPr="00697EBD">
              <w:fldChar w:fldCharType="end"/>
            </w:r>
            <w:r w:rsidRPr="00697EBD">
              <w:fldChar w:fldCharType="end"/>
            </w:r>
            <w:r w:rsidRPr="00697EBD">
              <w:fldChar w:fldCharType="end"/>
            </w:r>
            <w:r w:rsidRPr="00697EBD">
              <w:t>,</w:t>
            </w:r>
            <w:r w:rsidRPr="00697EBD">
              <w:fldChar w:fldCharType="begin"/>
            </w:r>
            <w:r w:rsidRPr="00697EBD">
              <w:instrText xml:space="preserve"> AutoTextList  \sNoStyle\t "Prodotto della Piattaforma Applicativa"</w:instrText>
            </w:r>
            <w:r w:rsidRPr="00697EBD">
              <w:fldChar w:fldCharType="separate"/>
            </w:r>
            <w:r w:rsidRPr="00697EBD">
              <w:t>AP</w:t>
            </w:r>
            <w:r w:rsidRPr="00697EBD">
              <w:fldChar w:fldCharType="end"/>
            </w:r>
          </w:p>
        </w:tc>
        <w:tc>
          <w:tcPr>
            <w:tcW w:w="595" w:type="dxa"/>
            <w:shd w:val="clear" w:color="auto" w:fill="70AD47" w:themeFill="accent6"/>
            <w:vAlign w:val="center"/>
          </w:tcPr>
          <w:p w14:paraId="420FC8E6" w14:textId="77777777" w:rsidR="00EE40FF" w:rsidRPr="004F4B05" w:rsidRDefault="00EE40FF" w:rsidP="00506C3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BFBFBF" w:themeFill="background1" w:themeFillShade="BF"/>
            <w:vAlign w:val="center"/>
          </w:tcPr>
          <w:p w14:paraId="729B0588" w14:textId="77777777" w:rsidR="00EE40FF" w:rsidRPr="007A53E6" w:rsidRDefault="00EE40FF" w:rsidP="00506C39">
            <w:pPr>
              <w:pStyle w:val="ProductList-OfferingBody"/>
              <w:ind w:left="-113"/>
              <w:jc w:val="center"/>
            </w:pPr>
          </w:p>
        </w:tc>
        <w:tc>
          <w:tcPr>
            <w:tcW w:w="595" w:type="dxa"/>
            <w:shd w:val="clear" w:color="auto" w:fill="70AD47" w:themeFill="accent6"/>
            <w:vAlign w:val="center"/>
          </w:tcPr>
          <w:p w14:paraId="4030146A" w14:textId="77777777" w:rsidR="00EE40FF" w:rsidRPr="007A53E6" w:rsidRDefault="00EE40FF" w:rsidP="00506C39">
            <w:pPr>
              <w:pStyle w:val="ProductList-OfferingBody"/>
              <w:ind w:left="-113"/>
              <w:jc w:val="center"/>
            </w:pPr>
          </w:p>
        </w:tc>
        <w:tc>
          <w:tcPr>
            <w:tcW w:w="595" w:type="dxa"/>
            <w:shd w:val="clear" w:color="auto" w:fill="70AD47" w:themeFill="accent6"/>
            <w:vAlign w:val="center"/>
          </w:tcPr>
          <w:p w14:paraId="0F8BF077" w14:textId="77777777" w:rsidR="00EE40FF" w:rsidRPr="007A53E6" w:rsidRDefault="00EE40FF" w:rsidP="00506C39">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14:paraId="0694C36D" w14:textId="77777777" w:rsidR="00EE40FF" w:rsidRPr="007A53E6" w:rsidRDefault="00EE40FF" w:rsidP="00506C39">
            <w:pPr>
              <w:pStyle w:val="ProductList-OfferingBody"/>
              <w:ind w:left="-113"/>
              <w:jc w:val="center"/>
            </w:pPr>
            <w:r w:rsidRPr="007A53E6">
              <w:fldChar w:fldCharType="begin"/>
            </w:r>
            <w:r w:rsidRPr="007A53E6">
              <w:instrText xml:space="preserve"> AutoTextList  \sNoStyle\t "Non per l’Intera Organizzazione in Open Value"</w:instrText>
            </w:r>
            <w:r w:rsidRPr="007A53E6">
              <w:fldChar w:fldCharType="separate"/>
            </w:r>
            <w:r w:rsidRPr="007A53E6">
              <w:fldChar w:fldCharType="begin"/>
            </w:r>
            <w:r w:rsidRPr="007A53E6">
              <w:instrText xml:space="preserve"> AutoTextList  \sNoStyle\t "Non per l’Intera Organizzazione in Open Value"</w:instrText>
            </w:r>
            <w:r w:rsidRPr="007A53E6">
              <w:fldChar w:fldCharType="separate"/>
            </w:r>
            <w:r w:rsidRPr="007A53E6">
              <w:t xml:space="preserve"> P </w:t>
            </w:r>
            <w:r w:rsidRPr="007A53E6">
              <w:fldChar w:fldCharType="end"/>
            </w:r>
            <w:r w:rsidRPr="007A53E6">
              <w:fldChar w:fldCharType="end"/>
            </w:r>
          </w:p>
        </w:tc>
        <w:tc>
          <w:tcPr>
            <w:tcW w:w="595" w:type="dxa"/>
            <w:shd w:val="clear" w:color="auto" w:fill="70AD47" w:themeFill="accent6"/>
            <w:vAlign w:val="center"/>
          </w:tcPr>
          <w:p w14:paraId="1419D6EF" w14:textId="77777777" w:rsidR="00EE40FF" w:rsidRPr="007A53E6" w:rsidRDefault="00EE40FF" w:rsidP="00506C39">
            <w:pPr>
              <w:pStyle w:val="ProductList-OfferingBody"/>
              <w:ind w:left="-113"/>
              <w:jc w:val="center"/>
            </w:pPr>
          </w:p>
        </w:tc>
        <w:tc>
          <w:tcPr>
            <w:tcW w:w="724" w:type="dxa"/>
            <w:shd w:val="clear" w:color="auto" w:fill="70AD47" w:themeFill="accent6"/>
            <w:vAlign w:val="center"/>
          </w:tcPr>
          <w:p w14:paraId="3E575A5A" w14:textId="77777777" w:rsidR="00EE40FF" w:rsidRPr="007A53E6" w:rsidRDefault="00EE40FF" w:rsidP="00506C39">
            <w:pPr>
              <w:pStyle w:val="ProductList-OfferingBody"/>
              <w:ind w:left="-113"/>
              <w:jc w:val="center"/>
            </w:pPr>
            <w:r w:rsidRPr="007A53E6">
              <w:fldChar w:fldCharType="begin"/>
            </w:r>
            <w:r w:rsidRPr="007A53E6">
              <w:instrText xml:space="preserve"> AutoTextList \sNoStyle\t "Prodotto Server e Strumenti"</w:instrText>
            </w:r>
            <w:r w:rsidRPr="007A53E6">
              <w:fldChar w:fldCharType="separate"/>
            </w:r>
            <w:r w:rsidRPr="007A53E6">
              <w:t>SP</w:t>
            </w:r>
            <w:r w:rsidRPr="007A53E6">
              <w:fldChar w:fldCharType="end"/>
            </w:r>
          </w:p>
        </w:tc>
      </w:tr>
      <w:tr w:rsidR="00EE40FF" w14:paraId="45B97C2F" w14:textId="77777777" w:rsidTr="00EE40FF">
        <w:tc>
          <w:tcPr>
            <w:tcW w:w="2932" w:type="dxa"/>
            <w:tcBorders>
              <w:top w:val="dashSmallGap" w:sz="4" w:space="0" w:color="BFBFBF" w:themeColor="background1" w:themeShade="BF"/>
              <w:left w:val="nil"/>
              <w:bottom w:val="dashSmallGap" w:sz="4" w:space="0" w:color="BFBFBF" w:themeColor="background1" w:themeShade="BF"/>
              <w:right w:val="nil"/>
            </w:tcBorders>
          </w:tcPr>
          <w:p w14:paraId="73083B3B" w14:textId="77777777" w:rsidR="00EE40FF" w:rsidRDefault="00EE40FF" w:rsidP="00166039">
            <w:pPr>
              <w:pStyle w:val="ProductList-Offering2"/>
            </w:pPr>
            <w:bookmarkStart w:id="724" w:name="_Toc379797251"/>
            <w:bookmarkStart w:id="725" w:name="_Toc380513276"/>
            <w:bookmarkStart w:id="726" w:name="_Toc380655318"/>
            <w:bookmarkStart w:id="727" w:name="_Toc394959227"/>
            <w:r>
              <w:t>Visual Studio Professional 2013</w:t>
            </w:r>
            <w:r>
              <w:fldChar w:fldCharType="begin"/>
            </w:r>
            <w:r>
              <w:instrText>XE "Visual Studio Professional 2013"</w:instrText>
            </w:r>
            <w:r>
              <w:fldChar w:fldCharType="end"/>
            </w:r>
            <w:r>
              <w:t xml:space="preserve"> con MSDN</w:t>
            </w:r>
            <w:bookmarkEnd w:id="724"/>
            <w:bookmarkEnd w:id="725"/>
            <w:bookmarkEnd w:id="726"/>
            <w:bookmarkEnd w:id="727"/>
            <w:r>
              <w:fldChar w:fldCharType="begin"/>
            </w:r>
            <w:r>
              <w:instrText>XE "Visual Studio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D54032" w14:textId="77777777" w:rsidR="00EE40FF" w:rsidRDefault="00EE40F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0C7816" w14:textId="77777777" w:rsidR="00EE40FF" w:rsidRDefault="00EE40F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E67A722" w14:textId="77777777" w:rsidR="00EE40FF" w:rsidRDefault="00EE40F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836D3D" w14:textId="77777777" w:rsidR="00EE40FF" w:rsidRDefault="00EE40F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202853F" w14:textId="77777777" w:rsidR="00EE40FF" w:rsidRDefault="00EE40FF" w:rsidP="00C05A53">
            <w:pPr>
              <w:pStyle w:val="ProductList-OfferingBody"/>
              <w:ind w:left="-113"/>
              <w:jc w:val="center"/>
            </w:pPr>
            <w:r>
              <w:t>1</w:t>
            </w:r>
          </w:p>
        </w:tc>
        <w:tc>
          <w:tcPr>
            <w:tcW w:w="596" w:type="dxa"/>
            <w:shd w:val="clear" w:color="auto" w:fill="70AD47" w:themeFill="accent6"/>
            <w:vAlign w:val="center"/>
          </w:tcPr>
          <w:p w14:paraId="35BE6B53" w14:textId="77777777" w:rsidR="00EE40FF" w:rsidRPr="00697EBD" w:rsidRDefault="00EE40FF" w:rsidP="00506C39">
            <w:pPr>
              <w:pStyle w:val="ProductList-OfferingBody"/>
              <w:ind w:left="-113"/>
              <w:jc w:val="center"/>
            </w:pPr>
            <w:r w:rsidRPr="00697EBD">
              <w:fldChar w:fldCharType="begin"/>
            </w:r>
            <w:r w:rsidRPr="00697EBD">
              <w:instrText xml:space="preserve"> AutoTextList  \sNoStyle\t "Additional Product"</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t xml:space="preserve"> A</w:t>
            </w:r>
            <w:r w:rsidRPr="00697EBD">
              <w:fldChar w:fldCharType="end"/>
            </w:r>
            <w:r w:rsidRPr="00697EBD">
              <w:fldChar w:fldCharType="end"/>
            </w:r>
            <w:r w:rsidRPr="00697EBD">
              <w:fldChar w:fldCharType="end"/>
            </w:r>
            <w:r w:rsidRPr="00697EBD">
              <w:t>,</w:t>
            </w:r>
            <w:r w:rsidRPr="00697EBD">
              <w:fldChar w:fldCharType="begin"/>
            </w:r>
            <w:r w:rsidRPr="00697EBD">
              <w:instrText xml:space="preserve"> AutoTextList  \sNoStyle\t "Prodotto della Piattaforma Applicativa"</w:instrText>
            </w:r>
            <w:r w:rsidRPr="00697EBD">
              <w:fldChar w:fldCharType="separate"/>
            </w:r>
            <w:r w:rsidRPr="00697EBD">
              <w:t>AP</w:t>
            </w:r>
            <w:r w:rsidRPr="00697EBD">
              <w:fldChar w:fldCharType="end"/>
            </w:r>
          </w:p>
        </w:tc>
        <w:tc>
          <w:tcPr>
            <w:tcW w:w="595" w:type="dxa"/>
            <w:shd w:val="clear" w:color="auto" w:fill="70AD47" w:themeFill="accent6"/>
            <w:vAlign w:val="center"/>
          </w:tcPr>
          <w:p w14:paraId="652813C9" w14:textId="77777777" w:rsidR="00EE40FF" w:rsidRPr="004F4B05" w:rsidRDefault="00EE40FF" w:rsidP="00506C3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BFBFBF" w:themeFill="background1" w:themeFillShade="BF"/>
            <w:vAlign w:val="center"/>
          </w:tcPr>
          <w:p w14:paraId="4D8C058C" w14:textId="77777777" w:rsidR="00EE40FF" w:rsidRDefault="00EE40FF" w:rsidP="00506C39">
            <w:pPr>
              <w:pStyle w:val="ProductList-OfferingBody"/>
              <w:ind w:left="-113"/>
              <w:jc w:val="center"/>
            </w:pPr>
          </w:p>
        </w:tc>
        <w:tc>
          <w:tcPr>
            <w:tcW w:w="595" w:type="dxa"/>
            <w:shd w:val="clear" w:color="auto" w:fill="70AD47" w:themeFill="accent6"/>
            <w:vAlign w:val="center"/>
          </w:tcPr>
          <w:p w14:paraId="0FBDAB8C" w14:textId="77777777" w:rsidR="00EE40FF" w:rsidRDefault="00EE40FF" w:rsidP="00506C39">
            <w:pPr>
              <w:pStyle w:val="ProductList-OfferingBody"/>
              <w:ind w:left="-113"/>
              <w:jc w:val="center"/>
            </w:pPr>
          </w:p>
        </w:tc>
        <w:tc>
          <w:tcPr>
            <w:tcW w:w="595" w:type="dxa"/>
            <w:shd w:val="clear" w:color="auto" w:fill="70AD47" w:themeFill="accent6"/>
            <w:vAlign w:val="center"/>
          </w:tcPr>
          <w:p w14:paraId="7A6ACB9C" w14:textId="77777777" w:rsidR="00EE40FF" w:rsidRPr="007A53E6" w:rsidRDefault="00EE40FF" w:rsidP="00506C39">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14:paraId="6E1210E3" w14:textId="77777777" w:rsidR="00EE40FF" w:rsidRPr="007A53E6" w:rsidRDefault="00EE40FF" w:rsidP="00506C39">
            <w:pPr>
              <w:pStyle w:val="ProductList-OfferingBody"/>
              <w:ind w:left="-113"/>
              <w:jc w:val="center"/>
            </w:pPr>
            <w:r w:rsidRPr="007A53E6">
              <w:fldChar w:fldCharType="begin"/>
            </w:r>
            <w:r w:rsidRPr="007A53E6">
              <w:instrText xml:space="preserve"> AutoTextList  \sNoStyle\t "Non per l’Intera Organizzazione in Open Value"</w:instrText>
            </w:r>
            <w:r w:rsidRPr="007A53E6">
              <w:fldChar w:fldCharType="separate"/>
            </w:r>
            <w:r w:rsidRPr="007A53E6">
              <w:fldChar w:fldCharType="begin"/>
            </w:r>
            <w:r w:rsidRPr="007A53E6">
              <w:instrText xml:space="preserve"> AutoTextList  \sNoStyle\t "Non per l’Intera Organizzazione in Open Value"</w:instrText>
            </w:r>
            <w:r w:rsidRPr="007A53E6">
              <w:fldChar w:fldCharType="separate"/>
            </w:r>
            <w:r w:rsidRPr="007A53E6">
              <w:t xml:space="preserve"> P </w:t>
            </w:r>
            <w:r w:rsidRPr="007A53E6">
              <w:fldChar w:fldCharType="end"/>
            </w:r>
            <w:r w:rsidRPr="007A53E6">
              <w:fldChar w:fldCharType="end"/>
            </w:r>
          </w:p>
        </w:tc>
        <w:tc>
          <w:tcPr>
            <w:tcW w:w="595" w:type="dxa"/>
            <w:shd w:val="clear" w:color="auto" w:fill="70AD47" w:themeFill="accent6"/>
            <w:vAlign w:val="center"/>
          </w:tcPr>
          <w:p w14:paraId="461EBFFD" w14:textId="77777777" w:rsidR="00EE40FF" w:rsidRDefault="00EE40FF" w:rsidP="00506C39">
            <w:pPr>
              <w:pStyle w:val="ProductList-OfferingBody"/>
              <w:ind w:left="-113"/>
              <w:jc w:val="center"/>
            </w:pPr>
          </w:p>
        </w:tc>
        <w:tc>
          <w:tcPr>
            <w:tcW w:w="724" w:type="dxa"/>
            <w:shd w:val="clear" w:color="auto" w:fill="70AD47" w:themeFill="accent6"/>
            <w:vAlign w:val="center"/>
          </w:tcPr>
          <w:p w14:paraId="24B81990" w14:textId="77777777" w:rsidR="00EE40FF" w:rsidRPr="004F4B05" w:rsidRDefault="00EE40FF" w:rsidP="00506C3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r>
      <w:tr w:rsidR="00EE40FF" w14:paraId="16AF31F9" w14:textId="77777777" w:rsidTr="00EE40FF">
        <w:tc>
          <w:tcPr>
            <w:tcW w:w="2932" w:type="dxa"/>
            <w:tcBorders>
              <w:top w:val="dashSmallGap" w:sz="4" w:space="0" w:color="BFBFBF" w:themeColor="background1" w:themeShade="BF"/>
              <w:left w:val="nil"/>
              <w:bottom w:val="dashSmallGap" w:sz="4" w:space="0" w:color="BFBFBF" w:themeColor="background1" w:themeShade="BF"/>
              <w:right w:val="nil"/>
            </w:tcBorders>
          </w:tcPr>
          <w:p w14:paraId="77DDECDD" w14:textId="77777777" w:rsidR="00EE40FF" w:rsidRDefault="00EE40FF" w:rsidP="00166039">
            <w:pPr>
              <w:pStyle w:val="ProductList-Offering2"/>
            </w:pPr>
            <w:bookmarkStart w:id="728" w:name="_Toc379797252"/>
            <w:bookmarkStart w:id="729" w:name="_Toc380513277"/>
            <w:bookmarkStart w:id="730" w:name="_Toc380655319"/>
            <w:bookmarkStart w:id="731" w:name="_Toc394959228"/>
            <w:r>
              <w:t>Visual Studio Test Professional 2013 con MSDN</w:t>
            </w:r>
            <w:bookmarkEnd w:id="728"/>
            <w:bookmarkEnd w:id="729"/>
            <w:bookmarkEnd w:id="730"/>
            <w:bookmarkEnd w:id="731"/>
            <w:r>
              <w:fldChar w:fldCharType="begin"/>
            </w:r>
            <w:r>
              <w:instrText>XE "Visual Studio Test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D4D9AB" w14:textId="77777777" w:rsidR="00EE40FF" w:rsidRDefault="00EE40F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AF2081" w14:textId="77777777" w:rsidR="00EE40FF" w:rsidRDefault="00EE40F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87ED538" w14:textId="77777777" w:rsidR="00EE40FF" w:rsidRDefault="00EE40FF"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4C6B5CF" w14:textId="77777777" w:rsidR="00EE40FF" w:rsidRDefault="00EE40F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639B8B1" w14:textId="77777777" w:rsidR="00EE40FF" w:rsidRDefault="00EE40FF" w:rsidP="00C05A53">
            <w:pPr>
              <w:pStyle w:val="ProductList-OfferingBody"/>
              <w:ind w:left="-113"/>
              <w:jc w:val="center"/>
            </w:pPr>
            <w:r>
              <w:t>1</w:t>
            </w:r>
          </w:p>
        </w:tc>
        <w:tc>
          <w:tcPr>
            <w:tcW w:w="596" w:type="dxa"/>
            <w:shd w:val="clear" w:color="auto" w:fill="70AD47" w:themeFill="accent6"/>
            <w:vAlign w:val="center"/>
          </w:tcPr>
          <w:p w14:paraId="5F6F26C1" w14:textId="77777777" w:rsidR="00EE40FF" w:rsidRPr="00697EBD" w:rsidRDefault="00EE40FF" w:rsidP="00506C39">
            <w:pPr>
              <w:pStyle w:val="ProductList-OfferingBody"/>
              <w:ind w:left="-113"/>
              <w:jc w:val="center"/>
            </w:pPr>
            <w:r w:rsidRPr="00697EBD">
              <w:fldChar w:fldCharType="begin"/>
            </w:r>
            <w:r w:rsidRPr="00697EBD">
              <w:instrText xml:space="preserve"> AutoTextList  \sNoStyle\t "Additional Product"</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t xml:space="preserve"> A</w:t>
            </w:r>
            <w:r w:rsidRPr="00697EBD">
              <w:fldChar w:fldCharType="end"/>
            </w:r>
            <w:r w:rsidRPr="00697EBD">
              <w:fldChar w:fldCharType="end"/>
            </w:r>
            <w:r w:rsidRPr="00697EBD">
              <w:fldChar w:fldCharType="end"/>
            </w:r>
            <w:r w:rsidRPr="00697EBD">
              <w:t>,</w:t>
            </w:r>
            <w:r w:rsidRPr="00697EBD">
              <w:fldChar w:fldCharType="begin"/>
            </w:r>
            <w:r w:rsidRPr="00697EBD">
              <w:instrText xml:space="preserve"> AutoTextList  \sNoStyle\t "Prodotto della Piattaforma Applicativa"</w:instrText>
            </w:r>
            <w:r w:rsidRPr="00697EBD">
              <w:fldChar w:fldCharType="separate"/>
            </w:r>
            <w:r w:rsidRPr="00697EBD">
              <w:t>AP</w:t>
            </w:r>
            <w:r w:rsidRPr="00697EBD">
              <w:fldChar w:fldCharType="end"/>
            </w:r>
          </w:p>
        </w:tc>
        <w:tc>
          <w:tcPr>
            <w:tcW w:w="595" w:type="dxa"/>
            <w:shd w:val="clear" w:color="auto" w:fill="70AD47" w:themeFill="accent6"/>
            <w:vAlign w:val="center"/>
          </w:tcPr>
          <w:p w14:paraId="462EACC1" w14:textId="77777777" w:rsidR="00EE40FF" w:rsidRPr="004F4B05" w:rsidRDefault="00EE40FF" w:rsidP="00506C3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BFBFBF" w:themeFill="background1" w:themeFillShade="BF"/>
            <w:vAlign w:val="center"/>
          </w:tcPr>
          <w:p w14:paraId="07A63E82" w14:textId="77777777" w:rsidR="00EE40FF" w:rsidRDefault="00EE40FF" w:rsidP="00506C39">
            <w:pPr>
              <w:pStyle w:val="ProductList-OfferingBody"/>
              <w:ind w:left="-113"/>
              <w:jc w:val="center"/>
            </w:pPr>
          </w:p>
        </w:tc>
        <w:tc>
          <w:tcPr>
            <w:tcW w:w="595" w:type="dxa"/>
            <w:shd w:val="clear" w:color="auto" w:fill="70AD47" w:themeFill="accent6"/>
            <w:vAlign w:val="center"/>
          </w:tcPr>
          <w:p w14:paraId="0FB8C544" w14:textId="77777777" w:rsidR="00EE40FF" w:rsidRDefault="00EE40FF" w:rsidP="00506C39">
            <w:pPr>
              <w:pStyle w:val="ProductList-OfferingBody"/>
              <w:ind w:left="-113"/>
              <w:jc w:val="center"/>
            </w:pPr>
          </w:p>
        </w:tc>
        <w:tc>
          <w:tcPr>
            <w:tcW w:w="595" w:type="dxa"/>
            <w:shd w:val="clear" w:color="auto" w:fill="70AD47" w:themeFill="accent6"/>
            <w:vAlign w:val="center"/>
          </w:tcPr>
          <w:p w14:paraId="3E74727B" w14:textId="77777777" w:rsidR="00EE40FF" w:rsidRPr="007A53E6" w:rsidRDefault="00EE40FF" w:rsidP="00506C39">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14:paraId="1458BC0B" w14:textId="77777777" w:rsidR="00EE40FF" w:rsidRPr="007A53E6" w:rsidRDefault="00EE40FF" w:rsidP="00506C39">
            <w:pPr>
              <w:pStyle w:val="ProductList-OfferingBody"/>
              <w:ind w:left="-113"/>
              <w:jc w:val="center"/>
            </w:pPr>
            <w:r w:rsidRPr="007A53E6">
              <w:fldChar w:fldCharType="begin"/>
            </w:r>
            <w:r w:rsidRPr="007A53E6">
              <w:instrText xml:space="preserve"> AutoTextList  \sNoStyle\t "Non per l’Intera Organizzazione in Open Value"</w:instrText>
            </w:r>
            <w:r w:rsidRPr="007A53E6">
              <w:fldChar w:fldCharType="separate"/>
            </w:r>
            <w:r w:rsidRPr="007A53E6">
              <w:fldChar w:fldCharType="begin"/>
            </w:r>
            <w:r w:rsidRPr="007A53E6">
              <w:instrText xml:space="preserve"> AutoTextList  \sNoStyle\t "Non per l’Intera Organizzazione in Open Value"</w:instrText>
            </w:r>
            <w:r w:rsidRPr="007A53E6">
              <w:fldChar w:fldCharType="separate"/>
            </w:r>
            <w:r w:rsidRPr="007A53E6">
              <w:t xml:space="preserve"> P </w:t>
            </w:r>
            <w:r w:rsidRPr="007A53E6">
              <w:fldChar w:fldCharType="end"/>
            </w:r>
            <w:r w:rsidRPr="007A53E6">
              <w:fldChar w:fldCharType="end"/>
            </w:r>
          </w:p>
        </w:tc>
        <w:tc>
          <w:tcPr>
            <w:tcW w:w="595" w:type="dxa"/>
            <w:shd w:val="clear" w:color="auto" w:fill="70AD47" w:themeFill="accent6"/>
            <w:vAlign w:val="center"/>
          </w:tcPr>
          <w:p w14:paraId="2B329FEE" w14:textId="77777777" w:rsidR="00EE40FF" w:rsidRDefault="00EE40FF" w:rsidP="00506C39">
            <w:pPr>
              <w:pStyle w:val="ProductList-OfferingBody"/>
              <w:ind w:left="-113"/>
              <w:jc w:val="center"/>
            </w:pPr>
          </w:p>
        </w:tc>
        <w:tc>
          <w:tcPr>
            <w:tcW w:w="724" w:type="dxa"/>
            <w:shd w:val="clear" w:color="auto" w:fill="70AD47" w:themeFill="accent6"/>
            <w:vAlign w:val="center"/>
          </w:tcPr>
          <w:p w14:paraId="502E2E33" w14:textId="77777777" w:rsidR="00EE40FF" w:rsidRPr="007A53E6" w:rsidRDefault="00EE40FF" w:rsidP="00506C39">
            <w:pPr>
              <w:pStyle w:val="ProductList-OfferingBody"/>
              <w:ind w:left="-113"/>
              <w:jc w:val="center"/>
            </w:pPr>
            <w:r w:rsidRPr="007A53E6">
              <w:fldChar w:fldCharType="begin"/>
            </w:r>
            <w:r w:rsidRPr="007A53E6">
              <w:instrText xml:space="preserve"> AutoTextList \sNoStyle\t "Prodotto Server e Strumenti"</w:instrText>
            </w:r>
            <w:r w:rsidRPr="007A53E6">
              <w:fldChar w:fldCharType="separate"/>
            </w:r>
            <w:r w:rsidRPr="007A53E6">
              <w:t>SP</w:t>
            </w:r>
            <w:r w:rsidRPr="007A53E6">
              <w:fldChar w:fldCharType="end"/>
            </w:r>
          </w:p>
        </w:tc>
      </w:tr>
      <w:tr w:rsidR="00EE40FF" w14:paraId="0D76C09D" w14:textId="77777777" w:rsidTr="00EE40FF">
        <w:tc>
          <w:tcPr>
            <w:tcW w:w="2932" w:type="dxa"/>
            <w:tcBorders>
              <w:top w:val="dashSmallGap" w:sz="4" w:space="0" w:color="BFBFBF" w:themeColor="background1" w:themeShade="BF"/>
              <w:left w:val="nil"/>
              <w:bottom w:val="nil"/>
              <w:right w:val="nil"/>
            </w:tcBorders>
          </w:tcPr>
          <w:p w14:paraId="5A1CCFF5" w14:textId="77777777" w:rsidR="00EE40FF" w:rsidRDefault="00EE40FF" w:rsidP="00166039">
            <w:pPr>
              <w:pStyle w:val="ProductList-Offering2"/>
            </w:pPr>
            <w:bookmarkStart w:id="732" w:name="_Toc379797253"/>
            <w:bookmarkStart w:id="733" w:name="_Toc380513278"/>
            <w:bookmarkStart w:id="734" w:name="_Toc380655320"/>
            <w:bookmarkStart w:id="735" w:name="_Toc394959229"/>
            <w:r>
              <w:t>Visual Studio Ultimate 2013 con MSDN</w:t>
            </w:r>
            <w:bookmarkEnd w:id="732"/>
            <w:bookmarkEnd w:id="733"/>
            <w:bookmarkEnd w:id="734"/>
            <w:bookmarkEnd w:id="735"/>
            <w:r>
              <w:fldChar w:fldCharType="begin"/>
            </w:r>
            <w:r>
              <w:instrText>XE "Visual Studio Ultimate 2013 con MSDN"</w:instrText>
            </w:r>
            <w:r>
              <w:fldChar w:fldCharType="end"/>
            </w:r>
          </w:p>
        </w:tc>
        <w:tc>
          <w:tcPr>
            <w:tcW w:w="595" w:type="dxa"/>
            <w:tcBorders>
              <w:top w:val="dashSmallGap" w:sz="4" w:space="0" w:color="BFBFBF" w:themeColor="background1" w:themeShade="BF"/>
              <w:left w:val="nil"/>
              <w:bottom w:val="nil"/>
              <w:right w:val="nil"/>
            </w:tcBorders>
            <w:vAlign w:val="center"/>
          </w:tcPr>
          <w:p w14:paraId="1E62D42E" w14:textId="77777777" w:rsidR="00EE40FF" w:rsidRDefault="00EE40FF"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5072AAF2" w14:textId="77777777" w:rsidR="00EE40FF" w:rsidRDefault="00EE40F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A14F5A2" w14:textId="77777777" w:rsidR="00EE40FF" w:rsidRDefault="00EE40FF"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1201B05" w14:textId="77777777" w:rsidR="00EE40FF" w:rsidRDefault="00EE40FF"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77B9807B" w14:textId="77777777" w:rsidR="00EE40FF" w:rsidRDefault="00EE40FF" w:rsidP="00C05A53">
            <w:pPr>
              <w:pStyle w:val="ProductList-OfferingBody"/>
              <w:ind w:left="-113"/>
              <w:jc w:val="center"/>
            </w:pPr>
            <w:r>
              <w:t>1</w:t>
            </w:r>
          </w:p>
        </w:tc>
        <w:tc>
          <w:tcPr>
            <w:tcW w:w="596" w:type="dxa"/>
            <w:shd w:val="clear" w:color="auto" w:fill="70AD47" w:themeFill="accent6"/>
            <w:vAlign w:val="center"/>
          </w:tcPr>
          <w:p w14:paraId="2282DDA8" w14:textId="77777777" w:rsidR="00EE40FF" w:rsidRPr="00697EBD" w:rsidRDefault="00EE40FF" w:rsidP="00506C39">
            <w:pPr>
              <w:pStyle w:val="ProductList-OfferingBody"/>
              <w:ind w:left="-113"/>
              <w:jc w:val="center"/>
            </w:pPr>
            <w:r w:rsidRPr="00697EBD">
              <w:fldChar w:fldCharType="begin"/>
            </w:r>
            <w:r w:rsidRPr="00697EBD">
              <w:instrText xml:space="preserve"> AutoTextList  \sNoStyle\t "Additional Product"</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t xml:space="preserve"> A</w:t>
            </w:r>
            <w:r w:rsidRPr="00697EBD">
              <w:fldChar w:fldCharType="end"/>
            </w:r>
            <w:r w:rsidRPr="00697EBD">
              <w:fldChar w:fldCharType="end"/>
            </w:r>
            <w:r w:rsidRPr="00697EBD">
              <w:fldChar w:fldCharType="end"/>
            </w:r>
            <w:r w:rsidRPr="00697EBD">
              <w:t>,</w:t>
            </w:r>
            <w:r w:rsidRPr="00697EBD">
              <w:fldChar w:fldCharType="begin"/>
            </w:r>
            <w:r w:rsidRPr="00697EBD">
              <w:instrText xml:space="preserve"> AutoTextList  \sNoStyle\t "Prodotto della Piattaforma Applicativa"</w:instrText>
            </w:r>
            <w:r w:rsidRPr="00697EBD">
              <w:fldChar w:fldCharType="separate"/>
            </w:r>
            <w:r w:rsidRPr="00697EBD">
              <w:t>AP</w:t>
            </w:r>
            <w:r w:rsidRPr="00697EBD">
              <w:fldChar w:fldCharType="end"/>
            </w:r>
          </w:p>
        </w:tc>
        <w:tc>
          <w:tcPr>
            <w:tcW w:w="595" w:type="dxa"/>
            <w:shd w:val="clear" w:color="auto" w:fill="70AD47" w:themeFill="accent6"/>
            <w:vAlign w:val="center"/>
          </w:tcPr>
          <w:p w14:paraId="117E29F6" w14:textId="77777777" w:rsidR="00EE40FF" w:rsidRPr="004F4B05" w:rsidRDefault="00EE40FF" w:rsidP="00506C3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BFBFBF" w:themeFill="background1" w:themeFillShade="BF"/>
            <w:vAlign w:val="center"/>
          </w:tcPr>
          <w:p w14:paraId="301C7120" w14:textId="77777777" w:rsidR="00EE40FF" w:rsidRDefault="00EE40FF" w:rsidP="00506C39">
            <w:pPr>
              <w:pStyle w:val="ProductList-OfferingBody"/>
              <w:ind w:left="-113"/>
              <w:jc w:val="center"/>
            </w:pPr>
          </w:p>
        </w:tc>
        <w:tc>
          <w:tcPr>
            <w:tcW w:w="595" w:type="dxa"/>
            <w:shd w:val="clear" w:color="auto" w:fill="70AD47" w:themeFill="accent6"/>
            <w:vAlign w:val="center"/>
          </w:tcPr>
          <w:p w14:paraId="4E2C994A" w14:textId="77777777" w:rsidR="00EE40FF" w:rsidRDefault="00EE40FF" w:rsidP="00506C39">
            <w:pPr>
              <w:pStyle w:val="ProductList-OfferingBody"/>
              <w:ind w:left="-113"/>
              <w:jc w:val="center"/>
            </w:pPr>
          </w:p>
        </w:tc>
        <w:tc>
          <w:tcPr>
            <w:tcW w:w="595" w:type="dxa"/>
            <w:shd w:val="clear" w:color="auto" w:fill="70AD47" w:themeFill="accent6"/>
            <w:vAlign w:val="center"/>
          </w:tcPr>
          <w:p w14:paraId="20017C5C" w14:textId="77777777" w:rsidR="00EE40FF" w:rsidRPr="007A53E6" w:rsidRDefault="00EE40FF" w:rsidP="00506C39">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596" w:type="dxa"/>
            <w:shd w:val="clear" w:color="auto" w:fill="70AD47" w:themeFill="accent6"/>
            <w:vAlign w:val="center"/>
          </w:tcPr>
          <w:p w14:paraId="740C8C0B" w14:textId="77777777" w:rsidR="00EE40FF" w:rsidRPr="007A53E6" w:rsidRDefault="00EE40FF" w:rsidP="00506C39">
            <w:pPr>
              <w:pStyle w:val="ProductList-OfferingBody"/>
              <w:ind w:left="-113"/>
              <w:jc w:val="center"/>
            </w:pPr>
            <w:r w:rsidRPr="007A53E6">
              <w:fldChar w:fldCharType="begin"/>
            </w:r>
            <w:r w:rsidRPr="007A53E6">
              <w:instrText xml:space="preserve"> AutoTextList  \sNoStyle\t "Non per l’Intera Organizzazione in Open Value"</w:instrText>
            </w:r>
            <w:r w:rsidRPr="007A53E6">
              <w:fldChar w:fldCharType="separate"/>
            </w:r>
            <w:r w:rsidRPr="007A53E6">
              <w:fldChar w:fldCharType="begin"/>
            </w:r>
            <w:r w:rsidRPr="007A53E6">
              <w:instrText xml:space="preserve"> AutoTextList  \sNoStyle\t "Non per l’Intera Organizzazione in Open Value"</w:instrText>
            </w:r>
            <w:r w:rsidRPr="007A53E6">
              <w:fldChar w:fldCharType="separate"/>
            </w:r>
            <w:r w:rsidRPr="007A53E6">
              <w:t xml:space="preserve"> P </w:t>
            </w:r>
            <w:r w:rsidRPr="007A53E6">
              <w:fldChar w:fldCharType="end"/>
            </w:r>
            <w:r w:rsidRPr="007A53E6">
              <w:fldChar w:fldCharType="end"/>
            </w:r>
          </w:p>
        </w:tc>
        <w:tc>
          <w:tcPr>
            <w:tcW w:w="595" w:type="dxa"/>
            <w:shd w:val="clear" w:color="auto" w:fill="70AD47" w:themeFill="accent6"/>
            <w:vAlign w:val="center"/>
          </w:tcPr>
          <w:p w14:paraId="20656BCC" w14:textId="77777777" w:rsidR="00EE40FF" w:rsidRDefault="00EE40FF" w:rsidP="00506C39">
            <w:pPr>
              <w:pStyle w:val="ProductList-OfferingBody"/>
              <w:ind w:left="-113"/>
              <w:jc w:val="center"/>
            </w:pPr>
          </w:p>
        </w:tc>
        <w:tc>
          <w:tcPr>
            <w:tcW w:w="724" w:type="dxa"/>
            <w:shd w:val="clear" w:color="auto" w:fill="70AD47" w:themeFill="accent6"/>
            <w:vAlign w:val="center"/>
          </w:tcPr>
          <w:p w14:paraId="6DE536DD" w14:textId="77777777" w:rsidR="00EE40FF" w:rsidRPr="007A53E6" w:rsidRDefault="00EE40FF" w:rsidP="00506C39">
            <w:pPr>
              <w:pStyle w:val="ProductList-OfferingBody"/>
              <w:ind w:left="-113"/>
              <w:jc w:val="center"/>
            </w:pPr>
            <w:r w:rsidRPr="007A53E6">
              <w:fldChar w:fldCharType="begin"/>
            </w:r>
            <w:r w:rsidRPr="007A53E6">
              <w:instrText xml:space="preserve"> AutoTextList \sNoStyle\t "Prodotto Server e Strumenti"</w:instrText>
            </w:r>
            <w:r w:rsidRPr="007A53E6">
              <w:fldChar w:fldCharType="separate"/>
            </w:r>
            <w:r w:rsidRPr="007A53E6">
              <w:t>SP</w:t>
            </w:r>
            <w:r w:rsidRPr="007A53E6">
              <w:fldChar w:fldCharType="end"/>
            </w:r>
          </w:p>
        </w:tc>
      </w:tr>
    </w:tbl>
    <w:p w14:paraId="1FC7F21F"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285"/>
        <w:gridCol w:w="3735"/>
      </w:tblGrid>
      <w:tr w:rsidR="00FB1ECC" w14:paraId="7BE44F51" w14:textId="77777777" w:rsidTr="00EB7825">
        <w:tc>
          <w:tcPr>
            <w:tcW w:w="3780" w:type="dxa"/>
          </w:tcPr>
          <w:p w14:paraId="54A053BF" w14:textId="77777777" w:rsidR="00FB1ECC" w:rsidRDefault="00FB1ECC" w:rsidP="00306B0E">
            <w:pPr>
              <w:pStyle w:val="ProductList-Body"/>
              <w:spacing w:before="20" w:after="20"/>
            </w:pPr>
            <w:r>
              <w:t xml:space="preserve">Versione Precedente: </w:t>
            </w:r>
            <w:r>
              <w:rPr>
                <w:b/>
              </w:rPr>
              <w:t>Visual Studio 2012</w:t>
            </w:r>
            <w:r>
              <w:t xml:space="preserve"> (8/12)</w:t>
            </w:r>
          </w:p>
        </w:tc>
        <w:tc>
          <w:tcPr>
            <w:tcW w:w="3285" w:type="dxa"/>
          </w:tcPr>
          <w:p w14:paraId="25B9A0FA" w14:textId="77777777" w:rsidR="00FB1ECC" w:rsidRDefault="00FB1ECC" w:rsidP="00FB1ECC">
            <w:pPr>
              <w:pStyle w:val="ProductList-Body"/>
              <w:spacing w:before="20" w:after="20"/>
            </w:pPr>
            <w:r>
              <w:t xml:space="preserve">Pool di Prodotti: </w:t>
            </w:r>
            <w:r>
              <w:rPr>
                <w:b/>
              </w:rPr>
              <w:t>Applicazione</w:t>
            </w:r>
          </w:p>
        </w:tc>
        <w:tc>
          <w:tcPr>
            <w:tcW w:w="3735" w:type="dxa"/>
          </w:tcPr>
          <w:p w14:paraId="5D616173" w14:textId="77777777" w:rsidR="00FB1ECC" w:rsidRDefault="00FB1ECC" w:rsidP="002E0401">
            <w:pPr>
              <w:pStyle w:val="ProductList-Body"/>
              <w:spacing w:before="20" w:after="20"/>
              <w:ind w:left="-101"/>
            </w:pPr>
            <w:r>
              <w:t xml:space="preserve">Idoneità alla Riduzione (SCE): </w:t>
            </w:r>
            <w:r>
              <w:rPr>
                <w:b/>
              </w:rPr>
              <w:t>Tutti tranne i</w:t>
            </w:r>
            <w:r w:rsidR="002E0401">
              <w:rPr>
                <w:b/>
              </w:rPr>
              <w:t> </w:t>
            </w:r>
            <w:r>
              <w:rPr>
                <w:b/>
              </w:rPr>
              <w:t>Sistemi operativi con MSDN</w:t>
            </w:r>
          </w:p>
        </w:tc>
      </w:tr>
      <w:tr w:rsidR="00FB1ECC" w14:paraId="4EA12EC6" w14:textId="77777777" w:rsidTr="00EB7825">
        <w:tc>
          <w:tcPr>
            <w:tcW w:w="3780" w:type="dxa"/>
          </w:tcPr>
          <w:p w14:paraId="00C3CEC4" w14:textId="77777777" w:rsidR="00FB1ECC" w:rsidRDefault="00FB1ECC" w:rsidP="00FB1ECC">
            <w:pPr>
              <w:pStyle w:val="ProductList-Body"/>
              <w:spacing w:before="20" w:after="20"/>
            </w:pPr>
          </w:p>
        </w:tc>
        <w:tc>
          <w:tcPr>
            <w:tcW w:w="3285" w:type="dxa"/>
          </w:tcPr>
          <w:p w14:paraId="72DFDDE3" w14:textId="77777777" w:rsidR="00FB1ECC" w:rsidRDefault="00376B89" w:rsidP="00FB1ECC">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Desktop</w:t>
            </w:r>
          </w:p>
        </w:tc>
        <w:tc>
          <w:tcPr>
            <w:tcW w:w="3735" w:type="dxa"/>
          </w:tcPr>
          <w:p w14:paraId="11503F83" w14:textId="77777777" w:rsidR="00FB1ECC" w:rsidRDefault="00376B89" w:rsidP="00AA69BE">
            <w:pPr>
              <w:pStyle w:val="ProductList-Body"/>
              <w:spacing w:before="20" w:after="20"/>
              <w:ind w:left="-101"/>
            </w:pPr>
            <w:hyperlink w:anchor="AppendiceB" w:history="1">
              <w:r w:rsidR="00EF14F6">
                <w:t>Promozione</w:t>
              </w:r>
            </w:hyperlink>
            <w:r w:rsidR="00EF14F6">
              <w:t>:</w:t>
            </w:r>
            <w:r w:rsidR="00EF14F6">
              <w:rPr>
                <w:b/>
              </w:rPr>
              <w:t xml:space="preserve"> Visual Studio Test Pro con MSDN</w:t>
            </w:r>
          </w:p>
        </w:tc>
      </w:tr>
    </w:tbl>
    <w:p w14:paraId="188C45E3"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5861D4C7" w14:textId="77777777" w:rsidR="00FB1ECC" w:rsidRPr="00114501"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ed Expression Studio Ultimate 4</w:t>
      </w:r>
      <w:r>
        <w:fldChar w:fldCharType="begin"/>
      </w:r>
      <w:r>
        <w:instrText>XE "Expression Studio Ultimate 4"</w:instrText>
      </w:r>
      <w:r>
        <w:fldChar w:fldCharType="end"/>
      </w:r>
    </w:p>
    <w:p w14:paraId="3C2CC2CA" w14:textId="77777777" w:rsidR="00FB1ECC" w:rsidRPr="00114501" w:rsidRDefault="00FB1ECC" w:rsidP="00FB1ECC">
      <w:pPr>
        <w:pStyle w:val="ProductList-Body"/>
      </w:pPr>
      <w:r>
        <w:t>Le società in possesso della copertura Software Assurance per tali Prodotti a decorrere dal 1° aprile 2012 potranno essere idonee a eseguire l</w:t>
      </w:r>
      <w:r w:rsidR="00682329">
        <w:t>’</w:t>
      </w:r>
      <w:r>
        <w:t>aggiornamento a Visual Studio Professional 2012</w:t>
      </w:r>
      <w:r>
        <w:fldChar w:fldCharType="begin"/>
      </w:r>
      <w:r>
        <w:instrText>XE "Visual Studio Professional 2012"</w:instrText>
      </w:r>
      <w:r>
        <w:fldChar w:fldCharType="end"/>
      </w:r>
      <w:r>
        <w:t xml:space="preserve"> ai sensi di condizioni speciali.</w:t>
      </w:r>
      <w:r w:rsidR="0022493C">
        <w:t xml:space="preserve"> </w:t>
      </w:r>
      <w:r>
        <w:t>Per ulteriori informazioni, le società potranno fare riferimento alla Lista dei Prodotti del mese di marzo 2014 disponibile all</w:t>
      </w:r>
      <w:r w:rsidR="00682329">
        <w:t>’</w:t>
      </w:r>
      <w:r>
        <w:t xml:space="preserve">indirizzo </w:t>
      </w:r>
      <w:hyperlink r:id="rId40" w:history="1">
        <w:r>
          <w:rPr>
            <w:rStyle w:val="Hyperlink"/>
          </w:rPr>
          <w:t>http://go.microsoft.com/?linkid=9839207</w:t>
        </w:r>
      </w:hyperlink>
      <w:r>
        <w:t xml:space="preserve">. </w:t>
      </w:r>
    </w:p>
    <w:p w14:paraId="1C3999D3" w14:textId="77777777" w:rsidR="009D1928" w:rsidRPr="00114501" w:rsidRDefault="009D1928" w:rsidP="00FB1ECC">
      <w:pPr>
        <w:pStyle w:val="ProductList-Body"/>
      </w:pPr>
    </w:p>
    <w:p w14:paraId="68CEF058" w14:textId="77777777" w:rsidR="00FB1ECC" w:rsidRPr="00114501" w:rsidRDefault="00FB1ECC" w:rsidP="00FB1ECC">
      <w:pPr>
        <w:pStyle w:val="ProductList-Body"/>
      </w:pPr>
      <w:r>
        <w:rPr>
          <w:b/>
          <w:color w:val="00188F"/>
        </w:rPr>
        <w:t>Concessione di Licenza per Visual Studio Team Foundation Server 2013</w:t>
      </w:r>
    </w:p>
    <w:p w14:paraId="65E73EC0" w14:textId="77777777" w:rsidR="00FB1ECC" w:rsidRPr="00114501"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Visual Studio Test Professional 2013 con MSDN</w:t>
      </w:r>
      <w:r>
        <w:fldChar w:fldCharType="begin"/>
      </w:r>
      <w:r>
        <w:instrText>XE "Visual Studio Test Professional 2013 con MSDN"</w:instrText>
      </w:r>
      <w:r>
        <w:fldChar w:fldCharType="end"/>
      </w:r>
      <w:r>
        <w:t xml:space="preserve"> e le Piattaforme MSDN</w:t>
      </w:r>
      <w:r>
        <w:fldChar w:fldCharType="begin"/>
      </w:r>
      <w:r>
        <w:instrText>XE "Piattaforme MSDN"</w:instrText>
      </w:r>
      <w:r>
        <w:fldChar w:fldCharType="end"/>
      </w:r>
      <w:r>
        <w:t xml:space="preserve"> sono considerati titolari di una licenza server per Visual Studio Team Foundation Server 2013 e di una User CAL (Licenza di accesso da parte dell</w:t>
      </w:r>
      <w:r w:rsidR="00682329">
        <w:t>’</w:t>
      </w:r>
      <w:r>
        <w:t>utente) per Team Foundation Server.</w:t>
      </w:r>
      <w:r w:rsidR="0022493C">
        <w:t xml:space="preserve"> </w:t>
      </w:r>
      <w:r>
        <w:t>La CAL è a uso esclusivo dell</w:t>
      </w:r>
      <w:r w:rsidR="00682329">
        <w:t>’</w:t>
      </w:r>
      <w:r>
        <w:t>utente autorizzato.</w:t>
      </w:r>
    </w:p>
    <w:p w14:paraId="735F4355" w14:textId="77777777" w:rsidR="00FB1ECC" w:rsidRPr="00114501" w:rsidRDefault="00FB1ECC" w:rsidP="00FB1ECC">
      <w:pPr>
        <w:pStyle w:val="ProductList-Body"/>
      </w:pPr>
    </w:p>
    <w:p w14:paraId="28A71030" w14:textId="77777777" w:rsidR="00FB1ECC" w:rsidRPr="00114501" w:rsidRDefault="00FB1ECC" w:rsidP="00FB1ECC">
      <w:pPr>
        <w:pStyle w:val="ProductList-Body"/>
      </w:pPr>
      <w:r>
        <w:rPr>
          <w:b/>
          <w:color w:val="00188F"/>
        </w:rPr>
        <w:t>Concessione di Licenza per SQL Server Parallel Data Warehouse Developer</w:t>
      </w:r>
    </w:p>
    <w:p w14:paraId="2C24C21A" w14:textId="77777777" w:rsidR="00FB1ECC" w:rsidRPr="00114501"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xml:space="preserve"> e Visual Studio Test Professional 2013 con MSDN</w:t>
      </w:r>
      <w:r>
        <w:fldChar w:fldCharType="begin"/>
      </w:r>
      <w:r>
        <w:instrText>XE "Visual Studio Test Professional 2013 con MSDN"</w:instrText>
      </w:r>
      <w:r>
        <w:fldChar w:fldCharType="end"/>
      </w:r>
      <w:r>
        <w:t xml:space="preserve"> sono considerati titolari di una licenza server per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19372FEC" w14:textId="77777777" w:rsidR="00FB1ECC" w:rsidRPr="00114501" w:rsidRDefault="00FB1ECC" w:rsidP="00FB1ECC">
      <w:pPr>
        <w:pStyle w:val="ProductList-Body"/>
      </w:pPr>
    </w:p>
    <w:p w14:paraId="7536275B" w14:textId="77777777" w:rsidR="00FB1ECC" w:rsidRPr="00114501" w:rsidRDefault="00FB1ECC" w:rsidP="00FB1ECC">
      <w:pPr>
        <w:pStyle w:val="ProductList-Body"/>
      </w:pPr>
      <w:r>
        <w:rPr>
          <w:b/>
          <w:color w:val="00188F"/>
        </w:rPr>
        <w:t>Requisiti di Idoneità per Software Assurance</w:t>
      </w:r>
    </w:p>
    <w:p w14:paraId="3990B7DC" w14:textId="77777777" w:rsidR="00FB1ECC" w:rsidRPr="00114501" w:rsidRDefault="00FB1ECC" w:rsidP="00FB1ECC">
      <w:pPr>
        <w:pStyle w:val="ProductList-Body"/>
      </w:pPr>
      <w:r>
        <w:t>Le società con copertura SA in scadenza per le licenze per Visual Studio con MSDN o con una sottoscrizione in scadenza dei Sistemi Operativi MSDN</w:t>
      </w:r>
      <w:r>
        <w:fldChar w:fldCharType="begin"/>
      </w:r>
      <w:r>
        <w:instrText>XE "Sistemi Operativi MSDN"</w:instrText>
      </w:r>
      <w:r>
        <w:fldChar w:fldCharType="end"/>
      </w:r>
      <w:r>
        <w:t xml:space="preserve"> o con una sottoscrizione retail attiva corrispondente alle offerte di Visual Studio della presente Lista dei Prodotti potranno rinnovare la copertura ai sensi di una qualsiasi licenza per Visual Studio con MSDN. Quando viene effettuato il rinnovo a un livello di sottoscrizione MSDN diverso, le nuove condizioni per l</w:t>
      </w:r>
      <w:r w:rsidR="00682329">
        <w:t>’</w:t>
      </w:r>
      <w:r>
        <w:t>utilizzo sostituiscono quelle precedenti e qualsiasi prodotto software non incluso nella nuova sottoscrizione MSDN non potrà più essere utilizzato. Le Licenze Step-Up consentono di rinnovare una copertura attribuendola a un</w:t>
      </w:r>
      <w:r w:rsidR="00682329">
        <w:t>’</w:t>
      </w:r>
      <w:r>
        <w:t>edizione successiva di Visual Studio (le società potranno fare riferimento all</w:t>
      </w:r>
      <w:r w:rsidR="00682329">
        <w:t>’</w:t>
      </w:r>
      <w:r>
        <w:t xml:space="preserve">Articolo relativo a </w:t>
      </w:r>
      <w:hyperlink w:anchor="SoftwareAssurance" w:history="1">
        <w:r>
          <w:rPr>
            <w:rStyle w:val="Hyperlink"/>
          </w:rPr>
          <w:t>Software Assurance</w:t>
        </w:r>
      </w:hyperlink>
      <w:r>
        <w:t>).</w:t>
      </w:r>
    </w:p>
    <w:p w14:paraId="7FEA38AD" w14:textId="77777777" w:rsidR="00FB1ECC" w:rsidRPr="00114501" w:rsidRDefault="00FB1ECC" w:rsidP="00FB1ECC">
      <w:pPr>
        <w:pStyle w:val="ProductList-Body"/>
      </w:pPr>
    </w:p>
    <w:p w14:paraId="578D492B" w14:textId="77777777" w:rsidR="00FB1ECC" w:rsidRPr="00114501" w:rsidRDefault="00356011" w:rsidP="00FB1ECC">
      <w:pPr>
        <w:pStyle w:val="ProductList-Body"/>
      </w:pPr>
      <w:r>
        <w:rPr>
          <w:b/>
          <w:color w:val="00188F"/>
        </w:rPr>
        <w:t>Servizi della Piattaforma Microsoft Azure</w:t>
      </w:r>
    </w:p>
    <w:p w14:paraId="623CEE6E" w14:textId="77777777" w:rsidR="00782C7B" w:rsidRPr="00114501" w:rsidRDefault="00356011" w:rsidP="00FB1ECC">
      <w:pPr>
        <w:pStyle w:val="ProductList-Body"/>
      </w:pPr>
      <w:r>
        <w:t>I vantaggi di Microsoft Azure non possono essere una combinazione di più sottoscrizioni di MSDN su un singolo account Microsoft Azure. L</w:t>
      </w:r>
      <w:r w:rsidR="00682329">
        <w:t>’</w:t>
      </w:r>
      <w:r>
        <w:t>uso di Microsoft Azure è soggetto alle relative condizioni per l</w:t>
      </w:r>
      <w:r w:rsidR="00682329">
        <w:t>’</w:t>
      </w:r>
      <w:r>
        <w:t>utilizzo.</w:t>
      </w:r>
    </w:p>
    <w:bookmarkStart w:id="736" w:name="_Toc378147647"/>
    <w:bookmarkStart w:id="737" w:name="_Toc378151549"/>
    <w:p w14:paraId="5693DCCF"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018ACBCB" w14:textId="77777777" w:rsidR="00306B0E" w:rsidRPr="00114501" w:rsidRDefault="002502BF" w:rsidP="00306B0E">
      <w:pPr>
        <w:pStyle w:val="ProductList-Offering2Heading"/>
        <w:outlineLvl w:val="2"/>
      </w:pPr>
      <w:r>
        <w:tab/>
      </w:r>
      <w:bookmarkStart w:id="738" w:name="_Toc379797254"/>
      <w:bookmarkStart w:id="739" w:name="_Toc380513279"/>
      <w:bookmarkStart w:id="740" w:name="_Toc380655321"/>
      <w:bookmarkStart w:id="741" w:name="_Toc394959230"/>
      <w:r>
        <w:t>Visual Studio Deployment</w:t>
      </w:r>
      <w:bookmarkEnd w:id="738"/>
      <w:bookmarkEnd w:id="739"/>
      <w:bookmarkEnd w:id="740"/>
      <w:bookmarkEnd w:id="7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216DF9" w14:paraId="7DF18DD4" w14:textId="77777777" w:rsidTr="00EE40FF">
        <w:trPr>
          <w:tblHeader/>
        </w:trPr>
        <w:tc>
          <w:tcPr>
            <w:tcW w:w="2902" w:type="dxa"/>
            <w:tcBorders>
              <w:bottom w:val="nil"/>
            </w:tcBorders>
            <w:shd w:val="clear" w:color="auto" w:fill="00188F"/>
          </w:tcPr>
          <w:p w14:paraId="44B8CF03" w14:textId="77777777" w:rsidR="00216DF9" w:rsidRPr="00EE0836" w:rsidRDefault="00216DF9" w:rsidP="0089741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00EA7CA3"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“Data Disponibilità”</w:instrText>
            </w:r>
            <w:r w:rsidRPr="009E2A87">
              <w:rPr>
                <w:color w:val="FFFFFF" w:themeColor="background1"/>
              </w:rPr>
              <w:fldChar w:fldCharType="separate"/>
            </w:r>
            <w:r w:rsidRPr="009E2A87">
              <w:rPr>
                <w:color w:val="FFFFFF" w:themeColor="background1"/>
              </w:rPr>
              <w:t>DA</w:t>
            </w:r>
            <w:r w:rsidRPr="009E2A87">
              <w:rPr>
                <w:color w:val="FFFFFF" w:themeColor="background1"/>
              </w:rPr>
              <w:fldChar w:fldCharType="end"/>
            </w:r>
          </w:p>
        </w:tc>
        <w:tc>
          <w:tcPr>
            <w:tcW w:w="595" w:type="dxa"/>
            <w:tcBorders>
              <w:bottom w:val="nil"/>
            </w:tcBorders>
            <w:shd w:val="clear" w:color="auto" w:fill="00188F"/>
            <w:vAlign w:val="center"/>
          </w:tcPr>
          <w:p w14:paraId="3EBC304A"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“Licenza”</w:instrText>
            </w:r>
            <w:r w:rsidRPr="009E2A87">
              <w:rPr>
                <w:color w:val="FFFFFF" w:themeColor="background1"/>
              </w:rPr>
              <w:fldChar w:fldCharType="separate"/>
            </w:r>
            <w:r w:rsidRPr="009E2A87">
              <w:rPr>
                <w:color w:val="FFFFFF" w:themeColor="background1"/>
              </w:rPr>
              <w:t xml:space="preserve"> L </w:t>
            </w:r>
            <w:r w:rsidRPr="009E2A87">
              <w:rPr>
                <w:color w:val="FFFFFF" w:themeColor="background1"/>
              </w:rPr>
              <w:fldChar w:fldCharType="end"/>
            </w:r>
          </w:p>
        </w:tc>
        <w:tc>
          <w:tcPr>
            <w:tcW w:w="596" w:type="dxa"/>
            <w:tcBorders>
              <w:bottom w:val="nil"/>
            </w:tcBorders>
            <w:shd w:val="clear" w:color="auto" w:fill="00188F"/>
            <w:vAlign w:val="center"/>
          </w:tcPr>
          <w:p w14:paraId="54954DC4"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Licenza e Software Assurance (L&amp;SA)</w:instrText>
            </w:r>
            <w:r w:rsidRPr="009E2A87">
              <w:rPr>
                <w:color w:val="FFFFFF" w:themeColor="background1"/>
              </w:rPr>
              <w:instrText>”</w:instrText>
            </w:r>
            <w:r w:rsidRPr="009E2A87">
              <w:rPr>
                <w:color w:val="FFFFFF" w:themeColor="background1"/>
              </w:rPr>
              <w:fldChar w:fldCharType="separate"/>
            </w:r>
            <w:r w:rsidRPr="009E2A87">
              <w:rPr>
                <w:color w:val="FFFFFF" w:themeColor="background1"/>
              </w:rPr>
              <w:t>L/SA</w:t>
            </w:r>
            <w:r w:rsidRPr="009E2A8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ED5370F"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“Software Assurance”</w:instrText>
            </w:r>
            <w:r w:rsidRPr="009E2A87">
              <w:rPr>
                <w:color w:val="FFFFFF" w:themeColor="background1"/>
              </w:rPr>
              <w:fldChar w:fldCharType="separate"/>
            </w:r>
            <w:r w:rsidRPr="009E2A87">
              <w:rPr>
                <w:color w:val="FFFFFF" w:themeColor="background1"/>
              </w:rPr>
              <w:t>SA</w:t>
            </w:r>
            <w:r w:rsidRPr="009E2A8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4AE3901"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Campus e School”</w:instrText>
            </w:r>
            <w:r w:rsidRPr="009E2A87">
              <w:rPr>
                <w:color w:val="FFFFFF" w:themeColor="background1"/>
              </w:rPr>
              <w:fldChar w:fldCharType="separate"/>
            </w:r>
            <w:r w:rsidRPr="009E2A87">
              <w:rPr>
                <w:color w:val="FFFFFF" w:themeColor="background1"/>
              </w:rPr>
              <w:t>CA/SA</w:t>
            </w:r>
            <w:r w:rsidRPr="009E2A87">
              <w:rPr>
                <w:color w:val="FFFFFF" w:themeColor="background1"/>
              </w:rPr>
              <w:fldChar w:fldCharType="end"/>
            </w:r>
          </w:p>
        </w:tc>
        <w:tc>
          <w:tcPr>
            <w:tcW w:w="596" w:type="dxa"/>
            <w:shd w:val="clear" w:color="auto" w:fill="00188F"/>
            <w:vAlign w:val="center"/>
          </w:tcPr>
          <w:p w14:paraId="3ACDAD43"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Enterprise e Contratto Enterprise Subscription”</w:instrText>
            </w:r>
            <w:r w:rsidRPr="009E2A87">
              <w:rPr>
                <w:color w:val="FFFFFF" w:themeColor="background1"/>
              </w:rPr>
              <w:fldChar w:fldCharType="separate"/>
            </w:r>
            <w:r w:rsidRPr="009E2A87">
              <w:rPr>
                <w:color w:val="FFFFFF" w:themeColor="background1"/>
              </w:rPr>
              <w:t>EA/EAS</w:t>
            </w:r>
            <w:r w:rsidRPr="009E2A87">
              <w:rPr>
                <w:color w:val="FFFFFF" w:themeColor="background1"/>
              </w:rPr>
              <w:fldChar w:fldCharType="end"/>
            </w:r>
          </w:p>
        </w:tc>
        <w:tc>
          <w:tcPr>
            <w:tcW w:w="595" w:type="dxa"/>
            <w:shd w:val="clear" w:color="auto" w:fill="00188F"/>
            <w:vAlign w:val="center"/>
          </w:tcPr>
          <w:p w14:paraId="7F7CAB44"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“Enrollment for Education Solutions”</w:instrText>
            </w:r>
            <w:r w:rsidRPr="009E2A87">
              <w:rPr>
                <w:color w:val="FFFFFF" w:themeColor="background1"/>
              </w:rPr>
              <w:fldChar w:fldCharType="separate"/>
            </w:r>
            <w:r w:rsidRPr="009E2A87">
              <w:rPr>
                <w:color w:val="FFFFFF" w:themeColor="background1"/>
              </w:rPr>
              <w:t>EES</w:t>
            </w:r>
            <w:r w:rsidRPr="009E2A87">
              <w:rPr>
                <w:color w:val="FFFFFF" w:themeColor="background1"/>
              </w:rPr>
              <w:fldChar w:fldCharType="end"/>
            </w:r>
          </w:p>
        </w:tc>
        <w:tc>
          <w:tcPr>
            <w:tcW w:w="596" w:type="dxa"/>
            <w:shd w:val="clear" w:color="auto" w:fill="00188F"/>
            <w:vAlign w:val="center"/>
          </w:tcPr>
          <w:p w14:paraId="6CC35E4A"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Contratto per i Prodotti e i Servizi Microsoft</w:instrText>
            </w:r>
            <w:r w:rsidRPr="009E2A87">
              <w:rPr>
                <w:color w:val="FFFFFF" w:themeColor="background1"/>
              </w:rPr>
              <w:instrText xml:space="preserve">” </w:instrText>
            </w:r>
            <w:r w:rsidRPr="009E2A87">
              <w:rPr>
                <w:color w:val="FFFFFF" w:themeColor="background1"/>
              </w:rPr>
              <w:fldChar w:fldCharType="separate"/>
            </w:r>
            <w:r w:rsidRPr="009E2A87">
              <w:rPr>
                <w:color w:val="FFFFFF" w:themeColor="background1"/>
              </w:rPr>
              <w:t>MPSA</w:t>
            </w:r>
            <w:r w:rsidRPr="009E2A87">
              <w:rPr>
                <w:color w:val="FFFFFF" w:themeColor="background1"/>
              </w:rPr>
              <w:fldChar w:fldCharType="end"/>
            </w:r>
          </w:p>
        </w:tc>
        <w:tc>
          <w:tcPr>
            <w:tcW w:w="595" w:type="dxa"/>
            <w:shd w:val="clear" w:color="auto" w:fill="00188F"/>
            <w:vAlign w:val="center"/>
          </w:tcPr>
          <w:p w14:paraId="1E053033"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License” </w:instrText>
            </w:r>
            <w:r w:rsidRPr="009E2A87">
              <w:rPr>
                <w:color w:val="FFFFFF" w:themeColor="background1"/>
              </w:rPr>
              <w:fldChar w:fldCharType="separate"/>
            </w:r>
            <w:r w:rsidRPr="009E2A87">
              <w:rPr>
                <w:color w:val="FFFFFF" w:themeColor="background1"/>
              </w:rPr>
              <w:t>OL</w:t>
            </w:r>
            <w:r w:rsidRPr="009E2A87">
              <w:rPr>
                <w:color w:val="FFFFFF" w:themeColor="background1"/>
              </w:rPr>
              <w:fldChar w:fldCharType="end"/>
            </w:r>
          </w:p>
        </w:tc>
        <w:tc>
          <w:tcPr>
            <w:tcW w:w="595" w:type="dxa"/>
            <w:shd w:val="clear" w:color="auto" w:fill="00188F"/>
            <w:vAlign w:val="center"/>
          </w:tcPr>
          <w:p w14:paraId="4816DCFC"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“Requisito minimo per i Programmi Open” </w:instrText>
            </w:r>
            <w:r w:rsidRPr="009E2A87">
              <w:rPr>
                <w:color w:val="FFFFFF" w:themeColor="background1"/>
              </w:rPr>
              <w:fldChar w:fldCharType="separate"/>
            </w:r>
            <w:r w:rsidRPr="009E2A87">
              <w:rPr>
                <w:color w:val="FFFFFF" w:themeColor="background1"/>
              </w:rPr>
              <w:t>OM</w:t>
            </w:r>
            <w:r w:rsidRPr="009E2A87">
              <w:rPr>
                <w:color w:val="FFFFFF" w:themeColor="background1"/>
              </w:rPr>
              <w:fldChar w:fldCharType="end"/>
            </w:r>
          </w:p>
        </w:tc>
        <w:tc>
          <w:tcPr>
            <w:tcW w:w="596" w:type="dxa"/>
            <w:shd w:val="clear" w:color="auto" w:fill="00188F"/>
            <w:vAlign w:val="center"/>
          </w:tcPr>
          <w:p w14:paraId="30287BD3"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Value e Open Value Subscription” </w:instrText>
            </w:r>
            <w:r w:rsidRPr="009E2A87">
              <w:rPr>
                <w:color w:val="FFFFFF" w:themeColor="background1"/>
              </w:rPr>
              <w:fldChar w:fldCharType="separate"/>
            </w:r>
            <w:r w:rsidRPr="009E2A87">
              <w:rPr>
                <w:color w:val="FFFFFF" w:themeColor="background1"/>
              </w:rPr>
              <w:t>OV/OVS</w:t>
            </w:r>
            <w:r w:rsidRPr="009E2A87">
              <w:rPr>
                <w:color w:val="FFFFFF" w:themeColor="background1"/>
              </w:rPr>
              <w:fldChar w:fldCharType="end"/>
            </w:r>
          </w:p>
        </w:tc>
        <w:tc>
          <w:tcPr>
            <w:tcW w:w="595" w:type="dxa"/>
            <w:shd w:val="clear" w:color="auto" w:fill="00188F"/>
            <w:vAlign w:val="center"/>
          </w:tcPr>
          <w:p w14:paraId="1C23240C"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“Select e Select Plus” </w:instrText>
            </w:r>
            <w:r w:rsidRPr="009E2A87">
              <w:rPr>
                <w:color w:val="FFFFFF" w:themeColor="background1"/>
              </w:rPr>
              <w:fldChar w:fldCharType="separate"/>
            </w:r>
            <w:r w:rsidRPr="009E2A87">
              <w:rPr>
                <w:color w:val="FFFFFF" w:themeColor="background1"/>
              </w:rPr>
              <w:t>S/S+</w:t>
            </w:r>
            <w:r w:rsidRPr="009E2A87">
              <w:rPr>
                <w:color w:val="FFFFFF" w:themeColor="background1"/>
              </w:rPr>
              <w:fldChar w:fldCharType="end"/>
            </w:r>
          </w:p>
        </w:tc>
        <w:tc>
          <w:tcPr>
            <w:tcW w:w="754" w:type="dxa"/>
            <w:shd w:val="clear" w:color="auto" w:fill="00188F"/>
            <w:vAlign w:val="center"/>
          </w:tcPr>
          <w:p w14:paraId="0B2AA466"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“Iscrizione Server and Cloud” </w:instrText>
            </w:r>
            <w:r w:rsidRPr="009E2A87">
              <w:rPr>
                <w:color w:val="FFFFFF" w:themeColor="background1"/>
              </w:rPr>
              <w:fldChar w:fldCharType="separate"/>
            </w:r>
            <w:r w:rsidRPr="009E2A87">
              <w:rPr>
                <w:color w:val="FFFFFF" w:themeColor="background1"/>
              </w:rPr>
              <w:t>SCE</w:t>
            </w:r>
            <w:r w:rsidRPr="009E2A87">
              <w:rPr>
                <w:color w:val="FFFFFF" w:themeColor="background1"/>
              </w:rPr>
              <w:fldChar w:fldCharType="end"/>
            </w:r>
          </w:p>
        </w:tc>
      </w:tr>
      <w:tr w:rsidR="00216DF9" w14:paraId="71975891" w14:textId="77777777" w:rsidTr="00EE40FF">
        <w:tc>
          <w:tcPr>
            <w:tcW w:w="2902" w:type="dxa"/>
            <w:tcBorders>
              <w:top w:val="nil"/>
              <w:left w:val="nil"/>
              <w:bottom w:val="dashSmallGap" w:sz="4" w:space="0" w:color="BFBFBF" w:themeColor="background1" w:themeShade="BF"/>
              <w:right w:val="nil"/>
            </w:tcBorders>
          </w:tcPr>
          <w:p w14:paraId="36DB07BC" w14:textId="77777777" w:rsidR="00216DF9" w:rsidRDefault="00216DF9" w:rsidP="00306B0E">
            <w:pPr>
              <w:pStyle w:val="ProductList-Offering2"/>
            </w:pPr>
            <w:bookmarkStart w:id="742" w:name="_Toc379797255"/>
            <w:bookmarkStart w:id="743" w:name="_Toc380513280"/>
            <w:bookmarkStart w:id="744" w:name="_Toc380655322"/>
            <w:bookmarkStart w:id="745" w:name="_Toc394959231"/>
            <w:r>
              <w:t>Visual Studio Deployment 2013 Datacenter</w:t>
            </w:r>
            <w:bookmarkEnd w:id="742"/>
            <w:bookmarkEnd w:id="743"/>
            <w:bookmarkEnd w:id="744"/>
            <w:bookmarkEnd w:id="745"/>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0BC48BBF" w14:textId="77777777" w:rsidR="00216DF9" w:rsidRDefault="00216DF9"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0E31C6B4" w14:textId="77777777" w:rsidR="00216DF9" w:rsidRDefault="00216DF9"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26A0903A" w14:textId="77777777" w:rsidR="00216DF9" w:rsidRDefault="00216DF9"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8C9DAAE" w14:textId="77777777" w:rsidR="00216DF9" w:rsidRDefault="00216DF9"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2D74EB4" w14:textId="77777777" w:rsidR="00216DF9" w:rsidRDefault="00216DF9" w:rsidP="00306B0E">
            <w:pPr>
              <w:pStyle w:val="ProductList-OfferingBody"/>
              <w:ind w:left="-113"/>
              <w:jc w:val="center"/>
            </w:pPr>
            <w:r>
              <w:t>5</w:t>
            </w:r>
          </w:p>
        </w:tc>
        <w:tc>
          <w:tcPr>
            <w:tcW w:w="596" w:type="dxa"/>
            <w:shd w:val="clear" w:color="auto" w:fill="70AD47" w:themeFill="accent6"/>
            <w:vAlign w:val="center"/>
          </w:tcPr>
          <w:p w14:paraId="48F33538" w14:textId="77777777" w:rsidR="00216DF9" w:rsidRPr="00B5629F" w:rsidRDefault="00216DF9" w:rsidP="00506C39">
            <w:pPr>
              <w:pStyle w:val="ProductList-OfferingBody"/>
              <w:ind w:left="-113"/>
              <w:jc w:val="center"/>
            </w:pPr>
            <w:r w:rsidRPr="00B5629F">
              <w:fldChar w:fldCharType="begin"/>
            </w:r>
            <w:r w:rsidRPr="00B5629F">
              <w:instrText xml:space="preserve"> AutoTextList  \sNoStyle\t "Additional Product"</w:instrText>
            </w:r>
            <w:r w:rsidRPr="00B5629F">
              <w:fldChar w:fldCharType="separate"/>
            </w:r>
            <w:r w:rsidRPr="00B5629F">
              <w:fldChar w:fldCharType="begin"/>
            </w:r>
            <w:r w:rsidRPr="00B5629F">
              <w:instrText xml:space="preserve">AutoTextList  \s NoStyle \t "Prodotto Aggiuntivo" </w:instrText>
            </w:r>
            <w:r w:rsidRPr="00B5629F">
              <w:fldChar w:fldCharType="separate"/>
            </w:r>
            <w:r w:rsidRPr="00B5629F">
              <w:fldChar w:fldCharType="begin"/>
            </w:r>
            <w:r w:rsidRPr="00B5629F">
              <w:instrText xml:space="preserve">AutoTextList  \s NoStyle \t "Prodotto Aggiuntivo" </w:instrText>
            </w:r>
            <w:r w:rsidRPr="00B5629F">
              <w:fldChar w:fldCharType="separate"/>
            </w:r>
            <w:r w:rsidRPr="00B5629F">
              <w:t xml:space="preserve"> A</w:t>
            </w:r>
            <w:r w:rsidRPr="00B5629F">
              <w:fldChar w:fldCharType="end"/>
            </w:r>
            <w:r w:rsidRPr="00B5629F">
              <w:fldChar w:fldCharType="end"/>
            </w:r>
            <w:r w:rsidRPr="00B5629F">
              <w:fldChar w:fldCharType="end"/>
            </w:r>
            <w:r w:rsidRPr="00B5629F">
              <w:t>,</w:t>
            </w:r>
            <w:r w:rsidRPr="00B5629F">
              <w:fldChar w:fldCharType="begin"/>
            </w:r>
            <w:r w:rsidRPr="00B5629F">
              <w:instrText xml:space="preserve"> AutoTextList  \sNoStyle\t "Prodotto della Piattaforma Applicativa"</w:instrText>
            </w:r>
            <w:r w:rsidRPr="00B5629F">
              <w:fldChar w:fldCharType="separate"/>
            </w:r>
            <w:r w:rsidRPr="00B5629F">
              <w:t>AP</w:t>
            </w:r>
            <w:r w:rsidRPr="00B5629F">
              <w:fldChar w:fldCharType="end"/>
            </w:r>
          </w:p>
        </w:tc>
        <w:tc>
          <w:tcPr>
            <w:tcW w:w="595" w:type="dxa"/>
            <w:shd w:val="clear" w:color="auto" w:fill="70AD47" w:themeFill="accent6"/>
            <w:vAlign w:val="center"/>
          </w:tcPr>
          <w:p w14:paraId="354D797D" w14:textId="77777777" w:rsidR="00216DF9" w:rsidRPr="004F4B05" w:rsidRDefault="00216DF9" w:rsidP="00506C3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70AD47" w:themeFill="accent6"/>
            <w:vAlign w:val="center"/>
          </w:tcPr>
          <w:p w14:paraId="783A8992" w14:textId="77777777" w:rsidR="00216DF9" w:rsidRPr="00B5629F" w:rsidRDefault="00216DF9" w:rsidP="00506C39">
            <w:pPr>
              <w:pStyle w:val="ProductList-OfferingBody"/>
              <w:ind w:left="-113"/>
              <w:jc w:val="center"/>
            </w:pPr>
          </w:p>
        </w:tc>
        <w:tc>
          <w:tcPr>
            <w:tcW w:w="595" w:type="dxa"/>
            <w:shd w:val="clear" w:color="auto" w:fill="70AD47" w:themeFill="accent6"/>
            <w:vAlign w:val="center"/>
          </w:tcPr>
          <w:p w14:paraId="78BCAC15" w14:textId="77777777" w:rsidR="00216DF9" w:rsidRPr="00B5629F" w:rsidRDefault="00216DF9" w:rsidP="00506C39">
            <w:pPr>
              <w:pStyle w:val="ProductList-OfferingBody"/>
              <w:ind w:left="-113"/>
              <w:jc w:val="center"/>
            </w:pPr>
          </w:p>
        </w:tc>
        <w:tc>
          <w:tcPr>
            <w:tcW w:w="595" w:type="dxa"/>
            <w:shd w:val="clear" w:color="auto" w:fill="BFBFBF" w:themeFill="background1" w:themeFillShade="BF"/>
            <w:vAlign w:val="center"/>
          </w:tcPr>
          <w:p w14:paraId="7922A02E" w14:textId="77777777" w:rsidR="00216DF9" w:rsidRPr="00B5629F" w:rsidRDefault="00216DF9" w:rsidP="00506C39">
            <w:pPr>
              <w:pStyle w:val="ProductList-OfferingBody"/>
              <w:ind w:left="-113"/>
              <w:jc w:val="center"/>
            </w:pPr>
          </w:p>
        </w:tc>
        <w:tc>
          <w:tcPr>
            <w:tcW w:w="596" w:type="dxa"/>
            <w:shd w:val="clear" w:color="auto" w:fill="70AD47" w:themeFill="accent6"/>
            <w:vAlign w:val="center"/>
          </w:tcPr>
          <w:p w14:paraId="4067FCF9" w14:textId="77777777" w:rsidR="00216DF9" w:rsidRPr="00B5629F" w:rsidRDefault="00216DF9" w:rsidP="00506C39">
            <w:pPr>
              <w:pStyle w:val="ProductList-OfferingBody"/>
              <w:ind w:left="-113"/>
              <w:jc w:val="center"/>
            </w:pPr>
            <w:r w:rsidRPr="00B5629F">
              <w:fldChar w:fldCharType="begin"/>
            </w:r>
            <w:r w:rsidRPr="00B5629F">
              <w:instrText xml:space="preserve"> AutoTextList  \sNoStyle\t "Non per l’Intera Organizzazione in Open Value"</w:instrText>
            </w:r>
            <w:r w:rsidRPr="00B5629F">
              <w:fldChar w:fldCharType="separate"/>
            </w:r>
            <w:r w:rsidRPr="00B5629F">
              <w:t xml:space="preserve"> P </w:t>
            </w:r>
            <w:r w:rsidRPr="00B5629F">
              <w:fldChar w:fldCharType="end"/>
            </w:r>
          </w:p>
        </w:tc>
        <w:tc>
          <w:tcPr>
            <w:tcW w:w="595" w:type="dxa"/>
            <w:shd w:val="clear" w:color="auto" w:fill="70AD47" w:themeFill="accent6"/>
            <w:vAlign w:val="center"/>
          </w:tcPr>
          <w:p w14:paraId="7060A476" w14:textId="77777777" w:rsidR="00216DF9" w:rsidRPr="00B5629F" w:rsidRDefault="00216DF9" w:rsidP="00506C39">
            <w:pPr>
              <w:pStyle w:val="ProductList-OfferingBody"/>
              <w:ind w:left="-113"/>
              <w:jc w:val="center"/>
            </w:pPr>
          </w:p>
        </w:tc>
        <w:tc>
          <w:tcPr>
            <w:tcW w:w="754" w:type="dxa"/>
            <w:shd w:val="clear" w:color="auto" w:fill="70AD47" w:themeFill="accent6"/>
            <w:vAlign w:val="center"/>
          </w:tcPr>
          <w:p w14:paraId="46923210" w14:textId="77777777" w:rsidR="00216DF9" w:rsidRPr="00B5629F" w:rsidRDefault="00216DF9" w:rsidP="00506C39">
            <w:pPr>
              <w:pStyle w:val="ProductList-OfferingBody"/>
              <w:ind w:left="-113"/>
              <w:jc w:val="center"/>
            </w:pPr>
            <w:r w:rsidRPr="00B5629F">
              <w:fldChar w:fldCharType="begin"/>
            </w:r>
            <w:r w:rsidRPr="00B5629F">
              <w:instrText xml:space="preserve"> AutoTextList \sNoStyle\t "Prodotto Server e Strumenti"</w:instrText>
            </w:r>
            <w:r w:rsidRPr="00B5629F">
              <w:fldChar w:fldCharType="separate"/>
            </w:r>
            <w:r w:rsidRPr="00B5629F">
              <w:t>SP</w:t>
            </w:r>
            <w:r w:rsidRPr="00B5629F">
              <w:fldChar w:fldCharType="end"/>
            </w:r>
          </w:p>
        </w:tc>
      </w:tr>
      <w:tr w:rsidR="00216DF9" w14:paraId="4F5B51A1" w14:textId="77777777" w:rsidTr="00EE40FF">
        <w:tc>
          <w:tcPr>
            <w:tcW w:w="2902" w:type="dxa"/>
            <w:tcBorders>
              <w:top w:val="dashSmallGap" w:sz="4" w:space="0" w:color="BFBFBF" w:themeColor="background1" w:themeShade="BF"/>
              <w:left w:val="nil"/>
              <w:bottom w:val="nil"/>
              <w:right w:val="nil"/>
            </w:tcBorders>
          </w:tcPr>
          <w:p w14:paraId="562D9AD3" w14:textId="77777777" w:rsidR="00216DF9" w:rsidRDefault="00216DF9" w:rsidP="00306B0E">
            <w:pPr>
              <w:pStyle w:val="ProductList-Offering2"/>
            </w:pPr>
            <w:bookmarkStart w:id="746" w:name="_Toc379797256"/>
            <w:bookmarkStart w:id="747" w:name="_Toc380513281"/>
            <w:bookmarkStart w:id="748" w:name="_Toc380655323"/>
            <w:bookmarkStart w:id="749" w:name="_Toc394959232"/>
            <w:r>
              <w:t>Visual Studio Deployment 2013 Standard</w:t>
            </w:r>
            <w:bookmarkEnd w:id="746"/>
            <w:bookmarkEnd w:id="747"/>
            <w:bookmarkEnd w:id="748"/>
            <w:bookmarkEnd w:id="749"/>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2E997D13" w14:textId="77777777" w:rsidR="00216DF9" w:rsidRDefault="00216DF9"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5160155F" w14:textId="77777777" w:rsidR="00216DF9" w:rsidRDefault="00216DF9"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6E20C4AF" w14:textId="77777777" w:rsidR="00216DF9" w:rsidRDefault="00216DF9"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A267258" w14:textId="77777777" w:rsidR="00216DF9" w:rsidRDefault="00216DF9"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FFD9514" w14:textId="77777777" w:rsidR="00216DF9" w:rsidRDefault="00216DF9" w:rsidP="00306B0E">
            <w:pPr>
              <w:pStyle w:val="ProductList-OfferingBody"/>
              <w:ind w:left="-113"/>
              <w:jc w:val="center"/>
            </w:pPr>
            <w:r>
              <w:t>5</w:t>
            </w:r>
          </w:p>
        </w:tc>
        <w:tc>
          <w:tcPr>
            <w:tcW w:w="596" w:type="dxa"/>
            <w:shd w:val="clear" w:color="auto" w:fill="70AD47" w:themeFill="accent6"/>
            <w:vAlign w:val="center"/>
          </w:tcPr>
          <w:p w14:paraId="2E4CE487" w14:textId="77777777" w:rsidR="00216DF9" w:rsidRPr="00697EBD" w:rsidRDefault="00216DF9" w:rsidP="00506C39">
            <w:pPr>
              <w:pStyle w:val="ProductList-OfferingBody"/>
              <w:ind w:left="-113"/>
              <w:jc w:val="center"/>
            </w:pPr>
            <w:r w:rsidRPr="00697EBD">
              <w:fldChar w:fldCharType="begin"/>
            </w:r>
            <w:r w:rsidRPr="00697EBD">
              <w:instrText xml:space="preserve"> AutoTextList  \sNoStyle\t "Additional Product"</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t xml:space="preserve"> A</w:t>
            </w:r>
            <w:r w:rsidRPr="00697EBD">
              <w:fldChar w:fldCharType="end"/>
            </w:r>
            <w:r w:rsidRPr="00697EBD">
              <w:fldChar w:fldCharType="end"/>
            </w:r>
            <w:r w:rsidRPr="00697EBD">
              <w:fldChar w:fldCharType="end"/>
            </w:r>
            <w:r w:rsidRPr="00697EBD">
              <w:t>,</w:t>
            </w:r>
            <w:r w:rsidRPr="00697EBD">
              <w:fldChar w:fldCharType="begin"/>
            </w:r>
            <w:r w:rsidRPr="00697EBD">
              <w:instrText xml:space="preserve"> AutoTextList  \sNoStyle\t "Prodotto della Piattaforma Applicativa"</w:instrText>
            </w:r>
            <w:r w:rsidRPr="00697EBD">
              <w:fldChar w:fldCharType="separate"/>
            </w:r>
            <w:r w:rsidRPr="00697EBD">
              <w:t>AP</w:t>
            </w:r>
            <w:r w:rsidRPr="00697EBD">
              <w:fldChar w:fldCharType="end"/>
            </w:r>
          </w:p>
        </w:tc>
        <w:tc>
          <w:tcPr>
            <w:tcW w:w="595" w:type="dxa"/>
            <w:shd w:val="clear" w:color="auto" w:fill="70AD47" w:themeFill="accent6"/>
            <w:vAlign w:val="center"/>
          </w:tcPr>
          <w:p w14:paraId="56E7D4BA" w14:textId="77777777" w:rsidR="00216DF9" w:rsidRPr="004F4B05" w:rsidRDefault="00216DF9" w:rsidP="00506C3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70AD47" w:themeFill="accent6"/>
            <w:vAlign w:val="center"/>
          </w:tcPr>
          <w:p w14:paraId="16D8BA91" w14:textId="77777777" w:rsidR="00216DF9" w:rsidRDefault="00216DF9" w:rsidP="00506C39">
            <w:pPr>
              <w:pStyle w:val="ProductList-OfferingBody"/>
              <w:ind w:left="-113"/>
              <w:jc w:val="center"/>
            </w:pPr>
          </w:p>
        </w:tc>
        <w:tc>
          <w:tcPr>
            <w:tcW w:w="595" w:type="dxa"/>
            <w:shd w:val="clear" w:color="auto" w:fill="70AD47" w:themeFill="accent6"/>
            <w:vAlign w:val="center"/>
          </w:tcPr>
          <w:p w14:paraId="1379FBBC" w14:textId="77777777" w:rsidR="00216DF9" w:rsidRDefault="00216DF9" w:rsidP="00506C39">
            <w:pPr>
              <w:pStyle w:val="ProductList-OfferingBody"/>
              <w:ind w:left="-113"/>
              <w:jc w:val="center"/>
            </w:pPr>
          </w:p>
        </w:tc>
        <w:tc>
          <w:tcPr>
            <w:tcW w:w="595" w:type="dxa"/>
            <w:shd w:val="clear" w:color="auto" w:fill="BFBFBF" w:themeFill="background1" w:themeFillShade="BF"/>
            <w:vAlign w:val="center"/>
          </w:tcPr>
          <w:p w14:paraId="49BB1178" w14:textId="77777777" w:rsidR="00216DF9" w:rsidRDefault="00216DF9" w:rsidP="00506C39">
            <w:pPr>
              <w:pStyle w:val="ProductList-OfferingBody"/>
              <w:ind w:left="-113"/>
              <w:jc w:val="center"/>
            </w:pPr>
          </w:p>
        </w:tc>
        <w:tc>
          <w:tcPr>
            <w:tcW w:w="596" w:type="dxa"/>
            <w:shd w:val="clear" w:color="auto" w:fill="70AD47" w:themeFill="accent6"/>
            <w:vAlign w:val="center"/>
          </w:tcPr>
          <w:p w14:paraId="289A0EF3" w14:textId="77777777" w:rsidR="00216DF9" w:rsidRPr="00B5629F" w:rsidRDefault="00216DF9" w:rsidP="00506C39">
            <w:pPr>
              <w:pStyle w:val="ProductList-OfferingBody"/>
              <w:ind w:left="-113"/>
              <w:jc w:val="center"/>
            </w:pPr>
            <w:r w:rsidRPr="00B5629F">
              <w:fldChar w:fldCharType="begin"/>
            </w:r>
            <w:r w:rsidRPr="00B5629F">
              <w:instrText xml:space="preserve"> AutoTextList  \sNoStyle\t "Non per l’Intera Organizzazione in Open Value"</w:instrText>
            </w:r>
            <w:r w:rsidRPr="00B5629F">
              <w:fldChar w:fldCharType="separate"/>
            </w:r>
            <w:r w:rsidRPr="00B5629F">
              <w:t xml:space="preserve"> P </w:t>
            </w:r>
            <w:r w:rsidRPr="00B5629F">
              <w:fldChar w:fldCharType="end"/>
            </w:r>
          </w:p>
        </w:tc>
        <w:tc>
          <w:tcPr>
            <w:tcW w:w="595" w:type="dxa"/>
            <w:shd w:val="clear" w:color="auto" w:fill="70AD47" w:themeFill="accent6"/>
            <w:vAlign w:val="center"/>
          </w:tcPr>
          <w:p w14:paraId="393C3866" w14:textId="77777777" w:rsidR="00216DF9" w:rsidRDefault="00216DF9" w:rsidP="00506C39">
            <w:pPr>
              <w:pStyle w:val="ProductList-OfferingBody"/>
              <w:ind w:left="-113"/>
              <w:jc w:val="center"/>
            </w:pPr>
          </w:p>
        </w:tc>
        <w:tc>
          <w:tcPr>
            <w:tcW w:w="754" w:type="dxa"/>
            <w:shd w:val="clear" w:color="auto" w:fill="70AD47" w:themeFill="accent6"/>
            <w:vAlign w:val="center"/>
          </w:tcPr>
          <w:p w14:paraId="564C7CC4" w14:textId="77777777" w:rsidR="00216DF9" w:rsidRPr="007A53E6" w:rsidRDefault="00216DF9" w:rsidP="00506C39">
            <w:pPr>
              <w:pStyle w:val="ProductList-OfferingBody"/>
              <w:ind w:left="-113"/>
              <w:jc w:val="center"/>
            </w:pPr>
            <w:r w:rsidRPr="007A53E6">
              <w:fldChar w:fldCharType="begin"/>
            </w:r>
            <w:r w:rsidRPr="007A53E6">
              <w:instrText xml:space="preserve"> AutoTextList \sNoStyle\t "Prodotto Server e Strumenti"</w:instrText>
            </w:r>
            <w:r w:rsidRPr="007A53E6">
              <w:fldChar w:fldCharType="separate"/>
            </w:r>
            <w:r w:rsidRPr="007A53E6">
              <w:t>SP</w:t>
            </w:r>
            <w:r w:rsidRPr="007A53E6">
              <w:fldChar w:fldCharType="end"/>
            </w:r>
          </w:p>
        </w:tc>
      </w:tr>
    </w:tbl>
    <w:p w14:paraId="7D5772F0" w14:textId="77777777" w:rsidR="004D4312" w:rsidRPr="00114501" w:rsidRDefault="004D4312" w:rsidP="004D4312">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D4312" w14:paraId="056B465D" w14:textId="77777777" w:rsidTr="00EE40FF">
        <w:tc>
          <w:tcPr>
            <w:tcW w:w="3488" w:type="dxa"/>
          </w:tcPr>
          <w:p w14:paraId="1EE15F25" w14:textId="77777777" w:rsidR="004D4312" w:rsidRPr="00992355" w:rsidRDefault="004D4312" w:rsidP="00897417">
            <w:pPr>
              <w:pStyle w:val="ProductList-Body"/>
              <w:spacing w:before="20" w:after="20"/>
              <w:rPr>
                <w:b/>
              </w:rPr>
            </w:pPr>
          </w:p>
        </w:tc>
        <w:tc>
          <w:tcPr>
            <w:tcW w:w="3597" w:type="dxa"/>
          </w:tcPr>
          <w:p w14:paraId="470BCEF4" w14:textId="77777777" w:rsidR="004D4312" w:rsidRDefault="004D4312" w:rsidP="00897417">
            <w:pPr>
              <w:pStyle w:val="ProductList-Body"/>
              <w:spacing w:before="20" w:after="20"/>
            </w:pPr>
            <w:r>
              <w:t xml:space="preserve">Pool di Prodotti: </w:t>
            </w:r>
            <w:r>
              <w:rPr>
                <w:b/>
              </w:rPr>
              <w:t>Server</w:t>
            </w:r>
          </w:p>
        </w:tc>
        <w:tc>
          <w:tcPr>
            <w:tcW w:w="3715" w:type="dxa"/>
          </w:tcPr>
          <w:p w14:paraId="2B0F4F8B" w14:textId="77777777" w:rsidR="004D4312" w:rsidRPr="00992355" w:rsidRDefault="004D4312" w:rsidP="00897417">
            <w:pPr>
              <w:pStyle w:val="ProductList-Body"/>
              <w:spacing w:before="20" w:after="20"/>
              <w:rPr>
                <w:b/>
              </w:rPr>
            </w:pPr>
            <w:r>
              <w:t xml:space="preserve">Idoneità alla Riduzione (SCE): </w:t>
            </w:r>
            <w:r>
              <w:rPr>
                <w:b/>
              </w:rPr>
              <w:t>Tutti</w:t>
            </w:r>
          </w:p>
        </w:tc>
      </w:tr>
      <w:tr w:rsidR="004D4312" w14:paraId="54BC62F1" w14:textId="77777777" w:rsidTr="00EE40FF">
        <w:tc>
          <w:tcPr>
            <w:tcW w:w="3488" w:type="dxa"/>
          </w:tcPr>
          <w:p w14:paraId="7F772078" w14:textId="77777777" w:rsidR="004D4312" w:rsidRDefault="004D4312" w:rsidP="00897417">
            <w:pPr>
              <w:pStyle w:val="ProductList-Body"/>
              <w:spacing w:before="20" w:after="20"/>
            </w:pPr>
          </w:p>
        </w:tc>
        <w:tc>
          <w:tcPr>
            <w:tcW w:w="3597" w:type="dxa"/>
          </w:tcPr>
          <w:p w14:paraId="18258EC3" w14:textId="77777777" w:rsidR="004D4312" w:rsidRDefault="00376B89" w:rsidP="00897417">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715" w:type="dxa"/>
          </w:tcPr>
          <w:p w14:paraId="73E2895B" w14:textId="77777777" w:rsidR="004D4312" w:rsidRDefault="004D4312" w:rsidP="00897417">
            <w:pPr>
              <w:pStyle w:val="ProductList-Body"/>
              <w:spacing w:before="20" w:after="20"/>
            </w:pPr>
          </w:p>
        </w:tc>
      </w:tr>
    </w:tbl>
    <w:p w14:paraId="5A2C8D31" w14:textId="77777777" w:rsidR="00306B0E" w:rsidRPr="00114501" w:rsidRDefault="00376B89" w:rsidP="00306B0E">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7A31823D" w14:textId="77777777" w:rsidR="00C13DF8" w:rsidRPr="00114501" w:rsidRDefault="009708AE" w:rsidP="00B26BEF">
      <w:pPr>
        <w:pStyle w:val="ProductList-Offering2Heading"/>
        <w:outlineLvl w:val="2"/>
      </w:pPr>
      <w:r>
        <w:tab/>
      </w:r>
      <w:bookmarkStart w:id="750" w:name="_Toc379797257"/>
      <w:bookmarkStart w:id="751" w:name="_Toc380513282"/>
      <w:bookmarkStart w:id="752" w:name="_Toc380655324"/>
      <w:bookmarkStart w:id="753" w:name="_Toc394959233"/>
      <w:r>
        <w:t>Visual Studio Team Foundation Server</w:t>
      </w:r>
      <w:bookmarkEnd w:id="736"/>
      <w:bookmarkEnd w:id="737"/>
      <w:bookmarkEnd w:id="750"/>
      <w:bookmarkEnd w:id="751"/>
      <w:bookmarkEnd w:id="752"/>
      <w:bookmarkEnd w:id="7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216DF9" w14:paraId="6A6397BB" w14:textId="77777777" w:rsidTr="00216DF9">
        <w:trPr>
          <w:tblHeader/>
        </w:trPr>
        <w:tc>
          <w:tcPr>
            <w:tcW w:w="2932" w:type="dxa"/>
            <w:tcBorders>
              <w:bottom w:val="nil"/>
            </w:tcBorders>
            <w:shd w:val="clear" w:color="auto" w:fill="00188F"/>
          </w:tcPr>
          <w:p w14:paraId="585E5E83" w14:textId="77777777" w:rsidR="00216DF9" w:rsidRPr="00EE0836" w:rsidRDefault="00216DF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375CA746"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“Data Disponibilità”</w:instrText>
            </w:r>
            <w:r w:rsidRPr="009E2A87">
              <w:rPr>
                <w:color w:val="FFFFFF" w:themeColor="background1"/>
              </w:rPr>
              <w:fldChar w:fldCharType="separate"/>
            </w:r>
            <w:r w:rsidRPr="009E2A87">
              <w:rPr>
                <w:color w:val="FFFFFF" w:themeColor="background1"/>
              </w:rPr>
              <w:t>DA</w:t>
            </w:r>
            <w:r w:rsidRPr="009E2A87">
              <w:rPr>
                <w:color w:val="FFFFFF" w:themeColor="background1"/>
              </w:rPr>
              <w:fldChar w:fldCharType="end"/>
            </w:r>
          </w:p>
        </w:tc>
        <w:tc>
          <w:tcPr>
            <w:tcW w:w="595" w:type="dxa"/>
            <w:tcBorders>
              <w:bottom w:val="nil"/>
            </w:tcBorders>
            <w:shd w:val="clear" w:color="auto" w:fill="00188F"/>
            <w:vAlign w:val="center"/>
          </w:tcPr>
          <w:p w14:paraId="788A008B"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“Licenza”</w:instrText>
            </w:r>
            <w:r w:rsidRPr="009E2A87">
              <w:rPr>
                <w:color w:val="FFFFFF" w:themeColor="background1"/>
              </w:rPr>
              <w:fldChar w:fldCharType="separate"/>
            </w:r>
            <w:r w:rsidRPr="009E2A87">
              <w:rPr>
                <w:color w:val="FFFFFF" w:themeColor="background1"/>
              </w:rPr>
              <w:t xml:space="preserve"> L </w:t>
            </w:r>
            <w:r w:rsidRPr="009E2A87">
              <w:rPr>
                <w:color w:val="FFFFFF" w:themeColor="background1"/>
              </w:rPr>
              <w:fldChar w:fldCharType="end"/>
            </w:r>
          </w:p>
        </w:tc>
        <w:tc>
          <w:tcPr>
            <w:tcW w:w="596" w:type="dxa"/>
            <w:tcBorders>
              <w:bottom w:val="nil"/>
            </w:tcBorders>
            <w:shd w:val="clear" w:color="auto" w:fill="00188F"/>
            <w:vAlign w:val="center"/>
          </w:tcPr>
          <w:p w14:paraId="6143C5B6"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Licenza e Software Assurance (L&amp;SA)</w:instrText>
            </w:r>
            <w:r w:rsidRPr="009E2A87">
              <w:rPr>
                <w:color w:val="FFFFFF" w:themeColor="background1"/>
              </w:rPr>
              <w:instrText>”</w:instrText>
            </w:r>
            <w:r w:rsidRPr="009E2A87">
              <w:rPr>
                <w:color w:val="FFFFFF" w:themeColor="background1"/>
              </w:rPr>
              <w:fldChar w:fldCharType="separate"/>
            </w:r>
            <w:r w:rsidRPr="009E2A87">
              <w:rPr>
                <w:color w:val="FFFFFF" w:themeColor="background1"/>
              </w:rPr>
              <w:t>L/SA</w:t>
            </w:r>
            <w:r w:rsidRPr="009E2A8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004C2A5"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“Software Assurance”</w:instrText>
            </w:r>
            <w:r w:rsidRPr="009E2A87">
              <w:rPr>
                <w:color w:val="FFFFFF" w:themeColor="background1"/>
              </w:rPr>
              <w:fldChar w:fldCharType="separate"/>
            </w:r>
            <w:r w:rsidRPr="009E2A87">
              <w:rPr>
                <w:color w:val="FFFFFF" w:themeColor="background1"/>
              </w:rPr>
              <w:t>SA</w:t>
            </w:r>
            <w:r w:rsidRPr="009E2A8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1ABDA27"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Campus e School”</w:instrText>
            </w:r>
            <w:r w:rsidRPr="009E2A87">
              <w:rPr>
                <w:color w:val="FFFFFF" w:themeColor="background1"/>
              </w:rPr>
              <w:fldChar w:fldCharType="separate"/>
            </w:r>
            <w:r w:rsidRPr="009E2A87">
              <w:rPr>
                <w:color w:val="FFFFFF" w:themeColor="background1"/>
              </w:rPr>
              <w:t>CA/SA</w:t>
            </w:r>
            <w:r w:rsidRPr="009E2A87">
              <w:rPr>
                <w:color w:val="FFFFFF" w:themeColor="background1"/>
              </w:rPr>
              <w:fldChar w:fldCharType="end"/>
            </w:r>
          </w:p>
        </w:tc>
        <w:tc>
          <w:tcPr>
            <w:tcW w:w="596" w:type="dxa"/>
            <w:shd w:val="clear" w:color="auto" w:fill="00188F"/>
            <w:vAlign w:val="center"/>
          </w:tcPr>
          <w:p w14:paraId="48DCFC6F"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Enterprise e Contratto Enterprise Subscription”</w:instrText>
            </w:r>
            <w:r w:rsidRPr="009E2A87">
              <w:rPr>
                <w:color w:val="FFFFFF" w:themeColor="background1"/>
              </w:rPr>
              <w:fldChar w:fldCharType="separate"/>
            </w:r>
            <w:r w:rsidRPr="009E2A87">
              <w:rPr>
                <w:color w:val="FFFFFF" w:themeColor="background1"/>
              </w:rPr>
              <w:t>EA/EAS</w:t>
            </w:r>
            <w:r w:rsidRPr="009E2A87">
              <w:rPr>
                <w:color w:val="FFFFFF" w:themeColor="background1"/>
              </w:rPr>
              <w:fldChar w:fldCharType="end"/>
            </w:r>
          </w:p>
        </w:tc>
        <w:tc>
          <w:tcPr>
            <w:tcW w:w="595" w:type="dxa"/>
            <w:shd w:val="clear" w:color="auto" w:fill="00188F"/>
            <w:vAlign w:val="center"/>
          </w:tcPr>
          <w:p w14:paraId="60CD1619"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“Enrollment for Education Solutions”</w:instrText>
            </w:r>
            <w:r w:rsidRPr="009E2A87">
              <w:rPr>
                <w:color w:val="FFFFFF" w:themeColor="background1"/>
              </w:rPr>
              <w:fldChar w:fldCharType="separate"/>
            </w:r>
            <w:r w:rsidRPr="009E2A87">
              <w:rPr>
                <w:color w:val="FFFFFF" w:themeColor="background1"/>
              </w:rPr>
              <w:t>EES</w:t>
            </w:r>
            <w:r w:rsidRPr="009E2A87">
              <w:rPr>
                <w:color w:val="FFFFFF" w:themeColor="background1"/>
              </w:rPr>
              <w:fldChar w:fldCharType="end"/>
            </w:r>
          </w:p>
        </w:tc>
        <w:tc>
          <w:tcPr>
            <w:tcW w:w="596" w:type="dxa"/>
            <w:shd w:val="clear" w:color="auto" w:fill="00188F"/>
            <w:vAlign w:val="center"/>
          </w:tcPr>
          <w:p w14:paraId="36D5ACE0"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Contratto per i Prodotti e i Servizi Microsoft</w:instrText>
            </w:r>
            <w:r w:rsidRPr="009E2A87">
              <w:rPr>
                <w:color w:val="FFFFFF" w:themeColor="background1"/>
              </w:rPr>
              <w:instrText xml:space="preserve">” </w:instrText>
            </w:r>
            <w:r w:rsidRPr="009E2A87">
              <w:rPr>
                <w:color w:val="FFFFFF" w:themeColor="background1"/>
              </w:rPr>
              <w:fldChar w:fldCharType="separate"/>
            </w:r>
            <w:r w:rsidRPr="009E2A87">
              <w:rPr>
                <w:color w:val="FFFFFF" w:themeColor="background1"/>
              </w:rPr>
              <w:t>MPSA</w:t>
            </w:r>
            <w:r w:rsidRPr="009E2A87">
              <w:rPr>
                <w:color w:val="FFFFFF" w:themeColor="background1"/>
              </w:rPr>
              <w:fldChar w:fldCharType="end"/>
            </w:r>
          </w:p>
        </w:tc>
        <w:tc>
          <w:tcPr>
            <w:tcW w:w="595" w:type="dxa"/>
            <w:shd w:val="clear" w:color="auto" w:fill="00188F"/>
            <w:vAlign w:val="center"/>
          </w:tcPr>
          <w:p w14:paraId="3E55E784"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License” </w:instrText>
            </w:r>
            <w:r w:rsidRPr="009E2A87">
              <w:rPr>
                <w:color w:val="FFFFFF" w:themeColor="background1"/>
              </w:rPr>
              <w:fldChar w:fldCharType="separate"/>
            </w:r>
            <w:r w:rsidRPr="009E2A87">
              <w:rPr>
                <w:color w:val="FFFFFF" w:themeColor="background1"/>
              </w:rPr>
              <w:t>OL</w:t>
            </w:r>
            <w:r w:rsidRPr="009E2A87">
              <w:rPr>
                <w:color w:val="FFFFFF" w:themeColor="background1"/>
              </w:rPr>
              <w:fldChar w:fldCharType="end"/>
            </w:r>
          </w:p>
        </w:tc>
        <w:tc>
          <w:tcPr>
            <w:tcW w:w="595" w:type="dxa"/>
            <w:shd w:val="clear" w:color="auto" w:fill="00188F"/>
            <w:vAlign w:val="center"/>
          </w:tcPr>
          <w:p w14:paraId="009F7A24"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“Requisito minimo per i Programmi Open” </w:instrText>
            </w:r>
            <w:r w:rsidRPr="009E2A87">
              <w:rPr>
                <w:color w:val="FFFFFF" w:themeColor="background1"/>
              </w:rPr>
              <w:fldChar w:fldCharType="separate"/>
            </w:r>
            <w:r w:rsidRPr="009E2A87">
              <w:rPr>
                <w:color w:val="FFFFFF" w:themeColor="background1"/>
              </w:rPr>
              <w:t>OM</w:t>
            </w:r>
            <w:r w:rsidRPr="009E2A87">
              <w:rPr>
                <w:color w:val="FFFFFF" w:themeColor="background1"/>
              </w:rPr>
              <w:fldChar w:fldCharType="end"/>
            </w:r>
          </w:p>
        </w:tc>
        <w:tc>
          <w:tcPr>
            <w:tcW w:w="596" w:type="dxa"/>
            <w:shd w:val="clear" w:color="auto" w:fill="00188F"/>
            <w:vAlign w:val="center"/>
          </w:tcPr>
          <w:p w14:paraId="011D59A0"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Value e Open Value Subscription” </w:instrText>
            </w:r>
            <w:r w:rsidRPr="009E2A87">
              <w:rPr>
                <w:color w:val="FFFFFF" w:themeColor="background1"/>
              </w:rPr>
              <w:fldChar w:fldCharType="separate"/>
            </w:r>
            <w:r w:rsidRPr="009E2A87">
              <w:rPr>
                <w:color w:val="FFFFFF" w:themeColor="background1"/>
              </w:rPr>
              <w:t>OV/OVS</w:t>
            </w:r>
            <w:r w:rsidRPr="009E2A87">
              <w:rPr>
                <w:color w:val="FFFFFF" w:themeColor="background1"/>
              </w:rPr>
              <w:fldChar w:fldCharType="end"/>
            </w:r>
          </w:p>
        </w:tc>
        <w:tc>
          <w:tcPr>
            <w:tcW w:w="595" w:type="dxa"/>
            <w:shd w:val="clear" w:color="auto" w:fill="00188F"/>
            <w:vAlign w:val="center"/>
          </w:tcPr>
          <w:p w14:paraId="5E03F87C"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“Select e Select Plus” </w:instrText>
            </w:r>
            <w:r w:rsidRPr="009E2A87">
              <w:rPr>
                <w:color w:val="FFFFFF" w:themeColor="background1"/>
              </w:rPr>
              <w:fldChar w:fldCharType="separate"/>
            </w:r>
            <w:r w:rsidRPr="009E2A87">
              <w:rPr>
                <w:color w:val="FFFFFF" w:themeColor="background1"/>
              </w:rPr>
              <w:t>S/S+</w:t>
            </w:r>
            <w:r w:rsidRPr="009E2A87">
              <w:rPr>
                <w:color w:val="FFFFFF" w:themeColor="background1"/>
              </w:rPr>
              <w:fldChar w:fldCharType="end"/>
            </w:r>
          </w:p>
        </w:tc>
        <w:tc>
          <w:tcPr>
            <w:tcW w:w="724" w:type="dxa"/>
            <w:shd w:val="clear" w:color="auto" w:fill="00188F"/>
            <w:vAlign w:val="center"/>
          </w:tcPr>
          <w:p w14:paraId="59609C93" w14:textId="77777777" w:rsidR="00216DF9" w:rsidRPr="009E2A87" w:rsidRDefault="00216DF9" w:rsidP="00506C39">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“Iscrizione Server and Cloud” </w:instrText>
            </w:r>
            <w:r w:rsidRPr="009E2A87">
              <w:rPr>
                <w:color w:val="FFFFFF" w:themeColor="background1"/>
              </w:rPr>
              <w:fldChar w:fldCharType="separate"/>
            </w:r>
            <w:r w:rsidRPr="009E2A87">
              <w:rPr>
                <w:color w:val="FFFFFF" w:themeColor="background1"/>
              </w:rPr>
              <w:t>SCE</w:t>
            </w:r>
            <w:r w:rsidRPr="009E2A87">
              <w:rPr>
                <w:color w:val="FFFFFF" w:themeColor="background1"/>
              </w:rPr>
              <w:fldChar w:fldCharType="end"/>
            </w:r>
          </w:p>
        </w:tc>
      </w:tr>
      <w:tr w:rsidR="00216DF9" w14:paraId="064A4768" w14:textId="77777777" w:rsidTr="00413FD8">
        <w:tc>
          <w:tcPr>
            <w:tcW w:w="2932" w:type="dxa"/>
            <w:tcBorders>
              <w:top w:val="nil"/>
              <w:left w:val="nil"/>
              <w:bottom w:val="dashSmallGap" w:sz="4" w:space="0" w:color="BFBFBF" w:themeColor="background1" w:themeShade="BF"/>
              <w:right w:val="nil"/>
            </w:tcBorders>
          </w:tcPr>
          <w:p w14:paraId="09C0C318" w14:textId="77777777" w:rsidR="00216DF9" w:rsidRDefault="00216DF9" w:rsidP="00166039">
            <w:pPr>
              <w:pStyle w:val="ProductList-Offering2"/>
            </w:pPr>
            <w:bookmarkStart w:id="754" w:name="_Toc379797258"/>
            <w:bookmarkStart w:id="755" w:name="_Toc380513283"/>
            <w:bookmarkStart w:id="756" w:name="_Toc380655325"/>
            <w:bookmarkStart w:id="757" w:name="_Toc394959234"/>
            <w:r>
              <w:t>Visual Studio Team Foundation Server 2013 con Tecnologia SQL Server 2010</w:t>
            </w:r>
            <w:bookmarkEnd w:id="754"/>
            <w:bookmarkEnd w:id="755"/>
            <w:bookmarkEnd w:id="756"/>
            <w:bookmarkEnd w:id="757"/>
            <w:r>
              <w:fldChar w:fldCharType="begin"/>
            </w:r>
            <w:r>
              <w:instrText>XE "Visual Studio Team Foundation Server 2013 con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309213F" w14:textId="77777777" w:rsidR="00216DF9" w:rsidRDefault="00216DF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504D4A33" w14:textId="77777777" w:rsidR="00216DF9" w:rsidRDefault="00216DF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02457FA" w14:textId="77777777" w:rsidR="00216DF9" w:rsidRDefault="00216DF9"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D4FD64E" w14:textId="77777777" w:rsidR="00216DF9" w:rsidRDefault="00216DF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ADD48EE" w14:textId="77777777" w:rsidR="00216DF9" w:rsidRDefault="00216DF9" w:rsidP="00C05A53">
            <w:pPr>
              <w:pStyle w:val="ProductList-OfferingBody"/>
              <w:ind w:left="-113"/>
              <w:jc w:val="center"/>
            </w:pPr>
            <w:r>
              <w:t>5</w:t>
            </w:r>
          </w:p>
        </w:tc>
        <w:tc>
          <w:tcPr>
            <w:tcW w:w="596" w:type="dxa"/>
            <w:shd w:val="clear" w:color="auto" w:fill="70AD47" w:themeFill="accent6"/>
            <w:vAlign w:val="center"/>
          </w:tcPr>
          <w:p w14:paraId="664376B9" w14:textId="77777777" w:rsidR="00216DF9" w:rsidRPr="00B5629F" w:rsidRDefault="00216DF9" w:rsidP="00506C39">
            <w:pPr>
              <w:pStyle w:val="ProductList-OfferingBody"/>
              <w:ind w:left="-113"/>
              <w:jc w:val="center"/>
            </w:pPr>
            <w:r w:rsidRPr="00B5629F">
              <w:fldChar w:fldCharType="begin"/>
            </w:r>
            <w:r w:rsidRPr="00B5629F">
              <w:instrText xml:space="preserve"> AutoTextList  \sNoStyle\t "Additional Product"</w:instrText>
            </w:r>
            <w:r w:rsidRPr="00B5629F">
              <w:fldChar w:fldCharType="separate"/>
            </w:r>
            <w:r w:rsidRPr="00B5629F">
              <w:fldChar w:fldCharType="begin"/>
            </w:r>
            <w:r w:rsidRPr="00B5629F">
              <w:instrText xml:space="preserve">AutoTextList  \s NoStyle \t "Prodotto Aggiuntivo" </w:instrText>
            </w:r>
            <w:r w:rsidRPr="00B5629F">
              <w:fldChar w:fldCharType="separate"/>
            </w:r>
            <w:r w:rsidRPr="00B5629F">
              <w:fldChar w:fldCharType="begin"/>
            </w:r>
            <w:r w:rsidRPr="00B5629F">
              <w:instrText xml:space="preserve">AutoTextList  \s NoStyle \t "Prodotto Aggiuntivo" </w:instrText>
            </w:r>
            <w:r w:rsidRPr="00B5629F">
              <w:fldChar w:fldCharType="separate"/>
            </w:r>
            <w:r w:rsidRPr="00B5629F">
              <w:t xml:space="preserve"> A</w:t>
            </w:r>
            <w:r w:rsidRPr="00B5629F">
              <w:fldChar w:fldCharType="end"/>
            </w:r>
            <w:r w:rsidRPr="00B5629F">
              <w:fldChar w:fldCharType="end"/>
            </w:r>
            <w:r w:rsidRPr="00B5629F">
              <w:fldChar w:fldCharType="end"/>
            </w:r>
            <w:r w:rsidRPr="00B5629F">
              <w:t>,</w:t>
            </w:r>
            <w:r w:rsidRPr="00B5629F">
              <w:fldChar w:fldCharType="begin"/>
            </w:r>
            <w:r w:rsidRPr="00B5629F">
              <w:instrText xml:space="preserve"> AutoTextList  \sNoStyle\t "Prodotto della Piattaforma Applicativa"</w:instrText>
            </w:r>
            <w:r w:rsidRPr="00B5629F">
              <w:fldChar w:fldCharType="separate"/>
            </w:r>
            <w:r w:rsidRPr="00B5629F">
              <w:t>AP</w:t>
            </w:r>
            <w:r w:rsidRPr="00B5629F">
              <w:fldChar w:fldCharType="end"/>
            </w:r>
          </w:p>
        </w:tc>
        <w:tc>
          <w:tcPr>
            <w:tcW w:w="595" w:type="dxa"/>
            <w:shd w:val="clear" w:color="auto" w:fill="70AD47" w:themeFill="accent6"/>
            <w:vAlign w:val="center"/>
          </w:tcPr>
          <w:p w14:paraId="452E941D" w14:textId="77777777" w:rsidR="00216DF9" w:rsidRPr="004F4B05" w:rsidRDefault="00216DF9" w:rsidP="00506C3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70AD47" w:themeFill="accent6"/>
            <w:vAlign w:val="center"/>
          </w:tcPr>
          <w:p w14:paraId="26F4EE82" w14:textId="77777777" w:rsidR="00216DF9" w:rsidRPr="00B5629F" w:rsidRDefault="00216DF9" w:rsidP="00506C39">
            <w:pPr>
              <w:pStyle w:val="ProductList-OfferingBody"/>
              <w:ind w:left="-113"/>
              <w:jc w:val="center"/>
            </w:pPr>
          </w:p>
        </w:tc>
        <w:tc>
          <w:tcPr>
            <w:tcW w:w="595" w:type="dxa"/>
            <w:shd w:val="clear" w:color="auto" w:fill="70AD47" w:themeFill="accent6"/>
            <w:vAlign w:val="center"/>
          </w:tcPr>
          <w:p w14:paraId="1D6EC021" w14:textId="77777777" w:rsidR="00216DF9" w:rsidRPr="00B5629F" w:rsidRDefault="00216DF9" w:rsidP="00506C39">
            <w:pPr>
              <w:pStyle w:val="ProductList-OfferingBody"/>
              <w:ind w:left="-113"/>
              <w:jc w:val="center"/>
            </w:pPr>
          </w:p>
        </w:tc>
        <w:tc>
          <w:tcPr>
            <w:tcW w:w="595" w:type="dxa"/>
            <w:shd w:val="clear" w:color="auto" w:fill="BFBFBF" w:themeFill="background1" w:themeFillShade="BF"/>
            <w:vAlign w:val="center"/>
          </w:tcPr>
          <w:p w14:paraId="3CCD6FBB" w14:textId="77777777" w:rsidR="00216DF9" w:rsidRPr="00B5629F" w:rsidRDefault="00216DF9" w:rsidP="00506C39">
            <w:pPr>
              <w:pStyle w:val="ProductList-OfferingBody"/>
              <w:ind w:left="-113"/>
              <w:jc w:val="center"/>
            </w:pPr>
          </w:p>
        </w:tc>
        <w:tc>
          <w:tcPr>
            <w:tcW w:w="596" w:type="dxa"/>
            <w:shd w:val="clear" w:color="auto" w:fill="70AD47" w:themeFill="accent6"/>
            <w:vAlign w:val="center"/>
          </w:tcPr>
          <w:p w14:paraId="30442630" w14:textId="77777777" w:rsidR="00216DF9" w:rsidRPr="00B5629F" w:rsidRDefault="00216DF9" w:rsidP="00506C39">
            <w:pPr>
              <w:pStyle w:val="ProductList-OfferingBody"/>
              <w:ind w:left="-113"/>
              <w:jc w:val="center"/>
            </w:pPr>
            <w:r w:rsidRPr="00B5629F">
              <w:fldChar w:fldCharType="begin"/>
            </w:r>
            <w:r w:rsidRPr="00B5629F">
              <w:instrText xml:space="preserve"> AutoTextList  \sNoStyle\t "Non per l’Intera Organizzazione in Open Value"</w:instrText>
            </w:r>
            <w:r w:rsidRPr="00B5629F">
              <w:fldChar w:fldCharType="separate"/>
            </w:r>
            <w:r w:rsidRPr="00B5629F">
              <w:t xml:space="preserve"> P </w:t>
            </w:r>
            <w:r w:rsidRPr="00B5629F">
              <w:fldChar w:fldCharType="end"/>
            </w:r>
          </w:p>
        </w:tc>
        <w:tc>
          <w:tcPr>
            <w:tcW w:w="595" w:type="dxa"/>
            <w:shd w:val="clear" w:color="auto" w:fill="70AD47" w:themeFill="accent6"/>
            <w:vAlign w:val="center"/>
          </w:tcPr>
          <w:p w14:paraId="4179BD54" w14:textId="77777777" w:rsidR="00216DF9" w:rsidRPr="00B5629F" w:rsidRDefault="00216DF9" w:rsidP="00506C39">
            <w:pPr>
              <w:pStyle w:val="ProductList-OfferingBody"/>
              <w:ind w:left="-113"/>
              <w:jc w:val="center"/>
            </w:pPr>
          </w:p>
        </w:tc>
        <w:tc>
          <w:tcPr>
            <w:tcW w:w="724" w:type="dxa"/>
            <w:shd w:val="clear" w:color="auto" w:fill="70AD47" w:themeFill="accent6"/>
            <w:vAlign w:val="center"/>
          </w:tcPr>
          <w:p w14:paraId="76611AB3" w14:textId="77777777" w:rsidR="00216DF9" w:rsidRPr="00B5629F" w:rsidRDefault="00216DF9" w:rsidP="00506C39">
            <w:pPr>
              <w:pStyle w:val="ProductList-OfferingBody"/>
              <w:ind w:left="-113"/>
              <w:jc w:val="center"/>
            </w:pPr>
            <w:r w:rsidRPr="00B5629F">
              <w:fldChar w:fldCharType="begin"/>
            </w:r>
            <w:r w:rsidRPr="00B5629F">
              <w:instrText xml:space="preserve"> AutoTextList \sNoStyle\t "Prodotto Server e Strumenti"</w:instrText>
            </w:r>
            <w:r w:rsidRPr="00B5629F">
              <w:fldChar w:fldCharType="separate"/>
            </w:r>
            <w:r w:rsidRPr="00B5629F">
              <w:t>SP</w:t>
            </w:r>
            <w:r w:rsidRPr="00B5629F">
              <w:fldChar w:fldCharType="end"/>
            </w:r>
          </w:p>
        </w:tc>
      </w:tr>
      <w:tr w:rsidR="00216DF9" w14:paraId="4F8FCE8D" w14:textId="77777777" w:rsidTr="00413FD8">
        <w:tc>
          <w:tcPr>
            <w:tcW w:w="2932" w:type="dxa"/>
            <w:tcBorders>
              <w:top w:val="dashSmallGap" w:sz="4" w:space="0" w:color="BFBFBF" w:themeColor="background1" w:themeShade="BF"/>
              <w:left w:val="nil"/>
              <w:bottom w:val="nil"/>
              <w:right w:val="nil"/>
            </w:tcBorders>
          </w:tcPr>
          <w:p w14:paraId="6AA2165A" w14:textId="77777777" w:rsidR="00216DF9" w:rsidRDefault="00216DF9" w:rsidP="00166039">
            <w:pPr>
              <w:pStyle w:val="ProductList-Offering2"/>
            </w:pPr>
            <w:bookmarkStart w:id="758" w:name="_Toc379797259"/>
            <w:bookmarkStart w:id="759" w:name="_Toc380513284"/>
            <w:bookmarkStart w:id="760" w:name="_Toc380655326"/>
            <w:bookmarkStart w:id="761" w:name="_Toc394959235"/>
            <w:r>
              <w:t>CAL per Visual Studio Team Foundation Server 2013</w:t>
            </w:r>
            <w:bookmarkEnd w:id="758"/>
            <w:bookmarkEnd w:id="759"/>
            <w:r>
              <w:t xml:space="preserve"> (Dispositivo e Utente)</w:t>
            </w:r>
            <w:bookmarkEnd w:id="760"/>
            <w:bookmarkEnd w:id="761"/>
            <w:r>
              <w:fldChar w:fldCharType="begin"/>
            </w:r>
            <w:r>
              <w:instrText>XE "CAL per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67407606" w14:textId="77777777" w:rsidR="00216DF9" w:rsidRDefault="00216DF9"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2EFCC3A2" w14:textId="77777777" w:rsidR="00216DF9" w:rsidRDefault="00216DF9"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31E9F691" w14:textId="77777777" w:rsidR="00216DF9" w:rsidRDefault="00216DF9"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A4F4E9" w14:textId="77777777" w:rsidR="00216DF9" w:rsidRDefault="00216DF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E547F7D" w14:textId="77777777" w:rsidR="00216DF9" w:rsidRDefault="00216DF9" w:rsidP="00C05A53">
            <w:pPr>
              <w:pStyle w:val="ProductList-OfferingBody"/>
              <w:ind w:left="-113"/>
              <w:jc w:val="center"/>
            </w:pPr>
            <w:r>
              <w:t>5</w:t>
            </w:r>
          </w:p>
        </w:tc>
        <w:tc>
          <w:tcPr>
            <w:tcW w:w="596" w:type="dxa"/>
            <w:shd w:val="clear" w:color="auto" w:fill="70AD47" w:themeFill="accent6"/>
            <w:vAlign w:val="center"/>
          </w:tcPr>
          <w:p w14:paraId="5AABA72A" w14:textId="77777777" w:rsidR="00216DF9" w:rsidRPr="00B5629F" w:rsidRDefault="00216DF9" w:rsidP="00506C39">
            <w:pPr>
              <w:pStyle w:val="ProductList-OfferingBody"/>
              <w:ind w:left="-113"/>
              <w:jc w:val="center"/>
            </w:pPr>
            <w:r w:rsidRPr="00B5629F">
              <w:fldChar w:fldCharType="begin"/>
            </w:r>
            <w:r w:rsidRPr="00B5629F">
              <w:instrText xml:space="preserve"> AutoTextList  \sNoStyle\t "Additional Product"</w:instrText>
            </w:r>
            <w:r w:rsidRPr="00B5629F">
              <w:fldChar w:fldCharType="separate"/>
            </w:r>
            <w:r w:rsidRPr="00B5629F">
              <w:fldChar w:fldCharType="begin"/>
            </w:r>
            <w:r w:rsidRPr="00B5629F">
              <w:instrText xml:space="preserve">AutoTextList  \s NoStyle \t "Prodotto Aggiuntivo" </w:instrText>
            </w:r>
            <w:r w:rsidRPr="00B5629F">
              <w:fldChar w:fldCharType="separate"/>
            </w:r>
            <w:r w:rsidRPr="00B5629F">
              <w:fldChar w:fldCharType="begin"/>
            </w:r>
            <w:r w:rsidRPr="00B5629F">
              <w:instrText xml:space="preserve">AutoTextList  \s NoStyle \t "Prodotto Aggiuntivo" </w:instrText>
            </w:r>
            <w:r w:rsidRPr="00B5629F">
              <w:fldChar w:fldCharType="separate"/>
            </w:r>
            <w:r w:rsidRPr="00B5629F">
              <w:t xml:space="preserve"> A</w:t>
            </w:r>
            <w:r w:rsidRPr="00B5629F">
              <w:fldChar w:fldCharType="end"/>
            </w:r>
            <w:r w:rsidRPr="00B5629F">
              <w:fldChar w:fldCharType="end"/>
            </w:r>
            <w:r w:rsidRPr="00B5629F">
              <w:fldChar w:fldCharType="end"/>
            </w:r>
            <w:r w:rsidRPr="00B5629F">
              <w:t>,</w:t>
            </w:r>
            <w:r w:rsidRPr="00B5629F">
              <w:fldChar w:fldCharType="begin"/>
            </w:r>
            <w:r w:rsidRPr="00B5629F">
              <w:instrText xml:space="preserve"> AutoTextList  \sNoStyle\t "Prodotto della Piattaforma Applicativa"</w:instrText>
            </w:r>
            <w:r w:rsidRPr="00B5629F">
              <w:fldChar w:fldCharType="separate"/>
            </w:r>
            <w:r w:rsidRPr="00B5629F">
              <w:t>AP</w:t>
            </w:r>
            <w:r w:rsidRPr="00B5629F">
              <w:fldChar w:fldCharType="end"/>
            </w:r>
          </w:p>
        </w:tc>
        <w:tc>
          <w:tcPr>
            <w:tcW w:w="595" w:type="dxa"/>
            <w:shd w:val="clear" w:color="auto" w:fill="70AD47" w:themeFill="accent6"/>
            <w:vAlign w:val="center"/>
          </w:tcPr>
          <w:p w14:paraId="0638DE69" w14:textId="77777777" w:rsidR="00216DF9" w:rsidRPr="004F4B05" w:rsidRDefault="00216DF9" w:rsidP="00506C3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70AD47" w:themeFill="accent6"/>
            <w:vAlign w:val="center"/>
          </w:tcPr>
          <w:p w14:paraId="4EB9280D" w14:textId="77777777" w:rsidR="00216DF9" w:rsidRPr="00B5629F" w:rsidRDefault="00216DF9" w:rsidP="00506C39">
            <w:pPr>
              <w:pStyle w:val="ProductList-OfferingBody"/>
              <w:ind w:left="-113"/>
              <w:jc w:val="center"/>
            </w:pPr>
          </w:p>
        </w:tc>
        <w:tc>
          <w:tcPr>
            <w:tcW w:w="595" w:type="dxa"/>
            <w:shd w:val="clear" w:color="auto" w:fill="70AD47" w:themeFill="accent6"/>
            <w:vAlign w:val="center"/>
          </w:tcPr>
          <w:p w14:paraId="3042669F" w14:textId="77777777" w:rsidR="00216DF9" w:rsidRPr="00B5629F" w:rsidRDefault="00216DF9" w:rsidP="00506C39">
            <w:pPr>
              <w:pStyle w:val="ProductList-OfferingBody"/>
              <w:ind w:left="-113"/>
              <w:jc w:val="center"/>
            </w:pPr>
          </w:p>
        </w:tc>
        <w:tc>
          <w:tcPr>
            <w:tcW w:w="595" w:type="dxa"/>
            <w:shd w:val="clear" w:color="auto" w:fill="BFBFBF" w:themeFill="background1" w:themeFillShade="BF"/>
            <w:vAlign w:val="center"/>
          </w:tcPr>
          <w:p w14:paraId="7E67AAD0" w14:textId="77777777" w:rsidR="00216DF9" w:rsidRPr="00B5629F" w:rsidRDefault="00216DF9" w:rsidP="00506C39">
            <w:pPr>
              <w:pStyle w:val="ProductList-OfferingBody"/>
              <w:ind w:left="-113"/>
              <w:jc w:val="center"/>
            </w:pPr>
          </w:p>
        </w:tc>
        <w:tc>
          <w:tcPr>
            <w:tcW w:w="596" w:type="dxa"/>
            <w:shd w:val="clear" w:color="auto" w:fill="70AD47" w:themeFill="accent6"/>
            <w:vAlign w:val="center"/>
          </w:tcPr>
          <w:p w14:paraId="6A10F195" w14:textId="77777777" w:rsidR="00216DF9" w:rsidRPr="00B5629F" w:rsidRDefault="00216DF9" w:rsidP="00506C39">
            <w:pPr>
              <w:pStyle w:val="ProductList-OfferingBody"/>
              <w:ind w:left="-113"/>
              <w:jc w:val="center"/>
            </w:pPr>
            <w:r w:rsidRPr="00B5629F">
              <w:fldChar w:fldCharType="begin"/>
            </w:r>
            <w:r w:rsidRPr="00B5629F">
              <w:instrText xml:space="preserve"> AutoTextList  \sNoStyle\t "Non per l’Intera Organizzazione in Open Value"</w:instrText>
            </w:r>
            <w:r w:rsidRPr="00B5629F">
              <w:fldChar w:fldCharType="separate"/>
            </w:r>
            <w:r w:rsidRPr="00B5629F">
              <w:t xml:space="preserve"> P </w:t>
            </w:r>
            <w:r w:rsidRPr="00B5629F">
              <w:fldChar w:fldCharType="end"/>
            </w:r>
          </w:p>
        </w:tc>
        <w:tc>
          <w:tcPr>
            <w:tcW w:w="595" w:type="dxa"/>
            <w:shd w:val="clear" w:color="auto" w:fill="70AD47" w:themeFill="accent6"/>
            <w:vAlign w:val="center"/>
          </w:tcPr>
          <w:p w14:paraId="2710E36E" w14:textId="77777777" w:rsidR="00216DF9" w:rsidRPr="00B5629F" w:rsidRDefault="00216DF9" w:rsidP="00506C39">
            <w:pPr>
              <w:pStyle w:val="ProductList-OfferingBody"/>
              <w:ind w:left="-113"/>
              <w:jc w:val="center"/>
            </w:pPr>
          </w:p>
        </w:tc>
        <w:tc>
          <w:tcPr>
            <w:tcW w:w="724" w:type="dxa"/>
            <w:shd w:val="clear" w:color="auto" w:fill="70AD47" w:themeFill="accent6"/>
            <w:vAlign w:val="center"/>
          </w:tcPr>
          <w:p w14:paraId="4DF1C7EE" w14:textId="77777777" w:rsidR="00216DF9" w:rsidRPr="00B5629F" w:rsidRDefault="00216DF9" w:rsidP="00506C39">
            <w:pPr>
              <w:pStyle w:val="ProductList-OfferingBody"/>
              <w:ind w:left="-113"/>
              <w:jc w:val="center"/>
            </w:pPr>
            <w:r w:rsidRPr="00B5629F">
              <w:fldChar w:fldCharType="begin"/>
            </w:r>
            <w:r w:rsidRPr="00B5629F">
              <w:instrText xml:space="preserve"> AutoTextList \sNoStyle\t "Prodotto Server e Strumenti"</w:instrText>
            </w:r>
            <w:r w:rsidRPr="00B5629F">
              <w:fldChar w:fldCharType="separate"/>
            </w:r>
            <w:r w:rsidRPr="00B5629F">
              <w:t>SP</w:t>
            </w:r>
            <w:r w:rsidRPr="00B5629F">
              <w:fldChar w:fldCharType="end"/>
            </w:r>
          </w:p>
        </w:tc>
      </w:tr>
    </w:tbl>
    <w:p w14:paraId="5AF3CFF0"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240"/>
        <w:gridCol w:w="3330"/>
      </w:tblGrid>
      <w:tr w:rsidR="00992355" w14:paraId="4112CE3A" w14:textId="77777777" w:rsidTr="003C55C9">
        <w:tc>
          <w:tcPr>
            <w:tcW w:w="4230" w:type="dxa"/>
          </w:tcPr>
          <w:p w14:paraId="567D066C" w14:textId="77777777" w:rsidR="00992355" w:rsidRPr="00992355" w:rsidRDefault="00992355" w:rsidP="00992355">
            <w:pPr>
              <w:pStyle w:val="ProductList-Body"/>
              <w:spacing w:before="20" w:after="20"/>
              <w:rPr>
                <w:b/>
              </w:rPr>
            </w:pPr>
            <w:r>
              <w:t xml:space="preserve">Versione Precedente: </w:t>
            </w:r>
            <w:r>
              <w:rPr>
                <w:b/>
              </w:rPr>
              <w:t xml:space="preserve">Visual Studio Team Foundation </w:t>
            </w:r>
          </w:p>
        </w:tc>
        <w:tc>
          <w:tcPr>
            <w:tcW w:w="3240" w:type="dxa"/>
          </w:tcPr>
          <w:p w14:paraId="156C4E14" w14:textId="77777777" w:rsidR="00992355" w:rsidRDefault="00992355" w:rsidP="00992355">
            <w:pPr>
              <w:pStyle w:val="ProductList-Body"/>
              <w:spacing w:before="20" w:after="20"/>
            </w:pPr>
            <w:r>
              <w:t xml:space="preserve">Pool di Prodotti: </w:t>
            </w:r>
            <w:r>
              <w:rPr>
                <w:b/>
              </w:rPr>
              <w:t>Server</w:t>
            </w:r>
          </w:p>
        </w:tc>
        <w:tc>
          <w:tcPr>
            <w:tcW w:w="3330" w:type="dxa"/>
          </w:tcPr>
          <w:p w14:paraId="76FC1DDE" w14:textId="77777777" w:rsidR="00992355" w:rsidRPr="00992355" w:rsidRDefault="00992355" w:rsidP="00992355">
            <w:pPr>
              <w:pStyle w:val="ProductList-Body"/>
              <w:spacing w:before="20" w:after="20"/>
              <w:rPr>
                <w:b/>
              </w:rPr>
            </w:pPr>
            <w:r>
              <w:t xml:space="preserve">Idoneità alla Riduzione (SCE): </w:t>
            </w:r>
            <w:r>
              <w:rPr>
                <w:b/>
              </w:rPr>
              <w:t>Tutti</w:t>
            </w:r>
          </w:p>
        </w:tc>
      </w:tr>
      <w:tr w:rsidR="00992355" w14:paraId="0AE54886" w14:textId="77777777" w:rsidTr="003C55C9">
        <w:tc>
          <w:tcPr>
            <w:tcW w:w="4230" w:type="dxa"/>
          </w:tcPr>
          <w:p w14:paraId="097E5539" w14:textId="77777777" w:rsidR="00992355" w:rsidRDefault="00992355" w:rsidP="007B34ED">
            <w:pPr>
              <w:pStyle w:val="ProductList-Body"/>
              <w:spacing w:before="20" w:after="20"/>
              <w:ind w:left="162"/>
            </w:pPr>
            <w:r>
              <w:rPr>
                <w:b/>
              </w:rPr>
              <w:t>Server 2012</w:t>
            </w:r>
            <w:r>
              <w:t xml:space="preserve"> (8/12)</w:t>
            </w:r>
          </w:p>
        </w:tc>
        <w:tc>
          <w:tcPr>
            <w:tcW w:w="3240" w:type="dxa"/>
          </w:tcPr>
          <w:p w14:paraId="4E98307E" w14:textId="77777777" w:rsidR="00992355" w:rsidRDefault="00376B89" w:rsidP="00992355">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330" w:type="dxa"/>
          </w:tcPr>
          <w:p w14:paraId="3F8921DF" w14:textId="77777777" w:rsidR="00992355" w:rsidRDefault="00992355" w:rsidP="00992355">
            <w:pPr>
              <w:pStyle w:val="ProductList-Body"/>
              <w:spacing w:before="20" w:after="20"/>
            </w:pPr>
          </w:p>
        </w:tc>
      </w:tr>
    </w:tbl>
    <w:bookmarkStart w:id="762" w:name="_Toc378147648"/>
    <w:bookmarkStart w:id="763" w:name="_Toc378151550"/>
    <w:p w14:paraId="191BEE5C" w14:textId="77777777" w:rsidR="000F1869"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5F94034E" w14:textId="77777777" w:rsidR="00354D09" w:rsidRPr="00114501" w:rsidRDefault="00354D09" w:rsidP="00354D09">
      <w:pPr>
        <w:pStyle w:val="ProductList-OfferingGroupHeading"/>
        <w:outlineLvl w:val="1"/>
      </w:pPr>
      <w:bookmarkStart w:id="764" w:name="_Toc394959236"/>
      <w:bookmarkStart w:id="765" w:name="_Toc379797260"/>
      <w:bookmarkStart w:id="766" w:name="_Toc380513285"/>
      <w:bookmarkStart w:id="767" w:name="_Toc380655327"/>
      <w:r>
        <w:t>Windows</w:t>
      </w:r>
      <w:bookmarkEnd w:id="764"/>
    </w:p>
    <w:p w14:paraId="4C4FB6E7" w14:textId="77777777" w:rsidR="00C13DF8" w:rsidRPr="00114501" w:rsidRDefault="00354D09" w:rsidP="00991E89">
      <w:pPr>
        <w:pStyle w:val="ProductList-Offering2Heading"/>
        <w:outlineLvl w:val="2"/>
      </w:pPr>
      <w:r>
        <w:tab/>
      </w:r>
      <w:bookmarkStart w:id="768" w:name="_Toc394959237"/>
      <w:r>
        <w:t>Windows</w:t>
      </w:r>
      <w:bookmarkEnd w:id="762"/>
      <w:bookmarkEnd w:id="763"/>
      <w:bookmarkEnd w:id="765"/>
      <w:bookmarkEnd w:id="766"/>
      <w:bookmarkEnd w:id="767"/>
      <w:r>
        <w:t xml:space="preserve"> Desktop Operating System</w:t>
      </w:r>
      <w:bookmarkEnd w:id="7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216DF9" w14:paraId="00F43230" w14:textId="77777777" w:rsidTr="00216DF9">
        <w:trPr>
          <w:tblHeader/>
        </w:trPr>
        <w:tc>
          <w:tcPr>
            <w:tcW w:w="2902" w:type="dxa"/>
            <w:tcBorders>
              <w:bottom w:val="nil"/>
            </w:tcBorders>
            <w:shd w:val="clear" w:color="auto" w:fill="00188F"/>
          </w:tcPr>
          <w:p w14:paraId="2928A784" w14:textId="77777777" w:rsidR="00216DF9" w:rsidRPr="00EE0836" w:rsidRDefault="00216DF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17AF4680" w14:textId="77777777" w:rsidR="00216DF9" w:rsidRPr="00EE0836" w:rsidRDefault="00216DF9" w:rsidP="00C05A53">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“Data Disponibilità”</w:instrText>
            </w:r>
            <w:r w:rsidRPr="009E2A87">
              <w:rPr>
                <w:color w:val="FFFFFF" w:themeColor="background1"/>
              </w:rPr>
              <w:fldChar w:fldCharType="separate"/>
            </w:r>
            <w:r w:rsidRPr="009E2A87">
              <w:rPr>
                <w:color w:val="FFFFFF" w:themeColor="background1"/>
              </w:rPr>
              <w:t>DA</w:t>
            </w:r>
            <w:r w:rsidRPr="009E2A87">
              <w:rPr>
                <w:color w:val="FFFFFF" w:themeColor="background1"/>
              </w:rPr>
              <w:fldChar w:fldCharType="end"/>
            </w:r>
          </w:p>
        </w:tc>
        <w:tc>
          <w:tcPr>
            <w:tcW w:w="595" w:type="dxa"/>
            <w:tcBorders>
              <w:bottom w:val="nil"/>
            </w:tcBorders>
            <w:shd w:val="clear" w:color="auto" w:fill="00188F"/>
            <w:vAlign w:val="center"/>
          </w:tcPr>
          <w:p w14:paraId="3A306448" w14:textId="77777777" w:rsidR="00216DF9" w:rsidRPr="006A77B5" w:rsidRDefault="00216DF9" w:rsidP="00506C39">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AutoTextList  \s NoStyle \t “Licenza”</w:instrText>
            </w:r>
            <w:r w:rsidRPr="006A77B5">
              <w:rPr>
                <w:color w:val="FFFFFF" w:themeColor="background1"/>
              </w:rPr>
              <w:fldChar w:fldCharType="separate"/>
            </w:r>
            <w:r w:rsidRPr="006A77B5">
              <w:rPr>
                <w:color w:val="FFFFFF" w:themeColor="background1"/>
              </w:rPr>
              <w:t xml:space="preserve"> L </w:t>
            </w:r>
            <w:r w:rsidRPr="006A77B5">
              <w:rPr>
                <w:color w:val="FFFFFF" w:themeColor="background1"/>
              </w:rPr>
              <w:fldChar w:fldCharType="end"/>
            </w:r>
          </w:p>
        </w:tc>
        <w:tc>
          <w:tcPr>
            <w:tcW w:w="596" w:type="dxa"/>
            <w:tcBorders>
              <w:bottom w:val="nil"/>
            </w:tcBorders>
            <w:shd w:val="clear" w:color="auto" w:fill="00188F"/>
            <w:vAlign w:val="center"/>
          </w:tcPr>
          <w:p w14:paraId="6D83F871" w14:textId="77777777" w:rsidR="00216DF9" w:rsidRPr="006A77B5" w:rsidRDefault="00216DF9" w:rsidP="00506C39">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 xml:space="preserve"> AutoTextList  \sNoStyle\t “</w:instrText>
            </w:r>
            <w:r w:rsidRPr="006A77B5">
              <w:rPr>
                <w:color w:val="FFFFFF" w:themeColor="background1"/>
                <w:u w:val="single"/>
              </w:rPr>
              <w:instrText>Licenza e Software Assurance (L&amp;SA)</w:instrText>
            </w:r>
            <w:r w:rsidRPr="006A77B5">
              <w:rPr>
                <w:color w:val="FFFFFF" w:themeColor="background1"/>
              </w:rPr>
              <w:instrText>”</w:instrText>
            </w:r>
            <w:r w:rsidRPr="006A77B5">
              <w:rPr>
                <w:color w:val="FFFFFF" w:themeColor="background1"/>
              </w:rPr>
              <w:fldChar w:fldCharType="separate"/>
            </w:r>
            <w:r w:rsidRPr="006A77B5">
              <w:rPr>
                <w:color w:val="FFFFFF" w:themeColor="background1"/>
              </w:rPr>
              <w:t>L/SA</w:t>
            </w:r>
            <w:r w:rsidRPr="006A77B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ADF0288" w14:textId="77777777" w:rsidR="00216DF9" w:rsidRPr="006A77B5" w:rsidRDefault="00216DF9" w:rsidP="00506C39">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 xml:space="preserve"> AutoTextList  \sNoStyle\t “Software Assurance”</w:instrText>
            </w:r>
            <w:r w:rsidRPr="006A77B5">
              <w:rPr>
                <w:color w:val="FFFFFF" w:themeColor="background1"/>
              </w:rPr>
              <w:fldChar w:fldCharType="separate"/>
            </w:r>
            <w:r w:rsidRPr="006A77B5">
              <w:rPr>
                <w:color w:val="FFFFFF" w:themeColor="background1"/>
              </w:rPr>
              <w:t>SA</w:t>
            </w:r>
            <w:r w:rsidRPr="006A77B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871026E" w14:textId="77777777" w:rsidR="00216DF9" w:rsidRPr="006A77B5" w:rsidRDefault="00216DF9" w:rsidP="00506C39">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AutoTextList  \s NoStyle \t “Contratto Campus e School”</w:instrText>
            </w:r>
            <w:r w:rsidRPr="006A77B5">
              <w:rPr>
                <w:color w:val="FFFFFF" w:themeColor="background1"/>
              </w:rPr>
              <w:fldChar w:fldCharType="separate"/>
            </w:r>
            <w:r w:rsidRPr="006A77B5">
              <w:rPr>
                <w:color w:val="FFFFFF" w:themeColor="background1"/>
              </w:rPr>
              <w:t>CA/SA</w:t>
            </w:r>
            <w:r w:rsidRPr="006A77B5">
              <w:rPr>
                <w:color w:val="FFFFFF" w:themeColor="background1"/>
              </w:rPr>
              <w:fldChar w:fldCharType="end"/>
            </w:r>
          </w:p>
        </w:tc>
        <w:tc>
          <w:tcPr>
            <w:tcW w:w="596" w:type="dxa"/>
            <w:shd w:val="clear" w:color="auto" w:fill="00188F"/>
            <w:vAlign w:val="center"/>
          </w:tcPr>
          <w:p w14:paraId="02772CE0" w14:textId="77777777" w:rsidR="00216DF9" w:rsidRPr="006A77B5" w:rsidRDefault="00216DF9" w:rsidP="00506C39">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AutoTextList  \s NoStyle \t “Contratto Enterprise e Contratto Enterprise Subscription”</w:instrText>
            </w:r>
            <w:r w:rsidRPr="006A77B5">
              <w:rPr>
                <w:color w:val="FFFFFF" w:themeColor="background1"/>
              </w:rPr>
              <w:fldChar w:fldCharType="separate"/>
            </w:r>
            <w:r w:rsidRPr="006A77B5">
              <w:rPr>
                <w:color w:val="FFFFFF" w:themeColor="background1"/>
              </w:rPr>
              <w:t>EA/EAS</w:t>
            </w:r>
            <w:r w:rsidRPr="006A77B5">
              <w:rPr>
                <w:color w:val="FFFFFF" w:themeColor="background1"/>
              </w:rPr>
              <w:fldChar w:fldCharType="end"/>
            </w:r>
          </w:p>
        </w:tc>
        <w:tc>
          <w:tcPr>
            <w:tcW w:w="595" w:type="dxa"/>
            <w:shd w:val="clear" w:color="auto" w:fill="00188F"/>
            <w:vAlign w:val="center"/>
          </w:tcPr>
          <w:p w14:paraId="31014AF8" w14:textId="77777777" w:rsidR="00216DF9" w:rsidRPr="006A77B5" w:rsidRDefault="00216DF9" w:rsidP="00506C39">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AutoTextList  \s NoStyle \t “Enrollment for Education Solutions”</w:instrText>
            </w:r>
            <w:r w:rsidRPr="006A77B5">
              <w:rPr>
                <w:color w:val="FFFFFF" w:themeColor="background1"/>
              </w:rPr>
              <w:fldChar w:fldCharType="separate"/>
            </w:r>
            <w:r w:rsidRPr="006A77B5">
              <w:rPr>
                <w:color w:val="FFFFFF" w:themeColor="background1"/>
              </w:rPr>
              <w:t>EES</w:t>
            </w:r>
            <w:r w:rsidRPr="006A77B5">
              <w:rPr>
                <w:color w:val="FFFFFF" w:themeColor="background1"/>
              </w:rPr>
              <w:fldChar w:fldCharType="end"/>
            </w:r>
          </w:p>
        </w:tc>
        <w:tc>
          <w:tcPr>
            <w:tcW w:w="596" w:type="dxa"/>
            <w:shd w:val="clear" w:color="auto" w:fill="00188F"/>
            <w:vAlign w:val="center"/>
          </w:tcPr>
          <w:p w14:paraId="19A5CB6A" w14:textId="77777777" w:rsidR="00216DF9" w:rsidRPr="006A77B5" w:rsidRDefault="00216DF9" w:rsidP="00506C39">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 xml:space="preserve"> AutoTextList  \sNoStyle\t “</w:instrText>
            </w:r>
            <w:r w:rsidRPr="006A77B5">
              <w:rPr>
                <w:color w:val="FFFFFF" w:themeColor="background1"/>
                <w:u w:val="single"/>
              </w:rPr>
              <w:instrText>Contratto per i Prodotti e i Servizi Microsoft</w:instrText>
            </w:r>
            <w:r w:rsidRPr="006A77B5">
              <w:rPr>
                <w:color w:val="FFFFFF" w:themeColor="background1"/>
              </w:rPr>
              <w:instrText xml:space="preserve">” </w:instrText>
            </w:r>
            <w:r w:rsidRPr="006A77B5">
              <w:rPr>
                <w:color w:val="FFFFFF" w:themeColor="background1"/>
              </w:rPr>
              <w:fldChar w:fldCharType="separate"/>
            </w:r>
            <w:r w:rsidRPr="006A77B5">
              <w:rPr>
                <w:color w:val="FFFFFF" w:themeColor="background1"/>
              </w:rPr>
              <w:t>MPSA</w:t>
            </w:r>
            <w:r w:rsidRPr="006A77B5">
              <w:rPr>
                <w:color w:val="FFFFFF" w:themeColor="background1"/>
              </w:rPr>
              <w:fldChar w:fldCharType="end"/>
            </w:r>
          </w:p>
        </w:tc>
        <w:tc>
          <w:tcPr>
            <w:tcW w:w="595" w:type="dxa"/>
            <w:shd w:val="clear" w:color="auto" w:fill="00188F"/>
            <w:vAlign w:val="center"/>
          </w:tcPr>
          <w:p w14:paraId="08795849" w14:textId="77777777" w:rsidR="00216DF9" w:rsidRPr="006A77B5" w:rsidRDefault="00216DF9" w:rsidP="00506C39">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 xml:space="preserve"> AutoTextList  \sNoStyle\t “Open License” </w:instrText>
            </w:r>
            <w:r w:rsidRPr="006A77B5">
              <w:rPr>
                <w:color w:val="FFFFFF" w:themeColor="background1"/>
              </w:rPr>
              <w:fldChar w:fldCharType="separate"/>
            </w:r>
            <w:r w:rsidRPr="006A77B5">
              <w:rPr>
                <w:color w:val="FFFFFF" w:themeColor="background1"/>
              </w:rPr>
              <w:t>OL</w:t>
            </w:r>
            <w:r w:rsidRPr="006A77B5">
              <w:rPr>
                <w:color w:val="FFFFFF" w:themeColor="background1"/>
              </w:rPr>
              <w:fldChar w:fldCharType="end"/>
            </w:r>
          </w:p>
        </w:tc>
        <w:tc>
          <w:tcPr>
            <w:tcW w:w="595" w:type="dxa"/>
            <w:shd w:val="clear" w:color="auto" w:fill="00188F"/>
            <w:vAlign w:val="center"/>
          </w:tcPr>
          <w:p w14:paraId="323C9388" w14:textId="77777777" w:rsidR="00216DF9" w:rsidRPr="006A77B5" w:rsidRDefault="00216DF9" w:rsidP="00506C39">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 xml:space="preserve"> AutoTextList  \sNoStyle\t “Requisito minimo per i Programmi Open” </w:instrText>
            </w:r>
            <w:r w:rsidRPr="006A77B5">
              <w:rPr>
                <w:color w:val="FFFFFF" w:themeColor="background1"/>
              </w:rPr>
              <w:fldChar w:fldCharType="separate"/>
            </w:r>
            <w:r w:rsidRPr="006A77B5">
              <w:rPr>
                <w:color w:val="FFFFFF" w:themeColor="background1"/>
              </w:rPr>
              <w:t>OM</w:t>
            </w:r>
            <w:r w:rsidRPr="006A77B5">
              <w:rPr>
                <w:color w:val="FFFFFF" w:themeColor="background1"/>
              </w:rPr>
              <w:fldChar w:fldCharType="end"/>
            </w:r>
          </w:p>
        </w:tc>
        <w:tc>
          <w:tcPr>
            <w:tcW w:w="596" w:type="dxa"/>
            <w:shd w:val="clear" w:color="auto" w:fill="00188F"/>
            <w:vAlign w:val="center"/>
          </w:tcPr>
          <w:p w14:paraId="58F485EC" w14:textId="77777777" w:rsidR="00216DF9" w:rsidRPr="006A77B5" w:rsidRDefault="00216DF9" w:rsidP="00506C39">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 xml:space="preserve"> AutoTextList  \s\NoStyle\t “Open Value e Open Value Subscription” </w:instrText>
            </w:r>
            <w:r w:rsidRPr="006A77B5">
              <w:rPr>
                <w:color w:val="FFFFFF" w:themeColor="background1"/>
              </w:rPr>
              <w:fldChar w:fldCharType="separate"/>
            </w:r>
            <w:r w:rsidRPr="006A77B5">
              <w:rPr>
                <w:color w:val="FFFFFF" w:themeColor="background1"/>
              </w:rPr>
              <w:t>OV/OVS</w:t>
            </w:r>
            <w:r w:rsidRPr="006A77B5">
              <w:rPr>
                <w:color w:val="FFFFFF" w:themeColor="background1"/>
              </w:rPr>
              <w:fldChar w:fldCharType="end"/>
            </w:r>
          </w:p>
        </w:tc>
        <w:tc>
          <w:tcPr>
            <w:tcW w:w="595" w:type="dxa"/>
            <w:shd w:val="clear" w:color="auto" w:fill="00188F"/>
            <w:vAlign w:val="center"/>
          </w:tcPr>
          <w:p w14:paraId="37C28D72" w14:textId="77777777" w:rsidR="00216DF9" w:rsidRPr="006A77B5" w:rsidRDefault="00216DF9" w:rsidP="00506C39">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 xml:space="preserve"> AutoTextList  \sNoStyle\t “Select e Select Plus” </w:instrText>
            </w:r>
            <w:r w:rsidRPr="006A77B5">
              <w:rPr>
                <w:color w:val="FFFFFF" w:themeColor="background1"/>
              </w:rPr>
              <w:fldChar w:fldCharType="separate"/>
            </w:r>
            <w:r w:rsidRPr="006A77B5">
              <w:rPr>
                <w:color w:val="FFFFFF" w:themeColor="background1"/>
              </w:rPr>
              <w:t>S/S+</w:t>
            </w:r>
            <w:r w:rsidRPr="006A77B5">
              <w:rPr>
                <w:color w:val="FFFFFF" w:themeColor="background1"/>
              </w:rPr>
              <w:fldChar w:fldCharType="end"/>
            </w:r>
          </w:p>
        </w:tc>
        <w:tc>
          <w:tcPr>
            <w:tcW w:w="754" w:type="dxa"/>
            <w:shd w:val="clear" w:color="auto" w:fill="00188F"/>
            <w:vAlign w:val="center"/>
          </w:tcPr>
          <w:p w14:paraId="3DB918AB" w14:textId="77777777" w:rsidR="00216DF9" w:rsidRPr="006A77B5" w:rsidRDefault="00216DF9" w:rsidP="00506C39">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 xml:space="preserve"> AutoTextList  \sNoStyle\t “Iscrizione Server and Cloud” </w:instrText>
            </w:r>
            <w:r w:rsidRPr="006A77B5">
              <w:rPr>
                <w:color w:val="FFFFFF" w:themeColor="background1"/>
              </w:rPr>
              <w:fldChar w:fldCharType="separate"/>
            </w:r>
            <w:r w:rsidRPr="006A77B5">
              <w:rPr>
                <w:color w:val="FFFFFF" w:themeColor="background1"/>
              </w:rPr>
              <w:t>SCE</w:t>
            </w:r>
            <w:r w:rsidRPr="006A77B5">
              <w:rPr>
                <w:color w:val="FFFFFF" w:themeColor="background1"/>
              </w:rPr>
              <w:fldChar w:fldCharType="end"/>
            </w:r>
          </w:p>
        </w:tc>
      </w:tr>
      <w:tr w:rsidR="00063753" w14:paraId="51252B67" w14:textId="77777777" w:rsidTr="00216DF9">
        <w:tc>
          <w:tcPr>
            <w:tcW w:w="2902" w:type="dxa"/>
            <w:tcBorders>
              <w:top w:val="nil"/>
              <w:left w:val="nil"/>
              <w:bottom w:val="dashSmallGap" w:sz="4" w:space="0" w:color="BFBFBF" w:themeColor="background1" w:themeShade="BF"/>
              <w:right w:val="nil"/>
            </w:tcBorders>
          </w:tcPr>
          <w:p w14:paraId="33361BA7" w14:textId="77777777" w:rsidR="00063753" w:rsidRPr="00B741C2" w:rsidRDefault="00063753" w:rsidP="00354D09">
            <w:pPr>
              <w:pStyle w:val="ProductList-Offering2"/>
              <w:rPr>
                <w:lang w:val="en-US"/>
              </w:rPr>
            </w:pPr>
            <w:bookmarkStart w:id="769" w:name="_Toc379797268"/>
            <w:bookmarkStart w:id="770" w:name="_Toc380513293"/>
            <w:bookmarkStart w:id="771" w:name="_Toc380655335"/>
            <w:bookmarkStart w:id="772" w:name="_Toc394959238"/>
            <w:r w:rsidRPr="00B741C2">
              <w:rPr>
                <w:lang w:val="en-US"/>
              </w:rPr>
              <w:t>Licenza “Subscription” per Windows Companion</w:t>
            </w:r>
            <w:bookmarkEnd w:id="769"/>
            <w:bookmarkEnd w:id="770"/>
            <w:bookmarkEnd w:id="771"/>
            <w:bookmarkEnd w:id="772"/>
            <w:r>
              <w:fldChar w:fldCharType="begin"/>
            </w:r>
            <w:r w:rsidRPr="00B741C2">
              <w:rPr>
                <w:lang w:val="en-US"/>
              </w:rPr>
              <w:instrText>XE "Licenza “Subscription” per Windows Companion"</w:instrText>
            </w:r>
            <w:r>
              <w:fldChar w:fldCharType="end"/>
            </w:r>
          </w:p>
        </w:tc>
        <w:tc>
          <w:tcPr>
            <w:tcW w:w="595" w:type="dxa"/>
            <w:tcBorders>
              <w:top w:val="nil"/>
              <w:left w:val="nil"/>
              <w:bottom w:val="dashSmallGap" w:sz="4" w:space="0" w:color="BFBFBF" w:themeColor="background1" w:themeShade="BF"/>
              <w:right w:val="nil"/>
            </w:tcBorders>
            <w:vAlign w:val="center"/>
          </w:tcPr>
          <w:p w14:paraId="3DCFA2B2" w14:textId="77777777" w:rsidR="00063753" w:rsidRDefault="00063753"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61A16183" w14:textId="77777777" w:rsidR="00063753" w:rsidRDefault="00063753" w:rsidP="009B3712">
            <w:pPr>
              <w:pStyle w:val="ProductList-OfferingBody"/>
              <w:ind w:left="-113"/>
              <w:jc w:val="center"/>
            </w:pPr>
            <w:r>
              <w:t>2</w:t>
            </w:r>
            <w:r w:rsidR="00B578A0">
              <w:t>*</w:t>
            </w:r>
          </w:p>
        </w:tc>
        <w:tc>
          <w:tcPr>
            <w:tcW w:w="596" w:type="dxa"/>
            <w:tcBorders>
              <w:top w:val="nil"/>
              <w:left w:val="nil"/>
              <w:bottom w:val="dashSmallGap" w:sz="4" w:space="0" w:color="BFBFBF" w:themeColor="background1" w:themeShade="BF"/>
              <w:right w:val="nil"/>
            </w:tcBorders>
            <w:vAlign w:val="center"/>
          </w:tcPr>
          <w:p w14:paraId="0726D4D5" w14:textId="77777777" w:rsidR="00063753" w:rsidRDefault="00063753"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BF949D" w14:textId="77777777" w:rsidR="00063753" w:rsidRDefault="00063753"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BB555CE" w14:textId="77777777" w:rsidR="00063753" w:rsidRPr="00854755" w:rsidRDefault="00063753" w:rsidP="00506C39">
            <w:pPr>
              <w:pStyle w:val="ProductList-OfferingBody"/>
              <w:ind w:left="-113"/>
              <w:jc w:val="center"/>
            </w:pPr>
            <w:r w:rsidRPr="00854755">
              <w:t>1</w:t>
            </w:r>
          </w:p>
        </w:tc>
        <w:tc>
          <w:tcPr>
            <w:tcW w:w="596" w:type="dxa"/>
            <w:shd w:val="clear" w:color="auto" w:fill="70AD47" w:themeFill="accent6"/>
            <w:vAlign w:val="center"/>
          </w:tcPr>
          <w:p w14:paraId="46A98299" w14:textId="77777777" w:rsidR="00063753" w:rsidRPr="00854755" w:rsidRDefault="00063753" w:rsidP="00A74DCB">
            <w:pPr>
              <w:pStyle w:val="ProductList-OfferingBody"/>
              <w:ind w:left="-113"/>
              <w:jc w:val="center"/>
            </w:pPr>
            <w:r w:rsidRPr="00854755">
              <w:fldChar w:fldCharType="begin"/>
            </w:r>
            <w:r w:rsidRPr="00854755">
              <w:instrText xml:space="preserve"> AutoTextList  \sNoStyle\t "Prodotto Enterprise"</w:instrText>
            </w:r>
            <w:r w:rsidRPr="00854755">
              <w:fldChar w:fldCharType="separate"/>
            </w:r>
            <w:r w:rsidRPr="00854755">
              <w:t xml:space="preserve">E </w:t>
            </w:r>
            <w:r w:rsidRPr="00854755">
              <w:fldChar w:fldCharType="end"/>
            </w:r>
          </w:p>
        </w:tc>
        <w:tc>
          <w:tcPr>
            <w:tcW w:w="595" w:type="dxa"/>
            <w:shd w:val="clear" w:color="auto" w:fill="70AD47" w:themeFill="accent6"/>
            <w:vAlign w:val="center"/>
          </w:tcPr>
          <w:p w14:paraId="7003FB59" w14:textId="77777777" w:rsidR="00063753" w:rsidRPr="00854755" w:rsidRDefault="00063753" w:rsidP="00506C39">
            <w:pPr>
              <w:pStyle w:val="ProductList-OfferingBody"/>
              <w:ind w:left="-113"/>
              <w:jc w:val="center"/>
            </w:pPr>
            <w:r w:rsidRPr="00854755">
              <w:fldChar w:fldCharType="begin"/>
            </w:r>
            <w:r w:rsidRPr="00854755">
              <w:instrText>AutoTextList  \sNoStyle\t "Prodotto Aggiuntivo Solo per EES "</w:instrText>
            </w:r>
            <w:r w:rsidRPr="00854755">
              <w:fldChar w:fldCharType="separate"/>
            </w:r>
            <w:r w:rsidRPr="00854755">
              <w:t>AE</w:t>
            </w:r>
            <w:r w:rsidRPr="00854755">
              <w:fldChar w:fldCharType="end"/>
            </w:r>
          </w:p>
        </w:tc>
        <w:tc>
          <w:tcPr>
            <w:tcW w:w="596" w:type="dxa"/>
            <w:shd w:val="clear" w:color="auto" w:fill="70AD47" w:themeFill="accent6"/>
            <w:vAlign w:val="center"/>
          </w:tcPr>
          <w:p w14:paraId="63CE8861" w14:textId="77777777" w:rsidR="00063753" w:rsidRPr="00854755" w:rsidRDefault="00063753" w:rsidP="00506C39">
            <w:pPr>
              <w:pStyle w:val="ProductList-OfferingBody"/>
              <w:ind w:left="-113"/>
              <w:jc w:val="center"/>
            </w:pPr>
          </w:p>
        </w:tc>
        <w:tc>
          <w:tcPr>
            <w:tcW w:w="595" w:type="dxa"/>
            <w:shd w:val="clear" w:color="auto" w:fill="BFBFBF" w:themeFill="background1" w:themeFillShade="BF"/>
            <w:vAlign w:val="center"/>
          </w:tcPr>
          <w:p w14:paraId="0552E59B" w14:textId="77777777" w:rsidR="00063753" w:rsidRPr="00854755" w:rsidRDefault="00063753" w:rsidP="00506C39">
            <w:pPr>
              <w:pStyle w:val="ProductList-OfferingBody"/>
              <w:ind w:left="-113"/>
              <w:jc w:val="center"/>
            </w:pPr>
          </w:p>
        </w:tc>
        <w:tc>
          <w:tcPr>
            <w:tcW w:w="595" w:type="dxa"/>
            <w:shd w:val="clear" w:color="auto" w:fill="BFBFBF" w:themeFill="background1" w:themeFillShade="BF"/>
            <w:vAlign w:val="center"/>
          </w:tcPr>
          <w:p w14:paraId="583F2228" w14:textId="77777777" w:rsidR="00063753" w:rsidRPr="00854755" w:rsidRDefault="00063753" w:rsidP="00506C39">
            <w:pPr>
              <w:pStyle w:val="ProductList-OfferingBody"/>
              <w:ind w:left="-113"/>
              <w:jc w:val="center"/>
            </w:pPr>
          </w:p>
        </w:tc>
        <w:tc>
          <w:tcPr>
            <w:tcW w:w="596" w:type="dxa"/>
            <w:shd w:val="clear" w:color="auto" w:fill="BFBFBF" w:themeFill="background1" w:themeFillShade="BF"/>
            <w:vAlign w:val="center"/>
          </w:tcPr>
          <w:p w14:paraId="090E30E0" w14:textId="77777777" w:rsidR="00063753" w:rsidRDefault="00063753" w:rsidP="009B3712">
            <w:pPr>
              <w:pStyle w:val="ProductList-OfferingBody"/>
              <w:ind w:left="-113"/>
              <w:jc w:val="center"/>
            </w:pPr>
          </w:p>
        </w:tc>
        <w:tc>
          <w:tcPr>
            <w:tcW w:w="595" w:type="dxa"/>
            <w:shd w:val="clear" w:color="auto" w:fill="70AD47" w:themeFill="accent6"/>
            <w:vAlign w:val="center"/>
          </w:tcPr>
          <w:p w14:paraId="0075BAC6" w14:textId="77777777" w:rsidR="00063753" w:rsidRDefault="00063753" w:rsidP="009B3712">
            <w:pPr>
              <w:pStyle w:val="ProductList-OfferingBody"/>
              <w:ind w:left="-113"/>
              <w:jc w:val="center"/>
            </w:pPr>
          </w:p>
        </w:tc>
        <w:tc>
          <w:tcPr>
            <w:tcW w:w="754" w:type="dxa"/>
            <w:shd w:val="clear" w:color="auto" w:fill="BFBFBF" w:themeFill="background1" w:themeFillShade="BF"/>
            <w:vAlign w:val="center"/>
          </w:tcPr>
          <w:p w14:paraId="3F8AF6A7" w14:textId="77777777" w:rsidR="00063753" w:rsidRDefault="00063753" w:rsidP="009B3712">
            <w:pPr>
              <w:pStyle w:val="ProductList-OfferingBody"/>
              <w:ind w:left="-113"/>
              <w:jc w:val="center"/>
            </w:pPr>
          </w:p>
        </w:tc>
      </w:tr>
      <w:tr w:rsidR="00E511CD" w14:paraId="78CE8E36" w14:textId="77777777" w:rsidTr="00216DF9">
        <w:tc>
          <w:tcPr>
            <w:tcW w:w="2902" w:type="dxa"/>
            <w:tcBorders>
              <w:top w:val="nil"/>
              <w:left w:val="nil"/>
              <w:bottom w:val="dashSmallGap" w:sz="4" w:space="0" w:color="BFBFBF" w:themeColor="background1" w:themeShade="BF"/>
              <w:right w:val="nil"/>
            </w:tcBorders>
          </w:tcPr>
          <w:p w14:paraId="19FEDF58" w14:textId="77777777" w:rsidR="00E511CD" w:rsidRDefault="00E511CD" w:rsidP="00354D09">
            <w:pPr>
              <w:pStyle w:val="ProductList-Offering2"/>
            </w:pPr>
            <w:bookmarkStart w:id="773" w:name="_Toc379797261"/>
            <w:bookmarkStart w:id="774" w:name="_Toc380513286"/>
            <w:bookmarkStart w:id="775" w:name="_Toc380655328"/>
            <w:bookmarkStart w:id="776" w:name="_Toc394959239"/>
            <w:r>
              <w:t>Aggiornamento e SA per Windows Enterprise per Partners in Learning</w:t>
            </w:r>
            <w:bookmarkEnd w:id="773"/>
            <w:bookmarkEnd w:id="774"/>
            <w:bookmarkEnd w:id="775"/>
            <w:bookmarkEnd w:id="776"/>
            <w:r>
              <w:fldChar w:fldCharType="begin"/>
            </w:r>
            <w:r>
              <w:instrText>XE "Aggiornamento e SA per Windows Enterprise per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14:paraId="61CAED09" w14:textId="77777777" w:rsidR="00E511CD" w:rsidRDefault="00E511CD"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0F469B5" w14:textId="77777777" w:rsidR="00E511CD" w:rsidRDefault="00E511C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B880CC2" w14:textId="77777777" w:rsidR="00E511CD" w:rsidRDefault="00E511C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5E5DAC" w14:textId="77777777" w:rsidR="00E511CD" w:rsidRDefault="00E511C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3C583E" w14:textId="77777777" w:rsidR="00E511CD" w:rsidRPr="00854755" w:rsidRDefault="00E511CD" w:rsidP="00506C39">
            <w:pPr>
              <w:pStyle w:val="ProductList-OfferingBody"/>
              <w:ind w:left="-113"/>
              <w:jc w:val="center"/>
            </w:pPr>
            <w:r w:rsidRPr="00854755">
              <w:t>2,</w:t>
            </w:r>
            <w:r w:rsidRPr="00854755">
              <w:fldChar w:fldCharType="begin"/>
            </w:r>
            <w:r w:rsidRPr="00854755">
              <w:instrText xml:space="preserve"> AutoTextList  \sNoStyle\t "Prodotto della Piattaforma Applicativa"</w:instrText>
            </w:r>
            <w:r w:rsidRPr="00854755">
              <w:fldChar w:fldCharType="separate"/>
            </w:r>
            <w:r w:rsidRPr="00854755">
              <w:t>AP</w:t>
            </w:r>
            <w:r w:rsidRPr="00854755">
              <w:fldChar w:fldCharType="end"/>
            </w:r>
          </w:p>
        </w:tc>
        <w:tc>
          <w:tcPr>
            <w:tcW w:w="596" w:type="dxa"/>
            <w:shd w:val="clear" w:color="auto" w:fill="BFBFBF" w:themeFill="background1" w:themeFillShade="BF"/>
            <w:vAlign w:val="center"/>
          </w:tcPr>
          <w:p w14:paraId="5E12044F" w14:textId="77777777" w:rsidR="00E511CD" w:rsidRPr="00854755" w:rsidRDefault="00E511CD" w:rsidP="00506C39">
            <w:pPr>
              <w:pStyle w:val="ProductList-OfferingBody"/>
              <w:ind w:left="-113"/>
              <w:jc w:val="center"/>
            </w:pPr>
          </w:p>
        </w:tc>
        <w:tc>
          <w:tcPr>
            <w:tcW w:w="595" w:type="dxa"/>
            <w:shd w:val="clear" w:color="auto" w:fill="BFBFBF" w:themeFill="background1" w:themeFillShade="BF"/>
            <w:vAlign w:val="center"/>
          </w:tcPr>
          <w:p w14:paraId="743C36F8" w14:textId="77777777" w:rsidR="00E511CD" w:rsidRPr="00854755" w:rsidRDefault="00E511CD" w:rsidP="00506C39">
            <w:pPr>
              <w:pStyle w:val="ProductList-OfferingBody"/>
              <w:ind w:left="-113"/>
              <w:jc w:val="center"/>
            </w:pPr>
          </w:p>
        </w:tc>
        <w:tc>
          <w:tcPr>
            <w:tcW w:w="596" w:type="dxa"/>
            <w:shd w:val="clear" w:color="auto" w:fill="BFBFBF" w:themeFill="background1" w:themeFillShade="BF"/>
            <w:vAlign w:val="center"/>
          </w:tcPr>
          <w:p w14:paraId="4515B3FE" w14:textId="77777777" w:rsidR="00E511CD" w:rsidRPr="00854755" w:rsidRDefault="00E511CD" w:rsidP="00506C39">
            <w:pPr>
              <w:pStyle w:val="ProductList-OfferingBody"/>
              <w:ind w:left="-113"/>
              <w:jc w:val="center"/>
            </w:pPr>
          </w:p>
        </w:tc>
        <w:tc>
          <w:tcPr>
            <w:tcW w:w="595" w:type="dxa"/>
            <w:shd w:val="clear" w:color="auto" w:fill="BFBFBF" w:themeFill="background1" w:themeFillShade="BF"/>
            <w:vAlign w:val="center"/>
          </w:tcPr>
          <w:p w14:paraId="6CA6E053" w14:textId="77777777" w:rsidR="00E511CD" w:rsidRPr="00854755" w:rsidRDefault="00E511CD" w:rsidP="00506C39">
            <w:pPr>
              <w:pStyle w:val="ProductList-OfferingBody"/>
              <w:ind w:left="-113"/>
              <w:jc w:val="center"/>
            </w:pPr>
          </w:p>
        </w:tc>
        <w:tc>
          <w:tcPr>
            <w:tcW w:w="595" w:type="dxa"/>
            <w:shd w:val="clear" w:color="auto" w:fill="BFBFBF" w:themeFill="background1" w:themeFillShade="BF"/>
            <w:vAlign w:val="center"/>
          </w:tcPr>
          <w:p w14:paraId="58F8D42D" w14:textId="77777777" w:rsidR="00E511CD" w:rsidRPr="00854755" w:rsidRDefault="00E511CD" w:rsidP="00506C39">
            <w:pPr>
              <w:pStyle w:val="ProductList-OfferingBody"/>
              <w:ind w:left="-113"/>
              <w:jc w:val="center"/>
            </w:pPr>
          </w:p>
        </w:tc>
        <w:tc>
          <w:tcPr>
            <w:tcW w:w="596" w:type="dxa"/>
            <w:shd w:val="clear" w:color="auto" w:fill="BFBFBF" w:themeFill="background1" w:themeFillShade="BF"/>
            <w:vAlign w:val="center"/>
          </w:tcPr>
          <w:p w14:paraId="5CF09E49" w14:textId="77777777" w:rsidR="00E511CD" w:rsidRDefault="00E511CD" w:rsidP="00C05A53">
            <w:pPr>
              <w:pStyle w:val="ProductList-OfferingBody"/>
              <w:ind w:left="-113"/>
              <w:jc w:val="center"/>
            </w:pPr>
          </w:p>
        </w:tc>
        <w:tc>
          <w:tcPr>
            <w:tcW w:w="595" w:type="dxa"/>
            <w:shd w:val="clear" w:color="auto" w:fill="BFBFBF" w:themeFill="background1" w:themeFillShade="BF"/>
            <w:vAlign w:val="center"/>
          </w:tcPr>
          <w:p w14:paraId="15F52B7E" w14:textId="77777777" w:rsidR="00E511CD" w:rsidRDefault="00E511CD" w:rsidP="00C05A53">
            <w:pPr>
              <w:pStyle w:val="ProductList-OfferingBody"/>
              <w:ind w:left="-113"/>
              <w:jc w:val="center"/>
            </w:pPr>
          </w:p>
        </w:tc>
        <w:tc>
          <w:tcPr>
            <w:tcW w:w="754" w:type="dxa"/>
            <w:shd w:val="clear" w:color="auto" w:fill="BFBFBF" w:themeFill="background1" w:themeFillShade="BF"/>
            <w:vAlign w:val="center"/>
          </w:tcPr>
          <w:p w14:paraId="7992337F" w14:textId="77777777" w:rsidR="00E511CD" w:rsidRDefault="00E511CD" w:rsidP="00C05A53">
            <w:pPr>
              <w:pStyle w:val="ProductList-OfferingBody"/>
              <w:ind w:left="-113"/>
              <w:jc w:val="center"/>
            </w:pPr>
          </w:p>
        </w:tc>
      </w:tr>
      <w:tr w:rsidR="00E511CD" w14:paraId="7B160047" w14:textId="77777777" w:rsidTr="00216DF9">
        <w:tc>
          <w:tcPr>
            <w:tcW w:w="2902" w:type="dxa"/>
            <w:tcBorders>
              <w:top w:val="nil"/>
              <w:left w:val="nil"/>
              <w:bottom w:val="dashSmallGap" w:sz="4" w:space="0" w:color="BFBFBF" w:themeColor="background1" w:themeShade="BF"/>
              <w:right w:val="nil"/>
            </w:tcBorders>
          </w:tcPr>
          <w:p w14:paraId="2732B038" w14:textId="77777777" w:rsidR="00E511CD" w:rsidRDefault="00E511CD" w:rsidP="009130AF">
            <w:pPr>
              <w:pStyle w:val="ProductList-Offering2"/>
            </w:pPr>
            <w:bookmarkStart w:id="777" w:name="_Toc394959240"/>
            <w:bookmarkStart w:id="778" w:name="_Toc379797263"/>
            <w:bookmarkStart w:id="779" w:name="_Toc380513288"/>
            <w:bookmarkStart w:id="780" w:name="_Toc380655330"/>
            <w:r>
              <w:t>Windows 8.1 Enterprise Sideloading</w:t>
            </w:r>
            <w:bookmarkEnd w:id="777"/>
            <w:r>
              <w:fldChar w:fldCharType="begin"/>
            </w:r>
            <w:r>
              <w:instrText>XE "Windows 8.1 Enterprise Sideloading"</w:instrText>
            </w:r>
            <w:r>
              <w:fldChar w:fldCharType="end"/>
            </w:r>
            <w:bookmarkEnd w:id="778"/>
            <w:bookmarkEnd w:id="779"/>
            <w:bookmarkEnd w:id="780"/>
          </w:p>
        </w:tc>
        <w:tc>
          <w:tcPr>
            <w:tcW w:w="595" w:type="dxa"/>
            <w:tcBorders>
              <w:top w:val="nil"/>
              <w:left w:val="nil"/>
              <w:bottom w:val="dashSmallGap" w:sz="4" w:space="0" w:color="BFBFBF" w:themeColor="background1" w:themeShade="BF"/>
              <w:right w:val="nil"/>
            </w:tcBorders>
            <w:vAlign w:val="center"/>
          </w:tcPr>
          <w:p w14:paraId="5E9F1EE5" w14:textId="77777777" w:rsidR="00E511CD" w:rsidRDefault="00E511CD"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19712D22" w14:textId="77777777" w:rsidR="00E511CD" w:rsidRDefault="00E511CD"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5DD2115" w14:textId="77777777" w:rsidR="00E511CD" w:rsidRDefault="00E511C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F4AF128" w14:textId="77777777" w:rsidR="00E511CD" w:rsidRDefault="00E511C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9124CCB" w14:textId="77777777" w:rsidR="00E511CD" w:rsidRPr="00854755" w:rsidRDefault="00E511CD" w:rsidP="00506C39">
            <w:pPr>
              <w:pStyle w:val="ProductList-OfferingBody"/>
              <w:ind w:left="-113"/>
              <w:jc w:val="center"/>
            </w:pPr>
          </w:p>
        </w:tc>
        <w:tc>
          <w:tcPr>
            <w:tcW w:w="596" w:type="dxa"/>
            <w:shd w:val="clear" w:color="auto" w:fill="BFBFBF" w:themeFill="background1" w:themeFillShade="BF"/>
            <w:vAlign w:val="center"/>
          </w:tcPr>
          <w:p w14:paraId="7E18E999" w14:textId="77777777" w:rsidR="00E511CD" w:rsidRPr="00854755" w:rsidRDefault="00E511CD" w:rsidP="00506C39">
            <w:pPr>
              <w:pStyle w:val="ProductList-OfferingBody"/>
              <w:ind w:left="-113"/>
              <w:jc w:val="center"/>
            </w:pPr>
          </w:p>
        </w:tc>
        <w:tc>
          <w:tcPr>
            <w:tcW w:w="595" w:type="dxa"/>
            <w:shd w:val="clear" w:color="auto" w:fill="BFBFBF" w:themeFill="background1" w:themeFillShade="BF"/>
            <w:vAlign w:val="center"/>
          </w:tcPr>
          <w:p w14:paraId="1CC69B54" w14:textId="77777777" w:rsidR="00E511CD" w:rsidRPr="00854755" w:rsidRDefault="00E511CD" w:rsidP="00506C39">
            <w:pPr>
              <w:pStyle w:val="ProductList-OfferingBody"/>
              <w:ind w:left="-113"/>
              <w:jc w:val="center"/>
            </w:pPr>
          </w:p>
        </w:tc>
        <w:tc>
          <w:tcPr>
            <w:tcW w:w="596" w:type="dxa"/>
            <w:shd w:val="clear" w:color="auto" w:fill="70AD47" w:themeFill="accent6"/>
            <w:vAlign w:val="center"/>
          </w:tcPr>
          <w:p w14:paraId="0A41AC07" w14:textId="77777777" w:rsidR="00E511CD" w:rsidRPr="00854755" w:rsidRDefault="00E511CD" w:rsidP="00506C39">
            <w:pPr>
              <w:pStyle w:val="ProductList-OfferingBody"/>
              <w:ind w:left="-113"/>
              <w:jc w:val="center"/>
            </w:pPr>
          </w:p>
        </w:tc>
        <w:tc>
          <w:tcPr>
            <w:tcW w:w="595" w:type="dxa"/>
            <w:shd w:val="clear" w:color="auto" w:fill="70AD47" w:themeFill="accent6"/>
            <w:vAlign w:val="center"/>
          </w:tcPr>
          <w:p w14:paraId="14713919" w14:textId="77777777" w:rsidR="00E511CD" w:rsidRPr="00854755" w:rsidRDefault="00E511CD" w:rsidP="00506C39">
            <w:pPr>
              <w:pStyle w:val="ProductList-OfferingBody"/>
              <w:ind w:left="-113"/>
              <w:jc w:val="center"/>
            </w:pPr>
          </w:p>
        </w:tc>
        <w:tc>
          <w:tcPr>
            <w:tcW w:w="595" w:type="dxa"/>
            <w:shd w:val="clear" w:color="auto" w:fill="70AD47" w:themeFill="accent6"/>
            <w:vAlign w:val="center"/>
          </w:tcPr>
          <w:p w14:paraId="56A84288" w14:textId="77777777" w:rsidR="00E511CD" w:rsidRPr="00854755" w:rsidRDefault="00E511CD" w:rsidP="00506C39">
            <w:pPr>
              <w:pStyle w:val="ProductList-OfferingBody"/>
              <w:ind w:left="-113"/>
              <w:jc w:val="center"/>
            </w:pPr>
            <w:r w:rsidRPr="00854755">
              <w:rPr>
                <w:color w:val="000000" w:themeColor="text1"/>
              </w:rPr>
              <w:fldChar w:fldCharType="begin"/>
            </w:r>
            <w:r w:rsidRPr="00854755">
              <w:rPr>
                <w:color w:val="000000" w:themeColor="text1"/>
              </w:rPr>
              <w:instrText xml:space="preserve"> AutoTextList  \sNoStyle\t “Open License” </w:instrText>
            </w:r>
            <w:r w:rsidRPr="00854755">
              <w:rPr>
                <w:color w:val="000000" w:themeColor="text1"/>
              </w:rPr>
              <w:fldChar w:fldCharType="separate"/>
            </w:r>
            <w:r w:rsidRPr="00854755">
              <w:rPr>
                <w:color w:val="000000" w:themeColor="text1"/>
              </w:rPr>
              <w:t>OL</w:t>
            </w:r>
            <w:r w:rsidRPr="00854755">
              <w:fldChar w:fldCharType="end"/>
            </w:r>
          </w:p>
        </w:tc>
        <w:tc>
          <w:tcPr>
            <w:tcW w:w="596" w:type="dxa"/>
            <w:shd w:val="clear" w:color="auto" w:fill="BFBFBF" w:themeFill="background1" w:themeFillShade="BF"/>
            <w:vAlign w:val="center"/>
          </w:tcPr>
          <w:p w14:paraId="100D3C11" w14:textId="77777777" w:rsidR="00E511CD" w:rsidRDefault="00E511CD" w:rsidP="00C05A53">
            <w:pPr>
              <w:pStyle w:val="ProductList-OfferingBody"/>
              <w:ind w:left="-113"/>
              <w:jc w:val="center"/>
            </w:pPr>
          </w:p>
        </w:tc>
        <w:tc>
          <w:tcPr>
            <w:tcW w:w="595" w:type="dxa"/>
            <w:shd w:val="clear" w:color="auto" w:fill="70AD47" w:themeFill="accent6"/>
            <w:vAlign w:val="center"/>
          </w:tcPr>
          <w:p w14:paraId="66C617CA" w14:textId="77777777" w:rsidR="00E511CD" w:rsidRDefault="00E511CD" w:rsidP="00C05A53">
            <w:pPr>
              <w:pStyle w:val="ProductList-OfferingBody"/>
              <w:ind w:left="-113"/>
              <w:jc w:val="center"/>
            </w:pPr>
          </w:p>
        </w:tc>
        <w:tc>
          <w:tcPr>
            <w:tcW w:w="754" w:type="dxa"/>
            <w:shd w:val="clear" w:color="auto" w:fill="BFBFBF" w:themeFill="background1" w:themeFillShade="BF"/>
            <w:vAlign w:val="center"/>
          </w:tcPr>
          <w:p w14:paraId="588B8263" w14:textId="77777777" w:rsidR="00E511CD" w:rsidRDefault="00E511CD" w:rsidP="00C05A53">
            <w:pPr>
              <w:pStyle w:val="ProductList-OfferingBody"/>
              <w:ind w:left="-113"/>
              <w:jc w:val="center"/>
            </w:pPr>
          </w:p>
        </w:tc>
      </w:tr>
      <w:tr w:rsidR="00E511CD" w14:paraId="26DED092" w14:textId="77777777" w:rsidTr="00216DF9">
        <w:tc>
          <w:tcPr>
            <w:tcW w:w="2902" w:type="dxa"/>
            <w:tcBorders>
              <w:top w:val="nil"/>
              <w:left w:val="nil"/>
              <w:bottom w:val="dashSmallGap" w:sz="4" w:space="0" w:color="BFBFBF" w:themeColor="background1" w:themeShade="BF"/>
              <w:right w:val="nil"/>
            </w:tcBorders>
          </w:tcPr>
          <w:p w14:paraId="1615AEB7" w14:textId="77777777" w:rsidR="00E511CD" w:rsidRDefault="00E511CD" w:rsidP="00354D09">
            <w:pPr>
              <w:pStyle w:val="ProductList-Offering2"/>
            </w:pPr>
            <w:bookmarkStart w:id="781" w:name="_Toc379797264"/>
            <w:bookmarkStart w:id="782" w:name="_Toc380513289"/>
            <w:bookmarkStart w:id="783" w:name="_Toc380655331"/>
            <w:bookmarkStart w:id="784" w:name="_Toc394959241"/>
            <w:r>
              <w:t>Aggiornamento per Windows 8.1 Enterprise</w:t>
            </w:r>
            <w:bookmarkEnd w:id="781"/>
            <w:bookmarkEnd w:id="782"/>
            <w:bookmarkEnd w:id="783"/>
            <w:bookmarkEnd w:id="784"/>
            <w:r>
              <w:fldChar w:fldCharType="begin"/>
            </w:r>
            <w:r>
              <w:instrText>XE "Aggiornamento per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58DC4CF7" w14:textId="77777777" w:rsidR="00E511CD" w:rsidRDefault="00E511CD"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6817933" w14:textId="77777777" w:rsidR="00E511CD" w:rsidRDefault="00E511CD"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0013485D" w14:textId="77777777" w:rsidR="00E511CD" w:rsidRDefault="00E511C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ECBB90D" w14:textId="77777777" w:rsidR="00E511CD" w:rsidRDefault="00E511C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8871A70" w14:textId="77777777" w:rsidR="00E511CD" w:rsidRPr="00854755" w:rsidRDefault="00E511CD" w:rsidP="00506C39">
            <w:pPr>
              <w:pStyle w:val="ProductList-OfferingBody"/>
              <w:ind w:left="-113"/>
              <w:jc w:val="center"/>
            </w:pPr>
          </w:p>
        </w:tc>
        <w:tc>
          <w:tcPr>
            <w:tcW w:w="596" w:type="dxa"/>
            <w:shd w:val="clear" w:color="auto" w:fill="BFBFBF" w:themeFill="background1" w:themeFillShade="BF"/>
            <w:vAlign w:val="center"/>
          </w:tcPr>
          <w:p w14:paraId="220E25C3" w14:textId="77777777" w:rsidR="00E511CD" w:rsidRPr="00854755" w:rsidRDefault="00E511CD" w:rsidP="00506C39">
            <w:pPr>
              <w:pStyle w:val="ProductList-OfferingBody"/>
              <w:ind w:left="-113"/>
              <w:jc w:val="center"/>
            </w:pPr>
          </w:p>
        </w:tc>
        <w:tc>
          <w:tcPr>
            <w:tcW w:w="595" w:type="dxa"/>
            <w:shd w:val="clear" w:color="auto" w:fill="BFBFBF" w:themeFill="background1" w:themeFillShade="BF"/>
            <w:vAlign w:val="center"/>
          </w:tcPr>
          <w:p w14:paraId="13CB72F9" w14:textId="77777777" w:rsidR="00E511CD" w:rsidRPr="00854755" w:rsidRDefault="00E511CD" w:rsidP="00506C39">
            <w:pPr>
              <w:pStyle w:val="ProductList-OfferingBody"/>
              <w:ind w:left="-113"/>
              <w:jc w:val="center"/>
            </w:pPr>
          </w:p>
        </w:tc>
        <w:tc>
          <w:tcPr>
            <w:tcW w:w="596" w:type="dxa"/>
            <w:shd w:val="clear" w:color="auto" w:fill="70AD47" w:themeFill="accent6"/>
            <w:vAlign w:val="center"/>
          </w:tcPr>
          <w:p w14:paraId="7F0678B8" w14:textId="77777777" w:rsidR="00E511CD" w:rsidRPr="00854755" w:rsidRDefault="00E511CD" w:rsidP="00506C39">
            <w:pPr>
              <w:pStyle w:val="ProductList-OfferingBody"/>
              <w:ind w:left="-113"/>
              <w:jc w:val="center"/>
            </w:pPr>
          </w:p>
        </w:tc>
        <w:tc>
          <w:tcPr>
            <w:tcW w:w="595" w:type="dxa"/>
            <w:shd w:val="clear" w:color="auto" w:fill="70AD47" w:themeFill="accent6"/>
            <w:vAlign w:val="center"/>
          </w:tcPr>
          <w:p w14:paraId="365228E0" w14:textId="77777777" w:rsidR="00E511CD" w:rsidRPr="00854755" w:rsidRDefault="00E511CD" w:rsidP="00506C39">
            <w:pPr>
              <w:pStyle w:val="ProductList-OfferingBody"/>
              <w:ind w:left="-113"/>
              <w:jc w:val="center"/>
            </w:pPr>
          </w:p>
        </w:tc>
        <w:tc>
          <w:tcPr>
            <w:tcW w:w="595" w:type="dxa"/>
            <w:shd w:val="clear" w:color="auto" w:fill="BFBFBF" w:themeFill="background1" w:themeFillShade="BF"/>
            <w:vAlign w:val="center"/>
          </w:tcPr>
          <w:p w14:paraId="08F6E0EF" w14:textId="77777777" w:rsidR="00E511CD" w:rsidRPr="00854755" w:rsidRDefault="00E511CD" w:rsidP="00506C39">
            <w:pPr>
              <w:pStyle w:val="ProductList-OfferingBody"/>
              <w:ind w:left="-113"/>
              <w:jc w:val="center"/>
            </w:pPr>
          </w:p>
        </w:tc>
        <w:tc>
          <w:tcPr>
            <w:tcW w:w="596" w:type="dxa"/>
            <w:shd w:val="clear" w:color="auto" w:fill="BFBFBF" w:themeFill="background1" w:themeFillShade="BF"/>
            <w:vAlign w:val="center"/>
          </w:tcPr>
          <w:p w14:paraId="021FF636" w14:textId="77777777" w:rsidR="00E511CD" w:rsidRDefault="00E511CD" w:rsidP="00C05A53">
            <w:pPr>
              <w:pStyle w:val="ProductList-OfferingBody"/>
              <w:ind w:left="-113"/>
              <w:jc w:val="center"/>
            </w:pPr>
          </w:p>
        </w:tc>
        <w:tc>
          <w:tcPr>
            <w:tcW w:w="595" w:type="dxa"/>
            <w:shd w:val="clear" w:color="auto" w:fill="70AD47" w:themeFill="accent6"/>
            <w:vAlign w:val="center"/>
          </w:tcPr>
          <w:p w14:paraId="1F3530BD" w14:textId="77777777" w:rsidR="00E511CD" w:rsidRDefault="00E511CD" w:rsidP="00C05A53">
            <w:pPr>
              <w:pStyle w:val="ProductList-OfferingBody"/>
              <w:ind w:left="-113"/>
              <w:jc w:val="center"/>
            </w:pPr>
          </w:p>
        </w:tc>
        <w:tc>
          <w:tcPr>
            <w:tcW w:w="754" w:type="dxa"/>
            <w:shd w:val="clear" w:color="auto" w:fill="BFBFBF" w:themeFill="background1" w:themeFillShade="BF"/>
            <w:vAlign w:val="center"/>
          </w:tcPr>
          <w:p w14:paraId="569B8233" w14:textId="77777777" w:rsidR="00E511CD" w:rsidRDefault="00E511CD" w:rsidP="00C05A53">
            <w:pPr>
              <w:pStyle w:val="ProductList-OfferingBody"/>
              <w:ind w:left="-113"/>
              <w:jc w:val="center"/>
            </w:pPr>
          </w:p>
        </w:tc>
      </w:tr>
      <w:tr w:rsidR="00E511CD" w14:paraId="374DD3A0" w14:textId="77777777" w:rsidTr="00B578A0">
        <w:tc>
          <w:tcPr>
            <w:tcW w:w="2902" w:type="dxa"/>
            <w:tcBorders>
              <w:top w:val="nil"/>
              <w:left w:val="nil"/>
              <w:bottom w:val="dashSmallGap" w:sz="4" w:space="0" w:color="BFBFBF" w:themeColor="background1" w:themeShade="BF"/>
              <w:right w:val="nil"/>
            </w:tcBorders>
          </w:tcPr>
          <w:p w14:paraId="4CF4360C" w14:textId="77777777" w:rsidR="00E511CD" w:rsidRDefault="00E511CD" w:rsidP="00354D09">
            <w:pPr>
              <w:pStyle w:val="ProductList-Offering2"/>
            </w:pPr>
            <w:bookmarkStart w:id="785" w:name="_Toc394959242"/>
            <w:bookmarkStart w:id="786" w:name="_Toc379797265"/>
            <w:bookmarkStart w:id="787" w:name="_Toc380513290"/>
            <w:bookmarkStart w:id="788" w:name="_Toc380655332"/>
            <w:r>
              <w:t>Aggiornamento e SA per Windows 8.1 Enterprise</w:t>
            </w:r>
            <w:bookmarkEnd w:id="785"/>
            <w:r>
              <w:fldChar w:fldCharType="begin"/>
            </w:r>
            <w:r>
              <w:instrText>XE "Aggiornamento per Windows 8.1 Enterprise"</w:instrText>
            </w:r>
            <w:r>
              <w:fldChar w:fldCharType="end"/>
            </w:r>
            <w:bookmarkEnd w:id="786"/>
            <w:bookmarkEnd w:id="787"/>
            <w:bookmarkEnd w:id="788"/>
            <w:r>
              <w:fldChar w:fldCharType="begin"/>
            </w:r>
            <w:r>
              <w:instrText>XE "Aggiornamento e SA per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CA4F5D" w14:textId="77777777" w:rsidR="00E511CD" w:rsidRDefault="00E511CD"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F5376EF" w14:textId="77777777" w:rsidR="00E511CD" w:rsidRDefault="00E511C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00661A0" w14:textId="77777777" w:rsidR="00E511CD" w:rsidRDefault="00E511CD"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DC16CE" w14:textId="77777777" w:rsidR="00E511CD" w:rsidRDefault="00E511C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963DB50" w14:textId="77777777" w:rsidR="00E511CD" w:rsidRPr="00854755" w:rsidRDefault="00E511CD" w:rsidP="00506C39">
            <w:pPr>
              <w:pStyle w:val="ProductList-OfferingBody"/>
              <w:ind w:left="-113"/>
              <w:jc w:val="center"/>
            </w:pPr>
            <w:r w:rsidRPr="00854755">
              <w:t>1,</w:t>
            </w:r>
            <w:r w:rsidRPr="00854755">
              <w:fldChar w:fldCharType="begin"/>
            </w:r>
            <w:r w:rsidRPr="00854755">
              <w:instrText>AutoTextList \sNoStyle\t "Prodotto della Piattaforma Desktop School"</w:instrText>
            </w:r>
            <w:r w:rsidRPr="00854755">
              <w:fldChar w:fldCharType="separate"/>
            </w:r>
            <w:r w:rsidRPr="00854755">
              <w:t>SD</w:t>
            </w:r>
            <w:r w:rsidRPr="00854755">
              <w:fldChar w:fldCharType="end"/>
            </w:r>
          </w:p>
        </w:tc>
        <w:tc>
          <w:tcPr>
            <w:tcW w:w="596" w:type="dxa"/>
            <w:shd w:val="clear" w:color="auto" w:fill="70AD47" w:themeFill="accent6"/>
            <w:vAlign w:val="center"/>
          </w:tcPr>
          <w:p w14:paraId="36E17D48" w14:textId="77777777" w:rsidR="00E511CD" w:rsidRPr="00854755" w:rsidRDefault="00E511CD" w:rsidP="00506C39">
            <w:pPr>
              <w:pStyle w:val="ProductList-OfferingBody"/>
              <w:ind w:left="-113"/>
              <w:jc w:val="center"/>
            </w:pPr>
            <w:r w:rsidRPr="00854755">
              <w:fldChar w:fldCharType="begin"/>
            </w:r>
            <w:r w:rsidRPr="00854755">
              <w:instrText xml:space="preserve"> AutoTextList  \sNoStyle\t "Prodotto della Piattaforma Enterprise Desktop"</w:instrText>
            </w:r>
            <w:r w:rsidRPr="00854755">
              <w:fldChar w:fldCharType="separate"/>
            </w:r>
            <w:r w:rsidRPr="00854755">
              <w:t>EP</w:t>
            </w:r>
            <w:r w:rsidRPr="00854755">
              <w:fldChar w:fldCharType="end"/>
            </w:r>
            <w:r w:rsidRPr="00854755">
              <w:t>,</w:t>
            </w:r>
            <w:r w:rsidRPr="00854755">
              <w:fldChar w:fldCharType="begin"/>
            </w:r>
            <w:r w:rsidRPr="00854755">
              <w:instrText xml:space="preserve"> AutoTextList  \sNoStyle\t "Prodotto della Piattaforma Professional Desktop"</w:instrText>
            </w:r>
            <w:r w:rsidRPr="00854755">
              <w:fldChar w:fldCharType="separate"/>
            </w:r>
            <w:r w:rsidRPr="00854755">
              <w:t>PP</w:t>
            </w:r>
            <w:r w:rsidRPr="00854755">
              <w:fldChar w:fldCharType="end"/>
            </w:r>
          </w:p>
        </w:tc>
        <w:tc>
          <w:tcPr>
            <w:tcW w:w="595" w:type="dxa"/>
            <w:shd w:val="clear" w:color="auto" w:fill="70AD47" w:themeFill="accent6"/>
            <w:vAlign w:val="center"/>
          </w:tcPr>
          <w:p w14:paraId="038FF83F" w14:textId="77777777" w:rsidR="00E511CD" w:rsidRPr="00854755" w:rsidRDefault="00E511CD" w:rsidP="00506C39">
            <w:pPr>
              <w:pStyle w:val="ProductList-OfferingBody"/>
              <w:ind w:left="-113"/>
              <w:jc w:val="center"/>
            </w:pPr>
            <w:r w:rsidRPr="00854755">
              <w:fldChar w:fldCharType="begin"/>
            </w:r>
            <w:r w:rsidRPr="00854755">
              <w:instrText xml:space="preserve"> AutoTextList  \sNoStyle\t "Desktop Education" </w:instrText>
            </w:r>
            <w:r w:rsidRPr="00854755">
              <w:fldChar w:fldCharType="separate"/>
            </w:r>
            <w:r w:rsidRPr="00854755">
              <w:t>ED</w:t>
            </w:r>
            <w:r w:rsidRPr="00854755">
              <w:fldChar w:fldCharType="end"/>
            </w:r>
            <w:r w:rsidRPr="00854755">
              <w:t>,</w:t>
            </w:r>
            <w:r w:rsidRPr="00854755">
              <w:fldChar w:fldCharType="begin"/>
            </w:r>
            <w:r w:rsidRPr="00854755">
              <w:instrText xml:space="preserve"> AutoTextList \sNoStyle\t "Offerta Studente"</w:instrText>
            </w:r>
            <w:r w:rsidRPr="00854755">
              <w:fldChar w:fldCharType="separate"/>
            </w:r>
            <w:r w:rsidRPr="00854755">
              <w:t>ST</w:t>
            </w:r>
            <w:r w:rsidRPr="00854755">
              <w:fldChar w:fldCharType="end"/>
            </w:r>
          </w:p>
        </w:tc>
        <w:tc>
          <w:tcPr>
            <w:tcW w:w="596" w:type="dxa"/>
            <w:shd w:val="clear" w:color="auto" w:fill="70AD47" w:themeFill="accent6"/>
            <w:vAlign w:val="center"/>
          </w:tcPr>
          <w:p w14:paraId="45332822" w14:textId="77777777" w:rsidR="00E511CD" w:rsidRPr="00854755" w:rsidRDefault="00E511CD" w:rsidP="00506C39">
            <w:pPr>
              <w:pStyle w:val="ProductList-OfferingBody"/>
              <w:ind w:left="-113"/>
              <w:jc w:val="center"/>
            </w:pPr>
          </w:p>
        </w:tc>
        <w:tc>
          <w:tcPr>
            <w:tcW w:w="595" w:type="dxa"/>
            <w:shd w:val="clear" w:color="auto" w:fill="70AD47" w:themeFill="accent6"/>
            <w:vAlign w:val="center"/>
          </w:tcPr>
          <w:p w14:paraId="56977060" w14:textId="77777777" w:rsidR="00E511CD" w:rsidRPr="00854755" w:rsidRDefault="00E511CD" w:rsidP="00506C39">
            <w:pPr>
              <w:pStyle w:val="ProductList-OfferingBody"/>
              <w:ind w:left="-113"/>
              <w:jc w:val="center"/>
            </w:pPr>
          </w:p>
        </w:tc>
        <w:tc>
          <w:tcPr>
            <w:tcW w:w="595" w:type="dxa"/>
            <w:shd w:val="clear" w:color="auto" w:fill="BFBFBF" w:themeFill="background1" w:themeFillShade="BF"/>
            <w:vAlign w:val="center"/>
          </w:tcPr>
          <w:p w14:paraId="0ABEEC6B" w14:textId="77777777" w:rsidR="00E511CD" w:rsidRPr="00854755" w:rsidRDefault="00E511CD" w:rsidP="00506C39">
            <w:pPr>
              <w:pStyle w:val="ProductList-OfferingBody"/>
              <w:ind w:left="-113"/>
              <w:jc w:val="center"/>
            </w:pPr>
          </w:p>
        </w:tc>
        <w:tc>
          <w:tcPr>
            <w:tcW w:w="596" w:type="dxa"/>
            <w:shd w:val="clear" w:color="auto" w:fill="70AD47" w:themeFill="accent6"/>
            <w:vAlign w:val="center"/>
          </w:tcPr>
          <w:p w14:paraId="59807AAB" w14:textId="77777777" w:rsidR="00E511CD" w:rsidRPr="002C1D83" w:rsidRDefault="00E511CD" w:rsidP="00506C39">
            <w:pPr>
              <w:pStyle w:val="ProductList-OfferingBody"/>
              <w:ind w:left="-113"/>
              <w:jc w:val="center"/>
            </w:pPr>
            <w:r w:rsidRPr="002C1D83">
              <w:fldChar w:fldCharType="begin"/>
            </w:r>
            <w:r w:rsidRPr="002C1D83">
              <w:instrText xml:space="preserve"> AutoTextList  \sNoStyle\t "Piattaforma Desktop Personalizzata" </w:instrText>
            </w:r>
            <w:r w:rsidRPr="002C1D83">
              <w:fldChar w:fldCharType="separate"/>
            </w:r>
            <w:r w:rsidRPr="002C1D83">
              <w:t>CP</w:t>
            </w:r>
            <w:r w:rsidRPr="002C1D83">
              <w:fldChar w:fldCharType="end"/>
            </w:r>
            <w:r w:rsidRPr="002C1D83">
              <w:t>,</w:t>
            </w:r>
            <w:r w:rsidRPr="002C1D83">
              <w:fldChar w:fldCharType="begin"/>
            </w:r>
            <w:r w:rsidRPr="002C1D83">
              <w:instrText xml:space="preserve"> AutoTextList  \sNoStyle\t "Non per l’Intera Organizzazione in Open Value"</w:instrText>
            </w:r>
            <w:r w:rsidRPr="002C1D83">
              <w:fldChar w:fldCharType="separate"/>
            </w:r>
            <w:r w:rsidRPr="002C1D83">
              <w:t xml:space="preserve">P </w:t>
            </w:r>
            <w:r w:rsidRPr="002C1D83">
              <w:fldChar w:fldCharType="end"/>
            </w:r>
          </w:p>
        </w:tc>
        <w:tc>
          <w:tcPr>
            <w:tcW w:w="595" w:type="dxa"/>
            <w:shd w:val="clear" w:color="auto" w:fill="70AD47" w:themeFill="accent6"/>
            <w:vAlign w:val="center"/>
          </w:tcPr>
          <w:p w14:paraId="30EEDBFF" w14:textId="77777777" w:rsidR="00E511CD" w:rsidRDefault="00E511CD" w:rsidP="00C05A53">
            <w:pPr>
              <w:pStyle w:val="ProductList-OfferingBody"/>
              <w:ind w:left="-113"/>
              <w:jc w:val="center"/>
            </w:pPr>
          </w:p>
        </w:tc>
        <w:tc>
          <w:tcPr>
            <w:tcW w:w="754" w:type="dxa"/>
            <w:shd w:val="clear" w:color="auto" w:fill="BFBFBF" w:themeFill="background1" w:themeFillShade="BF"/>
            <w:vAlign w:val="center"/>
          </w:tcPr>
          <w:p w14:paraId="567A925D" w14:textId="77777777" w:rsidR="00E511CD" w:rsidRDefault="00E511CD" w:rsidP="00C05A53">
            <w:pPr>
              <w:pStyle w:val="ProductList-OfferingBody"/>
              <w:ind w:left="-113"/>
              <w:jc w:val="center"/>
            </w:pPr>
          </w:p>
        </w:tc>
      </w:tr>
      <w:tr w:rsidR="00E511CD" w14:paraId="01CF2FE2" w14:textId="77777777" w:rsidTr="00B578A0">
        <w:tc>
          <w:tcPr>
            <w:tcW w:w="2902" w:type="dxa"/>
            <w:tcBorders>
              <w:top w:val="nil"/>
              <w:left w:val="nil"/>
              <w:bottom w:val="dashSmallGap" w:sz="4" w:space="0" w:color="BFBFBF" w:themeColor="background1" w:themeShade="BF"/>
              <w:right w:val="nil"/>
            </w:tcBorders>
          </w:tcPr>
          <w:p w14:paraId="3FBC72CC" w14:textId="77777777" w:rsidR="00E511CD" w:rsidRDefault="00E511CD" w:rsidP="00354D09">
            <w:pPr>
              <w:pStyle w:val="ProductList-Offering2"/>
            </w:pPr>
            <w:bookmarkStart w:id="789" w:name="_Toc379797266"/>
            <w:bookmarkStart w:id="790" w:name="_Toc380513291"/>
            <w:bookmarkStart w:id="791" w:name="_Toc380655333"/>
            <w:bookmarkStart w:id="792" w:name="_Toc394959243"/>
            <w:r>
              <w:t>Aggiornamento e SA per Windows 8.1 Enterprise</w:t>
            </w:r>
            <w:r>
              <w:fldChar w:fldCharType="begin"/>
            </w:r>
            <w:r>
              <w:instrText>XE "Aggiornamento per Windows 8.1 Enterprise"</w:instrText>
            </w:r>
            <w:r>
              <w:fldChar w:fldCharType="end"/>
            </w:r>
            <w:r>
              <w:fldChar w:fldCharType="begin"/>
            </w:r>
            <w:r>
              <w:instrText>XE "Aggiornamento e SA per Windows 8.1 Enterprise"</w:instrText>
            </w:r>
            <w:r>
              <w:fldChar w:fldCharType="end"/>
            </w:r>
            <w:r>
              <w:t xml:space="preserve"> con MDOP</w:t>
            </w:r>
            <w:bookmarkEnd w:id="789"/>
            <w:bookmarkEnd w:id="790"/>
            <w:bookmarkEnd w:id="791"/>
            <w:bookmarkEnd w:id="792"/>
            <w:r>
              <w:fldChar w:fldCharType="begin"/>
            </w:r>
            <w:r>
              <w:instrText>XE "Aggiornamento e SA per Windows 8.1 Enterprise con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14:paraId="3B8CD580" w14:textId="77777777" w:rsidR="00E511CD" w:rsidRDefault="00E511CD"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24E75DBA" w14:textId="77777777" w:rsidR="00E511CD" w:rsidRDefault="00E511C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B037452" w14:textId="77777777" w:rsidR="00E511CD" w:rsidRDefault="00E511CD"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E926022" w14:textId="77777777" w:rsidR="00E511CD" w:rsidRDefault="00E511C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07EB2DF" w14:textId="77777777" w:rsidR="00E511CD" w:rsidRPr="00854755" w:rsidRDefault="00E511CD" w:rsidP="00506C39">
            <w:pPr>
              <w:pStyle w:val="ProductList-OfferingBody"/>
              <w:ind w:left="-113"/>
              <w:jc w:val="center"/>
            </w:pPr>
            <w:r w:rsidRPr="00854755">
              <w:t>2</w:t>
            </w:r>
          </w:p>
        </w:tc>
        <w:tc>
          <w:tcPr>
            <w:tcW w:w="596" w:type="dxa"/>
            <w:shd w:val="clear" w:color="auto" w:fill="70AD47" w:themeFill="accent6"/>
            <w:vAlign w:val="center"/>
          </w:tcPr>
          <w:p w14:paraId="57A0E988" w14:textId="77777777" w:rsidR="00E511CD" w:rsidRPr="00854755" w:rsidRDefault="00E511CD" w:rsidP="00506C39">
            <w:pPr>
              <w:pStyle w:val="ProductList-OfferingBody"/>
              <w:ind w:left="-113"/>
              <w:jc w:val="center"/>
            </w:pPr>
            <w:r w:rsidRPr="00854755">
              <w:fldChar w:fldCharType="begin"/>
            </w:r>
            <w:r w:rsidRPr="00854755">
              <w:instrText xml:space="preserve"> AutoTextList  \sNoStyle\t "Prodotto Enterprise"</w:instrText>
            </w:r>
            <w:r w:rsidRPr="00854755">
              <w:fldChar w:fldCharType="separate"/>
            </w:r>
            <w:r w:rsidRPr="00854755">
              <w:t xml:space="preserve">E </w:t>
            </w:r>
            <w:r w:rsidRPr="00854755">
              <w:fldChar w:fldCharType="end"/>
            </w:r>
          </w:p>
        </w:tc>
        <w:tc>
          <w:tcPr>
            <w:tcW w:w="595" w:type="dxa"/>
            <w:shd w:val="clear" w:color="auto" w:fill="70AD47" w:themeFill="accent6"/>
            <w:vAlign w:val="center"/>
          </w:tcPr>
          <w:p w14:paraId="532BDC0C" w14:textId="77777777" w:rsidR="00E511CD" w:rsidRPr="00854755" w:rsidRDefault="00E511CD" w:rsidP="00E511CD">
            <w:pPr>
              <w:pStyle w:val="ProductList-OfferingBody"/>
              <w:ind w:left="-113"/>
              <w:jc w:val="center"/>
            </w:pPr>
            <w:r w:rsidRPr="00854755">
              <w:fldChar w:fldCharType="begin"/>
            </w:r>
            <w:r w:rsidRPr="00854755">
              <w:instrText xml:space="preserve"> AutoTextList  \sNoStyle\t "Desktop Education" </w:instrText>
            </w:r>
            <w:r w:rsidRPr="00854755">
              <w:fldChar w:fldCharType="separate"/>
            </w:r>
            <w:r w:rsidRPr="00854755">
              <w:t>E</w:t>
            </w:r>
            <w:r w:rsidRPr="00854755">
              <w:fldChar w:fldCharType="end"/>
            </w:r>
            <w:r w:rsidRPr="00854755">
              <w:t>,</w:t>
            </w:r>
            <w:r w:rsidRPr="00854755">
              <w:fldChar w:fldCharType="begin"/>
            </w:r>
            <w:r w:rsidRPr="00854755">
              <w:instrText xml:space="preserve"> AutoTextList \sNoStyle\t "Offerta Studente"</w:instrText>
            </w:r>
            <w:r w:rsidRPr="00854755">
              <w:fldChar w:fldCharType="separate"/>
            </w:r>
            <w:r w:rsidRPr="00854755">
              <w:t>ST</w:t>
            </w:r>
            <w:r w:rsidRPr="00854755">
              <w:fldChar w:fldCharType="end"/>
            </w:r>
          </w:p>
        </w:tc>
        <w:tc>
          <w:tcPr>
            <w:tcW w:w="596" w:type="dxa"/>
            <w:shd w:val="clear" w:color="auto" w:fill="70AD47" w:themeFill="accent6"/>
            <w:vAlign w:val="center"/>
          </w:tcPr>
          <w:p w14:paraId="54A5A9CD" w14:textId="77777777" w:rsidR="00E511CD" w:rsidRPr="00854755" w:rsidRDefault="00E511CD" w:rsidP="00506C39">
            <w:pPr>
              <w:pStyle w:val="ProductList-OfferingBody"/>
              <w:ind w:left="-113"/>
              <w:jc w:val="center"/>
            </w:pPr>
          </w:p>
        </w:tc>
        <w:tc>
          <w:tcPr>
            <w:tcW w:w="595" w:type="dxa"/>
            <w:shd w:val="clear" w:color="auto" w:fill="BFBFBF" w:themeFill="background1" w:themeFillShade="BF"/>
            <w:vAlign w:val="center"/>
          </w:tcPr>
          <w:p w14:paraId="726FF775" w14:textId="77777777" w:rsidR="00E511CD" w:rsidRPr="00854755" w:rsidRDefault="00E511CD" w:rsidP="00506C39">
            <w:pPr>
              <w:pStyle w:val="ProductList-OfferingBody"/>
              <w:ind w:left="-113"/>
              <w:jc w:val="center"/>
            </w:pPr>
          </w:p>
        </w:tc>
        <w:tc>
          <w:tcPr>
            <w:tcW w:w="595" w:type="dxa"/>
            <w:shd w:val="clear" w:color="auto" w:fill="BFBFBF" w:themeFill="background1" w:themeFillShade="BF"/>
            <w:vAlign w:val="center"/>
          </w:tcPr>
          <w:p w14:paraId="4C75497A" w14:textId="77777777" w:rsidR="00E511CD" w:rsidRPr="00854755" w:rsidRDefault="00E511CD" w:rsidP="00506C39">
            <w:pPr>
              <w:pStyle w:val="ProductList-OfferingBody"/>
              <w:ind w:left="-113"/>
              <w:jc w:val="center"/>
            </w:pPr>
          </w:p>
        </w:tc>
        <w:tc>
          <w:tcPr>
            <w:tcW w:w="596" w:type="dxa"/>
            <w:shd w:val="clear" w:color="auto" w:fill="70AD47" w:themeFill="accent6"/>
            <w:vAlign w:val="center"/>
          </w:tcPr>
          <w:p w14:paraId="4A909E78" w14:textId="77777777" w:rsidR="00E511CD" w:rsidRPr="00854755" w:rsidRDefault="00E511CD" w:rsidP="00506C39">
            <w:pPr>
              <w:pStyle w:val="ProductList-OfferingBody"/>
              <w:ind w:left="-113"/>
              <w:jc w:val="center"/>
            </w:pPr>
            <w:r w:rsidRPr="00854755">
              <w:fldChar w:fldCharType="begin"/>
            </w:r>
            <w:r w:rsidRPr="00854755">
              <w:instrText xml:space="preserve"> AutoTextList  \sNoStyle\t "Enterprise Product"</w:instrText>
            </w:r>
            <w:r w:rsidRPr="00854755">
              <w:fldChar w:fldCharType="separate"/>
            </w:r>
            <w:r w:rsidRPr="00854755">
              <w:fldChar w:fldCharType="begin"/>
            </w:r>
            <w:r w:rsidRPr="00854755">
              <w:instrText xml:space="preserve"> AutoTextList  \sNoStyle\t "Prodotto Enterprise"</w:instrText>
            </w:r>
            <w:r w:rsidRPr="00854755">
              <w:fldChar w:fldCharType="separate"/>
            </w:r>
            <w:r w:rsidRPr="00854755">
              <w:t xml:space="preserve"> E</w:t>
            </w:r>
            <w:r w:rsidRPr="00854755">
              <w:fldChar w:fldCharType="end"/>
            </w:r>
            <w:r w:rsidRPr="00854755">
              <w:t>,</w:t>
            </w:r>
            <w:r w:rsidRPr="00854755">
              <w:fldChar w:fldCharType="end"/>
            </w:r>
            <w:r w:rsidRPr="00854755">
              <w:fldChar w:fldCharType="begin"/>
            </w:r>
            <w:r w:rsidRPr="00854755">
              <w:instrText xml:space="preserve"> AutoTextList  \sNoStyle\t "Non-Company Wide in Open Value"</w:instrText>
            </w:r>
            <w:r w:rsidRPr="00854755">
              <w:fldChar w:fldCharType="separate"/>
            </w:r>
            <w:r w:rsidRPr="00854755">
              <w:fldChar w:fldCharType="begin"/>
            </w:r>
            <w:r w:rsidRPr="00854755">
              <w:instrText xml:space="preserve"> AutoTextList  \sNoStyle\t "Non per l’Intera Organizzazione in Open Value"</w:instrText>
            </w:r>
            <w:r w:rsidRPr="00854755">
              <w:fldChar w:fldCharType="separate"/>
            </w:r>
            <w:r w:rsidRPr="00854755">
              <w:t xml:space="preserve">P </w:t>
            </w:r>
            <w:r w:rsidRPr="00854755">
              <w:fldChar w:fldCharType="end"/>
            </w:r>
            <w:r w:rsidRPr="00854755">
              <w:fldChar w:fldCharType="end"/>
            </w:r>
          </w:p>
        </w:tc>
        <w:tc>
          <w:tcPr>
            <w:tcW w:w="595" w:type="dxa"/>
            <w:shd w:val="clear" w:color="auto" w:fill="70AD47" w:themeFill="accent6"/>
            <w:vAlign w:val="center"/>
          </w:tcPr>
          <w:p w14:paraId="291C3092" w14:textId="77777777" w:rsidR="00E511CD" w:rsidRDefault="00E511CD" w:rsidP="00C05A53">
            <w:pPr>
              <w:pStyle w:val="ProductList-OfferingBody"/>
              <w:ind w:left="-113"/>
              <w:jc w:val="center"/>
            </w:pPr>
          </w:p>
        </w:tc>
        <w:tc>
          <w:tcPr>
            <w:tcW w:w="754" w:type="dxa"/>
            <w:shd w:val="clear" w:color="auto" w:fill="BFBFBF" w:themeFill="background1" w:themeFillShade="BF"/>
            <w:vAlign w:val="center"/>
          </w:tcPr>
          <w:p w14:paraId="398015C0" w14:textId="77777777" w:rsidR="00E511CD" w:rsidRDefault="00E511CD" w:rsidP="00C05A53">
            <w:pPr>
              <w:pStyle w:val="ProductList-OfferingBody"/>
              <w:ind w:left="-113"/>
              <w:jc w:val="center"/>
            </w:pPr>
          </w:p>
        </w:tc>
      </w:tr>
      <w:tr w:rsidR="00E553C4" w14:paraId="45D8F105" w14:textId="77777777" w:rsidTr="00216DF9">
        <w:tc>
          <w:tcPr>
            <w:tcW w:w="2902" w:type="dxa"/>
            <w:tcBorders>
              <w:top w:val="dashSmallGap" w:sz="4" w:space="0" w:color="BFBFBF" w:themeColor="background1" w:themeShade="BF"/>
              <w:left w:val="nil"/>
              <w:bottom w:val="dashSmallGap" w:sz="4" w:space="0" w:color="BFBFBF" w:themeColor="background1" w:themeShade="BF"/>
              <w:right w:val="nil"/>
            </w:tcBorders>
          </w:tcPr>
          <w:p w14:paraId="046CAF5F" w14:textId="77777777" w:rsidR="00E553C4" w:rsidRDefault="00E553C4" w:rsidP="00354D09">
            <w:pPr>
              <w:pStyle w:val="ProductList-Offering2"/>
            </w:pPr>
            <w:bookmarkStart w:id="793" w:name="_Toc379797267"/>
            <w:bookmarkStart w:id="794" w:name="_Toc380513292"/>
            <w:bookmarkStart w:id="795" w:name="_Toc380655334"/>
            <w:bookmarkStart w:id="796" w:name="_Toc394959244"/>
            <w:r>
              <w:t>Aggiornamento per Windows 8.1 Pro</w:t>
            </w:r>
            <w:bookmarkEnd w:id="793"/>
            <w:bookmarkEnd w:id="794"/>
            <w:bookmarkEnd w:id="795"/>
            <w:bookmarkEnd w:id="796"/>
            <w:r>
              <w:fldChar w:fldCharType="begin"/>
            </w:r>
            <w:r>
              <w:instrText>XE "Aggiornamento per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9080D1" w14:textId="77777777"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AAB054" w14:textId="77777777"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13B4BF9"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ADE77E9"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3AAE110"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2D88FE3A"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7B8DC19F" w14:textId="77777777" w:rsidR="00E553C4" w:rsidRDefault="00E553C4" w:rsidP="00C05A53">
            <w:pPr>
              <w:pStyle w:val="ProductList-OfferingBody"/>
              <w:ind w:left="-113"/>
              <w:jc w:val="center"/>
            </w:pPr>
          </w:p>
        </w:tc>
        <w:tc>
          <w:tcPr>
            <w:tcW w:w="596" w:type="dxa"/>
            <w:shd w:val="clear" w:color="auto" w:fill="70AD47" w:themeFill="accent6"/>
            <w:vAlign w:val="center"/>
          </w:tcPr>
          <w:p w14:paraId="0849E6B4" w14:textId="77777777" w:rsidR="00E553C4" w:rsidRDefault="00E553C4" w:rsidP="00C05A53">
            <w:pPr>
              <w:pStyle w:val="ProductList-OfferingBody"/>
              <w:ind w:left="-113"/>
              <w:jc w:val="center"/>
            </w:pPr>
          </w:p>
        </w:tc>
        <w:tc>
          <w:tcPr>
            <w:tcW w:w="595" w:type="dxa"/>
            <w:shd w:val="clear" w:color="auto" w:fill="70AD47" w:themeFill="accent6"/>
            <w:vAlign w:val="center"/>
          </w:tcPr>
          <w:p w14:paraId="16243746"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6692E88"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C2AD06E" w14:textId="77777777" w:rsidR="00E553C4" w:rsidRDefault="00E553C4" w:rsidP="00C05A53">
            <w:pPr>
              <w:pStyle w:val="ProductList-OfferingBody"/>
              <w:ind w:left="-113"/>
              <w:jc w:val="center"/>
            </w:pPr>
          </w:p>
        </w:tc>
        <w:tc>
          <w:tcPr>
            <w:tcW w:w="595" w:type="dxa"/>
            <w:shd w:val="clear" w:color="auto" w:fill="70AD47" w:themeFill="accent6"/>
            <w:vAlign w:val="center"/>
          </w:tcPr>
          <w:p w14:paraId="618AC834" w14:textId="77777777" w:rsidR="00E553C4" w:rsidRDefault="00E553C4" w:rsidP="00C05A53">
            <w:pPr>
              <w:pStyle w:val="ProductList-OfferingBody"/>
              <w:ind w:left="-113"/>
              <w:jc w:val="center"/>
            </w:pPr>
          </w:p>
        </w:tc>
        <w:tc>
          <w:tcPr>
            <w:tcW w:w="754" w:type="dxa"/>
            <w:shd w:val="clear" w:color="auto" w:fill="BFBFBF" w:themeFill="background1" w:themeFillShade="BF"/>
            <w:vAlign w:val="center"/>
          </w:tcPr>
          <w:p w14:paraId="242F4E3B" w14:textId="77777777" w:rsidR="00E553C4" w:rsidRDefault="00E553C4" w:rsidP="00C05A53">
            <w:pPr>
              <w:pStyle w:val="ProductList-OfferingBody"/>
              <w:ind w:left="-113"/>
              <w:jc w:val="center"/>
            </w:pPr>
          </w:p>
        </w:tc>
      </w:tr>
      <w:tr w:rsidR="00E511CD" w14:paraId="526343EB" w14:textId="77777777" w:rsidTr="00216DF9">
        <w:tc>
          <w:tcPr>
            <w:tcW w:w="2902" w:type="dxa"/>
            <w:tcBorders>
              <w:top w:val="dashSmallGap" w:sz="4" w:space="0" w:color="BFBFBF" w:themeColor="background1" w:themeShade="BF"/>
              <w:left w:val="nil"/>
              <w:bottom w:val="nil"/>
              <w:right w:val="nil"/>
            </w:tcBorders>
          </w:tcPr>
          <w:p w14:paraId="2EA32083" w14:textId="77777777" w:rsidR="00E511CD" w:rsidRDefault="00E511CD" w:rsidP="00354D09">
            <w:pPr>
              <w:pStyle w:val="ProductList-Offering2"/>
            </w:pPr>
            <w:bookmarkStart w:id="797" w:name="_Toc379797269"/>
            <w:bookmarkStart w:id="798" w:name="_Toc380513294"/>
            <w:bookmarkStart w:id="799" w:name="_Toc380655336"/>
            <w:bookmarkStart w:id="800" w:name="_Toc394959245"/>
            <w:r>
              <w:t>Windows Virtual Desktop Access</w:t>
            </w:r>
            <w:bookmarkEnd w:id="797"/>
            <w:bookmarkEnd w:id="798"/>
            <w:bookmarkEnd w:id="799"/>
            <w:bookmarkEnd w:id="800"/>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14:paraId="4323174F" w14:textId="77777777" w:rsidR="00E511CD" w:rsidRDefault="00E511CD"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14:paraId="344203BF" w14:textId="77777777" w:rsidR="00E511CD" w:rsidRDefault="00E511CD" w:rsidP="00C05A53">
            <w:pPr>
              <w:pStyle w:val="ProductList-OfferingBody"/>
              <w:ind w:left="-113"/>
              <w:jc w:val="center"/>
            </w:pPr>
            <w:r>
              <w:t>2</w:t>
            </w:r>
            <w:r w:rsidR="00B578A0">
              <w:t>*</w:t>
            </w:r>
          </w:p>
        </w:tc>
        <w:tc>
          <w:tcPr>
            <w:tcW w:w="596" w:type="dxa"/>
            <w:tcBorders>
              <w:top w:val="dashSmallGap" w:sz="4" w:space="0" w:color="BFBFBF" w:themeColor="background1" w:themeShade="BF"/>
              <w:left w:val="nil"/>
              <w:bottom w:val="nil"/>
              <w:right w:val="nil"/>
            </w:tcBorders>
            <w:vAlign w:val="center"/>
          </w:tcPr>
          <w:p w14:paraId="63968C41" w14:textId="77777777" w:rsidR="00E511CD" w:rsidRDefault="00E511C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18F7999" w14:textId="77777777" w:rsidR="00E511CD" w:rsidRDefault="00E511C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38B036" w14:textId="77777777" w:rsidR="00E511CD" w:rsidRPr="00854755" w:rsidRDefault="00E511CD" w:rsidP="00506C39">
            <w:pPr>
              <w:pStyle w:val="ProductList-OfferingBody"/>
              <w:ind w:left="-113"/>
              <w:jc w:val="center"/>
            </w:pPr>
            <w:r w:rsidRPr="00854755">
              <w:t>1</w:t>
            </w:r>
          </w:p>
        </w:tc>
        <w:tc>
          <w:tcPr>
            <w:tcW w:w="596" w:type="dxa"/>
            <w:shd w:val="clear" w:color="auto" w:fill="70AD47" w:themeFill="accent6"/>
            <w:vAlign w:val="center"/>
          </w:tcPr>
          <w:p w14:paraId="51CCC1FC" w14:textId="77777777" w:rsidR="00E511CD" w:rsidRPr="00854755" w:rsidRDefault="00E511CD" w:rsidP="00506C39">
            <w:pPr>
              <w:pStyle w:val="ProductList-OfferingBody"/>
              <w:ind w:left="-113"/>
              <w:jc w:val="center"/>
            </w:pPr>
            <w:r w:rsidRPr="002C1D83">
              <w:fldChar w:fldCharType="begin"/>
            </w:r>
            <w:r w:rsidRPr="002C1D83">
              <w:instrText xml:space="preserve">AutoTextList  \s NoStyle \t "Prodotto Aggiuntivo" </w:instrText>
            </w:r>
            <w:r w:rsidRPr="002C1D83">
              <w:fldChar w:fldCharType="separate"/>
            </w:r>
            <w:r w:rsidRPr="002C1D83">
              <w:t xml:space="preserve"> A,</w:t>
            </w:r>
            <w:r w:rsidRPr="002C1D83">
              <w:fldChar w:fldCharType="end"/>
            </w:r>
            <w:r w:rsidRPr="002C1D83">
              <w:fldChar w:fldCharType="begin"/>
            </w:r>
            <w:r w:rsidRPr="002C1D83">
              <w:instrText xml:space="preserve"> AutoTextList  \sNoStyle\t "Prodotto della Piattaforma Enterprise Desktop"</w:instrText>
            </w:r>
            <w:r w:rsidRPr="002C1D83">
              <w:fldChar w:fldCharType="separate"/>
            </w:r>
            <w:r w:rsidRPr="002C1D83">
              <w:t>EP</w:t>
            </w:r>
            <w:r w:rsidRPr="002C1D83">
              <w:fldChar w:fldCharType="end"/>
            </w:r>
            <w:r w:rsidRPr="00854755">
              <w:t>,</w:t>
            </w:r>
            <w:r w:rsidRPr="00854755">
              <w:fldChar w:fldCharType="begin"/>
            </w:r>
            <w:r w:rsidRPr="00854755">
              <w:instrText xml:space="preserve"> AutoTextList  \sNoStyle\t "Prodotto della Piattaforma Professional Desktop"</w:instrText>
            </w:r>
            <w:r w:rsidRPr="00854755">
              <w:fldChar w:fldCharType="separate"/>
            </w:r>
            <w:r w:rsidRPr="00854755">
              <w:t>PP</w:t>
            </w:r>
            <w:r w:rsidRPr="00854755">
              <w:fldChar w:fldCharType="end"/>
            </w:r>
          </w:p>
        </w:tc>
        <w:tc>
          <w:tcPr>
            <w:tcW w:w="595" w:type="dxa"/>
            <w:shd w:val="clear" w:color="auto" w:fill="70AD47" w:themeFill="accent6"/>
            <w:vAlign w:val="center"/>
          </w:tcPr>
          <w:p w14:paraId="373ACD7E" w14:textId="77777777" w:rsidR="00E511CD" w:rsidRPr="00854755" w:rsidRDefault="00E511CD" w:rsidP="00506C39">
            <w:pPr>
              <w:pStyle w:val="ProductList-OfferingBody"/>
              <w:ind w:left="-113"/>
              <w:jc w:val="center"/>
            </w:pPr>
            <w:r w:rsidRPr="00854755">
              <w:fldChar w:fldCharType="begin"/>
            </w:r>
            <w:r w:rsidRPr="00854755">
              <w:instrText xml:space="preserve">AutoTextList  \s NoStyle \t "Prodotto Aggiuntivo" </w:instrText>
            </w:r>
            <w:r w:rsidRPr="00854755">
              <w:fldChar w:fldCharType="separate"/>
            </w:r>
            <w:r w:rsidRPr="00854755">
              <w:t xml:space="preserve"> A </w:t>
            </w:r>
            <w:r w:rsidRPr="00854755">
              <w:fldChar w:fldCharType="end"/>
            </w:r>
          </w:p>
        </w:tc>
        <w:tc>
          <w:tcPr>
            <w:tcW w:w="596" w:type="dxa"/>
            <w:shd w:val="clear" w:color="auto" w:fill="70AD47" w:themeFill="accent6"/>
            <w:vAlign w:val="center"/>
          </w:tcPr>
          <w:p w14:paraId="65EA38A8" w14:textId="77777777" w:rsidR="00E511CD" w:rsidRPr="00854755" w:rsidRDefault="00E511CD" w:rsidP="00506C39">
            <w:pPr>
              <w:pStyle w:val="ProductList-OfferingBody"/>
              <w:ind w:left="-113"/>
              <w:jc w:val="center"/>
            </w:pPr>
          </w:p>
        </w:tc>
        <w:tc>
          <w:tcPr>
            <w:tcW w:w="595" w:type="dxa"/>
            <w:shd w:val="clear" w:color="auto" w:fill="BFBFBF" w:themeFill="background1" w:themeFillShade="BF"/>
            <w:vAlign w:val="center"/>
          </w:tcPr>
          <w:p w14:paraId="658C75B9" w14:textId="77777777" w:rsidR="00E511CD" w:rsidRPr="00854755" w:rsidRDefault="00E511CD" w:rsidP="00506C39">
            <w:pPr>
              <w:pStyle w:val="ProductList-OfferingBody"/>
              <w:ind w:left="-113"/>
              <w:jc w:val="center"/>
            </w:pPr>
          </w:p>
        </w:tc>
        <w:tc>
          <w:tcPr>
            <w:tcW w:w="595" w:type="dxa"/>
            <w:shd w:val="clear" w:color="auto" w:fill="BFBFBF" w:themeFill="background1" w:themeFillShade="BF"/>
            <w:vAlign w:val="center"/>
          </w:tcPr>
          <w:p w14:paraId="588D1B3D" w14:textId="77777777" w:rsidR="00E511CD" w:rsidRPr="00854755" w:rsidRDefault="00E511CD" w:rsidP="00506C39">
            <w:pPr>
              <w:pStyle w:val="ProductList-OfferingBody"/>
              <w:ind w:left="-113"/>
              <w:jc w:val="center"/>
            </w:pPr>
          </w:p>
        </w:tc>
        <w:tc>
          <w:tcPr>
            <w:tcW w:w="596" w:type="dxa"/>
            <w:shd w:val="clear" w:color="auto" w:fill="70AD47" w:themeFill="accent6"/>
            <w:vAlign w:val="center"/>
          </w:tcPr>
          <w:p w14:paraId="385AD59E" w14:textId="77777777" w:rsidR="00E511CD" w:rsidRPr="00854755" w:rsidRDefault="00E511CD" w:rsidP="00506C39">
            <w:pPr>
              <w:pStyle w:val="ProductList-OfferingBody"/>
              <w:ind w:left="-113"/>
              <w:jc w:val="center"/>
            </w:pPr>
            <w:r w:rsidRPr="00854755">
              <w:fldChar w:fldCharType="begin"/>
            </w:r>
            <w:r w:rsidRPr="00854755">
              <w:instrText xml:space="preserve"> AutoTextList  \sNoStyle\t "Non per l’Intera Organizzazione in Open Value"</w:instrText>
            </w:r>
            <w:r w:rsidRPr="00854755">
              <w:fldChar w:fldCharType="separate"/>
            </w:r>
            <w:r w:rsidRPr="00854755">
              <w:t xml:space="preserve"> P </w:t>
            </w:r>
            <w:r w:rsidRPr="00854755">
              <w:fldChar w:fldCharType="end"/>
            </w:r>
          </w:p>
        </w:tc>
        <w:tc>
          <w:tcPr>
            <w:tcW w:w="595" w:type="dxa"/>
            <w:shd w:val="clear" w:color="auto" w:fill="70AD47" w:themeFill="accent6"/>
            <w:vAlign w:val="center"/>
          </w:tcPr>
          <w:p w14:paraId="0FC1DBCD" w14:textId="77777777" w:rsidR="00E511CD" w:rsidRDefault="00E511CD" w:rsidP="00C05A53">
            <w:pPr>
              <w:pStyle w:val="ProductList-OfferingBody"/>
              <w:ind w:left="-113"/>
              <w:jc w:val="center"/>
            </w:pPr>
          </w:p>
        </w:tc>
        <w:tc>
          <w:tcPr>
            <w:tcW w:w="754" w:type="dxa"/>
            <w:shd w:val="clear" w:color="auto" w:fill="BFBFBF" w:themeFill="background1" w:themeFillShade="BF"/>
            <w:vAlign w:val="center"/>
          </w:tcPr>
          <w:p w14:paraId="1B1A134D" w14:textId="77777777" w:rsidR="00E511CD" w:rsidRDefault="00E511CD" w:rsidP="00C05A53">
            <w:pPr>
              <w:pStyle w:val="ProductList-OfferingBody"/>
              <w:ind w:left="-113"/>
              <w:jc w:val="center"/>
            </w:pPr>
          </w:p>
        </w:tc>
      </w:tr>
    </w:tbl>
    <w:p w14:paraId="45316B22"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31223" w:rsidRPr="00B741C2" w14:paraId="32D8EC2D" w14:textId="77777777" w:rsidTr="00E511CD">
        <w:tc>
          <w:tcPr>
            <w:tcW w:w="3488" w:type="dxa"/>
          </w:tcPr>
          <w:p w14:paraId="13E7CC40" w14:textId="77777777" w:rsidR="00031223" w:rsidRDefault="00031223" w:rsidP="00031223">
            <w:pPr>
              <w:pStyle w:val="ProductList-Body"/>
              <w:spacing w:before="20" w:after="20"/>
            </w:pPr>
            <w:r>
              <w:t xml:space="preserve">Versione Precedente: </w:t>
            </w:r>
            <w:r>
              <w:rPr>
                <w:b/>
              </w:rPr>
              <w:t>Windows 8</w:t>
            </w:r>
            <w:r>
              <w:t xml:space="preserve"> (8/12)</w:t>
            </w:r>
          </w:p>
        </w:tc>
        <w:tc>
          <w:tcPr>
            <w:tcW w:w="3597" w:type="dxa"/>
          </w:tcPr>
          <w:p w14:paraId="3E935F02" w14:textId="77777777" w:rsidR="00031223" w:rsidRDefault="00031223" w:rsidP="009F282C">
            <w:pPr>
              <w:pStyle w:val="ProductList-Body"/>
              <w:spacing w:before="20" w:after="20"/>
            </w:pPr>
            <w:r>
              <w:t xml:space="preserve">Pool di Prodotti: </w:t>
            </w:r>
            <w:r>
              <w:rPr>
                <w:b/>
              </w:rPr>
              <w:t>Sistema</w:t>
            </w:r>
          </w:p>
        </w:tc>
        <w:tc>
          <w:tcPr>
            <w:tcW w:w="3715" w:type="dxa"/>
          </w:tcPr>
          <w:p w14:paraId="36B0AC90" w14:textId="77777777" w:rsidR="00031223" w:rsidRPr="00B741C2" w:rsidRDefault="00031223" w:rsidP="001B351E">
            <w:pPr>
              <w:pStyle w:val="ProductList-Body"/>
              <w:spacing w:before="20" w:after="20"/>
              <w:rPr>
                <w:b/>
                <w:lang w:val="en-US"/>
              </w:rPr>
            </w:pPr>
            <w:r w:rsidRPr="00B741C2">
              <w:rPr>
                <w:lang w:val="en-US"/>
              </w:rPr>
              <w:t xml:space="preserve">Sconto Up-to-Date: </w:t>
            </w:r>
            <w:r w:rsidRPr="00B741C2">
              <w:rPr>
                <w:b/>
                <w:lang w:val="en-US"/>
              </w:rPr>
              <w:t>Windows 8.1 Pro</w:t>
            </w:r>
          </w:p>
        </w:tc>
      </w:tr>
      <w:tr w:rsidR="00031223" w14:paraId="1CF7E094" w14:textId="77777777" w:rsidTr="00E511CD">
        <w:tc>
          <w:tcPr>
            <w:tcW w:w="3488" w:type="dxa"/>
          </w:tcPr>
          <w:p w14:paraId="46E94859" w14:textId="77777777" w:rsidR="00031223" w:rsidRPr="00B741C2" w:rsidRDefault="00B578A0" w:rsidP="00031223">
            <w:pPr>
              <w:pStyle w:val="ProductList-Body"/>
              <w:spacing w:before="20" w:after="20"/>
              <w:rPr>
                <w:lang w:val="en-US"/>
              </w:rPr>
            </w:pPr>
            <w:r>
              <w:rPr>
                <w:lang w:val="en-US"/>
              </w:rPr>
              <w:t xml:space="preserve">* </w:t>
            </w:r>
            <w:r w:rsidRPr="00B578A0">
              <w:rPr>
                <w:lang w:val="en-US"/>
              </w:rPr>
              <w:t>Abbonamento</w:t>
            </w:r>
          </w:p>
        </w:tc>
        <w:tc>
          <w:tcPr>
            <w:tcW w:w="3597" w:type="dxa"/>
          </w:tcPr>
          <w:p w14:paraId="7E895B8A" w14:textId="77777777" w:rsidR="00031223" w:rsidRDefault="00376B89" w:rsidP="00031223">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Desktop</w:t>
            </w:r>
          </w:p>
        </w:tc>
        <w:tc>
          <w:tcPr>
            <w:tcW w:w="3715" w:type="dxa"/>
          </w:tcPr>
          <w:p w14:paraId="7689BBD5" w14:textId="77777777" w:rsidR="00031223" w:rsidRPr="00031223" w:rsidRDefault="00031223" w:rsidP="00E511CD">
            <w:pPr>
              <w:pStyle w:val="ProductList-Body"/>
              <w:spacing w:before="20" w:after="20"/>
              <w:ind w:left="169" w:hanging="169"/>
              <w:rPr>
                <w:b/>
              </w:rPr>
            </w:pPr>
            <w:r>
              <w:t xml:space="preserve">Idoneità alla Transizione: </w:t>
            </w:r>
            <w:r>
              <w:rPr>
                <w:b/>
              </w:rPr>
              <w:t>Windows Pro (Virtual</w:t>
            </w:r>
            <w:r w:rsidR="00E511CD">
              <w:rPr>
                <w:b/>
              </w:rPr>
              <w:t> </w:t>
            </w:r>
            <w:r>
              <w:rPr>
                <w:b/>
              </w:rPr>
              <w:t>Desktop Access)</w:t>
            </w:r>
          </w:p>
        </w:tc>
      </w:tr>
    </w:tbl>
    <w:p w14:paraId="6C6F4D87"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04FE23FD" w14:textId="77777777" w:rsidR="009B3712" w:rsidRPr="00114501" w:rsidRDefault="009B3712" w:rsidP="009B3712">
      <w:pPr>
        <w:pStyle w:val="ProductList-Body"/>
      </w:pPr>
      <w:bookmarkStart w:id="801" w:name="WindowsCompanionSubscription"/>
      <w:r>
        <w:rPr>
          <w:b/>
          <w:color w:val="00188F"/>
        </w:rPr>
        <w:t>Licenza “Subscription” per Windows Companion</w:t>
      </w:r>
      <w:bookmarkEnd w:id="801"/>
    </w:p>
    <w:p w14:paraId="24B762C6" w14:textId="77777777" w:rsidR="009B3712" w:rsidRPr="00114501" w:rsidRDefault="009B3712" w:rsidP="009B3712">
      <w:pPr>
        <w:pStyle w:val="ProductList-Body"/>
        <w:tabs>
          <w:tab w:val="clear" w:pos="158"/>
          <w:tab w:val="left" w:pos="180"/>
        </w:tabs>
        <w:ind w:left="180"/>
      </w:pPr>
      <w:r>
        <w:rPr>
          <w:b/>
          <w:color w:val="00188F"/>
        </w:rPr>
        <w:t>Istituti con Contratti Campus e School:</w:t>
      </w:r>
    </w:p>
    <w:p w14:paraId="2A5512CF" w14:textId="77777777" w:rsidR="009B3712" w:rsidRPr="00114501" w:rsidRDefault="009B3712" w:rsidP="009B3712">
      <w:pPr>
        <w:pStyle w:val="ProductList-Body"/>
        <w:tabs>
          <w:tab w:val="clear" w:pos="158"/>
          <w:tab w:val="left" w:pos="180"/>
        </w:tabs>
        <w:ind w:left="180"/>
      </w:pPr>
      <w:r>
        <w:t>gli Istituti potranno acquistare la Licenza “Subscription” per Windows Companion (Companion Subscription License o “CSL”), qualora dispongano della copertura per i prodotti qualificanti.</w:t>
      </w:r>
      <w:r w:rsidR="0022493C">
        <w:t xml:space="preserve"> </w:t>
      </w:r>
      <w:r>
        <w:t>La quantità massima di CSL acquistabili è pari al numero di prodotti qualificanti per i PC Idonei dell</w:t>
      </w:r>
      <w:r w:rsidR="00682329">
        <w:t>’</w:t>
      </w:r>
      <w:r>
        <w:t>istituto.</w:t>
      </w:r>
    </w:p>
    <w:p w14:paraId="1CBF509D" w14:textId="77777777" w:rsidR="009B3712" w:rsidRPr="00114501" w:rsidRDefault="009B3712" w:rsidP="009B3712">
      <w:pPr>
        <w:pStyle w:val="ProductList-Body"/>
        <w:tabs>
          <w:tab w:val="clear" w:pos="158"/>
          <w:tab w:val="left" w:pos="180"/>
        </w:tabs>
        <w:ind w:left="180"/>
      </w:pPr>
    </w:p>
    <w:p w14:paraId="72846076" w14:textId="77777777" w:rsidR="009B3712" w:rsidRPr="00114501" w:rsidRDefault="009B3712" w:rsidP="009B3712">
      <w:pPr>
        <w:pStyle w:val="ProductList-Body"/>
        <w:tabs>
          <w:tab w:val="clear" w:pos="158"/>
          <w:tab w:val="left" w:pos="180"/>
        </w:tabs>
        <w:ind w:left="180"/>
      </w:pPr>
      <w:r>
        <w:rPr>
          <w:b/>
          <w:color w:val="00188F"/>
        </w:rPr>
        <w:t>Dispositivi Companion e Dispositivi Qualificati</w:t>
      </w:r>
    </w:p>
    <w:p w14:paraId="5B758F5E" w14:textId="77777777" w:rsidR="009B3712" w:rsidRPr="00114501" w:rsidRDefault="009B3712" w:rsidP="00B83EF0">
      <w:pPr>
        <w:pStyle w:val="ProductList-Body"/>
        <w:tabs>
          <w:tab w:val="clear" w:pos="158"/>
          <w:tab w:val="left" w:pos="180"/>
        </w:tabs>
        <w:ind w:left="180"/>
        <w:rPr>
          <w:highlight w:val="yellow"/>
        </w:rPr>
      </w:pPr>
      <w:r>
        <w:t>I dispositivi Companion che usano i diritti sull</w:t>
      </w:r>
      <w:r w:rsidR="00682329">
        <w:t>’</w:t>
      </w:r>
      <w:r>
        <w:t>utilizzo forniti dalla CSL sono Dispositivi Qualificati.</w:t>
      </w:r>
      <w:r w:rsidR="0022493C">
        <w:t xml:space="preserve"> </w:t>
      </w:r>
      <w:r>
        <w:t>La CSL è un Prodotto Enterprise e in tal modo completa la parte Sistemi di qualsiasi impegno di acquisto per i Dispositivi Qualificati di alcuni Contratti, incluso il Contratto Enterprise.</w:t>
      </w:r>
      <w:r w:rsidR="0022493C">
        <w:t xml:space="preserve"> </w:t>
      </w:r>
      <w:r>
        <w:t>Non</w:t>
      </w:r>
      <w:r w:rsidR="00B83EF0">
        <w:t> </w:t>
      </w:r>
      <w:r>
        <w:t>esiste una quantità specifica di CSL acquistabili e non occorre acquistare CSL per tutti i Dispositivi Qualificati di un</w:t>
      </w:r>
      <w:r w:rsidR="00682329">
        <w:t>’</w:t>
      </w:r>
      <w:r>
        <w:t>organizzazione e in nessun caso il numero di CSL può superare la combinazione di tutte le Licenze per l</w:t>
      </w:r>
      <w:r w:rsidR="00682329">
        <w:t>’</w:t>
      </w:r>
      <w:r>
        <w:t>Aggiornamento di Windows, l</w:t>
      </w:r>
      <w:r w:rsidR="00682329">
        <w:t>’</w:t>
      </w:r>
      <w:r>
        <w:t>Aggiornamento di Windows Industry e</w:t>
      </w:r>
      <w:r w:rsidR="00E511CD">
        <w:t> </w:t>
      </w:r>
      <w:r>
        <w:t>VDA.</w:t>
      </w:r>
      <w:r w:rsidR="0022493C">
        <w:t xml:space="preserve"> </w:t>
      </w:r>
      <w:r>
        <w:t>Mentre la CSL potrà essere acquistata per i dispositivi in cui è in esecuzione Windows Industry, l</w:t>
      </w:r>
      <w:r w:rsidR="00682329">
        <w:t>’</w:t>
      </w:r>
      <w:r>
        <w:t>utilizzo è raro.</w:t>
      </w:r>
      <w:r w:rsidR="0022493C">
        <w:t xml:space="preserve"> </w:t>
      </w:r>
      <w:r>
        <w:t>Le società dovranno consultare un esperto di licenze Microsoft per verificare l</w:t>
      </w:r>
      <w:r w:rsidR="00682329">
        <w:t>’</w:t>
      </w:r>
      <w:r>
        <w:t>effettiva conformità.</w:t>
      </w:r>
    </w:p>
    <w:p w14:paraId="4809F6C5" w14:textId="77777777" w:rsidR="009B3712" w:rsidRPr="00114501" w:rsidRDefault="009B3712" w:rsidP="00A157E7">
      <w:pPr>
        <w:pStyle w:val="ProductList-Body"/>
      </w:pPr>
    </w:p>
    <w:p w14:paraId="414CB371" w14:textId="77777777" w:rsidR="00AB48DD" w:rsidRPr="00114501" w:rsidRDefault="00AB48DD" w:rsidP="00A157E7">
      <w:pPr>
        <w:pStyle w:val="ProductList-Body"/>
      </w:pPr>
      <w:r>
        <w:rPr>
          <w:b/>
          <w:color w:val="00188F"/>
        </w:rPr>
        <w:t>Aggiornamento e SA per Windows Enterprise per Partners in Learning</w:t>
      </w:r>
    </w:p>
    <w:p w14:paraId="368CC1A8" w14:textId="77777777" w:rsidR="00AB48DD" w:rsidRPr="00114501" w:rsidRDefault="00AB48DD" w:rsidP="00AB48DD">
      <w:pPr>
        <w:pStyle w:val="ProductList-Body"/>
      </w:pPr>
      <w:r>
        <w:t>Per i requisiti di idoneità e l</w:t>
      </w:r>
      <w:r w:rsidR="00682329">
        <w:t>’</w:t>
      </w:r>
      <w:r>
        <w:t xml:space="preserve">iscrizione dei partner, le società dovranno fare riferimento alla pagina </w:t>
      </w:r>
      <w:hyperlink r:id="rId41" w:history="1">
        <w:r>
          <w:rPr>
            <w:rStyle w:val="Hyperlink"/>
          </w:rPr>
          <w:t>http://www.microsoft.com/education/pil/partnersinlearning.aspx</w:t>
        </w:r>
      </w:hyperlink>
      <w:r>
        <w:t>.</w:t>
      </w:r>
    </w:p>
    <w:p w14:paraId="50EE0812" w14:textId="77777777" w:rsidR="00AB48DD" w:rsidRPr="00114501" w:rsidRDefault="00AB48DD" w:rsidP="00AB48DD">
      <w:pPr>
        <w:pStyle w:val="ProductList-Body"/>
      </w:pPr>
    </w:p>
    <w:p w14:paraId="56B883AA" w14:textId="77777777" w:rsidR="00C9711E" w:rsidRPr="00114501" w:rsidRDefault="00C9711E" w:rsidP="00C9711E">
      <w:pPr>
        <w:pStyle w:val="ProductList-Body"/>
      </w:pPr>
      <w:bookmarkStart w:id="802" w:name="WindowsSideloadingRights"/>
      <w:r>
        <w:rPr>
          <w:b/>
          <w:color w:val="00188F"/>
        </w:rPr>
        <w:t>Diritti per Windows Sideloading</w:t>
      </w:r>
      <w:bookmarkEnd w:id="802"/>
    </w:p>
    <w:p w14:paraId="7F9FE486" w14:textId="77777777" w:rsidR="00C9711E" w:rsidRPr="00114501" w:rsidRDefault="00C9711E" w:rsidP="00781084">
      <w:pPr>
        <w:pStyle w:val="ProductList-Body"/>
        <w:tabs>
          <w:tab w:val="clear" w:pos="158"/>
          <w:tab w:val="left" w:pos="180"/>
        </w:tabs>
      </w:pPr>
      <w:r>
        <w:t>Windows Enterprise Sideloading consente alla società di installare le nuove Applicazioni di Windows 8.1 direttamente su un dispositivo senza passare per Windows Store.</w:t>
      </w:r>
      <w:r w:rsidR="0022493C">
        <w:t xml:space="preserve"> </w:t>
      </w:r>
      <w:r>
        <w:t>I dispositivi aggiunti al dominio in cui è eseguita l</w:t>
      </w:r>
      <w:r w:rsidR="00682329">
        <w:t>’</w:t>
      </w:r>
      <w:r>
        <w:t>edizione Windows 8.1 Pro o Enterprise (compresa l</w:t>
      </w:r>
      <w:r w:rsidR="00682329">
        <w:t>’</w:t>
      </w:r>
      <w:r>
        <w:t>edizione Industry), con qualsiasi Contratto Multilicenza, sono dotati di funzionalità abilitate per Windows Enterprise Sideloading.</w:t>
      </w:r>
      <w:r w:rsidR="0022493C">
        <w:t xml:space="preserve"> </w:t>
      </w:r>
      <w:r>
        <w:t>Windows Enterprise Sideloading può essere abilitato anche su dispositivi in cui è eseguito Windows 8.1 Pro o Enterprise (compresa l</w:t>
      </w:r>
      <w:r w:rsidR="00682329">
        <w:t>’</w:t>
      </w:r>
      <w:r>
        <w:t>edizione Industry), ma che non sono stati aggiunti al dominio, e su dispositivi con Windows RT o Windows RT 8.1 mediante l</w:t>
      </w:r>
      <w:r w:rsidR="00682329">
        <w:t>’</w:t>
      </w:r>
      <w:r>
        <w:t>utilizzo di un codice Product Key.</w:t>
      </w:r>
      <w:r w:rsidR="0022493C">
        <w:t xml:space="preserve"> </w:t>
      </w:r>
      <w:r>
        <w:t>In tutti i casi Windows Enterprise Sideloading potrà essere utilizzato esclusivamente per distribuire Applicazioni che apporteranno benefici alla società con Contratti Multilicenza.</w:t>
      </w:r>
      <w:r w:rsidR="0022493C">
        <w:t xml:space="preserve"> </w:t>
      </w:r>
      <w:r>
        <w:t>La funzionalità Windows Enterprise Sideloading integra il Sistema Operativo Desktop Windows e di conseguenza le condizioni di licenza per il Sistema Operativo Desktop Windows fornite qui si applicano all</w:t>
      </w:r>
      <w:r w:rsidR="00682329">
        <w:t>’</w:t>
      </w:r>
      <w:r>
        <w:t>utilizzo di tale funzionalità da parte delle società. Nei</w:t>
      </w:r>
      <w:r w:rsidR="00712B5C">
        <w:t> </w:t>
      </w:r>
      <w:r>
        <w:t>programmi didattici con prodotti desktop platform l</w:t>
      </w:r>
      <w:r w:rsidR="00682329">
        <w:t>’</w:t>
      </w:r>
      <w:r>
        <w:t>opzione studente consente l</w:t>
      </w:r>
      <w:r w:rsidR="00682329">
        <w:t>’</w:t>
      </w:r>
      <w:r>
        <w:t>uso di chiavi sideloading su dispositivi in cui si trova Windows</w:t>
      </w:r>
      <w:r w:rsidR="00712B5C">
        <w:t> </w:t>
      </w:r>
      <w:r>
        <w:t>Pro o Windows RT.</w:t>
      </w:r>
    </w:p>
    <w:p w14:paraId="340EEBBB" w14:textId="77777777" w:rsidR="006434A0" w:rsidRPr="00114501" w:rsidRDefault="006434A0" w:rsidP="00781084">
      <w:pPr>
        <w:pStyle w:val="ProductList-Body"/>
        <w:tabs>
          <w:tab w:val="clear" w:pos="158"/>
          <w:tab w:val="left" w:pos="180"/>
        </w:tabs>
      </w:pPr>
    </w:p>
    <w:p w14:paraId="3B7632EF" w14:textId="77777777" w:rsidR="006434A0" w:rsidRPr="00114501" w:rsidRDefault="006434A0" w:rsidP="00781084">
      <w:pPr>
        <w:pStyle w:val="ProductList-Body"/>
        <w:tabs>
          <w:tab w:val="clear" w:pos="158"/>
          <w:tab w:val="left" w:pos="180"/>
        </w:tabs>
      </w:pPr>
      <w:r>
        <w:t>Le Società con i seguenti programmi di contratti multilicenza (indipendentemente dall</w:t>
      </w:r>
      <w:r w:rsidR="00682329">
        <w:t>’</w:t>
      </w:r>
      <w:r>
        <w:t>acquisto effettuato) avranno i diritti Enterprise Sideloading:</w:t>
      </w:r>
    </w:p>
    <w:p w14:paraId="408CD809" w14:textId="77777777" w:rsidR="006434A0" w:rsidRPr="00114501" w:rsidRDefault="006434A0" w:rsidP="00781084">
      <w:pPr>
        <w:pStyle w:val="ProductList-Body"/>
        <w:numPr>
          <w:ilvl w:val="0"/>
          <w:numId w:val="55"/>
        </w:numPr>
        <w:ind w:left="450" w:hanging="270"/>
      </w:pPr>
      <w:r>
        <w:t xml:space="preserve">Contratto Enterprise </w:t>
      </w:r>
    </w:p>
    <w:p w14:paraId="7648A99B" w14:textId="77777777" w:rsidR="006434A0" w:rsidRPr="00114501" w:rsidRDefault="006434A0" w:rsidP="00781084">
      <w:pPr>
        <w:pStyle w:val="ProductList-Body"/>
        <w:numPr>
          <w:ilvl w:val="0"/>
          <w:numId w:val="55"/>
        </w:numPr>
        <w:ind w:left="450" w:hanging="270"/>
      </w:pPr>
      <w:r>
        <w:t xml:space="preserve">Contratto Enterprise Subscription </w:t>
      </w:r>
    </w:p>
    <w:p w14:paraId="5C9FA56E" w14:textId="77777777" w:rsidR="006434A0" w:rsidRPr="00114501" w:rsidRDefault="006434A0" w:rsidP="00781084">
      <w:pPr>
        <w:pStyle w:val="ProductList-Body"/>
        <w:numPr>
          <w:ilvl w:val="0"/>
          <w:numId w:val="55"/>
        </w:numPr>
        <w:ind w:left="450" w:hanging="270"/>
      </w:pPr>
      <w:r>
        <w:t xml:space="preserve">Enrollment for Education Solutions </w:t>
      </w:r>
    </w:p>
    <w:p w14:paraId="739A4C31" w14:textId="77777777" w:rsidR="006434A0" w:rsidRPr="00114501" w:rsidRDefault="006434A0" w:rsidP="00781084">
      <w:pPr>
        <w:pStyle w:val="ProductList-Body"/>
        <w:numPr>
          <w:ilvl w:val="0"/>
          <w:numId w:val="55"/>
        </w:numPr>
        <w:ind w:left="450" w:hanging="270"/>
      </w:pPr>
      <w:r>
        <w:t xml:space="preserve">Iscrizione School </w:t>
      </w:r>
    </w:p>
    <w:p w14:paraId="0169EED6" w14:textId="77777777" w:rsidR="006434A0" w:rsidRPr="00114501" w:rsidRDefault="006434A0" w:rsidP="00781084">
      <w:pPr>
        <w:pStyle w:val="ProductList-Body"/>
        <w:numPr>
          <w:ilvl w:val="0"/>
          <w:numId w:val="55"/>
        </w:numPr>
        <w:ind w:left="450" w:hanging="270"/>
      </w:pPr>
      <w:r>
        <w:t xml:space="preserve">Select e Select Plus </w:t>
      </w:r>
    </w:p>
    <w:p w14:paraId="57FC451B" w14:textId="77777777" w:rsidR="006434A0" w:rsidRPr="00114501" w:rsidRDefault="006434A0" w:rsidP="00781084">
      <w:pPr>
        <w:pStyle w:val="ProductList-Body"/>
        <w:tabs>
          <w:tab w:val="clear" w:pos="158"/>
          <w:tab w:val="left" w:pos="360"/>
        </w:tabs>
      </w:pPr>
    </w:p>
    <w:p w14:paraId="03F413F3" w14:textId="77777777" w:rsidR="006434A0" w:rsidRPr="00114501" w:rsidRDefault="006434A0" w:rsidP="00781084">
      <w:pPr>
        <w:pStyle w:val="ProductList-Body"/>
        <w:tabs>
          <w:tab w:val="clear" w:pos="158"/>
          <w:tab w:val="left" w:pos="360"/>
        </w:tabs>
      </w:pPr>
      <w:r>
        <w:t>I Diritti per Enterprise Sideloading sono disponibili per l</w:t>
      </w:r>
      <w:r w:rsidR="00682329">
        <w:t>’</w:t>
      </w:r>
      <w:r>
        <w:t>acquisto all</w:t>
      </w:r>
      <w:r w:rsidR="00682329">
        <w:t>’</w:t>
      </w:r>
      <w:r>
        <w:t>interno del programma Licenza Open. L</w:t>
      </w:r>
      <w:r w:rsidR="00682329">
        <w:t>’</w:t>
      </w:r>
      <w:r>
        <w:t xml:space="preserve">acquisto dei Diritti Enterprise Sideloading copre tutti i dispositivi utilizzati per apportare benefici alla società con Contratti Multilicenza. </w:t>
      </w:r>
    </w:p>
    <w:p w14:paraId="45AE08E0" w14:textId="77777777" w:rsidR="00AB48DD" w:rsidRPr="00114501" w:rsidRDefault="00AB48DD" w:rsidP="00781084">
      <w:pPr>
        <w:pStyle w:val="ProductList-Body"/>
        <w:tabs>
          <w:tab w:val="clear" w:pos="158"/>
          <w:tab w:val="left" w:pos="360"/>
        </w:tabs>
      </w:pPr>
    </w:p>
    <w:p w14:paraId="40974AAC" w14:textId="77777777" w:rsidR="00996E2A" w:rsidRDefault="00996E2A" w:rsidP="00A157E7">
      <w:pPr>
        <w:pStyle w:val="ProductList-Body"/>
        <w:rPr>
          <w:b/>
          <w:color w:val="00188F"/>
        </w:rPr>
      </w:pPr>
    </w:p>
    <w:p w14:paraId="07188566" w14:textId="77777777" w:rsidR="00996E2A" w:rsidRDefault="00996E2A" w:rsidP="00A157E7">
      <w:pPr>
        <w:pStyle w:val="ProductList-Body"/>
        <w:rPr>
          <w:b/>
          <w:color w:val="00188F"/>
        </w:rPr>
      </w:pPr>
    </w:p>
    <w:p w14:paraId="52C25685" w14:textId="77777777" w:rsidR="00A157E7" w:rsidRPr="00114501" w:rsidRDefault="00A157E7" w:rsidP="00A157E7">
      <w:pPr>
        <w:pStyle w:val="ProductList-Body"/>
      </w:pPr>
      <w:r>
        <w:rPr>
          <w:b/>
          <w:color w:val="00188F"/>
        </w:rPr>
        <w:t>Aggiornamento a Windows 8.1 Pro ed Enterprise</w:t>
      </w:r>
    </w:p>
    <w:p w14:paraId="047E1C90" w14:textId="77777777" w:rsidR="00A157E7" w:rsidRPr="00114501" w:rsidRDefault="00A157E7" w:rsidP="00C35601">
      <w:pPr>
        <w:pStyle w:val="ProductList-Body"/>
        <w:tabs>
          <w:tab w:val="clear" w:pos="158"/>
        </w:tabs>
      </w:pPr>
      <w:r>
        <w:t>A decorrere dal 1° marzo 2014 Microsoft ha messo a disposizione un</w:t>
      </w:r>
      <w:r w:rsidR="00682329">
        <w:t>’</w:t>
      </w:r>
      <w:r>
        <w:t>offerta relativa all</w:t>
      </w:r>
      <w:r w:rsidR="00682329">
        <w:t>’</w:t>
      </w:r>
      <w:r>
        <w:t>Aggiornamento a Windows Enterprise nei Contratti Multilicenza.</w:t>
      </w:r>
      <w:r w:rsidR="0022493C">
        <w:t xml:space="preserve"> </w:t>
      </w:r>
      <w:r>
        <w:t>Le modifiche correlate a tale offerta sono le seguenti:</w:t>
      </w:r>
    </w:p>
    <w:p w14:paraId="751A7788" w14:textId="77777777" w:rsidR="00A157E7" w:rsidRPr="00114501" w:rsidRDefault="00A157E7" w:rsidP="00C35601">
      <w:pPr>
        <w:pStyle w:val="ProductList-Body"/>
        <w:numPr>
          <w:ilvl w:val="0"/>
          <w:numId w:val="43"/>
        </w:numPr>
        <w:ind w:left="450" w:hanging="270"/>
      </w:pPr>
      <w:r>
        <w:rPr>
          <w:b/>
        </w:rPr>
        <w:t>Aggiornamento per Windows Pro</w:t>
      </w:r>
      <w:r w:rsidRPr="00AE1011">
        <w:rPr>
          <w:b/>
          <w:bCs/>
        </w:rPr>
        <w:t>:</w:t>
      </w:r>
      <w:r>
        <w:t xml:space="preserve"> l</w:t>
      </w:r>
      <w:r w:rsidR="00682329">
        <w:t>’</w:t>
      </w:r>
      <w:r>
        <w:t>Aggiornamento a Windows Pro rimane disponibile per l</w:t>
      </w:r>
      <w:r w:rsidR="00682329">
        <w:t>’</w:t>
      </w:r>
      <w:r>
        <w:t>acquisto senza SA.</w:t>
      </w:r>
    </w:p>
    <w:p w14:paraId="13689797" w14:textId="77777777" w:rsidR="00A157E7" w:rsidRPr="00114501" w:rsidRDefault="00A157E7" w:rsidP="00C35601">
      <w:pPr>
        <w:pStyle w:val="ProductList-Body"/>
        <w:numPr>
          <w:ilvl w:val="0"/>
          <w:numId w:val="43"/>
        </w:numPr>
        <w:ind w:left="450" w:hanging="270"/>
      </w:pPr>
      <w:r>
        <w:rPr>
          <w:b/>
        </w:rPr>
        <w:t>Aggiornamento a Windows Enterprise</w:t>
      </w:r>
      <w:r w:rsidRPr="00AE1011">
        <w:rPr>
          <w:b/>
          <w:bCs/>
        </w:rPr>
        <w:t>:</w:t>
      </w:r>
      <w:r>
        <w:t xml:space="preserve"> l</w:t>
      </w:r>
      <w:r w:rsidR="00682329">
        <w:t>’</w:t>
      </w:r>
      <w:r>
        <w:t>Aggiornamento a Windows Enterprise viene offerto a decorrere dal 1° marzo 2014 e consentirà alle società con un sistema operativo qualificante di eseguire l</w:t>
      </w:r>
      <w:r w:rsidR="00682329">
        <w:t>’</w:t>
      </w:r>
      <w:r>
        <w:t>aggiornamento a Windows Enterprise.</w:t>
      </w:r>
      <w:r w:rsidR="0022493C">
        <w:t xml:space="preserve"> </w:t>
      </w:r>
    </w:p>
    <w:p w14:paraId="2E8C4703" w14:textId="77777777" w:rsidR="006434A0" w:rsidRPr="00114501" w:rsidRDefault="006434A0" w:rsidP="00C35601">
      <w:pPr>
        <w:pStyle w:val="ProductList-Body"/>
        <w:numPr>
          <w:ilvl w:val="1"/>
          <w:numId w:val="43"/>
        </w:numPr>
        <w:ind w:left="720" w:hanging="270"/>
      </w:pPr>
      <w:r>
        <w:rPr>
          <w:b/>
        </w:rPr>
        <w:t>Diritti di Downgrade</w:t>
      </w:r>
      <w:r w:rsidRPr="00AE1011">
        <w:rPr>
          <w:b/>
          <w:bCs/>
        </w:rPr>
        <w:t>:</w:t>
      </w:r>
      <w:r w:rsidR="0022493C">
        <w:t xml:space="preserve"> </w:t>
      </w:r>
      <w:r>
        <w:t>L</w:t>
      </w:r>
      <w:r w:rsidR="00682329">
        <w:t>’</w:t>
      </w:r>
      <w:r>
        <w:t>edizione Windows Enterprise dispone di diritti di downgrade alle versioni precedenti di Windows Enterprise in aggiunta agli stessi diritti di downgrade di Windows Pro.</w:t>
      </w:r>
    </w:p>
    <w:p w14:paraId="568CF8AF" w14:textId="77777777" w:rsidR="006434A0" w:rsidRPr="00114501" w:rsidRDefault="006434A0" w:rsidP="00C35601">
      <w:pPr>
        <w:pStyle w:val="ProductList-Body"/>
        <w:numPr>
          <w:ilvl w:val="1"/>
          <w:numId w:val="43"/>
        </w:numPr>
        <w:ind w:left="720" w:hanging="270"/>
      </w:pPr>
      <w:r>
        <w:rPr>
          <w:b/>
        </w:rPr>
        <w:t>Open Value</w:t>
      </w:r>
      <w:r w:rsidRPr="00AE1011">
        <w:rPr>
          <w:b/>
          <w:bCs/>
        </w:rPr>
        <w:t>:</w:t>
      </w:r>
      <w:r>
        <w:t xml:space="preserve"> Le società potranno essere idonee a uno Sconto Up-to-Date basato sulle licenze esistenti per Windows 8.1 Pro, Windows 8 Pro e Windows 7 Professional.</w:t>
      </w:r>
    </w:p>
    <w:p w14:paraId="792D2D0F" w14:textId="77777777" w:rsidR="00A157E7" w:rsidRPr="00114501" w:rsidRDefault="00A157E7" w:rsidP="00C35601">
      <w:pPr>
        <w:pStyle w:val="ProductList-Body"/>
        <w:numPr>
          <w:ilvl w:val="0"/>
          <w:numId w:val="43"/>
        </w:numPr>
        <w:ind w:left="450" w:hanging="270"/>
      </w:pPr>
      <w:r>
        <w:rPr>
          <w:b/>
        </w:rPr>
        <w:t>Software Assurance</w:t>
      </w:r>
      <w:r w:rsidRPr="00AE1011">
        <w:rPr>
          <w:b/>
          <w:bCs/>
        </w:rPr>
        <w:t>:</w:t>
      </w:r>
      <w:r w:rsidR="0022493C">
        <w:t xml:space="preserve"> </w:t>
      </w:r>
      <w:r>
        <w:t>Diversamente da quanto stabilito di seguito, la copertura SA potrà essere acquistata solo per una licenza di aggiornamento a Windows Enterprise.</w:t>
      </w:r>
      <w:r w:rsidR="0022493C">
        <w:t xml:space="preserve"> </w:t>
      </w:r>
    </w:p>
    <w:p w14:paraId="55269055" w14:textId="77777777" w:rsidR="00A157E7" w:rsidRPr="00114501" w:rsidRDefault="00A157E7" w:rsidP="00B07813">
      <w:pPr>
        <w:pStyle w:val="ProductList-Body"/>
        <w:numPr>
          <w:ilvl w:val="1"/>
          <w:numId w:val="43"/>
        </w:numPr>
        <w:ind w:left="720" w:hanging="270"/>
      </w:pPr>
      <w:r>
        <w:rPr>
          <w:b/>
        </w:rPr>
        <w:t>Programmi Select Plus, Open Value e Open License</w:t>
      </w:r>
      <w:r w:rsidRPr="00AE1011">
        <w:rPr>
          <w:b/>
          <w:bCs/>
        </w:rPr>
        <w:t>:</w:t>
      </w:r>
      <w:r>
        <w:t xml:space="preserve"> le società potranno continuare ad acquistare la copertura SA per i nuovi dispositivi ottenuti in licenza per Windows 8.1 o 8 Pro oppure per Windows 7 Professional OEM o FPP entro 90 giorni dalla data di acquisto fino al 1°</w:t>
      </w:r>
      <w:r w:rsidR="00B07813">
        <w:t> </w:t>
      </w:r>
      <w:r>
        <w:t>luglio 2014.</w:t>
      </w:r>
    </w:p>
    <w:p w14:paraId="437BFEB2" w14:textId="77777777" w:rsidR="00A157E7" w:rsidRPr="00114501" w:rsidRDefault="00A157E7" w:rsidP="00C35601">
      <w:pPr>
        <w:pStyle w:val="ProductList-Body"/>
        <w:numPr>
          <w:ilvl w:val="1"/>
          <w:numId w:val="43"/>
        </w:numPr>
        <w:ind w:left="720" w:hanging="270"/>
      </w:pPr>
      <w:r>
        <w:rPr>
          <w:b/>
        </w:rPr>
        <w:t>Rinnovi</w:t>
      </w:r>
      <w:r w:rsidRPr="00AE1011">
        <w:rPr>
          <w:b/>
          <w:bCs/>
        </w:rPr>
        <w:t>:</w:t>
      </w:r>
      <w:r>
        <w:t xml:space="preserve"> le società che hanno acquistato la copertura SA per Windows Pro potranno rinnovarla sui dispositivi interessati senza dover acquistare una licenza di aggiornamento per Windows Enterprise.</w:t>
      </w:r>
    </w:p>
    <w:p w14:paraId="06E6C923" w14:textId="77777777" w:rsidR="00A157E7" w:rsidRPr="00114501" w:rsidRDefault="00A157E7" w:rsidP="00C35601">
      <w:pPr>
        <w:pStyle w:val="ProductList-Body"/>
        <w:numPr>
          <w:ilvl w:val="1"/>
          <w:numId w:val="43"/>
        </w:numPr>
        <w:ind w:left="720" w:hanging="270"/>
      </w:pPr>
      <w:r>
        <w:rPr>
          <w:b/>
        </w:rPr>
        <w:t>Acquisto dell</w:t>
      </w:r>
      <w:r w:rsidR="00682329">
        <w:rPr>
          <w:b/>
        </w:rPr>
        <w:t>’</w:t>
      </w:r>
      <w:r>
        <w:rPr>
          <w:b/>
        </w:rPr>
        <w:t>Aggiornamento + SA per Windows</w:t>
      </w:r>
      <w:r w:rsidRPr="00AE1011">
        <w:rPr>
          <w:b/>
          <w:bCs/>
        </w:rPr>
        <w:t>:</w:t>
      </w:r>
      <w:r>
        <w:t xml:space="preserve"> le società appartenenti a un programma di contratti multilicenza che richiedono SA e che hanno precedentemente acquistato l</w:t>
      </w:r>
      <w:r w:rsidR="00682329">
        <w:t>’</w:t>
      </w:r>
      <w:r>
        <w:t>Aggiornamento + SA per Windows Pro potranno continuare ad acquistare l</w:t>
      </w:r>
      <w:r w:rsidR="00682329">
        <w:t>’</w:t>
      </w:r>
      <w:r>
        <w:t>Aggiornamento + SA per Pro fino alla scadenza dell</w:t>
      </w:r>
      <w:r w:rsidR="00682329">
        <w:t>’</w:t>
      </w:r>
      <w:r>
        <w:t>iscrizione o del contratto.</w:t>
      </w:r>
      <w:r w:rsidR="0022493C">
        <w:t xml:space="preserve"> </w:t>
      </w:r>
      <w:r>
        <w:t>Alla stipula di una nuova iscrizione o di un nuovo contratto, la società acquisterà l</w:t>
      </w:r>
      <w:r w:rsidR="00682329">
        <w:t>’</w:t>
      </w:r>
      <w:r>
        <w:t>Aggiornamento + SA per Enterprise.</w:t>
      </w:r>
    </w:p>
    <w:p w14:paraId="5EBEE85A" w14:textId="77777777" w:rsidR="006434A0" w:rsidRPr="00114501" w:rsidRDefault="006434A0" w:rsidP="006434A0">
      <w:pPr>
        <w:pStyle w:val="ProductList-Body"/>
        <w:ind w:left="180"/>
      </w:pPr>
    </w:p>
    <w:p w14:paraId="5CE4BE14" w14:textId="77777777" w:rsidR="006434A0" w:rsidRPr="00114501" w:rsidRDefault="006434A0" w:rsidP="006434A0">
      <w:pPr>
        <w:pStyle w:val="ProductList-Body"/>
        <w:ind w:left="180"/>
      </w:pPr>
      <w:r>
        <w:rPr>
          <w:b/>
          <w:color w:val="00188F"/>
        </w:rPr>
        <w:t>Aggiornamento a Windows Enterprise (senza versione) e Aggiornamento a Windows Professional (senza di versione)</w:t>
      </w:r>
    </w:p>
    <w:p w14:paraId="4E5CE8FF" w14:textId="77777777" w:rsidR="00A157E7" w:rsidRPr="00114501" w:rsidRDefault="006434A0" w:rsidP="006434A0">
      <w:pPr>
        <w:pStyle w:val="ProductList-Body"/>
        <w:ind w:left="180"/>
      </w:pPr>
      <w:r>
        <w:t>Le licenze senza versione per l</w:t>
      </w:r>
      <w:r w:rsidR="00682329">
        <w:t>’</w:t>
      </w:r>
      <w:r>
        <w:t>aggiornamento a Windows Enterprise e a Windows Professional sono solo disponibili nella Repubblica popolare cinese in base ai programmi Select Plus, Select e Licenza Open (due punti).</w:t>
      </w:r>
      <w:r w:rsidR="0022493C">
        <w:t xml:space="preserve"> </w:t>
      </w:r>
      <w:r>
        <w:t>Le suddette licenze garantiscono il diritto di utilizzare la versione di Windows disponibile nel momento in cui la società acquista la licenza (“Data di Acquisto della Licenza da parte della Società”) o qualsiasi versione precedente della stessa edizione del software.</w:t>
      </w:r>
      <w:r w:rsidR="0022493C">
        <w:t xml:space="preserve"> </w:t>
      </w:r>
      <w:r>
        <w:t>Le condizioni di licenza pubblicate per la versione di Windows Pro e/o Windows Enterprise nei Diritti di Utilizzo del Prodotto alla Data di Acquisto della Licenza da parte della Società si applicano all</w:t>
      </w:r>
      <w:r w:rsidR="00682329">
        <w:t>’</w:t>
      </w:r>
      <w:r>
        <w:t>uso del software da parte della società (sia che la società scelga di usare la versione più recente disponibile o qualsiasi versione precedente).</w:t>
      </w:r>
      <w:r w:rsidR="0022493C">
        <w:t xml:space="preserve"> </w:t>
      </w:r>
      <w:r>
        <w:t>Le licenze sono specifiche per le diverse edizioni, per cui la società deve usare la versione dell</w:t>
      </w:r>
      <w:r w:rsidR="00682329">
        <w:t>’</w:t>
      </w:r>
      <w:r>
        <w:t>edizione di software acquistata.</w:t>
      </w:r>
      <w:r w:rsidR="0022493C">
        <w:t xml:space="preserve"> </w:t>
      </w:r>
      <w:r>
        <w:t>I Sistemi Operativi Qualificanti per Windows 8 e 8.1 Enterprise e Pro si applicano alle licenze senza versione per Aggiornamento a Windows Enterprise e Aggiornamento a Windows Professional.</w:t>
      </w:r>
    </w:p>
    <w:p w14:paraId="5D634F68" w14:textId="77777777" w:rsidR="006434A0" w:rsidRPr="00114501" w:rsidRDefault="006434A0" w:rsidP="00AB48DD">
      <w:pPr>
        <w:pStyle w:val="ProductList-Body"/>
        <w:tabs>
          <w:tab w:val="clear" w:pos="158"/>
          <w:tab w:val="left" w:pos="180"/>
        </w:tabs>
        <w:ind w:left="180"/>
      </w:pPr>
    </w:p>
    <w:p w14:paraId="45EA41A4" w14:textId="77777777" w:rsidR="00A157E7" w:rsidRPr="00114501" w:rsidRDefault="00A157E7" w:rsidP="00AB48DD">
      <w:pPr>
        <w:pStyle w:val="ProductList-Body"/>
        <w:tabs>
          <w:tab w:val="clear" w:pos="158"/>
          <w:tab w:val="left" w:pos="180"/>
        </w:tabs>
        <w:ind w:left="180"/>
      </w:pPr>
      <w:r>
        <w:rPr>
          <w:b/>
          <w:color w:val="00188F"/>
        </w:rPr>
        <w:t>Concessione di una licenza per l</w:t>
      </w:r>
      <w:r w:rsidR="00682329">
        <w:rPr>
          <w:b/>
          <w:color w:val="00188F"/>
        </w:rPr>
        <w:t>’</w:t>
      </w:r>
      <w:r>
        <w:rPr>
          <w:b/>
          <w:color w:val="00188F"/>
        </w:rPr>
        <w:t>utilizzo di Windows 8.1 Pro in sostituzione di Windows 8 Pro</w:t>
      </w:r>
    </w:p>
    <w:p w14:paraId="46E509E4" w14:textId="77777777" w:rsidR="00A157E7" w:rsidRPr="00114501" w:rsidRDefault="00A157E7" w:rsidP="00F3096B">
      <w:pPr>
        <w:pStyle w:val="ProductList-Body"/>
        <w:ind w:left="180"/>
      </w:pPr>
      <w:r>
        <w:t>Le società titolari di Contratti Multilicenza con licenza per Windows 8 Pro sono in possesso della licenza per Windows 8.1 Pro anche nel caso</w:t>
      </w:r>
      <w:r w:rsidR="00076D5B">
        <w:t> </w:t>
      </w:r>
      <w:r>
        <w:t>in</w:t>
      </w:r>
      <w:r w:rsidR="00076D5B">
        <w:t> </w:t>
      </w:r>
      <w:r>
        <w:t>cui la copertura SA per il sistema operativo desktop Windows sia scaduta prima del rilascio di Windows 8.1 Pro.</w:t>
      </w:r>
      <w:r w:rsidR="0022493C">
        <w:t xml:space="preserve"> </w:t>
      </w:r>
      <w:r>
        <w:t>Ciò non si applica a</w:t>
      </w:r>
      <w:r w:rsidR="00076D5B">
        <w:t> </w:t>
      </w:r>
      <w:r>
        <w:t>Windows 8</w:t>
      </w:r>
      <w:r w:rsidR="00F3096B">
        <w:t> </w:t>
      </w:r>
      <w:r>
        <w:t>Enterprise; la società dovrà disporre di una copertura SA attiva per il sistema operativo desktop Windows per avere diritti per</w:t>
      </w:r>
      <w:r w:rsidR="00076D5B">
        <w:t> </w:t>
      </w:r>
      <w:r>
        <w:t>Windows 8.1 Enterprise.</w:t>
      </w:r>
    </w:p>
    <w:p w14:paraId="5BB95D72" w14:textId="77777777" w:rsidR="00A157E7" w:rsidRPr="00114501" w:rsidRDefault="00A157E7" w:rsidP="00A157E7">
      <w:pPr>
        <w:pStyle w:val="ProductList-Body"/>
        <w:ind w:left="180"/>
      </w:pPr>
    </w:p>
    <w:p w14:paraId="7142D4A6" w14:textId="77777777" w:rsidR="00A157E7" w:rsidRPr="00114501" w:rsidRDefault="00A157E7" w:rsidP="00A157E7">
      <w:pPr>
        <w:pStyle w:val="ProductList-Body"/>
        <w:ind w:left="180"/>
      </w:pPr>
      <w:r>
        <w:rPr>
          <w:b/>
          <w:color w:val="00188F"/>
        </w:rPr>
        <w:t>Sistemi Operativi Qualificanti (OS)</w:t>
      </w:r>
    </w:p>
    <w:p w14:paraId="2BE4D646" w14:textId="77777777" w:rsidR="00A157E7" w:rsidRPr="00114501" w:rsidRDefault="00A157E7" w:rsidP="00F3096B">
      <w:pPr>
        <w:pStyle w:val="ProductList-Body"/>
        <w:ind w:left="180"/>
        <w:rPr>
          <w:highlight w:val="yellow"/>
        </w:rPr>
      </w:pPr>
      <w:r>
        <w:t>Le società con contratti multilicenza potranno acquistare licenze di aggiornamento per sistemi operativi desktop per Windows 8.1 Pro e/o Windows 8.1 Enterprise. Le licenze per sistemi operativi desktop fornite sono unicamente licenze di aggiornamento. Le licenze complete per sistemi operativi desktop non sono disponibili.</w:t>
      </w:r>
      <w:r w:rsidR="0022493C">
        <w:t xml:space="preserve"> </w:t>
      </w:r>
      <w:r>
        <w:t>Pertanto, ogni dispositivo per il quale una società acquista e sul quale esegue l</w:t>
      </w:r>
      <w:r w:rsidR="00682329">
        <w:t>’</w:t>
      </w:r>
      <w:r>
        <w:t>Aggiornamento a</w:t>
      </w:r>
      <w:r w:rsidR="00F3096B">
        <w:t> </w:t>
      </w:r>
      <w:r>
        <w:t>Windows 8.1 Pro (se disponibile ai sensi del programma della società) o l</w:t>
      </w:r>
      <w:r w:rsidR="00682329">
        <w:t>’</w:t>
      </w:r>
      <w:r>
        <w:t>Aggiornamento a Windows 8.1 Enterprise dovrà disporre della licenza per l</w:t>
      </w:r>
      <w:r w:rsidR="00682329">
        <w:t>’</w:t>
      </w:r>
      <w:r>
        <w:t>esecuzione di uno dei sistemi operativi qualificanti indicati di seguito. I sistemi operativi qualificanti in base al tipo di Programma sono:</w:t>
      </w:r>
    </w:p>
    <w:p w14:paraId="04FCF98D" w14:textId="77777777" w:rsidR="00A157E7" w:rsidRPr="00114501" w:rsidRDefault="00A157E7" w:rsidP="00A157E7">
      <w:pPr>
        <w:pStyle w:val="ProductList-Body"/>
        <w:shd w:val="clear" w:color="auto" w:fill="FFFFFF" w:themeFill="background1"/>
        <w:rPr>
          <w:highlight w:val="yellow"/>
        </w:rPr>
      </w:pPr>
    </w:p>
    <w:tbl>
      <w:tblPr>
        <w:tblW w:w="10620" w:type="dxa"/>
        <w:tblInd w:w="190" w:type="dxa"/>
        <w:tblLayout w:type="fixed"/>
        <w:tblCellMar>
          <w:left w:w="0" w:type="dxa"/>
          <w:right w:w="0" w:type="dxa"/>
        </w:tblCellMar>
        <w:tblLook w:val="04A0" w:firstRow="1" w:lastRow="0" w:firstColumn="1" w:lastColumn="0" w:noHBand="0" w:noVBand="1"/>
      </w:tblPr>
      <w:tblGrid>
        <w:gridCol w:w="3846"/>
        <w:gridCol w:w="1332"/>
        <w:gridCol w:w="1333"/>
        <w:gridCol w:w="1333"/>
        <w:gridCol w:w="1333"/>
        <w:gridCol w:w="1443"/>
      </w:tblGrid>
      <w:tr w:rsidR="00A157E7" w:rsidRPr="0043735F" w14:paraId="19087118" w14:textId="77777777" w:rsidTr="00883C2C">
        <w:trPr>
          <w:trHeight w:val="592"/>
          <w:tblHeader/>
        </w:trPr>
        <w:tc>
          <w:tcPr>
            <w:tcW w:w="384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77FE3996" w14:textId="77777777" w:rsidR="00A157E7" w:rsidRPr="00357E13" w:rsidRDefault="00A157E7" w:rsidP="00A23FD9">
            <w:pPr>
              <w:pStyle w:val="ProductList-Body"/>
              <w:spacing w:before="20" w:after="20"/>
              <w:ind w:left="90"/>
              <w:rPr>
                <w:color w:val="FFFFFF" w:themeColor="background1"/>
              </w:rPr>
            </w:pPr>
            <w:r>
              <w:rPr>
                <w:color w:val="FFFFFF" w:themeColor="background1"/>
              </w:rPr>
              <w:t>Sistemi Operativi Qualificanti</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EF4258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Nuovo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274FA3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Esistente</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52D0873"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(Tutti tranne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BA9E844"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(Tutti tranne Academic, Charity e OV-WW)</w:t>
            </w:r>
          </w:p>
        </w:tc>
        <w:tc>
          <w:tcPr>
            <w:tcW w:w="144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0402CED" w14:textId="77777777" w:rsidR="00A157E7" w:rsidRPr="00357E13" w:rsidRDefault="00A157E7" w:rsidP="006E3920">
            <w:pPr>
              <w:pStyle w:val="ProductList-Body"/>
              <w:spacing w:before="20" w:after="20"/>
              <w:rPr>
                <w:color w:val="FFFFFF" w:themeColor="background1"/>
                <w:sz w:val="16"/>
              </w:rPr>
            </w:pPr>
            <w:r>
              <w:rPr>
                <w:color w:val="FFFFFF" w:themeColor="background1"/>
                <w:sz w:val="16"/>
              </w:rPr>
              <w:t>Academic e</w:t>
            </w:r>
            <w:r w:rsidR="006E3920">
              <w:rPr>
                <w:color w:val="FFFFFF" w:themeColor="background1"/>
                <w:sz w:val="16"/>
              </w:rPr>
              <w:t> </w:t>
            </w:r>
            <w:r>
              <w:rPr>
                <w:color w:val="FFFFFF" w:themeColor="background1"/>
                <w:sz w:val="16"/>
              </w:rPr>
              <w:t>Charity</w:t>
            </w:r>
          </w:p>
        </w:tc>
      </w:tr>
      <w:tr w:rsidR="00A157E7" w:rsidRPr="00B741C2" w14:paraId="0CD72A88" w14:textId="77777777" w:rsidTr="00883C2C">
        <w:trPr>
          <w:trHeight w:val="255"/>
        </w:trPr>
        <w:tc>
          <w:tcPr>
            <w:tcW w:w="1062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73E755E5" w14:textId="77777777" w:rsidR="00A157E7" w:rsidRPr="00B741C2" w:rsidRDefault="00A157E7" w:rsidP="00A23FD9">
            <w:pPr>
              <w:pStyle w:val="ProductList-Body"/>
              <w:rPr>
                <w:b/>
                <w:lang w:val="en-US"/>
              </w:rPr>
            </w:pPr>
            <w:r w:rsidRPr="00B741C2">
              <w:rPr>
                <w:b/>
                <w:lang w:val="en-US"/>
              </w:rPr>
              <w:t>Windows 8 e Windows 8.1 (32 bit o 64 bit)</w:t>
            </w:r>
          </w:p>
        </w:tc>
      </w:tr>
      <w:tr w:rsidR="008E76EF" w:rsidRPr="0043735F" w14:paraId="5C62EDF1"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5874C18"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27F0066"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D3F0E0F"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70B60D0"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A8E0613"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058BB9C8"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17FEA50C"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A4F30E8" w14:textId="77777777" w:rsidR="008E76EF" w:rsidRPr="0043735F" w:rsidRDefault="008E76EF" w:rsidP="008E76EF">
            <w:pPr>
              <w:pStyle w:val="ProductList-Body"/>
              <w:ind w:left="162"/>
            </w:pPr>
            <w:r>
              <w:t>Pro (N, K, KN, senza dischi*)</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B1425E0"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FDC3F0"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852A58E"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5A60A7D"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4DECFEFA"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13926182"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F0E8A3D" w14:textId="77777777" w:rsidR="008E76EF" w:rsidRPr="0043735F" w:rsidRDefault="008E76EF" w:rsidP="008E76EF">
            <w:pPr>
              <w:pStyle w:val="ProductList-Body"/>
              <w:ind w:left="162"/>
            </w:pPr>
            <w:r>
              <w:t>Windows 8 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DA0793"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615BD5"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0CD485"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1B980" w14:textId="77777777" w:rsidR="008E76EF" w:rsidRPr="004A6CAA"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1F762C68"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62A69091"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1B375E4" w14:textId="77777777" w:rsidR="008E76EF" w:rsidRDefault="008E76EF" w:rsidP="008E76EF">
            <w:pPr>
              <w:pStyle w:val="ProductList-Body"/>
              <w:ind w:left="162"/>
            </w:pPr>
            <w:r>
              <w:t>Windows 8 e Windows 8.1 per una Sola Lingua</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BE98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EC427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BF516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A3E69E"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48D3065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9BAB5C3"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B04F287" w14:textId="77777777" w:rsidR="008E76EF" w:rsidRPr="0043735F" w:rsidRDefault="008E76EF" w:rsidP="008E76EF">
            <w:pPr>
              <w:pStyle w:val="ProductList-Body"/>
              <w:ind w:left="162"/>
            </w:pPr>
            <w: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D8F57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4CC6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57681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414C77"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011F52D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3DE37A"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ADBCCA2" w14:textId="77777777" w:rsidR="008E76EF" w:rsidRPr="0043735F" w:rsidRDefault="008E76EF" w:rsidP="008E76EF">
            <w:pPr>
              <w:pStyle w:val="ProductList-Body"/>
              <w:ind w:left="162"/>
            </w:pPr>
            <w: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46638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6590F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76C91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0D5949"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3E272EDF"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4D866627" w14:textId="77777777" w:rsidTr="00883C2C">
        <w:trPr>
          <w:trHeight w:val="255"/>
        </w:trPr>
        <w:tc>
          <w:tcPr>
            <w:tcW w:w="1062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14C7737" w14:textId="77777777" w:rsidR="00A157E7" w:rsidRPr="00705779" w:rsidRDefault="00A157E7" w:rsidP="00A23FD9">
            <w:pPr>
              <w:pStyle w:val="ProductList-Body"/>
              <w:rPr>
                <w:b/>
                <w:caps/>
              </w:rPr>
            </w:pPr>
            <w:r>
              <w:rPr>
                <w:b/>
              </w:rPr>
              <w:t>Windows 7 (32-bit o 64-bit)</w:t>
            </w:r>
          </w:p>
        </w:tc>
      </w:tr>
      <w:tr w:rsidR="008E76EF" w:rsidRPr="0043735F" w14:paraId="18269458"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09C0FB"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93D3CB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D4F290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E59E4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3F5CE3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7F4748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3E51CE"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B15A3C7" w14:textId="77777777" w:rsidR="008E76EF" w:rsidRPr="00B741C2" w:rsidRDefault="008E76EF" w:rsidP="008E76EF">
            <w:pPr>
              <w:pStyle w:val="ProductList-Body"/>
              <w:ind w:left="162"/>
              <w:rPr>
                <w:lang w:val="pt-BR"/>
              </w:rPr>
            </w:pPr>
            <w:r w:rsidRPr="00B741C2">
              <w:rPr>
                <w:lang w:val="pt-BR"/>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838B86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307EAB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1C536E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5D7A7B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D48E32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0606FBF"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D51ACF"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772624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A30E09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3B29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486AF6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7E04FCB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659EB92"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EABB5C0"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68458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40A13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758BE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84FD5A"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DF836C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3070B65"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2AF2F4F"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B6B96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F4484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851EF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0291ED"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2AA4E58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16D3852"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04CEBE0"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019D1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2F4FF8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FAEA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118C9B"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04C1277"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B741C2" w14:paraId="1766831A" w14:textId="77777777" w:rsidTr="00883C2C">
        <w:trPr>
          <w:trHeight w:val="255"/>
        </w:trPr>
        <w:tc>
          <w:tcPr>
            <w:tcW w:w="1062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6167A81" w14:textId="77777777" w:rsidR="00A157E7" w:rsidRPr="00B741C2" w:rsidRDefault="00A157E7" w:rsidP="00A23FD9">
            <w:pPr>
              <w:pStyle w:val="ProductList-Body"/>
              <w:rPr>
                <w:b/>
                <w:caps/>
                <w:lang w:val="pt-BR"/>
              </w:rPr>
            </w:pPr>
            <w:r w:rsidRPr="00B741C2">
              <w:rPr>
                <w:b/>
                <w:lang w:val="pt-BR"/>
              </w:rPr>
              <w:t>Windows Vista (32-bit o 64-bit)</w:t>
            </w:r>
          </w:p>
        </w:tc>
      </w:tr>
      <w:tr w:rsidR="008E76EF" w:rsidRPr="0043735F" w14:paraId="7705E5B5"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2C046EC"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56DBAB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A0659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D66B97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8E5A8A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D83DEC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6993F73"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4A4F29"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5CB9BD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26F0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3EE1D6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0EB191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62D657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361A916"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023D661"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E3F22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CE5EE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1B5A0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459621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13B70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A92121"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A0A282"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187363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36849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859D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EB3DA9"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DA94AD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E002EE3"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D68AE9A"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FF2BF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45F9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8520C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71CA0"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5322180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8C04BDE"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813A7B6"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15C48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20B5C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EB35A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75A8F3"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52DF39FC"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B741C2" w14:paraId="6E97571D" w14:textId="77777777" w:rsidTr="00883C2C">
        <w:trPr>
          <w:trHeight w:val="255"/>
        </w:trPr>
        <w:tc>
          <w:tcPr>
            <w:tcW w:w="1062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42B5CE3" w14:textId="77777777" w:rsidR="00A157E7" w:rsidRPr="00B741C2" w:rsidRDefault="00A157E7" w:rsidP="00A23FD9">
            <w:pPr>
              <w:pStyle w:val="ProductList-Body"/>
              <w:rPr>
                <w:b/>
                <w:caps/>
                <w:lang w:val="en-US"/>
              </w:rPr>
            </w:pPr>
            <w:r w:rsidRPr="00B741C2">
              <w:rPr>
                <w:b/>
                <w:lang w:val="en-US"/>
              </w:rPr>
              <w:t>Windows XP (32-bit o 64-bit)</w:t>
            </w:r>
          </w:p>
        </w:tc>
      </w:tr>
      <w:tr w:rsidR="008E76EF" w:rsidRPr="0043735F" w14:paraId="2D261C90"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EF5EDE5"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BB4357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7511A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533A05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89C086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4FBDBA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8B7AF31"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A228F10"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D72EF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3228A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B4F585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DFD56E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AFCA0F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F81E4B6"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9C8E2FC"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AB8C4D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658B5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A014E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4F8D1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1E529D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F0D44BD"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2FCCEB"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5D5330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1478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542DB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6BBD8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F537070"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1BB51B5"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B12EE83" w14:textId="77777777" w:rsidR="00A157E7" w:rsidRPr="0043735F" w:rsidRDefault="00A157E7" w:rsidP="00A23FD9">
            <w:pPr>
              <w:pStyle w:val="ProductList-Body"/>
              <w:ind w:left="162"/>
            </w:pPr>
            <w:r>
              <w:t>Home e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54E7FD"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54AAEE"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2E3405"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8E6932" w14:textId="77777777" w:rsidR="00A157E7" w:rsidRPr="009F282C" w:rsidRDefault="00A157E7" w:rsidP="00A23FD9">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66AB02"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40D0E636"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A3A4865"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8F83B0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FCA05B"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A09AB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75C98F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46658CA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430E1FE"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91C8AC6"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70489A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21763B"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C16F8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1DF78F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52F573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78B15F1"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25ABC64" w14:textId="77777777" w:rsidR="008E76EF" w:rsidRPr="00705779" w:rsidRDefault="008E76EF" w:rsidP="008E76EF">
            <w:pPr>
              <w:pStyle w:val="ProductList-Body"/>
              <w:rPr>
                <w:b/>
              </w:rPr>
            </w:pPr>
            <w:r>
              <w:rPr>
                <w:b/>
              </w:rPr>
              <w:t>Windows 98 (inclusa la seconda versione)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FA307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2A497"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1120C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22552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222A304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99C1267" w14:textId="77777777" w:rsidTr="00883C2C">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DD5ABF2"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32443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70FCDB"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1A11A7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8187A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403DB02A"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137AB66A" w14:textId="77777777" w:rsidR="00A157E7" w:rsidRPr="00114501" w:rsidRDefault="00A157E7" w:rsidP="00A157E7">
      <w:pPr>
        <w:pStyle w:val="ProductList-Body"/>
        <w:shd w:val="clear" w:color="auto" w:fill="FFFFFF" w:themeFill="background1"/>
      </w:pPr>
    </w:p>
    <w:p w14:paraId="65B4AE70" w14:textId="77777777" w:rsidR="00A157E7" w:rsidRPr="00114501" w:rsidRDefault="00A157E7" w:rsidP="00A157E7">
      <w:pPr>
        <w:pStyle w:val="ProductList-Body"/>
        <w:ind w:left="180"/>
      </w:pPr>
      <w:r>
        <w:t>I sistemi operativi non inclusi nel precedente elenco non sono OS qualificanti, ad esempio:</w:t>
      </w:r>
    </w:p>
    <w:p w14:paraId="5F94E5CA" w14:textId="77777777" w:rsidR="00A157E7" w:rsidRPr="00114501" w:rsidRDefault="00A157E7" w:rsidP="00343417">
      <w:pPr>
        <w:pStyle w:val="ProductList-Body"/>
        <w:numPr>
          <w:ilvl w:val="0"/>
          <w:numId w:val="44"/>
        </w:numPr>
        <w:ind w:left="720" w:hanging="270"/>
      </w:pPr>
      <w:r>
        <w:t>I Sistemi Incorporati (ad esempio, Windows Embedded 8.1 Industry Pro, Windows XP Embedded) non si qualificano per gli Aggiornamenti a Windows 8.1 Pro o Enterprise.</w:t>
      </w:r>
    </w:p>
    <w:p w14:paraId="6E404DD2" w14:textId="77777777" w:rsidR="00A157E7" w:rsidRPr="00114501" w:rsidRDefault="00A157E7" w:rsidP="00343417">
      <w:pPr>
        <w:pStyle w:val="ProductList-Body"/>
        <w:numPr>
          <w:ilvl w:val="0"/>
          <w:numId w:val="44"/>
        </w:numPr>
        <w:ind w:left="720" w:hanging="270"/>
      </w:pPr>
      <w:r>
        <w:t>Linux o OS/2 non si qualifica per gli Aggiornamenti a Windows 8.1 Pro o Enterprise.</w:t>
      </w:r>
    </w:p>
    <w:p w14:paraId="33F67085" w14:textId="77777777" w:rsidR="00A157E7" w:rsidRPr="00114501" w:rsidRDefault="00A157E7" w:rsidP="00343417">
      <w:pPr>
        <w:pStyle w:val="ProductList-Body"/>
        <w:numPr>
          <w:ilvl w:val="0"/>
          <w:numId w:val="44"/>
        </w:numPr>
        <w:ind w:left="720" w:hanging="270"/>
      </w:pPr>
      <w:r>
        <w:t>Le Licenze CAL per RDS non si qualificano per gli Aggiornamenti a Windows 8.1 Pro o Enterprise.</w:t>
      </w:r>
    </w:p>
    <w:p w14:paraId="10476248" w14:textId="77777777" w:rsidR="00A157E7" w:rsidRPr="00114501" w:rsidRDefault="00A157E7" w:rsidP="00A157E7">
      <w:pPr>
        <w:pStyle w:val="ProductList-Body"/>
        <w:ind w:left="180"/>
      </w:pPr>
    </w:p>
    <w:p w14:paraId="1D920DF8" w14:textId="77777777" w:rsidR="00A157E7" w:rsidRPr="00114501" w:rsidRDefault="00A157E7" w:rsidP="00A157E7">
      <w:pPr>
        <w:pStyle w:val="ProductList-Body"/>
        <w:ind w:left="180"/>
      </w:pPr>
      <w:r>
        <w:rPr>
          <w:b/>
          <w:color w:val="00188F"/>
        </w:rPr>
        <w:t>Regole per i Sistemi Operativi Qualificanti</w:t>
      </w:r>
    </w:p>
    <w:p w14:paraId="072EA436" w14:textId="77777777" w:rsidR="00A157E7" w:rsidRPr="00114501" w:rsidRDefault="00A157E7" w:rsidP="00343417">
      <w:pPr>
        <w:pStyle w:val="ProductList-Body"/>
        <w:numPr>
          <w:ilvl w:val="0"/>
          <w:numId w:val="45"/>
        </w:numPr>
        <w:ind w:left="720" w:hanging="270"/>
      </w:pPr>
      <w:r>
        <w:t>L</w:t>
      </w:r>
      <w:r w:rsidR="00682329">
        <w:t>’</w:t>
      </w:r>
      <w:r>
        <w:t>OS qualificante deve essere installato sul dispositivo cui deve essere ceduta la licenza di Aggiornamento VL.</w:t>
      </w:r>
    </w:p>
    <w:p w14:paraId="235E592D" w14:textId="77777777" w:rsidR="00A157E7" w:rsidRPr="00114501" w:rsidRDefault="00A157E7" w:rsidP="00343417">
      <w:pPr>
        <w:pStyle w:val="ProductList-Body"/>
        <w:numPr>
          <w:ilvl w:val="1"/>
          <w:numId w:val="45"/>
        </w:numPr>
        <w:ind w:left="990" w:hanging="270"/>
      </w:pPr>
      <w:r>
        <w:t>Apple Macintosh è un sistema operativo qualificante solo qualora sia preinstallato dal produttore autorizzato prima della vendita iniziale del dispositivo.</w:t>
      </w:r>
    </w:p>
    <w:p w14:paraId="758FD79B" w14:textId="77777777" w:rsidR="00A157E7" w:rsidRPr="00114501" w:rsidRDefault="00A157E7" w:rsidP="00343417">
      <w:pPr>
        <w:pStyle w:val="ProductList-Body"/>
        <w:numPr>
          <w:ilvl w:val="0"/>
          <w:numId w:val="45"/>
        </w:numPr>
        <w:ind w:left="720" w:hanging="270"/>
      </w:pPr>
      <w:r>
        <w:t>Le società dovranno rimuovere il sistema operativo qualificante dal dispositivo per distribuire la licenza di Aggiornamento VL. Le uniche eccezioni sono le seguenti:</w:t>
      </w:r>
    </w:p>
    <w:p w14:paraId="2A4F415B" w14:textId="77777777" w:rsidR="00A157E7" w:rsidRPr="00114501" w:rsidRDefault="00A157E7" w:rsidP="00343417">
      <w:pPr>
        <w:pStyle w:val="ProductList-Body"/>
        <w:numPr>
          <w:ilvl w:val="1"/>
          <w:numId w:val="45"/>
        </w:numPr>
        <w:ind w:left="990" w:hanging="270"/>
      </w:pPr>
      <w:r>
        <w:t>Le società che intendono installare o eseguire più di un sistema operativo con una licenza alla volta (compreso il sistema operativo qualificante) dovranno acquistare SA per il sistema operativo desktop Windows.</w:t>
      </w:r>
    </w:p>
    <w:p w14:paraId="3D8B1733" w14:textId="77777777" w:rsidR="00A157E7" w:rsidRPr="00114501" w:rsidRDefault="00A157E7" w:rsidP="00343417">
      <w:pPr>
        <w:pStyle w:val="ProductList-Body"/>
        <w:numPr>
          <w:ilvl w:val="1"/>
          <w:numId w:val="45"/>
        </w:numPr>
        <w:ind w:left="990" w:hanging="270"/>
      </w:pPr>
      <w:r>
        <w:t xml:space="preserve">Le società in possesso di una copertura SA attiva non dovranno disinstallare il sistema operativo qualificante e potranno installare ed eseguire contemporaneamente il sistema operativo qualificante e il sistema operativo desktop Windows con licenza VL. </w:t>
      </w:r>
    </w:p>
    <w:p w14:paraId="1C05E2E3" w14:textId="77777777" w:rsidR="00A157E7" w:rsidRPr="00114501" w:rsidRDefault="00A157E7" w:rsidP="00343417">
      <w:pPr>
        <w:pStyle w:val="ProductList-Body"/>
        <w:numPr>
          <w:ilvl w:val="0"/>
          <w:numId w:val="45"/>
        </w:numPr>
        <w:ind w:left="720" w:hanging="270"/>
      </w:pPr>
      <w:r>
        <w:t>Società con Contratto Academic</w:t>
      </w:r>
    </w:p>
    <w:p w14:paraId="28DDCC66" w14:textId="77777777" w:rsidR="00A157E7" w:rsidRPr="00114501" w:rsidRDefault="00A157E7" w:rsidP="00343417">
      <w:pPr>
        <w:pStyle w:val="ProductList-Body"/>
        <w:numPr>
          <w:ilvl w:val="1"/>
          <w:numId w:val="45"/>
        </w:numPr>
        <w:ind w:left="990" w:hanging="270"/>
      </w:pPr>
      <w:r>
        <w:t>Le società con contratti Academic Select, Academic Open, CASA e Open Value Subscription - Education Solutions che acquistano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14:paraId="5FF725CB" w14:textId="77777777" w:rsidR="00A157E7" w:rsidRPr="00114501" w:rsidRDefault="00A157E7" w:rsidP="00A157E7">
      <w:pPr>
        <w:pStyle w:val="ProductList-Body"/>
        <w:rPr>
          <w:highlight w:val="yellow"/>
        </w:rPr>
      </w:pPr>
    </w:p>
    <w:p w14:paraId="2771B430" w14:textId="77777777" w:rsidR="00A157E7" w:rsidRPr="00114501" w:rsidRDefault="00A157E7" w:rsidP="00A157E7">
      <w:pPr>
        <w:pStyle w:val="ProductList-Body"/>
        <w:tabs>
          <w:tab w:val="clear" w:pos="158"/>
          <w:tab w:val="left" w:pos="180"/>
        </w:tabs>
        <w:ind w:left="180"/>
      </w:pPr>
      <w:r>
        <w:rPr>
          <w:b/>
          <w:color w:val="00188F"/>
        </w:rPr>
        <w:t>Copertura Software Assurance</w:t>
      </w:r>
      <w:r>
        <w:rPr>
          <w:b/>
        </w:rPr>
        <w:t xml:space="preserve"> </w:t>
      </w:r>
    </w:p>
    <w:p w14:paraId="501A6E4D" w14:textId="77777777" w:rsidR="00A157E7" w:rsidRPr="00114501" w:rsidRDefault="00A157E7" w:rsidP="00A157E7">
      <w:pPr>
        <w:pStyle w:val="ProductList-Body"/>
        <w:tabs>
          <w:tab w:val="clear" w:pos="158"/>
          <w:tab w:val="left" w:pos="180"/>
        </w:tabs>
        <w:ind w:left="180"/>
      </w:pPr>
      <w:r>
        <w:t>Le società che intendono partecipare a SA per il Sistema Operativo Desktop Windows dispongono delle opzioni che seguono.</w:t>
      </w:r>
      <w:r w:rsidR="0022493C">
        <w:t xml:space="preserve"> </w:t>
      </w:r>
      <w:r>
        <w:t>Le opzioni riportate di seguito sono disponibili solo per i programmi specifici elencati e solo ai sensi delle condizioni stabilite.</w:t>
      </w:r>
    </w:p>
    <w:p w14:paraId="21066A26" w14:textId="77777777" w:rsidR="00A157E7" w:rsidRPr="00114501" w:rsidRDefault="00A157E7" w:rsidP="00343417">
      <w:pPr>
        <w:pStyle w:val="ProductList-Body"/>
        <w:numPr>
          <w:ilvl w:val="0"/>
          <w:numId w:val="46"/>
        </w:numPr>
        <w:tabs>
          <w:tab w:val="clear" w:pos="158"/>
          <w:tab w:val="left" w:pos="180"/>
        </w:tabs>
        <w:ind w:left="720" w:hanging="270"/>
      </w:pPr>
      <w:r>
        <w:t>Programmi Select Plus, Open Value (opzione non a livello aziendale) e Open License</w:t>
      </w:r>
      <w:r w:rsidR="0022493C">
        <w:t xml:space="preserve"> </w:t>
      </w:r>
    </w:p>
    <w:p w14:paraId="0E22F60B" w14:textId="77777777" w:rsidR="00A157E7" w:rsidRPr="00114501" w:rsidRDefault="00A157E7" w:rsidP="00343417">
      <w:pPr>
        <w:pStyle w:val="ProductList-Body"/>
        <w:numPr>
          <w:ilvl w:val="1"/>
          <w:numId w:val="46"/>
        </w:numPr>
        <w:tabs>
          <w:tab w:val="clear" w:pos="158"/>
          <w:tab w:val="left" w:pos="180"/>
        </w:tabs>
        <w:ind w:left="990" w:hanging="270"/>
      </w:pPr>
      <w:r>
        <w:t>Acquistare l</w:t>
      </w:r>
      <w:r w:rsidR="00682329">
        <w:t>’</w:t>
      </w:r>
      <w:r>
        <w:t>Aggiornamento e Software Assurance per Windows 8.1 Enterprise per i desktop per i quali la società ha ottenuto in licenza e installato uno dei sistemi operativi qualificanti elencati nella precedente tabella degli Aggiornamenti di Windows.</w:t>
      </w:r>
    </w:p>
    <w:p w14:paraId="6E45CD59" w14:textId="77777777" w:rsidR="00A157E7" w:rsidRPr="00114501" w:rsidRDefault="00A157E7" w:rsidP="00343417">
      <w:pPr>
        <w:pStyle w:val="ProductList-Body"/>
        <w:numPr>
          <w:ilvl w:val="0"/>
          <w:numId w:val="46"/>
        </w:numPr>
        <w:tabs>
          <w:tab w:val="clear" w:pos="158"/>
          <w:tab w:val="left" w:pos="180"/>
        </w:tabs>
        <w:ind w:left="720" w:hanging="270"/>
      </w:pPr>
      <w:r>
        <w:t>Iscrizioni Enterprise e Contratti Open Value per l</w:t>
      </w:r>
      <w:r w:rsidR="00682329">
        <w:t>’</w:t>
      </w:r>
      <w:r>
        <w:t>intera organizzazione (perpetui e subscription):</w:t>
      </w:r>
    </w:p>
    <w:p w14:paraId="06E3C8DF" w14:textId="77777777" w:rsidR="00A157E7" w:rsidRPr="00114501" w:rsidRDefault="00A157E7" w:rsidP="00343417">
      <w:pPr>
        <w:pStyle w:val="ProductList-Body"/>
        <w:numPr>
          <w:ilvl w:val="1"/>
          <w:numId w:val="46"/>
        </w:numPr>
        <w:tabs>
          <w:tab w:val="clear" w:pos="158"/>
          <w:tab w:val="left" w:pos="180"/>
        </w:tabs>
        <w:ind w:left="990" w:hanging="270"/>
      </w:pPr>
      <w:r>
        <w:t>Iscrizioni Enterprise Iniziali o Contratti Open Value</w:t>
      </w:r>
    </w:p>
    <w:p w14:paraId="6B9DB819" w14:textId="77777777" w:rsidR="00A157E7" w:rsidRPr="00114501" w:rsidRDefault="00A157E7" w:rsidP="00B07813">
      <w:pPr>
        <w:pStyle w:val="ProductList-Body"/>
        <w:numPr>
          <w:ilvl w:val="2"/>
          <w:numId w:val="46"/>
        </w:numPr>
        <w:tabs>
          <w:tab w:val="clear" w:pos="158"/>
          <w:tab w:val="left" w:pos="180"/>
        </w:tabs>
        <w:ind w:left="1260" w:hanging="270"/>
      </w:pPr>
      <w:r>
        <w:t>Acquistare l</w:t>
      </w:r>
      <w:r w:rsidR="00682329">
        <w:t>’</w:t>
      </w:r>
      <w:r>
        <w:t>Aggiornamento e Software Assurance per Windows 8.1 Enterprise per tutti i Dispositivi Qualificati.</w:t>
      </w:r>
      <w:r w:rsidR="0022493C">
        <w:t xml:space="preserve"> </w:t>
      </w:r>
      <w:r>
        <w:t>La società dovrà avere ottenuto in licenza e installato uno dei sistemi operativi qualificanti indicati nella precedente tabella degli Aggiornamenti di</w:t>
      </w:r>
      <w:r w:rsidR="00B07813">
        <w:t> </w:t>
      </w:r>
      <w:r>
        <w:t>Windows, nella colonna “Nuovo EA/OV-CW”, su tutti i Dispositivi Qualificati.</w:t>
      </w:r>
    </w:p>
    <w:p w14:paraId="1CAC93EA" w14:textId="77777777" w:rsidR="00A157E7" w:rsidRPr="00114501" w:rsidRDefault="00A157E7" w:rsidP="00343417">
      <w:pPr>
        <w:pStyle w:val="ProductList-Body"/>
        <w:numPr>
          <w:ilvl w:val="1"/>
          <w:numId w:val="46"/>
        </w:numPr>
        <w:tabs>
          <w:tab w:val="clear" w:pos="158"/>
          <w:tab w:val="left" w:pos="180"/>
        </w:tabs>
        <w:ind w:left="990" w:hanging="270"/>
      </w:pPr>
      <w:r>
        <w:t>Iscrizioni Enterprise o Contratti Open Value Esistenti (true-up e sostituzioni)</w:t>
      </w:r>
    </w:p>
    <w:p w14:paraId="23B3432A" w14:textId="77777777" w:rsidR="00A157E7" w:rsidRPr="00114501" w:rsidRDefault="00A157E7" w:rsidP="00B07813">
      <w:pPr>
        <w:pStyle w:val="ProductList-Body"/>
        <w:numPr>
          <w:ilvl w:val="2"/>
          <w:numId w:val="46"/>
        </w:numPr>
        <w:tabs>
          <w:tab w:val="clear" w:pos="158"/>
          <w:tab w:val="left" w:pos="180"/>
        </w:tabs>
        <w:ind w:left="1260" w:hanging="270"/>
      </w:pPr>
      <w:r>
        <w:t>Acquistare l</w:t>
      </w:r>
      <w:r w:rsidR="00682329">
        <w:t>’</w:t>
      </w:r>
      <w:r>
        <w:t>Aggiornamento e Software Assurance per Windows 8.1 Enterprise per tutti i Dispositivi Qualificati aggiuntivi.</w:t>
      </w:r>
      <w:r w:rsidR="0022493C">
        <w:t xml:space="preserve"> </w:t>
      </w:r>
      <w:r>
        <w:t>La</w:t>
      </w:r>
      <w:r w:rsidR="00B07813">
        <w:t> </w:t>
      </w:r>
      <w:r>
        <w:t>società dovrà avere ottenuto in licenza e installato su tutti i Dispositivi Qualificati aggiuntivi ricevuti da una fonte qualsiasi, tranne una fusione o acquisizione, uno dei sistemi operativi qualificanti indicati nella precedente tabella degli Aggiornamenti di</w:t>
      </w:r>
      <w:r w:rsidR="00B07813">
        <w:t> </w:t>
      </w:r>
      <w:r>
        <w:t>Windows, nella colonna “EA/OV-CW Esistente”.</w:t>
      </w:r>
    </w:p>
    <w:p w14:paraId="2F245CDA" w14:textId="77777777" w:rsidR="00A157E7" w:rsidRPr="00114501" w:rsidRDefault="00A157E7" w:rsidP="00B07813">
      <w:pPr>
        <w:pStyle w:val="ProductList-Body"/>
        <w:numPr>
          <w:ilvl w:val="2"/>
          <w:numId w:val="46"/>
        </w:numPr>
        <w:tabs>
          <w:tab w:val="clear" w:pos="158"/>
          <w:tab w:val="left" w:pos="180"/>
        </w:tabs>
        <w:ind w:left="1260" w:hanging="270"/>
      </w:pPr>
      <w:r>
        <w:t>Nel caso di fusione o acquisizione, la società dovrà avere ottenuto in licenza e installato su tutti i Dispositivi Qualificati ricevuti tramite una fusione o acquisizione uno dei sistemi operativi qualificanti indicati nella precedente tabella degli Aggiornamenti di</w:t>
      </w:r>
      <w:r w:rsidR="00B07813">
        <w:t> </w:t>
      </w:r>
      <w:r>
        <w:t>Windows, nella colonna “Nuovo EA/OV-CW”.</w:t>
      </w:r>
    </w:p>
    <w:p w14:paraId="210AF2AF" w14:textId="77777777" w:rsidR="00A157E7" w:rsidRPr="00114501" w:rsidRDefault="00A157E7" w:rsidP="00343417">
      <w:pPr>
        <w:pStyle w:val="ProductList-Body"/>
        <w:numPr>
          <w:ilvl w:val="1"/>
          <w:numId w:val="46"/>
        </w:numPr>
        <w:tabs>
          <w:tab w:val="clear" w:pos="158"/>
          <w:tab w:val="left" w:pos="180"/>
        </w:tabs>
        <w:ind w:left="990" w:hanging="270"/>
      </w:pPr>
      <w:r>
        <w:t>Rinnovo di un</w:t>
      </w:r>
      <w:r w:rsidR="00682329">
        <w:t>’</w:t>
      </w:r>
      <w:r>
        <w:t>Iscrizione Enterprise</w:t>
      </w:r>
    </w:p>
    <w:p w14:paraId="3C0CF519" w14:textId="77777777" w:rsidR="00A157E7" w:rsidRPr="00114501" w:rsidRDefault="00A157E7" w:rsidP="00343417">
      <w:pPr>
        <w:pStyle w:val="ProductList-Body"/>
        <w:numPr>
          <w:ilvl w:val="2"/>
          <w:numId w:val="46"/>
        </w:numPr>
        <w:tabs>
          <w:tab w:val="clear" w:pos="158"/>
          <w:tab w:val="left" w:pos="180"/>
        </w:tabs>
        <w:ind w:left="1260" w:hanging="270"/>
      </w:pPr>
      <w:r>
        <w:t>alla scadenza di un</w:t>
      </w:r>
      <w:r w:rsidR="00682329">
        <w:t>’</w:t>
      </w:r>
      <w:r>
        <w:t>Iscrizione Enterprise già esistente relativa al Sistema Operativo Windows Desktop, è possibile rinnovare tale copertura con una nuova Iscrizione Enterprise per il Sistema Operativo Windows Desktop.</w:t>
      </w:r>
    </w:p>
    <w:p w14:paraId="58238B89" w14:textId="77777777" w:rsidR="00A157E7" w:rsidRPr="00114501" w:rsidRDefault="00A157E7" w:rsidP="00343417">
      <w:pPr>
        <w:pStyle w:val="ProductList-Body"/>
        <w:numPr>
          <w:ilvl w:val="0"/>
          <w:numId w:val="46"/>
        </w:numPr>
        <w:tabs>
          <w:tab w:val="clear" w:pos="158"/>
          <w:tab w:val="left" w:pos="180"/>
        </w:tabs>
        <w:ind w:left="720" w:hanging="270"/>
      </w:pPr>
      <w:r>
        <w:t xml:space="preserve">Gli istituti con Contratti Campus e School e Open Value Subscription - Education Solutions: </w:t>
      </w:r>
    </w:p>
    <w:p w14:paraId="66ACDD3C" w14:textId="77777777" w:rsidR="00A157E7" w:rsidRPr="00114501" w:rsidRDefault="00A157E7" w:rsidP="00343417">
      <w:pPr>
        <w:pStyle w:val="ProductList-Body"/>
        <w:numPr>
          <w:ilvl w:val="1"/>
          <w:numId w:val="46"/>
        </w:numPr>
        <w:tabs>
          <w:tab w:val="clear" w:pos="158"/>
          <w:tab w:val="left" w:pos="180"/>
        </w:tabs>
        <w:ind w:left="990" w:hanging="270"/>
      </w:pPr>
      <w:r>
        <w:t>L</w:t>
      </w:r>
      <w:r w:rsidR="00682329">
        <w:t>’</w:t>
      </w:r>
      <w:r>
        <w:t xml:space="preserve">istituto dovrà avere ottenuto in licenza e installato uno dei sistemi operativi qualificanti indicati nella precedente tabella degli Aggiornamenti di Windows, nella colonna “Academic”, sui loro dispositivi. </w:t>
      </w:r>
    </w:p>
    <w:p w14:paraId="10B0382B" w14:textId="77777777" w:rsidR="00A157E7" w:rsidRPr="00114501" w:rsidRDefault="00A157E7" w:rsidP="00A157E7">
      <w:pPr>
        <w:pStyle w:val="ProductList-Body"/>
        <w:tabs>
          <w:tab w:val="clear" w:pos="158"/>
          <w:tab w:val="left" w:pos="180"/>
        </w:tabs>
        <w:ind w:left="180"/>
      </w:pPr>
    </w:p>
    <w:p w14:paraId="53677647" w14:textId="77777777" w:rsidR="00A157E7" w:rsidRPr="00114501" w:rsidRDefault="00A157E7" w:rsidP="00A157E7">
      <w:pPr>
        <w:pStyle w:val="ProductList-Body"/>
        <w:tabs>
          <w:tab w:val="clear" w:pos="158"/>
          <w:tab w:val="left" w:pos="180"/>
        </w:tabs>
        <w:ind w:left="180"/>
      </w:pPr>
      <w:r>
        <w:rPr>
          <w:b/>
          <w:color w:val="00188F"/>
        </w:rPr>
        <w:t>Windows To Go per l</w:t>
      </w:r>
      <w:r w:rsidR="00682329">
        <w:rPr>
          <w:b/>
          <w:color w:val="00188F"/>
        </w:rPr>
        <w:t>’</w:t>
      </w:r>
      <w:r>
        <w:rPr>
          <w:b/>
          <w:color w:val="00188F"/>
        </w:rPr>
        <w:t>Opzione per Studente</w:t>
      </w:r>
    </w:p>
    <w:p w14:paraId="43316586" w14:textId="77777777" w:rsidR="0028263A" w:rsidRPr="00114501" w:rsidRDefault="00A157E7" w:rsidP="00B07813">
      <w:pPr>
        <w:pStyle w:val="ProductList-Body"/>
        <w:tabs>
          <w:tab w:val="clear" w:pos="158"/>
          <w:tab w:val="left" w:pos="180"/>
        </w:tabs>
        <w:ind w:left="180"/>
      </w:pPr>
      <w:r>
        <w:t>Nonostante eventuali disposizioni contrarie dei Diritti di Utilizzo del Prodotto, agli istituti che scelgono l</w:t>
      </w:r>
      <w:r w:rsidR="00682329">
        <w:t>’</w:t>
      </w:r>
      <w:r>
        <w:t>Opzione per Studente viene concessa una sola istanza di Windows To Go per ogni dispositivo con licenza in dotazione a uno studente.</w:t>
      </w:r>
      <w:r w:rsidR="0022493C">
        <w:t xml:space="preserve"> </w:t>
      </w:r>
      <w:r>
        <w:t>Gli istituti dovranno verificare che gli studenti che non sono più iscritti all</w:t>
      </w:r>
      <w:r w:rsidR="00682329">
        <w:t>’</w:t>
      </w:r>
      <w:r>
        <w:t>istituto cessino di utilizzare Windows To Go e restituiscano all</w:t>
      </w:r>
      <w:r w:rsidR="00682329">
        <w:t>’</w:t>
      </w:r>
      <w:r>
        <w:t>istituto i dispositivi USB in cui è installata un</w:t>
      </w:r>
      <w:r w:rsidR="00682329">
        <w:t>’</w:t>
      </w:r>
      <w:r>
        <w:t>istanza di</w:t>
      </w:r>
      <w:r w:rsidR="00B07813">
        <w:t> </w:t>
      </w:r>
      <w:r>
        <w:t>Windows To Go.</w:t>
      </w:r>
      <w:r w:rsidR="0022493C">
        <w:t xml:space="preserve"> </w:t>
      </w:r>
    </w:p>
    <w:p w14:paraId="59109674" w14:textId="77777777" w:rsidR="0028263A" w:rsidRPr="00114501" w:rsidRDefault="0028263A" w:rsidP="00A157E7">
      <w:pPr>
        <w:pStyle w:val="ProductList-Body"/>
        <w:tabs>
          <w:tab w:val="clear" w:pos="158"/>
          <w:tab w:val="left" w:pos="180"/>
        </w:tabs>
        <w:ind w:left="180"/>
      </w:pPr>
    </w:p>
    <w:p w14:paraId="6C68B2A2" w14:textId="77777777" w:rsidR="00A157E7" w:rsidRPr="00114501" w:rsidRDefault="00A157E7" w:rsidP="00A157E7">
      <w:pPr>
        <w:pStyle w:val="ProductList-Body"/>
        <w:tabs>
          <w:tab w:val="clear" w:pos="158"/>
          <w:tab w:val="left" w:pos="180"/>
        </w:tabs>
        <w:ind w:left="180"/>
      </w:pPr>
      <w:r>
        <w:t>Gli istituti che scelgono l</w:t>
      </w:r>
      <w:r w:rsidR="00682329">
        <w:t>’</w:t>
      </w:r>
      <w:r>
        <w:t>Opzione per Studente non potranno installare Windows Pro o Windows Enterprise sui dispositivi di proprietà degli studenti.</w:t>
      </w:r>
    </w:p>
    <w:p w14:paraId="0799F088" w14:textId="77777777" w:rsidR="00A157E7" w:rsidRPr="00114501" w:rsidRDefault="00A157E7" w:rsidP="00A157E7">
      <w:pPr>
        <w:pStyle w:val="ProductList-Body"/>
        <w:tabs>
          <w:tab w:val="clear" w:pos="158"/>
          <w:tab w:val="left" w:pos="180"/>
        </w:tabs>
        <w:ind w:left="180"/>
      </w:pPr>
    </w:p>
    <w:p w14:paraId="37AD58AA" w14:textId="77777777" w:rsidR="00A157E7" w:rsidRPr="00114501" w:rsidRDefault="00A157E7" w:rsidP="00A157E7">
      <w:pPr>
        <w:pStyle w:val="ProductList-Body"/>
        <w:tabs>
          <w:tab w:val="clear" w:pos="158"/>
          <w:tab w:val="left" w:pos="180"/>
        </w:tabs>
        <w:ind w:left="180"/>
      </w:pPr>
      <w:r>
        <w:rPr>
          <w:b/>
          <w:color w:val="00188F"/>
        </w:rPr>
        <w:t>Multi-Lingual User Interface (MUI)</w:t>
      </w:r>
    </w:p>
    <w:p w14:paraId="102F41A2" w14:textId="77777777" w:rsidR="00A157E7" w:rsidRPr="00114501" w:rsidRDefault="00A157E7" w:rsidP="00A157E7">
      <w:pPr>
        <w:pStyle w:val="ProductList-Body"/>
        <w:tabs>
          <w:tab w:val="clear" w:pos="158"/>
          <w:tab w:val="left" w:pos="180"/>
        </w:tabs>
        <w:ind w:left="180"/>
      </w:pPr>
      <w:r>
        <w:t>Le società che dispongono di diritti per Windows 8.1 Enterprise sono autorizzate a utilizzare la funzionalità MUI inclusa delle versioni precedenti del sistema operativo desktop Windows Enterprise al posto di Windows 8.1 Enterprise, ma non possono attribuirsi i diritti MUI di Windows 8.1 Pro e utilizzarli con Windows 7 Pro.</w:t>
      </w:r>
      <w:r w:rsidR="0022493C">
        <w:t xml:space="preserve"> </w:t>
      </w:r>
      <w:r>
        <w:t>I diritti MUI per Windows 7 sono ottenibili solo tramite Windows 7 Enterprise.</w:t>
      </w:r>
    </w:p>
    <w:p w14:paraId="7FF5AF73" w14:textId="77777777" w:rsidR="00A157E7" w:rsidRPr="00114501" w:rsidRDefault="00A157E7" w:rsidP="00A157E7">
      <w:pPr>
        <w:pStyle w:val="ProductList-Body"/>
        <w:tabs>
          <w:tab w:val="clear" w:pos="158"/>
          <w:tab w:val="left" w:pos="180"/>
        </w:tabs>
        <w:ind w:left="180"/>
      </w:pPr>
    </w:p>
    <w:p w14:paraId="0F58D98C" w14:textId="77777777" w:rsidR="00A157E7" w:rsidRPr="00B741C2" w:rsidRDefault="00A157E7" w:rsidP="00A157E7">
      <w:pPr>
        <w:pStyle w:val="ProductList-Body"/>
        <w:tabs>
          <w:tab w:val="clear" w:pos="158"/>
          <w:tab w:val="left" w:pos="180"/>
        </w:tabs>
        <w:ind w:left="180"/>
        <w:rPr>
          <w:lang w:val="en-US"/>
        </w:rPr>
      </w:pPr>
      <w:r w:rsidRPr="00B741C2">
        <w:rPr>
          <w:b/>
          <w:color w:val="00188F"/>
          <w:lang w:val="en-US"/>
        </w:rPr>
        <w:t>Re-imaging con Windows 8 e Windows 8.1</w:t>
      </w:r>
    </w:p>
    <w:p w14:paraId="5E9E929E" w14:textId="77777777" w:rsidR="00A157E7" w:rsidRPr="00114501" w:rsidRDefault="00A157E7" w:rsidP="00A157E7">
      <w:pPr>
        <w:pStyle w:val="ProductList-Body"/>
        <w:tabs>
          <w:tab w:val="clear" w:pos="158"/>
          <w:tab w:val="left" w:pos="180"/>
        </w:tabs>
        <w:ind w:left="180"/>
      </w:pPr>
      <w:r>
        <w:t>I seguenti requisiti sono applicabili al re-imaging di Windows:</w:t>
      </w:r>
    </w:p>
    <w:p w14:paraId="046BB189" w14:textId="77777777" w:rsidR="00A157E7" w:rsidRPr="00114501" w:rsidRDefault="00A157E7" w:rsidP="00F32AEC">
      <w:pPr>
        <w:pStyle w:val="ProductList-Body"/>
        <w:numPr>
          <w:ilvl w:val="0"/>
          <w:numId w:val="47"/>
        </w:numPr>
        <w:tabs>
          <w:tab w:val="clear" w:pos="158"/>
          <w:tab w:val="left" w:pos="180"/>
        </w:tabs>
        <w:ind w:left="720" w:hanging="270"/>
      </w:pPr>
      <w:r>
        <w:t>Qualora un terzo effettui il re-imaging di prodotti Windows Embedded su un PC della società, la società dovrà prima di tutto fornire a tale terzo una documentazione scritta con la quale dimostri di essere in possesso delle licenze per il software che il terzo installerà.</w:t>
      </w:r>
      <w:r w:rsidR="0022493C">
        <w:t xml:space="preserve"> </w:t>
      </w:r>
      <w:r>
        <w:t>Ad esempio, può essere fornita come documentazione una copia del modulo per la sottoscrizione appartenente al Contratto Multilicenza Microsoft applicabile al software di aggiornamento del sistema operativo Microsoft che viene installato o la “Verifica della Licenza Microsoft della Società per i Servizi di Installazione degli Aggiornamenti per il Software del Sistema Operativo Microsoft Windows da Parte di Terzi” (disponibile all</w:t>
      </w:r>
      <w:r w:rsidR="00682329">
        <w:t>’</w:t>
      </w:r>
      <w:r>
        <w:t xml:space="preserve">indirizzo </w:t>
      </w:r>
      <w:hyperlink r:id="rId42" w:history="1">
        <w:r>
          <w:rPr>
            <w:rStyle w:val="Hyperlink"/>
          </w:rPr>
          <w:t>http://www.microsoftvolumelicensing.com/DocumentSearch.aspx</w:t>
        </w:r>
      </w:hyperlink>
      <w:r>
        <w:t>).</w:t>
      </w:r>
    </w:p>
    <w:p w14:paraId="32868B18" w14:textId="77777777" w:rsidR="0028263A" w:rsidRPr="00114501" w:rsidRDefault="0028263A" w:rsidP="00F32AEC">
      <w:pPr>
        <w:pStyle w:val="ProductList-Body"/>
        <w:numPr>
          <w:ilvl w:val="0"/>
          <w:numId w:val="47"/>
        </w:numPr>
        <w:tabs>
          <w:tab w:val="clear" w:pos="158"/>
          <w:tab w:val="left" w:pos="180"/>
        </w:tabs>
        <w:ind w:left="720" w:hanging="270"/>
      </w:pPr>
      <w:r>
        <w:t>Le società titolari della licenza per Windows Pro 8.1 for Education sono autorizzate a effettuare il re-imaging dei dispositivi in possesso delle società utilizzando i supporti di memorizzazione dei contratti multilicenza per Windows Pro 8.1 indipendentemente da eventuali disposizioni contrarie nel loro Contatto Multilicenza.</w:t>
      </w:r>
    </w:p>
    <w:p w14:paraId="6E92E5A4" w14:textId="77777777" w:rsidR="0033277C" w:rsidRDefault="0033277C" w:rsidP="00A157E7">
      <w:pPr>
        <w:pStyle w:val="ProductList-Body"/>
        <w:tabs>
          <w:tab w:val="clear" w:pos="158"/>
          <w:tab w:val="left" w:pos="180"/>
        </w:tabs>
        <w:ind w:left="180"/>
        <w:rPr>
          <w:b/>
          <w:color w:val="00188F"/>
        </w:rPr>
      </w:pPr>
    </w:p>
    <w:p w14:paraId="1480C130" w14:textId="77777777" w:rsidR="00A157E7" w:rsidRPr="00114501" w:rsidRDefault="00A157E7" w:rsidP="00A157E7">
      <w:pPr>
        <w:pStyle w:val="ProductList-Body"/>
        <w:tabs>
          <w:tab w:val="clear" w:pos="158"/>
          <w:tab w:val="left" w:pos="180"/>
        </w:tabs>
        <w:ind w:left="180"/>
      </w:pPr>
      <w:r>
        <w:rPr>
          <w:b/>
          <w:color w:val="00188F"/>
        </w:rPr>
        <w:t>Le versioni N (Non con Windows Media Player) di Microsoft Windows XP Professional, Vista Business e 7 Professional</w:t>
      </w:r>
    </w:p>
    <w:p w14:paraId="2A80049D" w14:textId="77777777" w:rsidR="00A157E7" w:rsidRPr="00114501" w:rsidRDefault="00A157E7" w:rsidP="00BB775F">
      <w:pPr>
        <w:pStyle w:val="ProductList-Body"/>
        <w:tabs>
          <w:tab w:val="clear" w:pos="158"/>
          <w:tab w:val="left" w:pos="180"/>
        </w:tabs>
        <w:ind w:left="180"/>
        <w:rPr>
          <w:highlight w:val="yellow"/>
        </w:rPr>
      </w:pPr>
      <w:r>
        <w:t>Le società con sede in a) uno dei paesi dell</w:t>
      </w:r>
      <w:r w:rsidR="00682329">
        <w:t>’</w:t>
      </w:r>
      <w:r>
        <w:t>Unione Europea (UE), b) uno stato membro dell</w:t>
      </w:r>
      <w:r w:rsidR="00682329">
        <w:t>’</w:t>
      </w:r>
      <w:r>
        <w:t>Associazione Europea per il Libero Scambio (EFTA), c)</w:t>
      </w:r>
      <w:r w:rsidR="00BB775F">
        <w:t> </w:t>
      </w:r>
      <w:r>
        <w:t>Bulgaria, Croazia, Romania o Svizzera potranno essere idonee ad acquistare i supporti o a scaricare le versioni N di Windows XP Professional, Vista Business e 7 Professional. Per i criteri di idoneità e i dettagli per essere adempienti, le società potranno fare riferimento alla Lista dei Prodotti del mese di marzo 2014 disponibile all</w:t>
      </w:r>
      <w:r w:rsidR="00682329">
        <w:t>’</w:t>
      </w:r>
      <w:r>
        <w:t xml:space="preserve">indirizzo </w:t>
      </w:r>
      <w:hyperlink r:id="rId43" w:history="1">
        <w:r>
          <w:rPr>
            <w:rStyle w:val="Hyperlink"/>
          </w:rPr>
          <w:t>http://go.microsoft.com/?linkid=9839207</w:t>
        </w:r>
      </w:hyperlink>
      <w:r>
        <w:t>.</w:t>
      </w:r>
    </w:p>
    <w:p w14:paraId="0C3DBB07" w14:textId="77777777" w:rsidR="00A157E7" w:rsidRPr="00114501" w:rsidRDefault="00A157E7" w:rsidP="00A157E7">
      <w:pPr>
        <w:pStyle w:val="ProductList-Body"/>
        <w:rPr>
          <w:highlight w:val="yellow"/>
        </w:rPr>
      </w:pPr>
    </w:p>
    <w:p w14:paraId="373CB3AA" w14:textId="77777777" w:rsidR="00A157E7" w:rsidRPr="00114501" w:rsidRDefault="00A157E7" w:rsidP="00A157E7">
      <w:pPr>
        <w:pStyle w:val="ProductList-Body"/>
        <w:ind w:left="180"/>
        <w:rPr>
          <w:highlight w:val="yellow"/>
        </w:rPr>
      </w:pPr>
      <w:r>
        <w:rPr>
          <w:b/>
          <w:color w:val="00188F"/>
        </w:rPr>
        <w:t>Versioni K e KN di Windows XP Professional, Vista Business e 7 Professional</w:t>
      </w:r>
    </w:p>
    <w:p w14:paraId="2EC55C79" w14:textId="77777777" w:rsidR="00A157E7" w:rsidRPr="00114501" w:rsidRDefault="00A157E7" w:rsidP="00A157E7">
      <w:pPr>
        <w:pStyle w:val="ProductList-Body"/>
        <w:ind w:left="180"/>
        <w:rPr>
          <w:highlight w:val="yellow"/>
        </w:rPr>
      </w:pPr>
      <w:r>
        <w:t>Le società con Contratti Multilicenza e le relative consociate dovranno ricorrere a supporti di memorizzazione e opzioni di download specifici per la Corea per l</w:t>
      </w:r>
      <w:r w:rsidR="00682329">
        <w:t>’</w:t>
      </w:r>
      <w:r>
        <w:t>uso di Windows XP Professional, Vista Business e 7 Professional in quel paese.</w:t>
      </w:r>
      <w:r w:rsidR="0022493C">
        <w:t xml:space="preserve"> </w:t>
      </w:r>
      <w:r>
        <w:t>Per conoscere i requisiti, le società potranno fare riferimento alla Lista dei Prodotti del mese di marzo 2014 disponibile all</w:t>
      </w:r>
      <w:r w:rsidR="00682329">
        <w:t>’</w:t>
      </w:r>
      <w:r>
        <w:t xml:space="preserve">indirizzo </w:t>
      </w:r>
      <w:hyperlink r:id="rId44" w:history="1">
        <w:r>
          <w:rPr>
            <w:rStyle w:val="Hyperlink"/>
          </w:rPr>
          <w:t>http://go.microsoft.com/?linkid=9839207</w:t>
        </w:r>
      </w:hyperlink>
      <w:r>
        <w:t>.</w:t>
      </w:r>
    </w:p>
    <w:p w14:paraId="64794E05" w14:textId="77777777" w:rsidR="00A157E7" w:rsidRPr="0035210E" w:rsidRDefault="00A157E7" w:rsidP="00A157E7">
      <w:pPr>
        <w:pStyle w:val="ProductList-Body"/>
        <w:ind w:left="180"/>
        <w:rPr>
          <w:sz w:val="14"/>
          <w:szCs w:val="20"/>
          <w:highlight w:val="yellow"/>
        </w:rPr>
      </w:pPr>
    </w:p>
    <w:p w14:paraId="1CB2FB46" w14:textId="77777777" w:rsidR="00A157E7" w:rsidRPr="00B741C2" w:rsidRDefault="00A157E7" w:rsidP="00A157E7">
      <w:pPr>
        <w:pStyle w:val="ProductList-Body"/>
        <w:ind w:left="180"/>
        <w:rPr>
          <w:lang w:val="en-US"/>
        </w:rPr>
      </w:pPr>
      <w:r w:rsidRPr="00B741C2">
        <w:rPr>
          <w:b/>
          <w:color w:val="00188F"/>
          <w:lang w:val="en-US"/>
        </w:rPr>
        <w:t>Windows 8 Pro KN e Windows 8.1 Pro KN</w:t>
      </w:r>
    </w:p>
    <w:p w14:paraId="195E5DA9" w14:textId="77777777" w:rsidR="00A157E7" w:rsidRPr="00114501" w:rsidRDefault="00A157E7" w:rsidP="00A157E7">
      <w:pPr>
        <w:pStyle w:val="ProductList-Body"/>
        <w:ind w:left="180"/>
      </w:pPr>
      <w:r>
        <w:t>Requisiti di Idoneità:</w:t>
      </w:r>
    </w:p>
    <w:p w14:paraId="543BDCD5" w14:textId="77777777" w:rsidR="00A157E7" w:rsidRPr="00114501" w:rsidRDefault="00A157E7" w:rsidP="00A157E7">
      <w:pPr>
        <w:pStyle w:val="ProductList-Body"/>
        <w:ind w:left="180"/>
      </w:pPr>
      <w:r>
        <w:t>Le società con sede in Corea che hanno stipulato Contratti Multilicenza e che dispongono di un</w:t>
      </w:r>
      <w:r w:rsidR="00682329">
        <w:t>’</w:t>
      </w:r>
      <w:r>
        <w:t>iscrizione o di un Contratto Multilicenza attivo con Microsoft Operations Pte Ltd sono idonee ad acquistare i supporti di memorizzazione per Windows 8 Pro KN e Windows 8.1 Pro KN per la distribuzione e l</w:t>
      </w:r>
      <w:r w:rsidR="00682329">
        <w:t>’</w:t>
      </w:r>
      <w:r>
        <w:t>utilizzo in Corea. Nessun altro utilizzo è consentito.</w:t>
      </w:r>
    </w:p>
    <w:p w14:paraId="1793B950" w14:textId="77777777" w:rsidR="00A157E7" w:rsidRPr="00114501" w:rsidRDefault="00A157E7" w:rsidP="00A157E7">
      <w:pPr>
        <w:pStyle w:val="ProductList-Body"/>
        <w:ind w:left="180"/>
      </w:pPr>
    </w:p>
    <w:p w14:paraId="1938F50D" w14:textId="77777777" w:rsidR="00A157E7" w:rsidRPr="00114501" w:rsidRDefault="00A157E7" w:rsidP="00A157E7">
      <w:pPr>
        <w:pStyle w:val="ProductList-Body"/>
        <w:ind w:left="180"/>
      </w:pPr>
      <w:r>
        <w:rPr>
          <w:b/>
          <w:color w:val="00188F"/>
        </w:rPr>
        <w:t>Windows 8 Pro N e Windows 8.1 Pro N (non contiene Windows Media Player)</w:t>
      </w:r>
    </w:p>
    <w:p w14:paraId="391DB609" w14:textId="77777777" w:rsidR="00A157E7" w:rsidRPr="00114501" w:rsidRDefault="00A157E7" w:rsidP="00A157E7">
      <w:pPr>
        <w:pStyle w:val="ProductList-Body"/>
        <w:ind w:left="180"/>
      </w:pPr>
      <w:r>
        <w:t>Requisiti di Idoneità:</w:t>
      </w:r>
    </w:p>
    <w:p w14:paraId="43DD4798" w14:textId="77777777" w:rsidR="00A157E7" w:rsidRPr="00114501" w:rsidRDefault="00A157E7" w:rsidP="00BB775F">
      <w:pPr>
        <w:pStyle w:val="ProductList-Body"/>
        <w:ind w:left="180"/>
      </w:pPr>
      <w:r>
        <w:t>Le società che hanno stipulato Contratti Multilicenza e che soddisfano tutti i criteri che seguono sono idonee ad acquistare i supporti di memorizzazione per Microsoft Windows 8 Pro N e Windows 8.1 Pro N esclusivamente per la distribuzione e l</w:t>
      </w:r>
      <w:r w:rsidR="00682329">
        <w:t>’</w:t>
      </w:r>
      <w:r>
        <w:t>utilizzo nell</w:t>
      </w:r>
      <w:r w:rsidR="00682329">
        <w:t>’</w:t>
      </w:r>
      <w:r>
        <w:t>Unione Europea (UE), in</w:t>
      </w:r>
      <w:r w:rsidR="00BB775F">
        <w:t> </w:t>
      </w:r>
      <w:r>
        <w:t>uno stato membro dell</w:t>
      </w:r>
      <w:r w:rsidR="00682329">
        <w:t>’</w:t>
      </w:r>
      <w:r>
        <w:t xml:space="preserve">Associazione Europea per il Libero Scambio (EFTA), in Bulgaria, in Croazia, in Romania o in Svizzera. Devono disporre di almeno uno dei seguenti contratti o iscrizioni attivi con Microsoft Ireland Operations Ltd: </w:t>
      </w:r>
    </w:p>
    <w:p w14:paraId="1B106145" w14:textId="77777777" w:rsidR="00A157E7" w:rsidRPr="00114501" w:rsidRDefault="00A157E7" w:rsidP="00343417">
      <w:pPr>
        <w:pStyle w:val="ProductList-Body"/>
        <w:numPr>
          <w:ilvl w:val="0"/>
          <w:numId w:val="47"/>
        </w:numPr>
        <w:ind w:left="720" w:hanging="270"/>
      </w:pPr>
      <w:r>
        <w:t>Iscrizione Select, Enterprise o Enterprise Subscription</w:t>
      </w:r>
    </w:p>
    <w:p w14:paraId="5E705FBE" w14:textId="77777777" w:rsidR="00A157E7" w:rsidRPr="00B741C2" w:rsidRDefault="00A157E7" w:rsidP="00343417">
      <w:pPr>
        <w:pStyle w:val="ProductList-Body"/>
        <w:numPr>
          <w:ilvl w:val="0"/>
          <w:numId w:val="47"/>
        </w:numPr>
        <w:ind w:left="720" w:hanging="270"/>
        <w:rPr>
          <w:lang w:val="en-US"/>
        </w:rPr>
      </w:pPr>
      <w:r w:rsidRPr="00B741C2">
        <w:rPr>
          <w:lang w:val="en-US"/>
        </w:rPr>
        <w:t xml:space="preserve">Contratti Open License*, Open Value, Campus e School, Open Value Subscription - Education Solutions </w:t>
      </w:r>
    </w:p>
    <w:p w14:paraId="1815E766" w14:textId="77777777" w:rsidR="00A157E7" w:rsidRPr="00114501" w:rsidRDefault="00A157E7" w:rsidP="00481542">
      <w:pPr>
        <w:pStyle w:val="ProductList-Body"/>
        <w:tabs>
          <w:tab w:val="clear" w:pos="158"/>
        </w:tabs>
        <w:ind w:left="720"/>
      </w:pPr>
      <w:r>
        <w:t>(*Ai fini del Contratto Open License, un “contratto attivo” è un contratto associato a un Numero di Autorizzazione Open License attivo).</w:t>
      </w:r>
    </w:p>
    <w:p w14:paraId="1B5AF2B3" w14:textId="77777777" w:rsidR="00A157E7" w:rsidRPr="00114501" w:rsidRDefault="00A157E7" w:rsidP="00A157E7">
      <w:pPr>
        <w:pStyle w:val="ProductList-Body"/>
        <w:ind w:left="180"/>
      </w:pPr>
    </w:p>
    <w:p w14:paraId="0B1D6AD0" w14:textId="77777777" w:rsidR="00A157E7" w:rsidRPr="00114501" w:rsidRDefault="00A157E7" w:rsidP="00A157E7">
      <w:pPr>
        <w:pStyle w:val="ProductList-Body"/>
        <w:ind w:left="180"/>
      </w:pPr>
      <w:r>
        <w:t>Devono disporre di una copertura SA attiva per le licenze di Aggiornamento per il Sistema Operativo Desktop Windows o per Windows 8.1 Pro.</w:t>
      </w:r>
      <w:r w:rsidR="0022493C">
        <w:t xml:space="preserve"> </w:t>
      </w:r>
      <w:r>
        <w:t>Devono avere sede in uno dei paesi dell</w:t>
      </w:r>
      <w:r w:rsidR="00682329">
        <w:t>’</w:t>
      </w:r>
      <w:r>
        <w:t>Unione Europea (UE), in uno stato membro dell</w:t>
      </w:r>
      <w:r w:rsidR="00682329">
        <w:t>’</w:t>
      </w:r>
      <w:r>
        <w:t>Associazione Europea per il Libero Scambio (EFTA), in Bulgaria, in Croazia, in Romania o in Svizzera.</w:t>
      </w:r>
    </w:p>
    <w:p w14:paraId="0297605E" w14:textId="77777777" w:rsidR="0007491F" w:rsidRPr="00114501" w:rsidRDefault="0007491F" w:rsidP="0007491F">
      <w:pPr>
        <w:pStyle w:val="ProductList-Body"/>
        <w:ind w:left="180"/>
      </w:pPr>
    </w:p>
    <w:p w14:paraId="0458AF79" w14:textId="77777777" w:rsidR="0007491F" w:rsidRPr="00114501" w:rsidRDefault="0007491F" w:rsidP="0007491F">
      <w:pPr>
        <w:pStyle w:val="ProductList-Body"/>
        <w:tabs>
          <w:tab w:val="clear" w:pos="158"/>
          <w:tab w:val="left" w:pos="720"/>
        </w:tabs>
      </w:pPr>
      <w:r>
        <w:rPr>
          <w:b/>
          <w:color w:val="00188F"/>
        </w:rPr>
        <w:t>Transizioni</w:t>
      </w:r>
    </w:p>
    <w:tbl>
      <w:tblPr>
        <w:tblStyle w:val="TableGrid"/>
        <w:tblW w:w="10800" w:type="dxa"/>
        <w:tblInd w:w="108" w:type="dxa"/>
        <w:tblLook w:val="04A0" w:firstRow="1" w:lastRow="0" w:firstColumn="1" w:lastColumn="0" w:noHBand="0" w:noVBand="1"/>
      </w:tblPr>
      <w:tblGrid>
        <w:gridCol w:w="3757"/>
        <w:gridCol w:w="7043"/>
      </w:tblGrid>
      <w:tr w:rsidR="0007491F" w14:paraId="040017D4" w14:textId="77777777" w:rsidTr="00E511CD">
        <w:trPr>
          <w:tblHeader/>
        </w:trPr>
        <w:tc>
          <w:tcPr>
            <w:tcW w:w="3757" w:type="dxa"/>
            <w:shd w:val="clear" w:color="auto" w:fill="0072C6"/>
          </w:tcPr>
          <w:p w14:paraId="595066B6" w14:textId="77777777" w:rsidR="0007491F" w:rsidRPr="001F2DDF" w:rsidRDefault="0007491F" w:rsidP="00356011">
            <w:pPr>
              <w:pStyle w:val="ProductList-Body"/>
              <w:spacing w:before="20" w:after="20"/>
              <w:rPr>
                <w:color w:val="FFFFFF" w:themeColor="background1"/>
              </w:rPr>
            </w:pPr>
            <w:r>
              <w:rPr>
                <w:color w:val="FFFFFF" w:themeColor="background1"/>
              </w:rPr>
              <w:t>Prodotti per la Transizione</w:t>
            </w:r>
          </w:p>
        </w:tc>
        <w:tc>
          <w:tcPr>
            <w:tcW w:w="7043" w:type="dxa"/>
            <w:shd w:val="clear" w:color="auto" w:fill="0072C6"/>
          </w:tcPr>
          <w:p w14:paraId="7C8135F6" w14:textId="77777777" w:rsidR="0007491F" w:rsidRPr="001F2DDF" w:rsidRDefault="0007491F" w:rsidP="00356011">
            <w:pPr>
              <w:pStyle w:val="ProductList-Body"/>
              <w:spacing w:before="20" w:after="20"/>
              <w:rPr>
                <w:color w:val="FFFFFF" w:themeColor="background1"/>
              </w:rPr>
            </w:pPr>
            <w:r>
              <w:rPr>
                <w:color w:val="FFFFFF" w:themeColor="background1"/>
              </w:rPr>
              <w:t>Opzioni Valide per la Transizione</w:t>
            </w:r>
          </w:p>
        </w:tc>
      </w:tr>
      <w:tr w:rsidR="0007491F" w:rsidRPr="00B741C2" w14:paraId="51D81C18" w14:textId="77777777" w:rsidTr="00E511CD">
        <w:tc>
          <w:tcPr>
            <w:tcW w:w="3757" w:type="dxa"/>
          </w:tcPr>
          <w:p w14:paraId="129EE46E" w14:textId="77777777" w:rsidR="0007491F" w:rsidRDefault="0007491F" w:rsidP="00356011">
            <w:pPr>
              <w:pStyle w:val="ProductList-Body"/>
            </w:pPr>
            <w:r>
              <w:t xml:space="preserve">Aggiornamento per Windows Pro </w:t>
            </w:r>
          </w:p>
        </w:tc>
        <w:tc>
          <w:tcPr>
            <w:tcW w:w="7043" w:type="dxa"/>
          </w:tcPr>
          <w:p w14:paraId="74ADFD37" w14:textId="77777777" w:rsidR="0007491F" w:rsidRPr="00B741C2" w:rsidRDefault="0007491F" w:rsidP="00356011">
            <w:pPr>
              <w:pStyle w:val="ProductList-Body"/>
              <w:rPr>
                <w:lang w:val="en-US"/>
              </w:rPr>
            </w:pPr>
            <w:r w:rsidRPr="00B741C2">
              <w:rPr>
                <w:lang w:val="en-US"/>
              </w:rPr>
              <w:t>Windows Virtual Desktop Access, Licenza “Subscription” per Windows Companion</w:t>
            </w:r>
          </w:p>
        </w:tc>
      </w:tr>
      <w:tr w:rsidR="0007491F" w:rsidRPr="00B741C2" w14:paraId="53E7C366" w14:textId="77777777" w:rsidTr="00E511CD">
        <w:tc>
          <w:tcPr>
            <w:tcW w:w="3757" w:type="dxa"/>
          </w:tcPr>
          <w:p w14:paraId="6ABA9AF5" w14:textId="77777777" w:rsidR="0007491F" w:rsidRDefault="0007491F" w:rsidP="00356011">
            <w:pPr>
              <w:pStyle w:val="ProductList-Body"/>
            </w:pPr>
            <w:r>
              <w:t>Windows Virtual Desktop Access</w:t>
            </w:r>
          </w:p>
        </w:tc>
        <w:tc>
          <w:tcPr>
            <w:tcW w:w="7043" w:type="dxa"/>
          </w:tcPr>
          <w:p w14:paraId="13D7ABD5" w14:textId="77777777" w:rsidR="0007491F" w:rsidRPr="00B741C2" w:rsidRDefault="0007491F" w:rsidP="00356011">
            <w:pPr>
              <w:pStyle w:val="ProductList-Body"/>
              <w:rPr>
                <w:lang w:val="en-US"/>
              </w:rPr>
            </w:pPr>
            <w:r w:rsidRPr="00B741C2">
              <w:rPr>
                <w:lang w:val="en-US"/>
              </w:rPr>
              <w:t>Licenza “Subscription” per Windows Companion</w:t>
            </w:r>
          </w:p>
        </w:tc>
      </w:tr>
    </w:tbl>
    <w:bookmarkStart w:id="803" w:name="_Toc378147649"/>
    <w:bookmarkStart w:id="804" w:name="_Toc378151551"/>
    <w:p w14:paraId="7D4002A8"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1BB2E8BC" w14:textId="77777777" w:rsidR="00C13DF8" w:rsidRPr="00114501" w:rsidRDefault="00354D09" w:rsidP="00991E89">
      <w:pPr>
        <w:pStyle w:val="ProductList-Offering2Heading"/>
        <w:outlineLvl w:val="2"/>
      </w:pPr>
      <w:bookmarkStart w:id="805" w:name="_Toc379797270"/>
      <w:bookmarkStart w:id="806" w:name="_Toc380513295"/>
      <w:bookmarkStart w:id="807" w:name="_Toc380655337"/>
      <w:r>
        <w:tab/>
      </w:r>
      <w:bookmarkStart w:id="808" w:name="_Toc394959246"/>
      <w:r>
        <w:t>Windows Embedded Industry</w:t>
      </w:r>
      <w:bookmarkEnd w:id="803"/>
      <w:bookmarkEnd w:id="804"/>
      <w:bookmarkEnd w:id="805"/>
      <w:bookmarkEnd w:id="806"/>
      <w:bookmarkEnd w:id="807"/>
      <w:bookmarkEnd w:id="8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02"/>
        <w:gridCol w:w="596"/>
        <w:gridCol w:w="595"/>
        <w:gridCol w:w="595"/>
        <w:gridCol w:w="596"/>
        <w:gridCol w:w="595"/>
        <w:gridCol w:w="596"/>
        <w:gridCol w:w="595"/>
        <w:gridCol w:w="595"/>
        <w:gridCol w:w="596"/>
        <w:gridCol w:w="595"/>
        <w:gridCol w:w="754"/>
      </w:tblGrid>
      <w:tr w:rsidR="00E511CD" w14:paraId="2B7BE72D" w14:textId="77777777" w:rsidTr="00201034">
        <w:trPr>
          <w:tblHeader/>
        </w:trPr>
        <w:tc>
          <w:tcPr>
            <w:tcW w:w="3150" w:type="dxa"/>
            <w:tcBorders>
              <w:bottom w:val="nil"/>
            </w:tcBorders>
            <w:shd w:val="clear" w:color="auto" w:fill="00188F"/>
          </w:tcPr>
          <w:p w14:paraId="399737F5" w14:textId="77777777" w:rsidR="00E511CD" w:rsidRPr="00EE0836" w:rsidRDefault="00E511CD"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794A8CAA" w14:textId="77777777" w:rsidR="00E511CD" w:rsidRPr="00396939" w:rsidRDefault="00E511CD" w:rsidP="00506C39">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AutoTextList  \s NoStyle \t “Data Disponibilità”</w:instrText>
            </w:r>
            <w:r w:rsidRPr="00396939">
              <w:rPr>
                <w:color w:val="FFFFFF" w:themeColor="background1"/>
              </w:rPr>
              <w:fldChar w:fldCharType="separate"/>
            </w:r>
            <w:r w:rsidRPr="00396939">
              <w:rPr>
                <w:color w:val="FFFFFF" w:themeColor="background1"/>
              </w:rPr>
              <w:t>DA</w:t>
            </w:r>
            <w:r w:rsidRPr="00396939">
              <w:rPr>
                <w:color w:val="FFFFFF" w:themeColor="background1"/>
              </w:rPr>
              <w:fldChar w:fldCharType="end"/>
            </w:r>
          </w:p>
        </w:tc>
        <w:tc>
          <w:tcPr>
            <w:tcW w:w="402" w:type="dxa"/>
            <w:tcBorders>
              <w:bottom w:val="nil"/>
            </w:tcBorders>
            <w:shd w:val="clear" w:color="auto" w:fill="00188F"/>
            <w:vAlign w:val="center"/>
          </w:tcPr>
          <w:p w14:paraId="3C034DB8" w14:textId="77777777" w:rsidR="00E511CD" w:rsidRPr="00396939" w:rsidRDefault="00E511CD" w:rsidP="00506C39">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AutoTextList  \s NoStyle \t “Licenza”</w:instrText>
            </w:r>
            <w:r w:rsidRPr="00396939">
              <w:rPr>
                <w:color w:val="FFFFFF" w:themeColor="background1"/>
              </w:rPr>
              <w:fldChar w:fldCharType="separate"/>
            </w:r>
            <w:r w:rsidRPr="00396939">
              <w:rPr>
                <w:color w:val="FFFFFF" w:themeColor="background1"/>
              </w:rPr>
              <w:t xml:space="preserve"> L </w:t>
            </w:r>
            <w:r w:rsidRPr="00396939">
              <w:rPr>
                <w:color w:val="FFFFFF" w:themeColor="background1"/>
              </w:rPr>
              <w:fldChar w:fldCharType="end"/>
            </w:r>
          </w:p>
        </w:tc>
        <w:tc>
          <w:tcPr>
            <w:tcW w:w="596" w:type="dxa"/>
            <w:tcBorders>
              <w:bottom w:val="nil"/>
            </w:tcBorders>
            <w:shd w:val="clear" w:color="auto" w:fill="00188F"/>
            <w:vAlign w:val="center"/>
          </w:tcPr>
          <w:p w14:paraId="65C95E56" w14:textId="77777777" w:rsidR="00E511CD" w:rsidRPr="00396939" w:rsidRDefault="00E511CD" w:rsidP="00506C39">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 xml:space="preserve"> AutoTextList  \sNoStyle\t “</w:instrText>
            </w:r>
            <w:r w:rsidRPr="00396939">
              <w:rPr>
                <w:color w:val="FFFFFF" w:themeColor="background1"/>
                <w:u w:val="single"/>
              </w:rPr>
              <w:instrText>Licenza e Software Assurance (L&amp;SA)</w:instrText>
            </w:r>
            <w:r w:rsidRPr="00396939">
              <w:rPr>
                <w:color w:val="FFFFFF" w:themeColor="background1"/>
              </w:rPr>
              <w:instrText>”</w:instrText>
            </w:r>
            <w:r w:rsidRPr="00396939">
              <w:rPr>
                <w:color w:val="FFFFFF" w:themeColor="background1"/>
              </w:rPr>
              <w:fldChar w:fldCharType="separate"/>
            </w:r>
            <w:r w:rsidRPr="00396939">
              <w:rPr>
                <w:color w:val="FFFFFF" w:themeColor="background1"/>
              </w:rPr>
              <w:t>L/SA</w:t>
            </w:r>
            <w:r w:rsidRPr="0039693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3508EB" w14:textId="77777777" w:rsidR="00E511CD" w:rsidRPr="00396939" w:rsidRDefault="00E511CD" w:rsidP="00506C39">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 xml:space="preserve"> AutoTextList  \sNoStyle\t “Software Assurance”</w:instrText>
            </w:r>
            <w:r w:rsidRPr="00396939">
              <w:rPr>
                <w:color w:val="FFFFFF" w:themeColor="background1"/>
              </w:rPr>
              <w:fldChar w:fldCharType="separate"/>
            </w:r>
            <w:r w:rsidRPr="00396939">
              <w:rPr>
                <w:color w:val="FFFFFF" w:themeColor="background1"/>
              </w:rPr>
              <w:t>SA</w:t>
            </w:r>
            <w:r w:rsidRPr="0039693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2A40CFF" w14:textId="77777777" w:rsidR="00E511CD" w:rsidRPr="00396939" w:rsidRDefault="00E511CD" w:rsidP="00506C39">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AutoTextList  \s NoStyle \t “Contratto Campus e School”</w:instrText>
            </w:r>
            <w:r w:rsidRPr="00396939">
              <w:rPr>
                <w:color w:val="FFFFFF" w:themeColor="background1"/>
              </w:rPr>
              <w:fldChar w:fldCharType="separate"/>
            </w:r>
            <w:r w:rsidRPr="00396939">
              <w:rPr>
                <w:color w:val="FFFFFF" w:themeColor="background1"/>
              </w:rPr>
              <w:t>CA/SA</w:t>
            </w:r>
            <w:r w:rsidRPr="00396939">
              <w:rPr>
                <w:color w:val="FFFFFF" w:themeColor="background1"/>
              </w:rPr>
              <w:fldChar w:fldCharType="end"/>
            </w:r>
          </w:p>
        </w:tc>
        <w:tc>
          <w:tcPr>
            <w:tcW w:w="596" w:type="dxa"/>
            <w:shd w:val="clear" w:color="auto" w:fill="00188F"/>
            <w:vAlign w:val="center"/>
          </w:tcPr>
          <w:p w14:paraId="6A933C38" w14:textId="77777777" w:rsidR="00E511CD" w:rsidRPr="00396939" w:rsidRDefault="00E511CD" w:rsidP="00506C39">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AutoTextList  \s NoStyle \t “Contratto Enterprise e Contratto Enterprise Subscription”</w:instrText>
            </w:r>
            <w:r w:rsidRPr="00396939">
              <w:rPr>
                <w:color w:val="FFFFFF" w:themeColor="background1"/>
              </w:rPr>
              <w:fldChar w:fldCharType="separate"/>
            </w:r>
            <w:r w:rsidRPr="00396939">
              <w:rPr>
                <w:color w:val="FFFFFF" w:themeColor="background1"/>
              </w:rPr>
              <w:t>EA/EAS</w:t>
            </w:r>
            <w:r w:rsidRPr="00396939">
              <w:rPr>
                <w:color w:val="FFFFFF" w:themeColor="background1"/>
              </w:rPr>
              <w:fldChar w:fldCharType="end"/>
            </w:r>
          </w:p>
        </w:tc>
        <w:tc>
          <w:tcPr>
            <w:tcW w:w="595" w:type="dxa"/>
            <w:shd w:val="clear" w:color="auto" w:fill="00188F"/>
            <w:vAlign w:val="center"/>
          </w:tcPr>
          <w:p w14:paraId="2D7A2948" w14:textId="77777777" w:rsidR="00E511CD" w:rsidRPr="00396939" w:rsidRDefault="00E511CD" w:rsidP="00506C39">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AutoTextList  \s NoStyle \t “Enrollment for Education Solutions”</w:instrText>
            </w:r>
            <w:r w:rsidRPr="00396939">
              <w:rPr>
                <w:color w:val="FFFFFF" w:themeColor="background1"/>
              </w:rPr>
              <w:fldChar w:fldCharType="separate"/>
            </w:r>
            <w:r w:rsidRPr="00396939">
              <w:rPr>
                <w:color w:val="FFFFFF" w:themeColor="background1"/>
              </w:rPr>
              <w:t>EES</w:t>
            </w:r>
            <w:r w:rsidRPr="00396939">
              <w:rPr>
                <w:color w:val="FFFFFF" w:themeColor="background1"/>
              </w:rPr>
              <w:fldChar w:fldCharType="end"/>
            </w:r>
          </w:p>
        </w:tc>
        <w:tc>
          <w:tcPr>
            <w:tcW w:w="596" w:type="dxa"/>
            <w:shd w:val="clear" w:color="auto" w:fill="00188F"/>
            <w:vAlign w:val="center"/>
          </w:tcPr>
          <w:p w14:paraId="428E8014" w14:textId="77777777" w:rsidR="00E511CD" w:rsidRPr="00396939" w:rsidRDefault="00E511CD" w:rsidP="00506C39">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 xml:space="preserve"> AutoTextList  \sNoStyle\t “</w:instrText>
            </w:r>
            <w:r w:rsidRPr="00396939">
              <w:rPr>
                <w:color w:val="FFFFFF" w:themeColor="background1"/>
                <w:u w:val="single"/>
              </w:rPr>
              <w:instrText>Contratto per i Prodotti e i Servizi Microsoft</w:instrText>
            </w:r>
            <w:r w:rsidRPr="00396939">
              <w:rPr>
                <w:color w:val="FFFFFF" w:themeColor="background1"/>
              </w:rPr>
              <w:instrText xml:space="preserve">” </w:instrText>
            </w:r>
            <w:r w:rsidRPr="00396939">
              <w:rPr>
                <w:color w:val="FFFFFF" w:themeColor="background1"/>
              </w:rPr>
              <w:fldChar w:fldCharType="separate"/>
            </w:r>
            <w:r w:rsidRPr="00396939">
              <w:rPr>
                <w:color w:val="FFFFFF" w:themeColor="background1"/>
              </w:rPr>
              <w:t>MPSA</w:t>
            </w:r>
            <w:r w:rsidRPr="00396939">
              <w:rPr>
                <w:color w:val="FFFFFF" w:themeColor="background1"/>
              </w:rPr>
              <w:fldChar w:fldCharType="end"/>
            </w:r>
          </w:p>
        </w:tc>
        <w:tc>
          <w:tcPr>
            <w:tcW w:w="595" w:type="dxa"/>
            <w:shd w:val="clear" w:color="auto" w:fill="00188F"/>
            <w:vAlign w:val="center"/>
          </w:tcPr>
          <w:p w14:paraId="6FD45FB2" w14:textId="77777777" w:rsidR="00E511CD" w:rsidRPr="00396939" w:rsidRDefault="00E511CD" w:rsidP="00506C39">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 xml:space="preserve"> AutoTextList  \sNoStyle\t “Open License” </w:instrText>
            </w:r>
            <w:r w:rsidRPr="00396939">
              <w:rPr>
                <w:color w:val="FFFFFF" w:themeColor="background1"/>
              </w:rPr>
              <w:fldChar w:fldCharType="separate"/>
            </w:r>
            <w:r w:rsidRPr="00396939">
              <w:rPr>
                <w:color w:val="FFFFFF" w:themeColor="background1"/>
              </w:rPr>
              <w:t>OL</w:t>
            </w:r>
            <w:r w:rsidRPr="00396939">
              <w:rPr>
                <w:color w:val="FFFFFF" w:themeColor="background1"/>
              </w:rPr>
              <w:fldChar w:fldCharType="end"/>
            </w:r>
          </w:p>
        </w:tc>
        <w:tc>
          <w:tcPr>
            <w:tcW w:w="595" w:type="dxa"/>
            <w:shd w:val="clear" w:color="auto" w:fill="00188F"/>
            <w:vAlign w:val="center"/>
          </w:tcPr>
          <w:p w14:paraId="4168271A" w14:textId="77777777" w:rsidR="00E511CD" w:rsidRPr="00396939" w:rsidRDefault="00E511CD" w:rsidP="00506C39">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 xml:space="preserve"> AutoTextList  \sNoStyle\t “Requisito minimo per i Programmi Open” </w:instrText>
            </w:r>
            <w:r w:rsidRPr="00396939">
              <w:rPr>
                <w:color w:val="FFFFFF" w:themeColor="background1"/>
              </w:rPr>
              <w:fldChar w:fldCharType="separate"/>
            </w:r>
            <w:r w:rsidRPr="00396939">
              <w:rPr>
                <w:color w:val="FFFFFF" w:themeColor="background1"/>
              </w:rPr>
              <w:t>OM</w:t>
            </w:r>
            <w:r w:rsidRPr="00396939">
              <w:rPr>
                <w:color w:val="FFFFFF" w:themeColor="background1"/>
              </w:rPr>
              <w:fldChar w:fldCharType="end"/>
            </w:r>
          </w:p>
        </w:tc>
        <w:tc>
          <w:tcPr>
            <w:tcW w:w="596" w:type="dxa"/>
            <w:shd w:val="clear" w:color="auto" w:fill="00188F"/>
            <w:vAlign w:val="center"/>
          </w:tcPr>
          <w:p w14:paraId="53B0D89A" w14:textId="77777777" w:rsidR="00E511CD" w:rsidRPr="00396939" w:rsidRDefault="00E511CD" w:rsidP="00506C39">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 xml:space="preserve"> AutoTextList  \s\NoStyle\t “Open Value e Open Value Subscription” </w:instrText>
            </w:r>
            <w:r w:rsidRPr="00396939">
              <w:rPr>
                <w:color w:val="FFFFFF" w:themeColor="background1"/>
              </w:rPr>
              <w:fldChar w:fldCharType="separate"/>
            </w:r>
            <w:r w:rsidRPr="00396939">
              <w:rPr>
                <w:color w:val="FFFFFF" w:themeColor="background1"/>
              </w:rPr>
              <w:t>OV/OVS</w:t>
            </w:r>
            <w:r w:rsidRPr="00396939">
              <w:rPr>
                <w:color w:val="FFFFFF" w:themeColor="background1"/>
              </w:rPr>
              <w:fldChar w:fldCharType="end"/>
            </w:r>
          </w:p>
        </w:tc>
        <w:tc>
          <w:tcPr>
            <w:tcW w:w="595" w:type="dxa"/>
            <w:shd w:val="clear" w:color="auto" w:fill="00188F"/>
            <w:vAlign w:val="center"/>
          </w:tcPr>
          <w:p w14:paraId="427262B6" w14:textId="77777777" w:rsidR="00E511CD" w:rsidRPr="00396939" w:rsidRDefault="00E511CD" w:rsidP="00506C39">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 xml:space="preserve"> AutoTextList  \sNoStyle\t “Select e Select Plus” </w:instrText>
            </w:r>
            <w:r w:rsidRPr="00396939">
              <w:rPr>
                <w:color w:val="FFFFFF" w:themeColor="background1"/>
              </w:rPr>
              <w:fldChar w:fldCharType="separate"/>
            </w:r>
            <w:r w:rsidRPr="00396939">
              <w:rPr>
                <w:color w:val="FFFFFF" w:themeColor="background1"/>
              </w:rPr>
              <w:t>S/S+</w:t>
            </w:r>
            <w:r w:rsidRPr="00396939">
              <w:rPr>
                <w:color w:val="FFFFFF" w:themeColor="background1"/>
              </w:rPr>
              <w:fldChar w:fldCharType="end"/>
            </w:r>
          </w:p>
        </w:tc>
        <w:tc>
          <w:tcPr>
            <w:tcW w:w="754" w:type="dxa"/>
            <w:shd w:val="clear" w:color="auto" w:fill="00188F"/>
            <w:vAlign w:val="center"/>
          </w:tcPr>
          <w:p w14:paraId="3941C6FF" w14:textId="77777777" w:rsidR="00E511CD" w:rsidRPr="00396939" w:rsidRDefault="00E511CD" w:rsidP="00506C39">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 xml:space="preserve"> AutoTextList  \sNoStyle\t “Iscrizione Server and Cloud” </w:instrText>
            </w:r>
            <w:r w:rsidRPr="00396939">
              <w:rPr>
                <w:color w:val="FFFFFF" w:themeColor="background1"/>
              </w:rPr>
              <w:fldChar w:fldCharType="separate"/>
            </w:r>
            <w:r w:rsidRPr="00396939">
              <w:rPr>
                <w:color w:val="FFFFFF" w:themeColor="background1"/>
              </w:rPr>
              <w:t>SCE</w:t>
            </w:r>
            <w:r w:rsidRPr="00396939">
              <w:rPr>
                <w:color w:val="FFFFFF" w:themeColor="background1"/>
              </w:rPr>
              <w:fldChar w:fldCharType="end"/>
            </w:r>
          </w:p>
        </w:tc>
      </w:tr>
      <w:tr w:rsidR="00C05A53" w14:paraId="37C5690E" w14:textId="77777777" w:rsidTr="00201034">
        <w:tc>
          <w:tcPr>
            <w:tcW w:w="3150" w:type="dxa"/>
            <w:tcBorders>
              <w:top w:val="nil"/>
              <w:left w:val="nil"/>
              <w:bottom w:val="dashSmallGap" w:sz="4" w:space="0" w:color="BFBFBF" w:themeColor="background1" w:themeShade="BF"/>
              <w:right w:val="nil"/>
            </w:tcBorders>
          </w:tcPr>
          <w:p w14:paraId="4B606836" w14:textId="77777777" w:rsidR="00C05A53" w:rsidRPr="00B741C2" w:rsidRDefault="009F282C" w:rsidP="00354D09">
            <w:pPr>
              <w:pStyle w:val="ProductList-Offering2"/>
              <w:rPr>
                <w:lang w:val="en-US"/>
              </w:rPr>
            </w:pPr>
            <w:bookmarkStart w:id="809" w:name="_Toc379797272"/>
            <w:bookmarkStart w:id="810" w:name="_Toc380513297"/>
            <w:bookmarkStart w:id="811" w:name="_Toc380655339"/>
            <w:bookmarkStart w:id="812" w:name="_Toc394959247"/>
            <w:r w:rsidRPr="00B741C2">
              <w:rPr>
                <w:lang w:val="en-US"/>
              </w:rPr>
              <w:t>Enterprise Kit per Windows Embedded 8 Standard</w:t>
            </w:r>
            <w:bookmarkEnd w:id="809"/>
            <w:bookmarkEnd w:id="810"/>
            <w:r w:rsidRPr="00B741C2">
              <w:rPr>
                <w:lang w:val="en-US"/>
              </w:rPr>
              <w:t xml:space="preserve"> (Confezione da 100)</w:t>
            </w:r>
            <w:bookmarkEnd w:id="811"/>
            <w:bookmarkEnd w:id="812"/>
            <w:r>
              <w:fldChar w:fldCharType="begin"/>
            </w:r>
            <w:r w:rsidRPr="00B741C2">
              <w:rPr>
                <w:lang w:val="en-US"/>
              </w:rPr>
              <w:instrText>XE "Enterprise Kit per Windows Embedded 8 Standard"</w:instrText>
            </w:r>
            <w:r>
              <w:fldChar w:fldCharType="end"/>
            </w:r>
          </w:p>
        </w:tc>
        <w:tc>
          <w:tcPr>
            <w:tcW w:w="540" w:type="dxa"/>
            <w:tcBorders>
              <w:top w:val="nil"/>
              <w:left w:val="nil"/>
              <w:bottom w:val="dashSmallGap" w:sz="4" w:space="0" w:color="BFBFBF" w:themeColor="background1" w:themeShade="BF"/>
              <w:right w:val="nil"/>
            </w:tcBorders>
            <w:vAlign w:val="center"/>
          </w:tcPr>
          <w:p w14:paraId="4C8AC8AB" w14:textId="77777777" w:rsidR="00C05A53" w:rsidRDefault="009F282C" w:rsidP="00C05A53">
            <w:pPr>
              <w:pStyle w:val="ProductList-OfferingBody"/>
              <w:ind w:left="-113"/>
              <w:jc w:val="center"/>
            </w:pPr>
            <w:r>
              <w:t>10/13</w:t>
            </w:r>
          </w:p>
        </w:tc>
        <w:tc>
          <w:tcPr>
            <w:tcW w:w="402" w:type="dxa"/>
            <w:tcBorders>
              <w:top w:val="nil"/>
              <w:left w:val="nil"/>
              <w:bottom w:val="dashSmallGap" w:sz="4" w:space="0" w:color="BFBFBF" w:themeColor="background1" w:themeShade="BF"/>
              <w:right w:val="nil"/>
            </w:tcBorders>
            <w:vAlign w:val="center"/>
          </w:tcPr>
          <w:p w14:paraId="034114ED"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2CC828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AB8DC0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0DEA92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0B18A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9BC9076" w14:textId="77777777" w:rsidR="00C05A53" w:rsidRDefault="00C05A53" w:rsidP="00C05A53">
            <w:pPr>
              <w:pStyle w:val="ProductList-OfferingBody"/>
              <w:ind w:left="-113"/>
              <w:jc w:val="center"/>
            </w:pPr>
          </w:p>
        </w:tc>
        <w:tc>
          <w:tcPr>
            <w:tcW w:w="596" w:type="dxa"/>
            <w:shd w:val="clear" w:color="auto" w:fill="70AD47" w:themeFill="accent6"/>
            <w:vAlign w:val="center"/>
          </w:tcPr>
          <w:p w14:paraId="61FECCA4" w14:textId="77777777" w:rsidR="00C05A53" w:rsidRDefault="00C05A53" w:rsidP="00C05A53">
            <w:pPr>
              <w:pStyle w:val="ProductList-OfferingBody"/>
              <w:ind w:left="-113"/>
              <w:jc w:val="center"/>
            </w:pPr>
          </w:p>
        </w:tc>
        <w:tc>
          <w:tcPr>
            <w:tcW w:w="595" w:type="dxa"/>
            <w:shd w:val="clear" w:color="auto" w:fill="70AD47" w:themeFill="accent6"/>
            <w:vAlign w:val="center"/>
          </w:tcPr>
          <w:p w14:paraId="06FD9E4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AACBB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FA56E7D" w14:textId="77777777" w:rsidR="00C05A53" w:rsidRDefault="00C05A53" w:rsidP="00C05A53">
            <w:pPr>
              <w:pStyle w:val="ProductList-OfferingBody"/>
              <w:ind w:left="-113"/>
              <w:jc w:val="center"/>
            </w:pPr>
          </w:p>
        </w:tc>
        <w:tc>
          <w:tcPr>
            <w:tcW w:w="595" w:type="dxa"/>
            <w:shd w:val="clear" w:color="auto" w:fill="70AD47" w:themeFill="accent6"/>
            <w:vAlign w:val="center"/>
          </w:tcPr>
          <w:p w14:paraId="688C9B0F" w14:textId="77777777" w:rsidR="00C05A53" w:rsidRDefault="00C05A53" w:rsidP="00C05A53">
            <w:pPr>
              <w:pStyle w:val="ProductList-OfferingBody"/>
              <w:ind w:left="-113"/>
              <w:jc w:val="center"/>
            </w:pPr>
          </w:p>
        </w:tc>
        <w:tc>
          <w:tcPr>
            <w:tcW w:w="754" w:type="dxa"/>
            <w:shd w:val="clear" w:color="auto" w:fill="BFBFBF" w:themeFill="background1" w:themeFillShade="BF"/>
            <w:vAlign w:val="center"/>
          </w:tcPr>
          <w:p w14:paraId="75256CA2" w14:textId="77777777" w:rsidR="00C05A53" w:rsidRDefault="00C05A53" w:rsidP="00C05A53">
            <w:pPr>
              <w:pStyle w:val="ProductList-OfferingBody"/>
              <w:ind w:left="-113"/>
              <w:jc w:val="center"/>
            </w:pPr>
          </w:p>
        </w:tc>
      </w:tr>
      <w:tr w:rsidR="00C05A53" w14:paraId="3D04E98F" w14:textId="77777777" w:rsidTr="00B578A0">
        <w:tc>
          <w:tcPr>
            <w:tcW w:w="3150" w:type="dxa"/>
            <w:tcBorders>
              <w:top w:val="dashSmallGap" w:sz="4" w:space="0" w:color="BFBFBF" w:themeColor="background1" w:themeShade="BF"/>
              <w:left w:val="nil"/>
              <w:bottom w:val="dashSmallGap" w:sz="4" w:space="0" w:color="BFBFBF" w:themeColor="background1" w:themeShade="BF"/>
              <w:right w:val="nil"/>
            </w:tcBorders>
          </w:tcPr>
          <w:p w14:paraId="2B5C0EA3" w14:textId="77777777" w:rsidR="00C05A53" w:rsidRPr="00B741C2" w:rsidRDefault="009F282C" w:rsidP="00241F8F">
            <w:pPr>
              <w:pStyle w:val="ProductList-Offering2"/>
              <w:rPr>
                <w:lang w:val="en-US"/>
              </w:rPr>
            </w:pPr>
            <w:bookmarkStart w:id="813" w:name="_Toc379797273"/>
            <w:bookmarkStart w:id="814" w:name="_Toc380513298"/>
            <w:bookmarkStart w:id="815" w:name="_Toc380655340"/>
            <w:bookmarkStart w:id="816" w:name="_Toc394959248"/>
            <w:r w:rsidRPr="00B741C2">
              <w:rPr>
                <w:lang w:val="en-US"/>
              </w:rPr>
              <w:t>Aggiornamento per Windows Embedded 8.1 Industry Pro</w:t>
            </w:r>
            <w:bookmarkEnd w:id="813"/>
            <w:bookmarkEnd w:id="814"/>
            <w:bookmarkEnd w:id="815"/>
            <w:bookmarkEnd w:id="816"/>
            <w:r>
              <w:fldChar w:fldCharType="begin"/>
            </w:r>
            <w:r w:rsidRPr="00B741C2">
              <w:rPr>
                <w:lang w:val="en-US"/>
              </w:rPr>
              <w:instrText>XE "Windows Embedded 8.1 Industry Pro"</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5AA40CF" w14:textId="77777777" w:rsidR="00C05A53" w:rsidRDefault="009F282C" w:rsidP="00C05A53">
            <w:pPr>
              <w:pStyle w:val="ProductList-OfferingBody"/>
              <w:ind w:left="-113"/>
              <w:jc w:val="center"/>
            </w:pPr>
            <w:r>
              <w:t>10/13</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14:paraId="6F850483"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D0B0216"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A5BE06F"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1BDBF0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755DB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3C88462" w14:textId="77777777" w:rsidR="00C05A53" w:rsidRDefault="00C05A53" w:rsidP="00C05A53">
            <w:pPr>
              <w:pStyle w:val="ProductList-OfferingBody"/>
              <w:ind w:left="-113"/>
              <w:jc w:val="center"/>
            </w:pPr>
          </w:p>
        </w:tc>
        <w:tc>
          <w:tcPr>
            <w:tcW w:w="596" w:type="dxa"/>
            <w:shd w:val="clear" w:color="auto" w:fill="70AD47" w:themeFill="accent6"/>
            <w:vAlign w:val="center"/>
          </w:tcPr>
          <w:p w14:paraId="1E8B908D" w14:textId="77777777" w:rsidR="00C05A53" w:rsidRDefault="00C05A53" w:rsidP="00C05A53">
            <w:pPr>
              <w:pStyle w:val="ProductList-OfferingBody"/>
              <w:ind w:left="-113"/>
              <w:jc w:val="center"/>
            </w:pPr>
          </w:p>
        </w:tc>
        <w:tc>
          <w:tcPr>
            <w:tcW w:w="595" w:type="dxa"/>
            <w:shd w:val="clear" w:color="auto" w:fill="70AD47" w:themeFill="accent6"/>
            <w:vAlign w:val="center"/>
          </w:tcPr>
          <w:p w14:paraId="6B3528B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168F1B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20DDA83" w14:textId="77777777" w:rsidR="00C05A53" w:rsidRDefault="00C05A53" w:rsidP="00C05A53">
            <w:pPr>
              <w:pStyle w:val="ProductList-OfferingBody"/>
              <w:ind w:left="-113"/>
              <w:jc w:val="center"/>
            </w:pPr>
          </w:p>
        </w:tc>
        <w:tc>
          <w:tcPr>
            <w:tcW w:w="595" w:type="dxa"/>
            <w:shd w:val="clear" w:color="auto" w:fill="70AD47" w:themeFill="accent6"/>
            <w:vAlign w:val="center"/>
          </w:tcPr>
          <w:p w14:paraId="4884B61F" w14:textId="77777777" w:rsidR="00C05A53" w:rsidRDefault="00C05A53" w:rsidP="00C05A53">
            <w:pPr>
              <w:pStyle w:val="ProductList-OfferingBody"/>
              <w:ind w:left="-113"/>
              <w:jc w:val="center"/>
            </w:pPr>
          </w:p>
        </w:tc>
        <w:tc>
          <w:tcPr>
            <w:tcW w:w="754" w:type="dxa"/>
            <w:shd w:val="clear" w:color="auto" w:fill="BFBFBF" w:themeFill="background1" w:themeFillShade="BF"/>
            <w:vAlign w:val="center"/>
          </w:tcPr>
          <w:p w14:paraId="264B97A2" w14:textId="77777777" w:rsidR="00C05A53" w:rsidRDefault="00C05A53" w:rsidP="00C05A53">
            <w:pPr>
              <w:pStyle w:val="ProductList-OfferingBody"/>
              <w:ind w:left="-113"/>
              <w:jc w:val="center"/>
            </w:pPr>
          </w:p>
        </w:tc>
      </w:tr>
      <w:tr w:rsidR="00A23FD9" w14:paraId="12175E37" w14:textId="77777777" w:rsidTr="00B578A0">
        <w:tc>
          <w:tcPr>
            <w:tcW w:w="3150" w:type="dxa"/>
            <w:tcBorders>
              <w:top w:val="dashSmallGap" w:sz="4" w:space="0" w:color="BFBFBF" w:themeColor="background1" w:themeShade="BF"/>
              <w:left w:val="nil"/>
              <w:bottom w:val="dashSmallGap" w:sz="4" w:space="0" w:color="BFBFBF" w:themeColor="background1" w:themeShade="BF"/>
              <w:right w:val="nil"/>
            </w:tcBorders>
          </w:tcPr>
          <w:p w14:paraId="0080E646" w14:textId="77777777" w:rsidR="00A23FD9" w:rsidRPr="00B741C2" w:rsidRDefault="00A23FD9" w:rsidP="00241F8F">
            <w:pPr>
              <w:pStyle w:val="ProductList-Offering2"/>
              <w:rPr>
                <w:lang w:val="en-US"/>
              </w:rPr>
            </w:pPr>
            <w:bookmarkStart w:id="817" w:name="_Toc380655341"/>
            <w:bookmarkStart w:id="818" w:name="_Toc394959249"/>
            <w:r w:rsidRPr="00B741C2">
              <w:rPr>
                <w:lang w:val="en-US"/>
              </w:rPr>
              <w:t>Aggiornamento a Windows Embedded 8.1 Industry Enterprise</w:t>
            </w:r>
            <w:bookmarkEnd w:id="817"/>
            <w:bookmarkEnd w:id="818"/>
            <w:r>
              <w:fldChar w:fldCharType="begin"/>
            </w:r>
            <w:r w:rsidRPr="00B741C2">
              <w:rPr>
                <w:lang w:val="en-US"/>
              </w:rPr>
              <w:instrText>XE "Aggiornamento a Windows Embedded 8.1 Industry Enterprise"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C0EBE4E" w14:textId="77777777" w:rsidR="00A23FD9" w:rsidRDefault="00A23FD9" w:rsidP="00C05A53">
            <w:pPr>
              <w:pStyle w:val="ProductList-OfferingBody"/>
              <w:ind w:left="-113"/>
              <w:jc w:val="center"/>
            </w:pPr>
            <w:r>
              <w:t>4/14</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14:paraId="0CA79CFE"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3E7572"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2C6099"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827A50"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9B39C3"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6703BA7D" w14:textId="77777777" w:rsidR="00A23FD9" w:rsidRDefault="00A23FD9" w:rsidP="00C05A53">
            <w:pPr>
              <w:pStyle w:val="ProductList-OfferingBody"/>
              <w:ind w:left="-113"/>
              <w:jc w:val="center"/>
            </w:pPr>
          </w:p>
        </w:tc>
        <w:tc>
          <w:tcPr>
            <w:tcW w:w="596" w:type="dxa"/>
            <w:shd w:val="clear" w:color="auto" w:fill="70AD47" w:themeFill="accent6"/>
            <w:vAlign w:val="center"/>
          </w:tcPr>
          <w:p w14:paraId="151646A6" w14:textId="77777777" w:rsidR="00A23FD9" w:rsidRDefault="00A23FD9" w:rsidP="00C05A53">
            <w:pPr>
              <w:pStyle w:val="ProductList-OfferingBody"/>
              <w:ind w:left="-113"/>
              <w:jc w:val="center"/>
            </w:pPr>
          </w:p>
        </w:tc>
        <w:tc>
          <w:tcPr>
            <w:tcW w:w="595" w:type="dxa"/>
            <w:shd w:val="clear" w:color="auto" w:fill="70AD47" w:themeFill="accent6"/>
            <w:vAlign w:val="center"/>
          </w:tcPr>
          <w:p w14:paraId="12A0FDBD"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4532EE50"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DED44CF" w14:textId="77777777" w:rsidR="00A23FD9" w:rsidRDefault="00A23FD9" w:rsidP="00C05A53">
            <w:pPr>
              <w:pStyle w:val="ProductList-OfferingBody"/>
              <w:ind w:left="-113"/>
              <w:jc w:val="center"/>
            </w:pPr>
          </w:p>
        </w:tc>
        <w:tc>
          <w:tcPr>
            <w:tcW w:w="595" w:type="dxa"/>
            <w:shd w:val="clear" w:color="auto" w:fill="70AD47" w:themeFill="accent6"/>
            <w:vAlign w:val="center"/>
          </w:tcPr>
          <w:p w14:paraId="2275998F" w14:textId="77777777" w:rsidR="00A23FD9" w:rsidRDefault="00A23FD9" w:rsidP="00C05A53">
            <w:pPr>
              <w:pStyle w:val="ProductList-OfferingBody"/>
              <w:ind w:left="-113"/>
              <w:jc w:val="center"/>
            </w:pPr>
          </w:p>
        </w:tc>
        <w:tc>
          <w:tcPr>
            <w:tcW w:w="754" w:type="dxa"/>
            <w:shd w:val="clear" w:color="auto" w:fill="BFBFBF" w:themeFill="background1" w:themeFillShade="BF"/>
            <w:vAlign w:val="center"/>
          </w:tcPr>
          <w:p w14:paraId="1490CD0E" w14:textId="77777777" w:rsidR="00A23FD9" w:rsidRPr="005A0966" w:rsidRDefault="00A23FD9" w:rsidP="00C05A53">
            <w:pPr>
              <w:pStyle w:val="ProductList-OfferingBody"/>
              <w:ind w:left="-113"/>
              <w:jc w:val="center"/>
            </w:pPr>
          </w:p>
        </w:tc>
      </w:tr>
      <w:tr w:rsidR="00E511CD" w14:paraId="471D7410" w14:textId="77777777" w:rsidTr="00201034">
        <w:tc>
          <w:tcPr>
            <w:tcW w:w="3150" w:type="dxa"/>
            <w:tcBorders>
              <w:top w:val="dashSmallGap" w:sz="4" w:space="0" w:color="BFBFBF" w:themeColor="background1" w:themeShade="BF"/>
              <w:left w:val="nil"/>
              <w:bottom w:val="dashSmallGap" w:sz="4" w:space="0" w:color="BFBFBF" w:themeColor="background1" w:themeShade="BF"/>
              <w:right w:val="nil"/>
            </w:tcBorders>
          </w:tcPr>
          <w:p w14:paraId="25862C70" w14:textId="77777777" w:rsidR="00E511CD" w:rsidRPr="00B741C2" w:rsidRDefault="00E511CD" w:rsidP="008041CD">
            <w:pPr>
              <w:pStyle w:val="ProductList-Offering2"/>
              <w:rPr>
                <w:lang w:val="en-US"/>
              </w:rPr>
            </w:pPr>
            <w:bookmarkStart w:id="819" w:name="_Toc380655342"/>
            <w:bookmarkStart w:id="820" w:name="_Toc394959250"/>
            <w:r w:rsidRPr="00B741C2">
              <w:rPr>
                <w:lang w:val="en-US"/>
              </w:rPr>
              <w:t>Aggiornamento a Windows Embedded 8.1 Industry Enterprise (Std, POSR, Ind Retail)</w:t>
            </w:r>
            <w:bookmarkEnd w:id="819"/>
            <w:bookmarkEnd w:id="820"/>
            <w:r>
              <w:fldChar w:fldCharType="begin"/>
            </w:r>
            <w:r w:rsidRPr="00B741C2">
              <w:rPr>
                <w:lang w:val="en-US"/>
              </w:rPr>
              <w:instrText>XE "Aggiornamento a Windows Embedded 8.1 Industry Enterprise (Std, POSR, Ind Retail)"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76390F7" w14:textId="77777777" w:rsidR="00E511CD" w:rsidRDefault="00E511CD" w:rsidP="00C05A53">
            <w:pPr>
              <w:pStyle w:val="ProductList-OfferingBody"/>
              <w:ind w:left="-113"/>
              <w:jc w:val="center"/>
            </w:pPr>
            <w:r>
              <w:t>4/14</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14:paraId="31BD2A20" w14:textId="77777777" w:rsidR="00E511CD" w:rsidRDefault="00E511C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105D1A9" w14:textId="77777777" w:rsidR="00E511CD" w:rsidRDefault="00E511C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749178A" w14:textId="77777777" w:rsidR="00E511CD" w:rsidRDefault="00E511C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A18C61F" w14:textId="77777777" w:rsidR="00E511CD" w:rsidRDefault="00E511CD" w:rsidP="00C05A53">
            <w:pPr>
              <w:pStyle w:val="ProductList-OfferingBody"/>
              <w:ind w:left="-113"/>
              <w:jc w:val="center"/>
            </w:pPr>
          </w:p>
        </w:tc>
        <w:tc>
          <w:tcPr>
            <w:tcW w:w="596" w:type="dxa"/>
            <w:shd w:val="clear" w:color="auto" w:fill="70AD47" w:themeFill="accent6"/>
            <w:vAlign w:val="center"/>
          </w:tcPr>
          <w:p w14:paraId="53758DEB" w14:textId="77777777" w:rsidR="00E511CD" w:rsidRPr="006D3B1D" w:rsidRDefault="00E511CD" w:rsidP="00506C39">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BFBFBF" w:themeFill="background1" w:themeFillShade="BF"/>
            <w:vAlign w:val="center"/>
          </w:tcPr>
          <w:p w14:paraId="5FD25779" w14:textId="77777777" w:rsidR="00E511CD" w:rsidRPr="006D3B1D" w:rsidRDefault="00E511CD" w:rsidP="00506C39">
            <w:pPr>
              <w:pStyle w:val="ProductList-OfferingBody"/>
              <w:ind w:left="-113"/>
              <w:jc w:val="center"/>
            </w:pPr>
          </w:p>
        </w:tc>
        <w:tc>
          <w:tcPr>
            <w:tcW w:w="596" w:type="dxa"/>
            <w:shd w:val="clear" w:color="auto" w:fill="BFBFBF" w:themeFill="background1" w:themeFillShade="BF"/>
            <w:vAlign w:val="center"/>
          </w:tcPr>
          <w:p w14:paraId="23729467" w14:textId="77777777" w:rsidR="00E511CD" w:rsidRPr="006D3B1D" w:rsidRDefault="00E511CD" w:rsidP="00506C39">
            <w:pPr>
              <w:pStyle w:val="ProductList-OfferingBody"/>
              <w:ind w:left="-113"/>
              <w:jc w:val="center"/>
            </w:pPr>
          </w:p>
        </w:tc>
        <w:tc>
          <w:tcPr>
            <w:tcW w:w="595" w:type="dxa"/>
            <w:shd w:val="clear" w:color="auto" w:fill="70AD47" w:themeFill="accent6"/>
            <w:vAlign w:val="center"/>
          </w:tcPr>
          <w:p w14:paraId="7DB3E5EB" w14:textId="77777777" w:rsidR="00E511CD" w:rsidRPr="006D3B1D" w:rsidRDefault="00E511CD" w:rsidP="00506C39">
            <w:pPr>
              <w:pStyle w:val="ProductList-OfferingBody"/>
              <w:ind w:left="-113"/>
              <w:jc w:val="center"/>
            </w:pPr>
          </w:p>
        </w:tc>
        <w:tc>
          <w:tcPr>
            <w:tcW w:w="595" w:type="dxa"/>
            <w:shd w:val="clear" w:color="auto" w:fill="BFBFBF" w:themeFill="background1" w:themeFillShade="BF"/>
            <w:vAlign w:val="center"/>
          </w:tcPr>
          <w:p w14:paraId="7988528B" w14:textId="77777777" w:rsidR="00E511CD" w:rsidRPr="006D3B1D" w:rsidRDefault="00E511CD" w:rsidP="00506C39">
            <w:pPr>
              <w:pStyle w:val="ProductList-OfferingBody"/>
              <w:ind w:left="-113"/>
              <w:jc w:val="center"/>
            </w:pPr>
          </w:p>
        </w:tc>
        <w:tc>
          <w:tcPr>
            <w:tcW w:w="596" w:type="dxa"/>
            <w:shd w:val="clear" w:color="auto" w:fill="70AD47" w:themeFill="accent6"/>
            <w:vAlign w:val="center"/>
          </w:tcPr>
          <w:p w14:paraId="36F57362" w14:textId="77777777" w:rsidR="00E511CD" w:rsidRPr="006D3B1D" w:rsidRDefault="00E511CD" w:rsidP="00506C39">
            <w:pPr>
              <w:pStyle w:val="ProductList-OfferingBody"/>
              <w:ind w:left="-113"/>
              <w:jc w:val="center"/>
            </w:pPr>
            <w:r w:rsidRPr="006D3B1D">
              <w:fldChar w:fldCharType="begin"/>
            </w:r>
            <w:r w:rsidRPr="006D3B1D">
              <w:instrText xml:space="preserve"> AutoTextList \s NoStyle \t "Solo Open Value Subscription" </w:instrText>
            </w:r>
            <w:r w:rsidRPr="006D3B1D">
              <w:fldChar w:fldCharType="separate"/>
            </w:r>
            <w:r w:rsidRPr="006D3B1D">
              <w:t>OVS</w:t>
            </w:r>
            <w:r w:rsidRPr="006D3B1D">
              <w:fldChar w:fldCharType="end"/>
            </w:r>
          </w:p>
        </w:tc>
        <w:tc>
          <w:tcPr>
            <w:tcW w:w="595" w:type="dxa"/>
            <w:shd w:val="clear" w:color="auto" w:fill="70AD47" w:themeFill="accent6"/>
            <w:vAlign w:val="center"/>
          </w:tcPr>
          <w:p w14:paraId="01584CB3" w14:textId="77777777" w:rsidR="00E511CD" w:rsidRDefault="00E511CD" w:rsidP="00C05A53">
            <w:pPr>
              <w:pStyle w:val="ProductList-OfferingBody"/>
              <w:ind w:left="-113"/>
              <w:jc w:val="center"/>
            </w:pPr>
          </w:p>
        </w:tc>
        <w:tc>
          <w:tcPr>
            <w:tcW w:w="754" w:type="dxa"/>
            <w:shd w:val="clear" w:color="auto" w:fill="BFBFBF" w:themeFill="background1" w:themeFillShade="BF"/>
            <w:vAlign w:val="center"/>
          </w:tcPr>
          <w:p w14:paraId="33831731" w14:textId="77777777" w:rsidR="00E511CD" w:rsidRPr="005A0966" w:rsidRDefault="00E511CD" w:rsidP="00C05A53">
            <w:pPr>
              <w:pStyle w:val="ProductList-OfferingBody"/>
              <w:ind w:left="-113"/>
              <w:jc w:val="center"/>
            </w:pPr>
          </w:p>
        </w:tc>
      </w:tr>
      <w:tr w:rsidR="00E511CD" w14:paraId="77BCDD17" w14:textId="77777777" w:rsidTr="00B578A0">
        <w:tc>
          <w:tcPr>
            <w:tcW w:w="3150" w:type="dxa"/>
            <w:tcBorders>
              <w:top w:val="dashSmallGap" w:sz="4" w:space="0" w:color="BFBFBF" w:themeColor="background1" w:themeShade="BF"/>
              <w:left w:val="nil"/>
              <w:bottom w:val="dashSmallGap" w:sz="4" w:space="0" w:color="BFBFBF" w:themeColor="background1" w:themeShade="BF"/>
              <w:right w:val="nil"/>
            </w:tcBorders>
          </w:tcPr>
          <w:p w14:paraId="4FFA772B" w14:textId="77777777" w:rsidR="00E511CD" w:rsidRDefault="00E511CD" w:rsidP="00FD7C04">
            <w:pPr>
              <w:pStyle w:val="ProductList-Offering2"/>
            </w:pPr>
            <w:bookmarkStart w:id="821" w:name="_Toc380655343"/>
            <w:bookmarkStart w:id="822" w:name="_Toc394959251"/>
            <w:r>
              <w:t>Aggiornamento per Windows Embedded 8.1 Industry Enterprise e SA</w:t>
            </w:r>
            <w:bookmarkEnd w:id="821"/>
            <w:bookmarkEnd w:id="822"/>
            <w:r>
              <w:fldChar w:fldCharType="begin"/>
            </w:r>
            <w:r>
              <w:instrText>XE "Windows Embedded 8.1 Industry Enterprise per SA"</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6BA9D9D" w14:textId="77777777" w:rsidR="00E511CD" w:rsidRDefault="00E511CD" w:rsidP="00C05A53">
            <w:pPr>
              <w:pStyle w:val="ProductList-OfferingBody"/>
              <w:ind w:left="-113"/>
              <w:jc w:val="center"/>
            </w:pPr>
            <w:r>
              <w:t>4/14</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14:paraId="503D6694" w14:textId="77777777" w:rsidR="00E511CD" w:rsidRDefault="00E511C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E950DBC" w14:textId="77777777" w:rsidR="00E511CD" w:rsidRDefault="00E511C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73CDA90" w14:textId="77777777" w:rsidR="00E511CD" w:rsidRDefault="00E511C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499840E" w14:textId="77777777" w:rsidR="00E511CD" w:rsidRDefault="00E511CD" w:rsidP="00C05A53">
            <w:pPr>
              <w:pStyle w:val="ProductList-OfferingBody"/>
              <w:ind w:left="-113"/>
              <w:jc w:val="center"/>
            </w:pPr>
          </w:p>
        </w:tc>
        <w:tc>
          <w:tcPr>
            <w:tcW w:w="596" w:type="dxa"/>
            <w:shd w:val="clear" w:color="auto" w:fill="70AD47" w:themeFill="accent6"/>
            <w:vAlign w:val="center"/>
          </w:tcPr>
          <w:p w14:paraId="606BDA56" w14:textId="77777777" w:rsidR="00E511CD" w:rsidRPr="006D3B1D" w:rsidRDefault="00E511CD" w:rsidP="00506C39">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BFBFBF" w:themeFill="background1" w:themeFillShade="BF"/>
            <w:vAlign w:val="center"/>
          </w:tcPr>
          <w:p w14:paraId="24A3F980" w14:textId="77777777" w:rsidR="00E511CD" w:rsidRPr="006D3B1D" w:rsidRDefault="00E511CD" w:rsidP="00506C39">
            <w:pPr>
              <w:pStyle w:val="ProductList-OfferingBody"/>
              <w:ind w:left="-113"/>
              <w:jc w:val="center"/>
            </w:pPr>
          </w:p>
        </w:tc>
        <w:tc>
          <w:tcPr>
            <w:tcW w:w="596" w:type="dxa"/>
            <w:shd w:val="clear" w:color="auto" w:fill="70AD47" w:themeFill="accent6"/>
            <w:vAlign w:val="center"/>
          </w:tcPr>
          <w:p w14:paraId="41A75853" w14:textId="77777777" w:rsidR="00E511CD" w:rsidRPr="006D3B1D" w:rsidRDefault="00E511CD" w:rsidP="00506C39">
            <w:pPr>
              <w:pStyle w:val="ProductList-OfferingBody"/>
              <w:ind w:left="-113"/>
              <w:jc w:val="center"/>
            </w:pPr>
          </w:p>
        </w:tc>
        <w:tc>
          <w:tcPr>
            <w:tcW w:w="595" w:type="dxa"/>
            <w:shd w:val="clear" w:color="auto" w:fill="70AD47" w:themeFill="accent6"/>
            <w:vAlign w:val="center"/>
          </w:tcPr>
          <w:p w14:paraId="4BF4442A" w14:textId="77777777" w:rsidR="00E511CD" w:rsidRPr="006D3B1D" w:rsidRDefault="00E511CD" w:rsidP="00506C39">
            <w:pPr>
              <w:pStyle w:val="ProductList-OfferingBody"/>
              <w:ind w:left="-113"/>
              <w:jc w:val="center"/>
            </w:pPr>
          </w:p>
        </w:tc>
        <w:tc>
          <w:tcPr>
            <w:tcW w:w="595" w:type="dxa"/>
            <w:shd w:val="clear" w:color="auto" w:fill="BFBFBF" w:themeFill="background1" w:themeFillShade="BF"/>
            <w:vAlign w:val="center"/>
          </w:tcPr>
          <w:p w14:paraId="74E7DB31" w14:textId="77777777" w:rsidR="00E511CD" w:rsidRPr="006D3B1D" w:rsidRDefault="00E511CD" w:rsidP="00506C39">
            <w:pPr>
              <w:pStyle w:val="ProductList-OfferingBody"/>
              <w:ind w:left="-113"/>
              <w:jc w:val="center"/>
            </w:pPr>
          </w:p>
        </w:tc>
        <w:tc>
          <w:tcPr>
            <w:tcW w:w="596" w:type="dxa"/>
            <w:shd w:val="clear" w:color="auto" w:fill="70AD47" w:themeFill="accent6"/>
            <w:vAlign w:val="center"/>
          </w:tcPr>
          <w:p w14:paraId="7DD0E221" w14:textId="77777777" w:rsidR="00E511CD" w:rsidRPr="006D3B1D" w:rsidRDefault="00E511CD" w:rsidP="00506C39">
            <w:pPr>
              <w:pStyle w:val="ProductList-OfferingBody"/>
              <w:ind w:left="-113"/>
              <w:jc w:val="center"/>
            </w:pPr>
            <w:r w:rsidRPr="006D3B1D">
              <w:fldChar w:fldCharType="begin"/>
            </w:r>
            <w:r w:rsidRPr="006D3B1D">
              <w:instrText xml:space="preserve"> AutoTextList  \sNoStyle\t "Non per l’Intera Organizzazione in Open Value"</w:instrText>
            </w:r>
            <w:r w:rsidRPr="006D3B1D">
              <w:fldChar w:fldCharType="separate"/>
            </w:r>
            <w:r w:rsidRPr="006D3B1D">
              <w:t xml:space="preserve"> P </w:t>
            </w:r>
            <w:r w:rsidRPr="006D3B1D">
              <w:fldChar w:fldCharType="end"/>
            </w:r>
          </w:p>
        </w:tc>
        <w:tc>
          <w:tcPr>
            <w:tcW w:w="595" w:type="dxa"/>
            <w:shd w:val="clear" w:color="auto" w:fill="70AD47" w:themeFill="accent6"/>
            <w:vAlign w:val="center"/>
          </w:tcPr>
          <w:p w14:paraId="51800B97" w14:textId="77777777" w:rsidR="00E511CD" w:rsidRDefault="00E511CD" w:rsidP="00C05A53">
            <w:pPr>
              <w:pStyle w:val="ProductList-OfferingBody"/>
              <w:ind w:left="-113"/>
              <w:jc w:val="center"/>
            </w:pPr>
          </w:p>
        </w:tc>
        <w:tc>
          <w:tcPr>
            <w:tcW w:w="754" w:type="dxa"/>
            <w:shd w:val="clear" w:color="auto" w:fill="BFBFBF" w:themeFill="background1" w:themeFillShade="BF"/>
            <w:vAlign w:val="center"/>
          </w:tcPr>
          <w:p w14:paraId="38498695" w14:textId="77777777" w:rsidR="00E511CD" w:rsidRPr="005A0966" w:rsidRDefault="00E511CD" w:rsidP="00C05A53">
            <w:pPr>
              <w:pStyle w:val="ProductList-OfferingBody"/>
              <w:ind w:left="-113"/>
              <w:jc w:val="center"/>
            </w:pPr>
          </w:p>
        </w:tc>
      </w:tr>
      <w:tr w:rsidR="00E511CD" w14:paraId="75937697" w14:textId="77777777" w:rsidTr="00201034">
        <w:tc>
          <w:tcPr>
            <w:tcW w:w="3150" w:type="dxa"/>
            <w:tcBorders>
              <w:top w:val="dashSmallGap" w:sz="4" w:space="0" w:color="BFBFBF" w:themeColor="background1" w:themeShade="BF"/>
              <w:left w:val="nil"/>
              <w:bottom w:val="nil"/>
              <w:right w:val="nil"/>
            </w:tcBorders>
          </w:tcPr>
          <w:p w14:paraId="237AA8D4" w14:textId="77777777" w:rsidR="00E511CD" w:rsidRDefault="00E511CD" w:rsidP="00FD7C04">
            <w:pPr>
              <w:pStyle w:val="ProductList-Offering2"/>
            </w:pPr>
            <w:bookmarkStart w:id="823" w:name="_Toc380655344"/>
            <w:bookmarkStart w:id="824" w:name="_Toc394959252"/>
            <w:r>
              <w:t>Aggiornamento per Windows Embedded 8.1 Industry Enterprise e SA (Std, POSR, Ind Retail)</w:t>
            </w:r>
            <w:bookmarkEnd w:id="823"/>
            <w:bookmarkEnd w:id="824"/>
            <w:r>
              <w:fldChar w:fldCharType="begin"/>
            </w:r>
            <w:r>
              <w:instrText>XE "Windows Embedded 8.1 Industry Enterprise per SA (Std, POSR, Ind Retail)"</w:instrText>
            </w:r>
            <w:r>
              <w:fldChar w:fldCharType="end"/>
            </w:r>
          </w:p>
        </w:tc>
        <w:tc>
          <w:tcPr>
            <w:tcW w:w="540" w:type="dxa"/>
            <w:tcBorders>
              <w:top w:val="dashSmallGap" w:sz="4" w:space="0" w:color="BFBFBF" w:themeColor="background1" w:themeShade="BF"/>
              <w:left w:val="nil"/>
              <w:bottom w:val="nil"/>
              <w:right w:val="nil"/>
            </w:tcBorders>
            <w:vAlign w:val="center"/>
          </w:tcPr>
          <w:p w14:paraId="33AB8F07" w14:textId="77777777" w:rsidR="00E511CD" w:rsidRDefault="00E511CD" w:rsidP="00291105">
            <w:pPr>
              <w:pStyle w:val="ProductList-OfferingBody"/>
              <w:ind w:left="-113"/>
              <w:jc w:val="center"/>
            </w:pPr>
            <w:r>
              <w:t>4/14</w:t>
            </w:r>
          </w:p>
        </w:tc>
        <w:tc>
          <w:tcPr>
            <w:tcW w:w="402" w:type="dxa"/>
            <w:tcBorders>
              <w:top w:val="dashSmallGap" w:sz="4" w:space="0" w:color="BFBFBF" w:themeColor="background1" w:themeShade="BF"/>
              <w:left w:val="nil"/>
              <w:bottom w:val="nil"/>
              <w:right w:val="nil"/>
            </w:tcBorders>
            <w:vAlign w:val="center"/>
          </w:tcPr>
          <w:p w14:paraId="579ADA5B" w14:textId="77777777" w:rsidR="00E511CD" w:rsidRDefault="00E511CD"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AB7B497" w14:textId="77777777" w:rsidR="00E511CD" w:rsidRDefault="00E511CD"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497F566" w14:textId="77777777" w:rsidR="00E511CD" w:rsidRDefault="00E511CD"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4AE1D26" w14:textId="77777777" w:rsidR="00E511CD" w:rsidRDefault="00E511CD" w:rsidP="00291105">
            <w:pPr>
              <w:pStyle w:val="ProductList-OfferingBody"/>
              <w:ind w:left="-113"/>
              <w:jc w:val="center"/>
            </w:pPr>
          </w:p>
        </w:tc>
        <w:tc>
          <w:tcPr>
            <w:tcW w:w="596" w:type="dxa"/>
            <w:shd w:val="clear" w:color="auto" w:fill="70AD47" w:themeFill="accent6"/>
            <w:vAlign w:val="center"/>
          </w:tcPr>
          <w:p w14:paraId="56A12580" w14:textId="77777777" w:rsidR="00E511CD" w:rsidRPr="006D3B1D" w:rsidRDefault="00E511CD" w:rsidP="00506C39">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BFBFBF" w:themeFill="background1" w:themeFillShade="BF"/>
            <w:vAlign w:val="center"/>
          </w:tcPr>
          <w:p w14:paraId="7F289283" w14:textId="77777777" w:rsidR="00E511CD" w:rsidRPr="006D3B1D" w:rsidRDefault="00E511CD" w:rsidP="00506C39">
            <w:pPr>
              <w:pStyle w:val="ProductList-OfferingBody"/>
              <w:ind w:left="-113"/>
              <w:jc w:val="center"/>
            </w:pPr>
          </w:p>
        </w:tc>
        <w:tc>
          <w:tcPr>
            <w:tcW w:w="596" w:type="dxa"/>
            <w:shd w:val="clear" w:color="auto" w:fill="BFBFBF" w:themeFill="background1" w:themeFillShade="BF"/>
            <w:vAlign w:val="center"/>
          </w:tcPr>
          <w:p w14:paraId="5289A4D3" w14:textId="77777777" w:rsidR="00E511CD" w:rsidRPr="006D3B1D" w:rsidRDefault="00E511CD" w:rsidP="00506C39">
            <w:pPr>
              <w:pStyle w:val="ProductList-OfferingBody"/>
              <w:ind w:left="-113"/>
              <w:jc w:val="center"/>
            </w:pPr>
          </w:p>
        </w:tc>
        <w:tc>
          <w:tcPr>
            <w:tcW w:w="595" w:type="dxa"/>
            <w:shd w:val="clear" w:color="auto" w:fill="70AD47" w:themeFill="accent6"/>
            <w:vAlign w:val="center"/>
          </w:tcPr>
          <w:p w14:paraId="05850899" w14:textId="77777777" w:rsidR="00E511CD" w:rsidRPr="006D3B1D" w:rsidRDefault="00E511CD" w:rsidP="00506C39">
            <w:pPr>
              <w:pStyle w:val="ProductList-OfferingBody"/>
              <w:ind w:left="-113"/>
              <w:jc w:val="center"/>
            </w:pPr>
          </w:p>
        </w:tc>
        <w:tc>
          <w:tcPr>
            <w:tcW w:w="595" w:type="dxa"/>
            <w:shd w:val="clear" w:color="auto" w:fill="BFBFBF" w:themeFill="background1" w:themeFillShade="BF"/>
            <w:vAlign w:val="center"/>
          </w:tcPr>
          <w:p w14:paraId="5BA7962B" w14:textId="77777777" w:rsidR="00E511CD" w:rsidRPr="006D3B1D" w:rsidRDefault="00E511CD" w:rsidP="00506C39">
            <w:pPr>
              <w:pStyle w:val="ProductList-OfferingBody"/>
              <w:ind w:left="-113"/>
              <w:jc w:val="center"/>
            </w:pPr>
          </w:p>
        </w:tc>
        <w:tc>
          <w:tcPr>
            <w:tcW w:w="596" w:type="dxa"/>
            <w:shd w:val="clear" w:color="auto" w:fill="70AD47" w:themeFill="accent6"/>
            <w:vAlign w:val="center"/>
          </w:tcPr>
          <w:p w14:paraId="4738DF7D" w14:textId="77777777" w:rsidR="00E511CD" w:rsidRPr="006D3B1D" w:rsidRDefault="00E511CD" w:rsidP="00506C39">
            <w:pPr>
              <w:pStyle w:val="ProductList-OfferingBody"/>
              <w:ind w:left="-113"/>
              <w:jc w:val="center"/>
            </w:pPr>
            <w:r w:rsidRPr="006D3B1D">
              <w:fldChar w:fldCharType="begin"/>
            </w:r>
            <w:r w:rsidRPr="006D3B1D">
              <w:instrText xml:space="preserve"> AutoTextList  \sNoStyle\t "Non per l’Intera Organizzazione in Open Value"</w:instrText>
            </w:r>
            <w:r w:rsidRPr="006D3B1D">
              <w:fldChar w:fldCharType="separate"/>
            </w:r>
            <w:r w:rsidRPr="006D3B1D">
              <w:t xml:space="preserve"> P </w:t>
            </w:r>
            <w:r w:rsidRPr="006D3B1D">
              <w:fldChar w:fldCharType="end"/>
            </w:r>
          </w:p>
        </w:tc>
        <w:tc>
          <w:tcPr>
            <w:tcW w:w="595" w:type="dxa"/>
            <w:shd w:val="clear" w:color="auto" w:fill="70AD47" w:themeFill="accent6"/>
            <w:vAlign w:val="center"/>
          </w:tcPr>
          <w:p w14:paraId="6BE29F84" w14:textId="77777777" w:rsidR="00E511CD" w:rsidRDefault="00E511CD" w:rsidP="00291105">
            <w:pPr>
              <w:pStyle w:val="ProductList-OfferingBody"/>
              <w:ind w:left="-113"/>
              <w:jc w:val="center"/>
            </w:pPr>
          </w:p>
        </w:tc>
        <w:tc>
          <w:tcPr>
            <w:tcW w:w="754" w:type="dxa"/>
            <w:shd w:val="clear" w:color="auto" w:fill="BFBFBF" w:themeFill="background1" w:themeFillShade="BF"/>
            <w:vAlign w:val="center"/>
          </w:tcPr>
          <w:p w14:paraId="700E7460" w14:textId="77777777" w:rsidR="00E511CD" w:rsidRDefault="00E511CD" w:rsidP="00291105">
            <w:pPr>
              <w:pStyle w:val="ProductList-OfferingBody"/>
              <w:ind w:left="-113"/>
              <w:jc w:val="center"/>
            </w:pPr>
          </w:p>
        </w:tc>
      </w:tr>
    </w:tbl>
    <w:p w14:paraId="35397877" w14:textId="77777777" w:rsidR="00C13DF8" w:rsidRPr="00114501"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90"/>
        <w:gridCol w:w="3389"/>
        <w:gridCol w:w="3113"/>
      </w:tblGrid>
      <w:tr w:rsidR="00782C7B" w14:paraId="43CC1A6B" w14:textId="77777777" w:rsidTr="00201034">
        <w:tc>
          <w:tcPr>
            <w:tcW w:w="4230" w:type="dxa"/>
          </w:tcPr>
          <w:p w14:paraId="78CF3F93" w14:textId="77777777" w:rsidR="00782C7B" w:rsidRPr="009F282C" w:rsidRDefault="009F282C" w:rsidP="00C4636F">
            <w:pPr>
              <w:pStyle w:val="ProductList-Body"/>
            </w:pPr>
            <w:r>
              <w:t xml:space="preserve">Versione Precedente: </w:t>
            </w:r>
            <w:r>
              <w:rPr>
                <w:b/>
              </w:rPr>
              <w:t>Windows Embedded 8</w:t>
            </w:r>
            <w:r>
              <w:t xml:space="preserve"> (6/13)</w:t>
            </w:r>
          </w:p>
        </w:tc>
        <w:tc>
          <w:tcPr>
            <w:tcW w:w="3420" w:type="dxa"/>
          </w:tcPr>
          <w:p w14:paraId="41C6DC25" w14:textId="77777777" w:rsidR="00782C7B" w:rsidRDefault="009F282C" w:rsidP="00C4636F">
            <w:pPr>
              <w:pStyle w:val="ProductList-Body"/>
            </w:pPr>
            <w:r>
              <w:t xml:space="preserve">Pool di Prodotti: </w:t>
            </w:r>
            <w:r>
              <w:rPr>
                <w:b/>
              </w:rPr>
              <w:t>Sistema</w:t>
            </w:r>
          </w:p>
        </w:tc>
        <w:tc>
          <w:tcPr>
            <w:tcW w:w="3150" w:type="dxa"/>
          </w:tcPr>
          <w:p w14:paraId="04F84718" w14:textId="77777777" w:rsidR="00782C7B" w:rsidRDefault="00782C7B" w:rsidP="00C4636F">
            <w:pPr>
              <w:pStyle w:val="ProductList-Body"/>
            </w:pPr>
          </w:p>
        </w:tc>
      </w:tr>
      <w:tr w:rsidR="00782C7B" w14:paraId="638C8962" w14:textId="77777777" w:rsidTr="00201034">
        <w:tc>
          <w:tcPr>
            <w:tcW w:w="4230" w:type="dxa"/>
          </w:tcPr>
          <w:p w14:paraId="081E4547" w14:textId="77777777" w:rsidR="00782C7B" w:rsidRDefault="00782C7B" w:rsidP="00C4636F">
            <w:pPr>
              <w:pStyle w:val="ProductList-Body"/>
            </w:pPr>
          </w:p>
        </w:tc>
        <w:tc>
          <w:tcPr>
            <w:tcW w:w="3420" w:type="dxa"/>
          </w:tcPr>
          <w:p w14:paraId="0C54766F" w14:textId="77777777" w:rsidR="00782C7B" w:rsidRDefault="00376B89" w:rsidP="00C4636F">
            <w:pPr>
              <w:pStyle w:val="ProductList-Body"/>
            </w:pPr>
            <w:hyperlink w:anchor="SoftwareAssurance" w:history="1">
              <w:r w:rsidR="00EF14F6">
                <w:rPr>
                  <w:rStyle w:val="Hyperlink"/>
                  <w:color w:val="000000" w:themeColor="text1"/>
                  <w:u w:val="none"/>
                </w:rPr>
                <w:t>Vantaggi di Software Assurance</w:t>
              </w:r>
            </w:hyperlink>
            <w:r w:rsidR="00EF14F6">
              <w:t xml:space="preserve">: </w:t>
            </w:r>
            <w:r w:rsidR="00EF14F6">
              <w:rPr>
                <w:b/>
              </w:rPr>
              <w:t>Desktop</w:t>
            </w:r>
          </w:p>
        </w:tc>
        <w:tc>
          <w:tcPr>
            <w:tcW w:w="3150" w:type="dxa"/>
          </w:tcPr>
          <w:p w14:paraId="1F50384C" w14:textId="77777777" w:rsidR="00782C7B" w:rsidRDefault="00782C7B" w:rsidP="00C4636F">
            <w:pPr>
              <w:pStyle w:val="ProductList-Body"/>
            </w:pPr>
          </w:p>
        </w:tc>
      </w:tr>
    </w:tbl>
    <w:p w14:paraId="217F6346"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2F1032C5" w14:textId="77777777" w:rsidR="00C9711E" w:rsidRPr="00114501" w:rsidRDefault="00C9711E" w:rsidP="00C9711E">
      <w:pPr>
        <w:pStyle w:val="ProductList-Body"/>
      </w:pPr>
      <w:r>
        <w:rPr>
          <w:b/>
          <w:color w:val="00188F"/>
        </w:rPr>
        <w:t>Enterprise Sideloading per Windows Embedded 8.1</w:t>
      </w:r>
    </w:p>
    <w:p w14:paraId="1B788E34" w14:textId="77777777" w:rsidR="00C9711E" w:rsidRPr="00114501" w:rsidRDefault="00C35601" w:rsidP="00C9711E">
      <w:pPr>
        <w:pStyle w:val="ProductList-Body"/>
      </w:pPr>
      <w:r>
        <w:t xml:space="preserve">Fare riferimento ai </w:t>
      </w:r>
      <w:hyperlink w:anchor="WindowsSideloadingRights" w:history="1">
        <w:r>
          <w:rPr>
            <w:rStyle w:val="Hyperlink"/>
          </w:rPr>
          <w:t>Diritti Windows Sideloading</w:t>
        </w:r>
      </w:hyperlink>
      <w:r>
        <w:t xml:space="preserve"> in Sistemi Operativi Desktop Windows per informazioni sui Diritti Windows Sideloading se il dispositivo Windows Industry 8 o 8.1 deve essere abilitato per il Sideloading. Enterprise Sideloading consente alla società di installare le nuove Applicazioni di Windows 8.1 direttamente su un dispositivo senza passare per Windows Store. I dispositivi aggiunti al dominio in cui è in esecuzione l</w:t>
      </w:r>
      <w:r w:rsidR="00682329">
        <w:t>’</w:t>
      </w:r>
      <w:r>
        <w:t>edizione Windows Embedded 8.1 Industry Enterprise, con qualsiasi Contratto Multilicenza, sono dotati di funzionalità abilitate per Enterprise Sideloading. La funzionalità Enterprise Sideloading integra il Sistema Operativo Windows Embedded 8.1 Industry Pro e di conseguenza le condizioni di licenza per il Sistema Operativo Windows Embedded 8.1 Industry Pro fornite qui si applicano all</w:t>
      </w:r>
      <w:r w:rsidR="00682329">
        <w:t>’</w:t>
      </w:r>
      <w:r>
        <w:t>utilizzo di tale funzionalità da parte delle società.</w:t>
      </w:r>
    </w:p>
    <w:p w14:paraId="7AF4242C" w14:textId="77777777" w:rsidR="008041CD" w:rsidRPr="00114501" w:rsidRDefault="008041CD" w:rsidP="00C9711E">
      <w:pPr>
        <w:pStyle w:val="ProductList-Body"/>
      </w:pPr>
    </w:p>
    <w:p w14:paraId="031CB089" w14:textId="77777777" w:rsidR="008041CD" w:rsidRPr="00114501" w:rsidRDefault="008041CD" w:rsidP="00C9711E">
      <w:pPr>
        <w:pStyle w:val="ProductList-Body"/>
      </w:pPr>
      <w:r>
        <w:t>Con l</w:t>
      </w:r>
      <w:r w:rsidR="00682329">
        <w:t>’</w:t>
      </w:r>
      <w:r>
        <w:t>Aggiornamento a Windows Embedded 8.1 Industry Sideloading non necessita più un codice di Sideload per Contratti Multilicenza. Sideloading è abilitato per impostazione predefinita su Windows Embedded 8.1 Industry Pro e Windows Embedded 8.1 Industry Enterprise.</w:t>
      </w:r>
    </w:p>
    <w:p w14:paraId="7EAD37AE" w14:textId="77777777" w:rsidR="00C9711E" w:rsidRPr="00114501" w:rsidRDefault="00C9711E" w:rsidP="00C9711E">
      <w:pPr>
        <w:pStyle w:val="ProductList-Body"/>
      </w:pPr>
    </w:p>
    <w:p w14:paraId="563E0C17" w14:textId="77777777" w:rsidR="009F282C" w:rsidRPr="00B741C2" w:rsidRDefault="009F282C" w:rsidP="009F282C">
      <w:pPr>
        <w:pStyle w:val="ProductList-Body"/>
        <w:rPr>
          <w:lang w:val="en-US"/>
        </w:rPr>
      </w:pPr>
      <w:r w:rsidRPr="00B741C2">
        <w:rPr>
          <w:b/>
          <w:color w:val="00188F"/>
          <w:lang w:val="en-US"/>
        </w:rPr>
        <w:t>Enterprise Kit per Windows Embedded 8 Standard</w:t>
      </w:r>
      <w:r>
        <w:fldChar w:fldCharType="begin"/>
      </w:r>
      <w:r w:rsidRPr="00B741C2">
        <w:rPr>
          <w:lang w:val="en-US"/>
        </w:rPr>
        <w:instrText>XE "Enterprise Kit per Windows Embedded 8 Standard"</w:instrText>
      </w:r>
      <w:r>
        <w:fldChar w:fldCharType="end"/>
      </w:r>
    </w:p>
    <w:p w14:paraId="2562C545" w14:textId="77777777" w:rsidR="009F282C" w:rsidRPr="00114501" w:rsidRDefault="009F282C" w:rsidP="00201034">
      <w:pPr>
        <w:pStyle w:val="ProductList-Body"/>
      </w:pPr>
      <w:r w:rsidRPr="00B741C2">
        <w:rPr>
          <w:lang w:val="en-US"/>
        </w:rPr>
        <w:t>Le società che acquistano un dispositivo OEM con preinstallato il software Windows Embedded 8 Standard potranno acquistare una Licenza Enterprise Kit per Windows Embedded 8 Standard</w:t>
      </w:r>
      <w:r>
        <w:fldChar w:fldCharType="begin"/>
      </w:r>
      <w:r w:rsidRPr="00B741C2">
        <w:rPr>
          <w:lang w:val="en-US"/>
        </w:rPr>
        <w:instrText>XE "Enterprise Kit per Windows Embedded 8 Standard"</w:instrText>
      </w:r>
      <w:r>
        <w:fldChar w:fldCharType="end"/>
      </w:r>
      <w:r w:rsidRPr="00B741C2">
        <w:rPr>
          <w:lang w:val="en-US"/>
        </w:rPr>
        <w:t xml:space="preserve"> per ottenere in licenza, sbloccare e attivare alcune funzionalità del software (incluse Windows DirectAccess, Enterprise Sideloading, BranchCache e AppLocker). </w:t>
      </w:r>
      <w:r>
        <w:t>L</w:t>
      </w:r>
      <w:r w:rsidR="00682329">
        <w:t>’</w:t>
      </w:r>
      <w:r>
        <w:t>utilizzo delle funzionalità del software autorizzate dalla licenza ottenuta ai sensi della presente offerta è soggetto alle condizioni del contratto di licenza della società e alle condizioni di licenza software per il software Windows Embedded 8 Standard sottostante.</w:t>
      </w:r>
      <w:r w:rsidR="0022493C">
        <w:t xml:space="preserve"> </w:t>
      </w:r>
      <w:r>
        <w:t>Il diritto di utilizzo delle funzionalità del software termina alla scadenza del diritto di utilizzo del software Windows Embedded 8 Standard sottostante. La Licenza Standard Enterprise Kit per Windows Embedded 8 dovrà essere ceduta in modo definitivo a</w:t>
      </w:r>
      <w:r w:rsidR="00201034">
        <w:t> </w:t>
      </w:r>
      <w:r>
        <w:t>un solo dispositivo e non potrà essere trasferita ad altri dispositivi. Enterprise Sideloading per Windows Embedded 8 Standard è disponibile solo nell</w:t>
      </w:r>
      <w:r w:rsidR="00682329">
        <w:t>’</w:t>
      </w:r>
      <w:r>
        <w:t>ambito della licenza Enterprise Kit per Windows Embedded 8 Standard.</w:t>
      </w:r>
      <w:r w:rsidR="0022493C">
        <w:t xml:space="preserve"> </w:t>
      </w:r>
    </w:p>
    <w:p w14:paraId="5936A5A8" w14:textId="77777777" w:rsidR="009F282C" w:rsidRPr="00114501" w:rsidRDefault="009F282C" w:rsidP="009F282C">
      <w:pPr>
        <w:pStyle w:val="ProductList-Body"/>
      </w:pPr>
    </w:p>
    <w:p w14:paraId="207E03B6" w14:textId="77777777" w:rsidR="009F282C" w:rsidRPr="00114501" w:rsidRDefault="009F282C" w:rsidP="009F282C">
      <w:pPr>
        <w:pStyle w:val="ProductList-Body"/>
      </w:pPr>
      <w:r>
        <w:rPr>
          <w:b/>
          <w:color w:val="00188F"/>
        </w:rPr>
        <w:t>Aggiornamento a Windows Embedded 8.1 Industry Pro, Aggiornamento a Windows Embedded 8.1 Industry Enterprise, Windows Embedded 8.1 Industry Enterprise (Std, POS, Ind Retail) e Software Assurance (collettivamente “Prodotti Windows Industry”)</w:t>
      </w:r>
      <w:r w:rsidR="0022493C">
        <w:rPr>
          <w:b/>
          <w:color w:val="00188F"/>
        </w:rPr>
        <w:t xml:space="preserve"> </w:t>
      </w:r>
    </w:p>
    <w:p w14:paraId="1D612341" w14:textId="77777777" w:rsidR="009F282C" w:rsidRPr="00114501" w:rsidRDefault="009F282C" w:rsidP="00055772">
      <w:pPr>
        <w:pStyle w:val="ProductList-Body"/>
        <w:ind w:left="180"/>
      </w:pPr>
      <w:r>
        <w:rPr>
          <w:b/>
          <w:color w:val="00188F"/>
        </w:rPr>
        <w:t>Licenza di Aggiornamento del Sistema Operativo (OS) per Windows Embedded 8.1 Industry Pro e Windows Embedded 8.1 Industry Enterprise</w:t>
      </w:r>
      <w:r>
        <w:fldChar w:fldCharType="begin"/>
      </w:r>
      <w:r>
        <w:instrText>XE "Windows Embedded 8.1 Industry Pro"</w:instrText>
      </w:r>
      <w:r>
        <w:fldChar w:fldCharType="end"/>
      </w:r>
    </w:p>
    <w:p w14:paraId="329228B1" w14:textId="77777777" w:rsidR="009F282C" w:rsidRPr="00114501" w:rsidRDefault="009F282C" w:rsidP="00055772">
      <w:pPr>
        <w:pStyle w:val="ProductList-Body"/>
        <w:ind w:left="180"/>
      </w:pPr>
      <w:r>
        <w:t>Le licenze per sistemi operativi desktop concesse per Windows Embedded 8.1 Industry Pro</w:t>
      </w:r>
      <w:r>
        <w:fldChar w:fldCharType="begin"/>
      </w:r>
      <w:r>
        <w:instrText>XE "Windows Embedded 8.1 Industry Pro"</w:instrText>
      </w:r>
      <w:r>
        <w:fldChar w:fldCharType="end"/>
      </w:r>
      <w:r>
        <w:t xml:space="preserve"> e Windows Embedded 8.1 Industry Enterprise sono unicamente licenze di aggiornamento. Le licenze complete per sistemi operativi desktop non sono disponibili. Pertanto, ogni dispositivo per il quale una società acquista e su cui esegue l</w:t>
      </w:r>
      <w:r w:rsidR="00682329">
        <w:t>’</w:t>
      </w:r>
      <w:r>
        <w:t>Aggiornamento a Windows Embedded 8.1 Industry Pro o Windows Embedded 8.1 Industry Enterprise dovrà avere la licenza per eseguire uno dei sistemi operativi qualificanti indicati sotto.</w:t>
      </w:r>
    </w:p>
    <w:p w14:paraId="2C2FCAFF" w14:textId="77777777" w:rsidR="009F282C" w:rsidRPr="00114501" w:rsidRDefault="009F282C" w:rsidP="00055772">
      <w:pPr>
        <w:pStyle w:val="ProductList-Body"/>
        <w:ind w:left="180"/>
      </w:pPr>
    </w:p>
    <w:p w14:paraId="408B510F" w14:textId="77777777" w:rsidR="009F282C" w:rsidRPr="00114501" w:rsidRDefault="009F282C" w:rsidP="00055772">
      <w:pPr>
        <w:pStyle w:val="ProductList-Body"/>
        <w:ind w:left="180"/>
      </w:pPr>
      <w:r>
        <w:rPr>
          <w:b/>
          <w:color w:val="00188F"/>
        </w:rPr>
        <w:t>Regole per i Sistemi Operativi Qualificanti per i Prodotti Windows Embedded 8.1 Industry</w:t>
      </w:r>
      <w:r>
        <w:rPr>
          <w:color w:val="00188F"/>
        </w:rPr>
        <w:t xml:space="preserve"> </w:t>
      </w:r>
      <w:r>
        <w:fldChar w:fldCharType="begin"/>
      </w:r>
      <w:r>
        <w:instrText>XE "Windows Embedded 8.1 Industry Pro"</w:instrText>
      </w:r>
      <w:r>
        <w:fldChar w:fldCharType="end"/>
      </w:r>
    </w:p>
    <w:p w14:paraId="3BB17DAC" w14:textId="77777777" w:rsidR="009F282C" w:rsidRPr="00114501" w:rsidRDefault="009F282C" w:rsidP="00343417">
      <w:pPr>
        <w:pStyle w:val="ProductList-Body"/>
        <w:numPr>
          <w:ilvl w:val="0"/>
          <w:numId w:val="33"/>
        </w:numPr>
        <w:ind w:hanging="270"/>
      </w:pPr>
      <w:r>
        <w:t>Il sistema operativo qualificante dovrà essere installato sul dispositivo al quale deve essere ceduta la licenza di Aggiornamento.</w:t>
      </w:r>
    </w:p>
    <w:p w14:paraId="232F056E" w14:textId="77777777" w:rsidR="009F282C" w:rsidRPr="00114501" w:rsidRDefault="009F282C" w:rsidP="00343417">
      <w:pPr>
        <w:pStyle w:val="ProductList-Body"/>
        <w:numPr>
          <w:ilvl w:val="0"/>
          <w:numId w:val="33"/>
        </w:numPr>
        <w:ind w:hanging="270"/>
      </w:pPr>
      <w:r>
        <w:t>Salvo quanto previsto di seguito, le società dovranno rimuovere il Sistema Operativo qualificante dal dispositivo per distribuire la licenza</w:t>
      </w:r>
      <w:r w:rsidR="006E3920">
        <w:t> </w:t>
      </w:r>
      <w:r>
        <w:t>di Aggiornamento per Windows Industry</w:t>
      </w:r>
      <w:r>
        <w:fldChar w:fldCharType="begin"/>
      </w:r>
      <w:r>
        <w:instrText>XE "Windows Embedded 8.1 Industry Pro"</w:instrText>
      </w:r>
      <w:r>
        <w:fldChar w:fldCharType="end"/>
      </w:r>
      <w:r>
        <w:t>.</w:t>
      </w:r>
    </w:p>
    <w:p w14:paraId="5DF00D8C" w14:textId="77777777" w:rsidR="009F282C" w:rsidRPr="00114501" w:rsidRDefault="009F282C" w:rsidP="00343417">
      <w:pPr>
        <w:pStyle w:val="ProductList-Body"/>
        <w:numPr>
          <w:ilvl w:val="0"/>
          <w:numId w:val="33"/>
        </w:numPr>
        <w:ind w:hanging="270"/>
      </w:pPr>
      <w:r>
        <w:t>Le società che intendono installare o eseguire più di un Sistema Operativo con licenza alla volta (compreso il sistema operativo qualificante) potranno acquistare SA per la licenza di Aggiornamento per Windows Embedded 8.1 Industry Enterprise</w:t>
      </w:r>
      <w:r>
        <w:fldChar w:fldCharType="begin"/>
      </w:r>
      <w:r>
        <w:instrText>XE "Windows Embedded 8.1 Industry Pro"</w:instrText>
      </w:r>
      <w:r>
        <w:fldChar w:fldCharType="end"/>
      </w:r>
      <w:r>
        <w:t>.</w:t>
      </w:r>
    </w:p>
    <w:p w14:paraId="5D44A3BA" w14:textId="77777777" w:rsidR="009F282C" w:rsidRPr="00114501" w:rsidRDefault="009F282C" w:rsidP="00343417">
      <w:pPr>
        <w:pStyle w:val="ProductList-Body"/>
        <w:numPr>
          <w:ilvl w:val="0"/>
          <w:numId w:val="33"/>
        </w:numPr>
        <w:ind w:hanging="270"/>
      </w:pPr>
      <w:r>
        <w:t>Le società in possesso della copertura SA attiva non dovranno disinstallare il sistema operativo qualificante e potranno installare ed eseguire il sistema operativo qualificante e Windows Embedded 8.1 Industry Pro</w:t>
      </w:r>
      <w:r>
        <w:fldChar w:fldCharType="begin"/>
      </w:r>
      <w:r>
        <w:instrText>XE "Windows Embedded 8.1 Industry Pro"</w:instrText>
      </w:r>
      <w:r>
        <w:fldChar w:fldCharType="end"/>
      </w:r>
      <w:r>
        <w:t xml:space="preserve"> contemporaneamente. </w:t>
      </w:r>
    </w:p>
    <w:p w14:paraId="2D49F7AE" w14:textId="77777777" w:rsidR="009F282C" w:rsidRPr="00114501" w:rsidRDefault="009F282C" w:rsidP="009F282C">
      <w:pPr>
        <w:pStyle w:val="ProductList-Body"/>
      </w:pPr>
    </w:p>
    <w:p w14:paraId="09AF9147" w14:textId="77777777" w:rsidR="009F282C" w:rsidRPr="00114501" w:rsidRDefault="009F282C" w:rsidP="00E701BD">
      <w:pPr>
        <w:pStyle w:val="ProductList-Body"/>
        <w:ind w:left="180"/>
      </w:pPr>
      <w:r>
        <w:rPr>
          <w:b/>
          <w:color w:val="00188F"/>
        </w:rPr>
        <w:t>Sistemi Operativi Qualificanti (“Sistema Operativo Qualificante”)</w:t>
      </w:r>
    </w:p>
    <w:p w14:paraId="2F64F3B6" w14:textId="77777777" w:rsidR="00662221" w:rsidRPr="00114501" w:rsidRDefault="00662221" w:rsidP="00662221">
      <w:pPr>
        <w:pStyle w:val="ProductList-Body"/>
        <w:ind w:left="180"/>
      </w:pPr>
      <w:r>
        <w:t>Le società con sistema operativo qualificante potranno acquistare i Prodotti Windows Industry corrispondenti come indicato nella seguente tabella:</w:t>
      </w:r>
    </w:p>
    <w:p w14:paraId="4EE65952" w14:textId="77777777" w:rsidR="00662221" w:rsidRPr="00114501" w:rsidRDefault="00662221" w:rsidP="00662221">
      <w:pPr>
        <w:pStyle w:val="ProductList-Body"/>
        <w:ind w:left="180"/>
      </w:pPr>
    </w:p>
    <w:tbl>
      <w:tblPr>
        <w:tblStyle w:val="TableGrid"/>
        <w:tblW w:w="10597" w:type="dxa"/>
        <w:tblInd w:w="108" w:type="dxa"/>
        <w:tblLayout w:type="fixed"/>
        <w:tblLook w:val="04A0" w:firstRow="1" w:lastRow="0" w:firstColumn="1" w:lastColumn="0" w:noHBand="0" w:noVBand="1"/>
      </w:tblPr>
      <w:tblGrid>
        <w:gridCol w:w="4297"/>
        <w:gridCol w:w="2100"/>
        <w:gridCol w:w="2100"/>
        <w:gridCol w:w="2100"/>
      </w:tblGrid>
      <w:tr w:rsidR="00EA5FCC" w:rsidRPr="00B741C2" w14:paraId="415E0ABD" w14:textId="77777777" w:rsidTr="00201034">
        <w:trPr>
          <w:tblHeader/>
        </w:trPr>
        <w:tc>
          <w:tcPr>
            <w:tcW w:w="4297" w:type="dxa"/>
            <w:shd w:val="clear" w:color="auto" w:fill="0072C6"/>
            <w:vAlign w:val="center"/>
          </w:tcPr>
          <w:p w14:paraId="75FD6E36" w14:textId="77777777" w:rsidR="00EA5FCC" w:rsidRPr="00680B23" w:rsidRDefault="00EA5FCC" w:rsidP="00D17D13">
            <w:pPr>
              <w:pStyle w:val="ProductList-Body"/>
              <w:spacing w:before="20" w:after="20"/>
              <w:rPr>
                <w:color w:val="FFFFFF" w:themeColor="background1"/>
              </w:rPr>
            </w:pPr>
            <w:r>
              <w:rPr>
                <w:color w:val="FFFFFF" w:themeColor="background1"/>
              </w:rPr>
              <w:t>Sistemi Operativi Qualificanti</w:t>
            </w:r>
          </w:p>
        </w:tc>
        <w:tc>
          <w:tcPr>
            <w:tcW w:w="2100" w:type="dxa"/>
            <w:shd w:val="clear" w:color="auto" w:fill="0072C6"/>
            <w:vAlign w:val="center"/>
          </w:tcPr>
          <w:p w14:paraId="1679FC24" w14:textId="77777777" w:rsidR="00EA5FCC" w:rsidRPr="00B741C2" w:rsidRDefault="00EA5FCC" w:rsidP="008041CD">
            <w:pPr>
              <w:pStyle w:val="ProductList-Body"/>
              <w:spacing w:before="20" w:after="20"/>
              <w:rPr>
                <w:color w:val="FFFFFF" w:themeColor="background1"/>
                <w:lang w:val="en-US"/>
              </w:rPr>
            </w:pPr>
            <w:r w:rsidRPr="00B741C2">
              <w:rPr>
                <w:color w:val="FFFFFF" w:themeColor="background1"/>
                <w:lang w:val="en-US"/>
              </w:rPr>
              <w:t>Aggiornamento per Windows Embedded 8.1 Industry Pro</w:t>
            </w:r>
          </w:p>
        </w:tc>
        <w:tc>
          <w:tcPr>
            <w:tcW w:w="2100" w:type="dxa"/>
            <w:shd w:val="clear" w:color="auto" w:fill="0072C6"/>
            <w:vAlign w:val="center"/>
          </w:tcPr>
          <w:p w14:paraId="60CAA18E" w14:textId="77777777" w:rsidR="00EA5FCC" w:rsidRPr="00B741C2" w:rsidRDefault="00EA5FCC" w:rsidP="00D17D13">
            <w:pPr>
              <w:pStyle w:val="ProductList-Body"/>
              <w:spacing w:before="20" w:after="20"/>
              <w:rPr>
                <w:color w:val="FFFFFF" w:themeColor="background1"/>
                <w:lang w:val="en-US"/>
              </w:rPr>
            </w:pPr>
            <w:r w:rsidRPr="00B741C2">
              <w:rPr>
                <w:color w:val="FFFFFF" w:themeColor="background1"/>
                <w:lang w:val="en-US"/>
              </w:rPr>
              <w:t>Aggiornamento a Windows Embedded 8.1 Industry Enterprise</w:t>
            </w:r>
          </w:p>
        </w:tc>
        <w:tc>
          <w:tcPr>
            <w:tcW w:w="2100" w:type="dxa"/>
            <w:shd w:val="clear" w:color="auto" w:fill="0072C6"/>
            <w:vAlign w:val="center"/>
          </w:tcPr>
          <w:p w14:paraId="58A4B26E" w14:textId="77777777" w:rsidR="00EA5FCC" w:rsidRPr="00B741C2" w:rsidRDefault="00EA5FCC" w:rsidP="00A8211D">
            <w:pPr>
              <w:pStyle w:val="ProductList-Body"/>
              <w:spacing w:before="20" w:after="20"/>
              <w:rPr>
                <w:color w:val="FFFFFF" w:themeColor="background1"/>
                <w:lang w:val="en-US"/>
              </w:rPr>
            </w:pPr>
            <w:r w:rsidRPr="00B741C2">
              <w:rPr>
                <w:color w:val="FFFFFF" w:themeColor="background1"/>
                <w:lang w:val="en-US"/>
              </w:rPr>
              <w:t>Aggiornamento a Windows Embedded 8.1 Industry Enterprise (Std,</w:t>
            </w:r>
            <w:r w:rsidR="00A8211D">
              <w:rPr>
                <w:color w:val="FFFFFF" w:themeColor="background1"/>
                <w:lang w:val="en-US"/>
              </w:rPr>
              <w:t> </w:t>
            </w:r>
            <w:r w:rsidRPr="00B741C2">
              <w:rPr>
                <w:color w:val="FFFFFF" w:themeColor="background1"/>
                <w:lang w:val="en-US"/>
              </w:rPr>
              <w:t>POS, Ind Retail)</w:t>
            </w:r>
          </w:p>
        </w:tc>
      </w:tr>
      <w:tr w:rsidR="008E76EF" w14:paraId="1DE47A22" w14:textId="77777777" w:rsidTr="00201034">
        <w:tc>
          <w:tcPr>
            <w:tcW w:w="4297" w:type="dxa"/>
          </w:tcPr>
          <w:p w14:paraId="4FCEDA43" w14:textId="77777777" w:rsidR="008E76EF" w:rsidRPr="00B741C2" w:rsidRDefault="008E76EF" w:rsidP="008E76EF">
            <w:pPr>
              <w:pStyle w:val="ProductList-Body"/>
              <w:rPr>
                <w:lang w:val="en-US"/>
              </w:rPr>
            </w:pPr>
            <w:r w:rsidRPr="00B741C2">
              <w:rPr>
                <w:lang w:val="en-US"/>
              </w:rPr>
              <w:t>Windows Vista Business for Embedded Systems e Windows Vista Ultimate for Embedded Systems</w:t>
            </w:r>
          </w:p>
        </w:tc>
        <w:tc>
          <w:tcPr>
            <w:tcW w:w="2100" w:type="dxa"/>
            <w:vAlign w:val="center"/>
          </w:tcPr>
          <w:p w14:paraId="4D9821DE"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60582035"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FD873F0" w14:textId="77777777" w:rsidR="008E76EF" w:rsidRPr="00CA02E2" w:rsidRDefault="008E76EF" w:rsidP="00FD7C04">
            <w:pPr>
              <w:pStyle w:val="ProductList-Body"/>
              <w:jc w:val="center"/>
            </w:pPr>
          </w:p>
        </w:tc>
      </w:tr>
      <w:tr w:rsidR="008E76EF" w14:paraId="2E018FD1" w14:textId="77777777" w:rsidTr="00201034">
        <w:tc>
          <w:tcPr>
            <w:tcW w:w="4297" w:type="dxa"/>
          </w:tcPr>
          <w:p w14:paraId="612E29D0" w14:textId="77777777" w:rsidR="008E76EF" w:rsidRPr="00B741C2" w:rsidRDefault="008E76EF" w:rsidP="008E76EF">
            <w:pPr>
              <w:pStyle w:val="ProductList-Body"/>
              <w:rPr>
                <w:lang w:val="en-US"/>
              </w:rPr>
            </w:pPr>
            <w:r w:rsidRPr="00B741C2">
              <w:rPr>
                <w:lang w:val="en-US"/>
              </w:rPr>
              <w:t xml:space="preserve">Windows 2000 Professional for Embedded Systems </w:t>
            </w:r>
          </w:p>
        </w:tc>
        <w:tc>
          <w:tcPr>
            <w:tcW w:w="2100" w:type="dxa"/>
            <w:vAlign w:val="center"/>
          </w:tcPr>
          <w:p w14:paraId="43070AFF"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03DAAD6"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58CF912F" w14:textId="77777777" w:rsidR="008E76EF" w:rsidRPr="00CA02E2" w:rsidRDefault="008E76EF" w:rsidP="00FD7C04">
            <w:pPr>
              <w:pStyle w:val="ProductList-Body"/>
              <w:jc w:val="center"/>
            </w:pPr>
          </w:p>
        </w:tc>
      </w:tr>
      <w:tr w:rsidR="008E76EF" w14:paraId="4076181B" w14:textId="77777777" w:rsidTr="00201034">
        <w:tc>
          <w:tcPr>
            <w:tcW w:w="4297" w:type="dxa"/>
          </w:tcPr>
          <w:p w14:paraId="0CF721B1" w14:textId="77777777" w:rsidR="008E76EF" w:rsidRPr="00B741C2" w:rsidRDefault="008E76EF" w:rsidP="008E76EF">
            <w:pPr>
              <w:pStyle w:val="ProductList-Body"/>
              <w:rPr>
                <w:lang w:val="en-US"/>
              </w:rPr>
            </w:pPr>
            <w:r w:rsidRPr="00B741C2">
              <w:rPr>
                <w:lang w:val="en-US"/>
              </w:rPr>
              <w:t>Windows NT Workstation for Embedded Systems</w:t>
            </w:r>
          </w:p>
        </w:tc>
        <w:tc>
          <w:tcPr>
            <w:tcW w:w="2100" w:type="dxa"/>
            <w:vAlign w:val="center"/>
          </w:tcPr>
          <w:p w14:paraId="7FD431D4"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A888A81"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3362D56" w14:textId="77777777" w:rsidR="008E76EF" w:rsidRPr="00CA02E2" w:rsidRDefault="008E76EF" w:rsidP="00FD7C04">
            <w:pPr>
              <w:pStyle w:val="ProductList-Body"/>
              <w:jc w:val="center"/>
            </w:pPr>
          </w:p>
        </w:tc>
      </w:tr>
      <w:tr w:rsidR="008E76EF" w14:paraId="3CF4E0EC" w14:textId="77777777" w:rsidTr="00201034">
        <w:tc>
          <w:tcPr>
            <w:tcW w:w="4297" w:type="dxa"/>
          </w:tcPr>
          <w:p w14:paraId="0D8791D0" w14:textId="77777777" w:rsidR="008E76EF" w:rsidRPr="00B741C2" w:rsidRDefault="008E76EF" w:rsidP="008E76EF">
            <w:pPr>
              <w:pStyle w:val="ProductList-Body"/>
              <w:rPr>
                <w:lang w:val="en-US"/>
              </w:rPr>
            </w:pPr>
            <w:r w:rsidRPr="00B741C2">
              <w:rPr>
                <w:lang w:val="en-US"/>
              </w:rPr>
              <w:t>Windows 7 Professional for Embedded Systems</w:t>
            </w:r>
          </w:p>
        </w:tc>
        <w:tc>
          <w:tcPr>
            <w:tcW w:w="2100" w:type="dxa"/>
            <w:vAlign w:val="center"/>
          </w:tcPr>
          <w:p w14:paraId="24F18F69"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217877C"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BB57FCE" w14:textId="77777777" w:rsidR="008E76EF" w:rsidRDefault="008E76EF" w:rsidP="00FD7C04">
            <w:pPr>
              <w:pStyle w:val="ProductList-Body"/>
              <w:jc w:val="center"/>
            </w:pPr>
          </w:p>
        </w:tc>
      </w:tr>
      <w:tr w:rsidR="008E76EF" w14:paraId="25EAAB9E" w14:textId="77777777" w:rsidTr="00201034">
        <w:tc>
          <w:tcPr>
            <w:tcW w:w="4297" w:type="dxa"/>
          </w:tcPr>
          <w:p w14:paraId="19658478" w14:textId="77777777" w:rsidR="008E76EF" w:rsidRPr="00B741C2" w:rsidRDefault="008E76EF" w:rsidP="008E76EF">
            <w:pPr>
              <w:pStyle w:val="ProductList-Body"/>
              <w:rPr>
                <w:lang w:val="en-US"/>
              </w:rPr>
            </w:pPr>
            <w:r w:rsidRPr="00B741C2">
              <w:rPr>
                <w:lang w:val="en-US"/>
              </w:rPr>
              <w:t>Windows 7 Ultimate for Embedded Systems</w:t>
            </w:r>
          </w:p>
        </w:tc>
        <w:tc>
          <w:tcPr>
            <w:tcW w:w="2100" w:type="dxa"/>
            <w:vAlign w:val="center"/>
          </w:tcPr>
          <w:p w14:paraId="6697B50D"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5099C2C"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CB925C4" w14:textId="77777777" w:rsidR="008E76EF" w:rsidRDefault="008E76EF" w:rsidP="00FD7C04">
            <w:pPr>
              <w:pStyle w:val="ProductList-Body"/>
              <w:jc w:val="center"/>
            </w:pPr>
          </w:p>
        </w:tc>
      </w:tr>
      <w:tr w:rsidR="00412E14" w14:paraId="1B5BD219" w14:textId="77777777" w:rsidTr="00201034">
        <w:tc>
          <w:tcPr>
            <w:tcW w:w="4297" w:type="dxa"/>
          </w:tcPr>
          <w:p w14:paraId="36C696F4" w14:textId="77777777" w:rsidR="00412E14" w:rsidRPr="00B741C2" w:rsidRDefault="00412E14" w:rsidP="00412E14">
            <w:pPr>
              <w:pStyle w:val="ProductList-Body"/>
              <w:rPr>
                <w:lang w:val="en-US"/>
              </w:rPr>
            </w:pPr>
            <w:r w:rsidRPr="00B741C2">
              <w:rPr>
                <w:lang w:val="en-US"/>
              </w:rPr>
              <w:t xml:space="preserve">Windows XP Professional for Embedded Systems </w:t>
            </w:r>
          </w:p>
        </w:tc>
        <w:tc>
          <w:tcPr>
            <w:tcW w:w="2100" w:type="dxa"/>
            <w:vAlign w:val="center"/>
          </w:tcPr>
          <w:p w14:paraId="7B99DE36"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58EEBA12"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59653980" w14:textId="77777777" w:rsidR="00412E14" w:rsidRDefault="00412E14" w:rsidP="00FD7C04">
            <w:pPr>
              <w:pStyle w:val="ProductList-Body"/>
              <w:jc w:val="center"/>
            </w:pPr>
          </w:p>
        </w:tc>
      </w:tr>
      <w:tr w:rsidR="008E76EF" w14:paraId="2F1E87A2" w14:textId="77777777" w:rsidTr="00201034">
        <w:tc>
          <w:tcPr>
            <w:tcW w:w="4297" w:type="dxa"/>
          </w:tcPr>
          <w:p w14:paraId="2C97C075" w14:textId="77777777" w:rsidR="008E76EF" w:rsidRDefault="008E76EF" w:rsidP="008E76EF">
            <w:pPr>
              <w:pStyle w:val="ProductList-Body"/>
            </w:pPr>
            <w:r>
              <w:t>Windows Embedded 8 e 8.1 Pro</w:t>
            </w:r>
          </w:p>
        </w:tc>
        <w:tc>
          <w:tcPr>
            <w:tcW w:w="2100" w:type="dxa"/>
            <w:vAlign w:val="center"/>
          </w:tcPr>
          <w:p w14:paraId="54BF04E5"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F2BAE7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9D0ECF1" w14:textId="77777777" w:rsidR="008E76EF" w:rsidRDefault="008E76EF" w:rsidP="00FD7C04">
            <w:pPr>
              <w:pStyle w:val="ProductList-Body"/>
              <w:jc w:val="center"/>
            </w:pPr>
          </w:p>
        </w:tc>
      </w:tr>
      <w:tr w:rsidR="008E76EF" w14:paraId="3134D739" w14:textId="77777777" w:rsidTr="00201034">
        <w:tc>
          <w:tcPr>
            <w:tcW w:w="4297" w:type="dxa"/>
          </w:tcPr>
          <w:p w14:paraId="41462087" w14:textId="77777777" w:rsidR="008E76EF" w:rsidRPr="00B741C2" w:rsidRDefault="008E76EF" w:rsidP="008E76EF">
            <w:pPr>
              <w:pStyle w:val="ProductList-Body"/>
              <w:rPr>
                <w:lang w:val="en-US"/>
              </w:rPr>
            </w:pPr>
            <w:r w:rsidRPr="00B741C2">
              <w:rPr>
                <w:lang w:val="en-US"/>
              </w:rPr>
              <w:t>Windows Embedded 8 e 8.1 Industry Pro</w:t>
            </w:r>
          </w:p>
        </w:tc>
        <w:tc>
          <w:tcPr>
            <w:tcW w:w="2100" w:type="dxa"/>
            <w:vAlign w:val="center"/>
          </w:tcPr>
          <w:p w14:paraId="3A5AAA3E"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341E623" w14:textId="77777777" w:rsidR="008E76EF" w:rsidRDefault="000E65C7" w:rsidP="00FD7C04">
            <w:pPr>
              <w:pStyle w:val="ProductList-Body"/>
              <w:jc w:val="center"/>
            </w:pPr>
            <w:r>
              <w:rPr>
                <w:rFonts w:ascii="Wingdings" w:hAnsi="Wingdings" w:cs="Wingdings"/>
                <w:sz w:val="20"/>
                <w:szCs w:val="20"/>
              </w:rPr>
              <w:t></w:t>
            </w:r>
          </w:p>
        </w:tc>
        <w:tc>
          <w:tcPr>
            <w:tcW w:w="2100" w:type="dxa"/>
            <w:vAlign w:val="center"/>
          </w:tcPr>
          <w:p w14:paraId="5226AFD8" w14:textId="77777777" w:rsidR="008E76EF" w:rsidRDefault="008E76EF" w:rsidP="00FD7C04">
            <w:pPr>
              <w:pStyle w:val="ProductList-Body"/>
              <w:jc w:val="center"/>
            </w:pPr>
          </w:p>
        </w:tc>
      </w:tr>
      <w:tr w:rsidR="008E76EF" w14:paraId="66BFBF43" w14:textId="77777777" w:rsidTr="00201034">
        <w:tc>
          <w:tcPr>
            <w:tcW w:w="4297" w:type="dxa"/>
          </w:tcPr>
          <w:p w14:paraId="533172CF" w14:textId="77777777" w:rsidR="008E76EF" w:rsidRPr="00B741C2" w:rsidRDefault="008E76EF" w:rsidP="008E76EF">
            <w:pPr>
              <w:pStyle w:val="ProductList-Body"/>
              <w:rPr>
                <w:lang w:val="en-US"/>
              </w:rPr>
            </w:pPr>
            <w:r w:rsidRPr="00B741C2">
              <w:rPr>
                <w:lang w:val="en-US"/>
              </w:rPr>
              <w:t>Windows Embedded 8 e 8.1 Industry Retail</w:t>
            </w:r>
          </w:p>
        </w:tc>
        <w:tc>
          <w:tcPr>
            <w:tcW w:w="2100" w:type="dxa"/>
            <w:vAlign w:val="center"/>
          </w:tcPr>
          <w:p w14:paraId="2B0E4585"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8DBC62" w14:textId="77777777" w:rsidR="008E76EF" w:rsidRDefault="008E76EF" w:rsidP="00FD7C04">
            <w:pPr>
              <w:pStyle w:val="ProductList-Body"/>
              <w:jc w:val="center"/>
            </w:pPr>
          </w:p>
        </w:tc>
        <w:tc>
          <w:tcPr>
            <w:tcW w:w="2100" w:type="dxa"/>
            <w:vAlign w:val="center"/>
          </w:tcPr>
          <w:p w14:paraId="2180D6DE" w14:textId="77777777" w:rsidR="008E76EF" w:rsidRDefault="000E65C7" w:rsidP="00FD7C04">
            <w:pPr>
              <w:pStyle w:val="ProductList-Body"/>
              <w:jc w:val="center"/>
            </w:pPr>
            <w:r>
              <w:rPr>
                <w:rFonts w:ascii="Wingdings" w:hAnsi="Wingdings" w:cs="Wingdings"/>
                <w:sz w:val="20"/>
                <w:szCs w:val="20"/>
              </w:rPr>
              <w:t></w:t>
            </w:r>
          </w:p>
        </w:tc>
      </w:tr>
      <w:tr w:rsidR="008E76EF" w14:paraId="3112F337" w14:textId="77777777" w:rsidTr="00201034">
        <w:tc>
          <w:tcPr>
            <w:tcW w:w="4297" w:type="dxa"/>
          </w:tcPr>
          <w:p w14:paraId="65196B84" w14:textId="77777777" w:rsidR="008E76EF" w:rsidRDefault="008E76EF" w:rsidP="008E76EF">
            <w:pPr>
              <w:pStyle w:val="ProductList-Body"/>
            </w:pPr>
            <w:r>
              <w:t>Windows Embedded POSReady 7 Pro</w:t>
            </w:r>
          </w:p>
        </w:tc>
        <w:tc>
          <w:tcPr>
            <w:tcW w:w="2100" w:type="dxa"/>
            <w:vAlign w:val="center"/>
          </w:tcPr>
          <w:p w14:paraId="1B3EA2AA"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F302F6" w14:textId="77777777" w:rsidR="008E76EF" w:rsidRDefault="008E76EF" w:rsidP="00FD7C04">
            <w:pPr>
              <w:pStyle w:val="ProductList-Body"/>
              <w:jc w:val="center"/>
            </w:pPr>
          </w:p>
        </w:tc>
        <w:tc>
          <w:tcPr>
            <w:tcW w:w="2100" w:type="dxa"/>
            <w:vAlign w:val="center"/>
          </w:tcPr>
          <w:p w14:paraId="21C581D8" w14:textId="77777777" w:rsidR="008E76EF" w:rsidRDefault="008E76EF" w:rsidP="00FD7C04">
            <w:pPr>
              <w:pStyle w:val="ProductList-Body"/>
              <w:jc w:val="center"/>
            </w:pPr>
            <w:r>
              <w:rPr>
                <w:rFonts w:ascii="Wingdings" w:hAnsi="Wingdings" w:cs="Wingdings"/>
                <w:sz w:val="20"/>
                <w:szCs w:val="20"/>
              </w:rPr>
              <w:t></w:t>
            </w:r>
          </w:p>
        </w:tc>
      </w:tr>
      <w:tr w:rsidR="008E76EF" w14:paraId="2C9DC8B6" w14:textId="77777777" w:rsidTr="00201034">
        <w:tc>
          <w:tcPr>
            <w:tcW w:w="4297" w:type="dxa"/>
          </w:tcPr>
          <w:p w14:paraId="3F096437" w14:textId="77777777" w:rsidR="008E76EF" w:rsidRPr="00B741C2" w:rsidRDefault="008E76EF" w:rsidP="008E76EF">
            <w:pPr>
              <w:pStyle w:val="ProductList-Body"/>
              <w:rPr>
                <w:lang w:val="en-US"/>
              </w:rPr>
            </w:pPr>
            <w:r w:rsidRPr="00B741C2">
              <w:rPr>
                <w:lang w:val="en-US"/>
              </w:rPr>
              <w:t>Windows Embedded for Point of Service (WEPOS)</w:t>
            </w:r>
          </w:p>
        </w:tc>
        <w:tc>
          <w:tcPr>
            <w:tcW w:w="2100" w:type="dxa"/>
            <w:vAlign w:val="center"/>
          </w:tcPr>
          <w:p w14:paraId="665666A6"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1BACD1E3" w14:textId="77777777" w:rsidR="008E76EF" w:rsidRDefault="008E76EF" w:rsidP="00FD7C04">
            <w:pPr>
              <w:pStyle w:val="ProductList-Body"/>
              <w:jc w:val="center"/>
            </w:pPr>
          </w:p>
        </w:tc>
        <w:tc>
          <w:tcPr>
            <w:tcW w:w="2100" w:type="dxa"/>
            <w:vAlign w:val="center"/>
          </w:tcPr>
          <w:p w14:paraId="4FFCB44D" w14:textId="77777777" w:rsidR="008E76EF" w:rsidRDefault="008E76EF" w:rsidP="00FD7C04">
            <w:pPr>
              <w:pStyle w:val="ProductList-Body"/>
              <w:jc w:val="center"/>
            </w:pPr>
            <w:r>
              <w:rPr>
                <w:rFonts w:ascii="Wingdings" w:hAnsi="Wingdings" w:cs="Wingdings"/>
                <w:sz w:val="20"/>
                <w:szCs w:val="20"/>
              </w:rPr>
              <w:t></w:t>
            </w:r>
          </w:p>
        </w:tc>
      </w:tr>
      <w:tr w:rsidR="008E76EF" w14:paraId="0E55D373" w14:textId="77777777" w:rsidTr="00201034">
        <w:tc>
          <w:tcPr>
            <w:tcW w:w="4297" w:type="dxa"/>
          </w:tcPr>
          <w:p w14:paraId="3C29C6AF" w14:textId="77777777" w:rsidR="008E76EF" w:rsidRPr="00B741C2" w:rsidRDefault="008E76EF" w:rsidP="008E76EF">
            <w:pPr>
              <w:pStyle w:val="ProductList-Body"/>
              <w:rPr>
                <w:lang w:val="en-US"/>
              </w:rPr>
            </w:pPr>
            <w:r w:rsidRPr="00B741C2">
              <w:rPr>
                <w:lang w:val="en-US"/>
              </w:rPr>
              <w:t>Windows Embedded POSReady 2009 e POSReady 7</w:t>
            </w:r>
          </w:p>
        </w:tc>
        <w:tc>
          <w:tcPr>
            <w:tcW w:w="2100" w:type="dxa"/>
            <w:vAlign w:val="center"/>
          </w:tcPr>
          <w:p w14:paraId="29B7F5E0"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11606519" w14:textId="77777777" w:rsidR="008E76EF" w:rsidRDefault="008E76EF" w:rsidP="00FD7C04">
            <w:pPr>
              <w:pStyle w:val="ProductList-Body"/>
              <w:jc w:val="center"/>
            </w:pPr>
          </w:p>
        </w:tc>
        <w:tc>
          <w:tcPr>
            <w:tcW w:w="2100" w:type="dxa"/>
            <w:vAlign w:val="center"/>
          </w:tcPr>
          <w:p w14:paraId="3A1337F0" w14:textId="77777777" w:rsidR="008E76EF" w:rsidRDefault="008E76EF" w:rsidP="00FD7C04">
            <w:pPr>
              <w:pStyle w:val="ProductList-Body"/>
              <w:jc w:val="center"/>
            </w:pPr>
            <w:r>
              <w:rPr>
                <w:rFonts w:ascii="Wingdings" w:hAnsi="Wingdings" w:cs="Wingdings"/>
                <w:sz w:val="20"/>
                <w:szCs w:val="20"/>
              </w:rPr>
              <w:t></w:t>
            </w:r>
          </w:p>
        </w:tc>
      </w:tr>
      <w:tr w:rsidR="008E76EF" w14:paraId="17EFBB19" w14:textId="77777777" w:rsidTr="00201034">
        <w:tc>
          <w:tcPr>
            <w:tcW w:w="4297" w:type="dxa"/>
          </w:tcPr>
          <w:p w14:paraId="0D9D8D6A" w14:textId="77777777" w:rsidR="008E76EF" w:rsidRDefault="008E76EF" w:rsidP="008E76EF">
            <w:pPr>
              <w:pStyle w:val="ProductList-Body"/>
            </w:pPr>
            <w:r>
              <w:t>Windows NT Embedded</w:t>
            </w:r>
          </w:p>
        </w:tc>
        <w:tc>
          <w:tcPr>
            <w:tcW w:w="2100" w:type="dxa"/>
            <w:vAlign w:val="center"/>
          </w:tcPr>
          <w:p w14:paraId="7046DC8B"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87B3CF" w14:textId="77777777" w:rsidR="008E76EF" w:rsidRDefault="008E76EF" w:rsidP="00FD7C04">
            <w:pPr>
              <w:pStyle w:val="ProductList-Body"/>
              <w:jc w:val="center"/>
            </w:pPr>
          </w:p>
        </w:tc>
        <w:tc>
          <w:tcPr>
            <w:tcW w:w="2100" w:type="dxa"/>
            <w:vAlign w:val="center"/>
          </w:tcPr>
          <w:p w14:paraId="1609FB05" w14:textId="77777777" w:rsidR="008E76EF" w:rsidRDefault="008E76EF" w:rsidP="00FD7C04">
            <w:pPr>
              <w:pStyle w:val="ProductList-Body"/>
              <w:jc w:val="center"/>
            </w:pPr>
            <w:r>
              <w:rPr>
                <w:rFonts w:ascii="Wingdings" w:hAnsi="Wingdings" w:cs="Wingdings"/>
                <w:sz w:val="20"/>
                <w:szCs w:val="20"/>
              </w:rPr>
              <w:t></w:t>
            </w:r>
          </w:p>
        </w:tc>
      </w:tr>
      <w:tr w:rsidR="008E76EF" w14:paraId="7796CA78" w14:textId="77777777" w:rsidTr="00201034">
        <w:tc>
          <w:tcPr>
            <w:tcW w:w="4297" w:type="dxa"/>
          </w:tcPr>
          <w:p w14:paraId="62E95E1C" w14:textId="77777777" w:rsidR="008E76EF" w:rsidRDefault="008E76EF" w:rsidP="008E76EF">
            <w:pPr>
              <w:pStyle w:val="ProductList-Body"/>
            </w:pPr>
            <w:r>
              <w:t>Windows XP Embedded</w:t>
            </w:r>
          </w:p>
        </w:tc>
        <w:tc>
          <w:tcPr>
            <w:tcW w:w="2100" w:type="dxa"/>
            <w:vAlign w:val="center"/>
          </w:tcPr>
          <w:p w14:paraId="2DCC4292"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1022B22F" w14:textId="77777777" w:rsidR="008E76EF" w:rsidRDefault="008E76EF" w:rsidP="00FD7C04">
            <w:pPr>
              <w:pStyle w:val="ProductList-Body"/>
              <w:jc w:val="center"/>
            </w:pPr>
          </w:p>
        </w:tc>
        <w:tc>
          <w:tcPr>
            <w:tcW w:w="2100" w:type="dxa"/>
            <w:vAlign w:val="center"/>
          </w:tcPr>
          <w:p w14:paraId="1E1A7211" w14:textId="77777777" w:rsidR="008E76EF" w:rsidRDefault="008E76EF" w:rsidP="00FD7C04">
            <w:pPr>
              <w:pStyle w:val="ProductList-Body"/>
              <w:jc w:val="center"/>
            </w:pPr>
            <w:r>
              <w:rPr>
                <w:rFonts w:ascii="Wingdings" w:hAnsi="Wingdings" w:cs="Wingdings"/>
                <w:sz w:val="20"/>
                <w:szCs w:val="20"/>
              </w:rPr>
              <w:t></w:t>
            </w:r>
          </w:p>
        </w:tc>
      </w:tr>
      <w:tr w:rsidR="008E76EF" w14:paraId="3C2F6B65" w14:textId="77777777" w:rsidTr="00201034">
        <w:tc>
          <w:tcPr>
            <w:tcW w:w="4297" w:type="dxa"/>
          </w:tcPr>
          <w:p w14:paraId="6EE244B1" w14:textId="77777777" w:rsidR="008E76EF" w:rsidRPr="00B741C2" w:rsidRDefault="008E76EF" w:rsidP="008E76EF">
            <w:pPr>
              <w:pStyle w:val="ProductList-Body"/>
              <w:rPr>
                <w:lang w:val="en-US"/>
              </w:rPr>
            </w:pPr>
            <w:r w:rsidRPr="00B741C2">
              <w:rPr>
                <w:lang w:val="en-US"/>
              </w:rPr>
              <w:t>Windows Embedded Standard 7, 2009 e Windows Embedded 8 Standard</w:t>
            </w:r>
          </w:p>
        </w:tc>
        <w:tc>
          <w:tcPr>
            <w:tcW w:w="2100" w:type="dxa"/>
            <w:vAlign w:val="center"/>
          </w:tcPr>
          <w:p w14:paraId="7972381A"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DDF3CC0" w14:textId="77777777" w:rsidR="008E76EF" w:rsidRDefault="008E76EF" w:rsidP="00FD7C04">
            <w:pPr>
              <w:pStyle w:val="ProductList-Body"/>
              <w:jc w:val="center"/>
            </w:pPr>
          </w:p>
        </w:tc>
        <w:tc>
          <w:tcPr>
            <w:tcW w:w="2100" w:type="dxa"/>
            <w:vAlign w:val="center"/>
          </w:tcPr>
          <w:p w14:paraId="682A5C9A" w14:textId="77777777" w:rsidR="008E76EF" w:rsidRDefault="008E76EF" w:rsidP="00FD7C04">
            <w:pPr>
              <w:pStyle w:val="ProductList-Body"/>
              <w:jc w:val="center"/>
            </w:pPr>
            <w:r>
              <w:rPr>
                <w:rFonts w:ascii="Wingdings" w:hAnsi="Wingdings" w:cs="Wingdings"/>
                <w:sz w:val="20"/>
                <w:szCs w:val="20"/>
              </w:rPr>
              <w:t></w:t>
            </w:r>
          </w:p>
        </w:tc>
      </w:tr>
    </w:tbl>
    <w:p w14:paraId="0237C74E" w14:textId="77777777" w:rsidR="009F282C" w:rsidRPr="00114501" w:rsidRDefault="00AF6659" w:rsidP="00055772">
      <w:pPr>
        <w:pStyle w:val="ProductList-Body"/>
        <w:ind w:left="180"/>
      </w:pPr>
      <w:r>
        <w:t>Le società con copertura SA in scadenza sono idonee a rinnovare la loro copertura come SA per Windows Industry Enterprise</w:t>
      </w:r>
      <w:r>
        <w:fldChar w:fldCharType="begin"/>
      </w:r>
      <w:r>
        <w:instrText>XE "Windows 8.1 Pro"</w:instrText>
      </w:r>
      <w:r>
        <w:fldChar w:fldCharType="end"/>
      </w:r>
      <w:r>
        <w:t>:</w:t>
      </w:r>
    </w:p>
    <w:p w14:paraId="30E5A4FF" w14:textId="77777777" w:rsidR="009F282C" w:rsidRPr="00114501" w:rsidRDefault="009F282C" w:rsidP="00055772">
      <w:pPr>
        <w:pStyle w:val="ProductList-Body"/>
        <w:ind w:left="180"/>
      </w:pPr>
    </w:p>
    <w:p w14:paraId="74F7A42D" w14:textId="77777777" w:rsidR="009F282C" w:rsidRPr="00114501" w:rsidRDefault="009F282C" w:rsidP="00055772">
      <w:pPr>
        <w:pStyle w:val="ProductList-Body"/>
        <w:ind w:left="180"/>
      </w:pPr>
      <w:r>
        <w:t>Le società che intendono iscriversi a SA per Windows Embedded 8.1 Industry Enterprise</w:t>
      </w:r>
      <w:r>
        <w:fldChar w:fldCharType="begin"/>
      </w:r>
      <w:r>
        <w:instrText>XE "Windows Embedded 8.1 Industry Pro"</w:instrText>
      </w:r>
      <w:r>
        <w:fldChar w:fldCharType="end"/>
      </w:r>
      <w:r>
        <w:t xml:space="preserve"> dispongono delle seguenti opzioni:</w:t>
      </w:r>
    </w:p>
    <w:p w14:paraId="5B624583" w14:textId="77777777" w:rsidR="009F282C" w:rsidRPr="00114501" w:rsidRDefault="00B80DB3" w:rsidP="00343417">
      <w:pPr>
        <w:pStyle w:val="ProductList-Body"/>
        <w:numPr>
          <w:ilvl w:val="0"/>
          <w:numId w:val="49"/>
        </w:numPr>
        <w:ind w:hanging="270"/>
      </w:pPr>
      <w:r>
        <w:t xml:space="preserve">Programmi Select, Select Plus, Open Value (Opzione Non a Livello Aziendale) e Open License </w:t>
      </w:r>
    </w:p>
    <w:p w14:paraId="64119378" w14:textId="77777777" w:rsidR="009F282C" w:rsidRPr="00114501" w:rsidRDefault="009F282C" w:rsidP="00343417">
      <w:pPr>
        <w:pStyle w:val="ProductList-Body"/>
        <w:numPr>
          <w:ilvl w:val="1"/>
          <w:numId w:val="49"/>
        </w:numPr>
        <w:ind w:left="990" w:hanging="270"/>
      </w:pPr>
      <w:r>
        <w:t>Le società dovranno rinnovare SA per il sistema operativo Windows Embedded Industry alla scadenza della copertura SA per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11535D7B" w14:textId="77777777" w:rsidR="009F282C" w:rsidRPr="00114501" w:rsidRDefault="009F282C" w:rsidP="00343417">
      <w:pPr>
        <w:pStyle w:val="ProductList-Body"/>
        <w:numPr>
          <w:ilvl w:val="0"/>
          <w:numId w:val="49"/>
        </w:numPr>
        <w:ind w:hanging="270"/>
      </w:pPr>
      <w:r>
        <w:t>Iscrizioni Enterprise: alla scadenza di un</w:t>
      </w:r>
      <w:r w:rsidR="00682329">
        <w:t>’</w:t>
      </w:r>
      <w:r>
        <w:t>Iscrizione Enterprise già esistente relativa al Sistema Operativo Windows Embedded, è possibile rinnovare tale copertura con una nuova Iscrizione Enterprise per il Sistema Operativo Windows Embedded.</w:t>
      </w:r>
    </w:p>
    <w:p w14:paraId="4635E6F7" w14:textId="77777777" w:rsidR="009F282C" w:rsidRPr="00114501" w:rsidRDefault="009F282C" w:rsidP="009F282C">
      <w:pPr>
        <w:pStyle w:val="ProductList-Body"/>
      </w:pPr>
    </w:p>
    <w:p w14:paraId="1CEA5CD0" w14:textId="77777777" w:rsidR="009F282C" w:rsidRPr="00114501" w:rsidRDefault="009F282C" w:rsidP="00430C94">
      <w:pPr>
        <w:pStyle w:val="ProductList-Body"/>
        <w:ind w:left="180"/>
      </w:pPr>
      <w:r>
        <w:t>Le società che intendono acquistare l</w:t>
      </w:r>
      <w:r w:rsidR="00682329">
        <w:t>’</w:t>
      </w:r>
      <w:r>
        <w:t>Aggiornamento e Software Assurance per Windows Embedded 8.1 Industry Enterprise dispongono delle seguenti opzioni:</w:t>
      </w:r>
    </w:p>
    <w:p w14:paraId="65F74B30" w14:textId="77777777" w:rsidR="009F282C" w:rsidRPr="00114501" w:rsidRDefault="009F282C" w:rsidP="00343417">
      <w:pPr>
        <w:pStyle w:val="ProductList-Body"/>
        <w:numPr>
          <w:ilvl w:val="0"/>
          <w:numId w:val="49"/>
        </w:numPr>
        <w:ind w:hanging="270"/>
      </w:pPr>
      <w:r>
        <w:t>Programmi Contratto Enterprise, Select Plus, Open Value (Non per l</w:t>
      </w:r>
      <w:r w:rsidR="00682329">
        <w:t>’</w:t>
      </w:r>
      <w:r>
        <w:t>Intera Organizzazione) e Open License:</w:t>
      </w:r>
    </w:p>
    <w:p w14:paraId="5B0C500B" w14:textId="77777777" w:rsidR="009F282C" w:rsidRPr="00114501" w:rsidRDefault="009F282C" w:rsidP="00343417">
      <w:pPr>
        <w:pStyle w:val="ProductList-Body"/>
        <w:numPr>
          <w:ilvl w:val="1"/>
          <w:numId w:val="49"/>
        </w:numPr>
        <w:ind w:left="990" w:hanging="270"/>
      </w:pPr>
      <w:r>
        <w:t>Le società potranno acquistare l</w:t>
      </w:r>
      <w:r w:rsidR="00682329">
        <w:t>’</w:t>
      </w:r>
      <w:r>
        <w:t>Aggiornamento e Software Assurance per Windows Embedded 8.1 Industry Enterprise per gli Industry Device per i quali la società ha ottenuto in licenza e installato uno dei sistemi operativi qualificanti riportati nel precedente elenco degli Aggiornamenti a Windows Industry.</w:t>
      </w:r>
    </w:p>
    <w:p w14:paraId="0267AD83" w14:textId="77777777" w:rsidR="009F282C" w:rsidRPr="00114501" w:rsidRDefault="009F282C" w:rsidP="003505C3">
      <w:pPr>
        <w:pStyle w:val="ProductList-Body"/>
        <w:numPr>
          <w:ilvl w:val="1"/>
          <w:numId w:val="49"/>
        </w:numPr>
        <w:ind w:left="990" w:hanging="270"/>
      </w:pPr>
      <w:r>
        <w:t>La società potrà riassegnare la copertura SA per Windows 8.1 Industry Enterprise dal dispositivo originale a un desktop sostitutivo, ma</w:t>
      </w:r>
      <w:r w:rsidR="003505C3">
        <w:t> </w:t>
      </w:r>
      <w:r>
        <w:t>non a breve termine, ovvero non entro 90 giorni dall</w:t>
      </w:r>
      <w:r w:rsidR="00682329">
        <w:t>’</w:t>
      </w:r>
      <w:r>
        <w:t>ultima cessione, a condizione che (1) la società abbia ottenuto in licenza e</w:t>
      </w:r>
      <w:r w:rsidR="003505C3">
        <w:t> </w:t>
      </w:r>
      <w:r>
        <w:t>installato sul dispositivo sostitutivo l</w:t>
      </w:r>
      <w:r w:rsidR="00682329">
        <w:t>’</w:t>
      </w:r>
      <w:r>
        <w:t>ultima versione del sistema operativo e (2) la società rimuova qualsiasi aggiornamento del sistema operativo desktop correlato dal dispositivo originale.</w:t>
      </w:r>
    </w:p>
    <w:p w14:paraId="5E782333" w14:textId="77777777" w:rsidR="009F282C" w:rsidRPr="00114501" w:rsidRDefault="009F282C" w:rsidP="009F282C">
      <w:pPr>
        <w:pStyle w:val="ProductList-Body"/>
      </w:pPr>
    </w:p>
    <w:p w14:paraId="41EB469A" w14:textId="77777777" w:rsidR="009F282C" w:rsidRPr="00114501" w:rsidRDefault="009F282C" w:rsidP="007223E3">
      <w:pPr>
        <w:pStyle w:val="ProductList-Body"/>
        <w:ind w:left="180"/>
      </w:pPr>
      <w:r>
        <w:rPr>
          <w:b/>
          <w:color w:val="00188F"/>
        </w:rPr>
        <w:t>Diritti di downgrade e Concessioni di Supporti di Memorizzazione</w:t>
      </w:r>
    </w:p>
    <w:p w14:paraId="7A006213" w14:textId="77777777" w:rsidR="004D4DBB" w:rsidRPr="00B741C2" w:rsidRDefault="009F282C" w:rsidP="007223E3">
      <w:pPr>
        <w:pStyle w:val="ProductList-Body"/>
        <w:ind w:left="180"/>
        <w:rPr>
          <w:lang w:val="en-US"/>
        </w:rPr>
      </w:pPr>
      <w:r>
        <w:t>Microsoft Windows Embedded 8.1 Industry Pro ed Enterprise</w:t>
      </w:r>
      <w:r>
        <w:fldChar w:fldCharType="begin"/>
      </w:r>
      <w:r>
        <w:instrText>XE "Windows Embedded 8.1 Industry Pro"</w:instrText>
      </w:r>
      <w:r>
        <w:fldChar w:fldCharType="end"/>
      </w:r>
      <w:r>
        <w:t>: Le società con contratti multilicenza che dispongono di una licenza valida per Windows Embedded 8.1 Industry Pro ed Enterprise ottenuta tramite un programma per contratti multilicenza per Windows Embedded 8.1 Industry sono idonee a utilizzare una versione precedente al posto della versione che hanno in licenza.</w:t>
      </w:r>
      <w:r w:rsidR="0022493C">
        <w:t xml:space="preserve"> </w:t>
      </w:r>
      <w:r>
        <w:t xml:space="preserve">Le versioni precedenti idonee di Windows Embedded 8.1 Industry Pro ed Enterprise sono Windows Embedded 8 Industry Pro, Windows Embedded POSReady 7 e Windows Embedded POSReady 2009. </w:t>
      </w:r>
      <w:r w:rsidRPr="00B741C2">
        <w:rPr>
          <w:lang w:val="en-US"/>
        </w:rPr>
        <w:t>Windows 7 Professional for Embedded Systems, Windows Vista Business for Embedded Systems.</w:t>
      </w:r>
    </w:p>
    <w:p w14:paraId="7BBF74D3" w14:textId="77777777" w:rsidR="004D4DBB" w:rsidRPr="00B741C2" w:rsidRDefault="004D4DBB" w:rsidP="007223E3">
      <w:pPr>
        <w:pStyle w:val="ProductList-Body"/>
        <w:ind w:left="180"/>
        <w:rPr>
          <w:lang w:val="en-US"/>
        </w:rPr>
      </w:pPr>
    </w:p>
    <w:p w14:paraId="7AF1C1A7" w14:textId="77777777" w:rsidR="004D4DBB" w:rsidRPr="00114501" w:rsidRDefault="004D4DBB" w:rsidP="007223E3">
      <w:pPr>
        <w:pStyle w:val="ProductList-Body"/>
        <w:ind w:left="180"/>
      </w:pPr>
      <w:r w:rsidRPr="00B741C2">
        <w:rPr>
          <w:lang w:val="en-US"/>
        </w:rPr>
        <w:t>Solo società titolari di contratti Open License, Select Plus ed Enterprise Agreement: Windows Embedded 8 e 8.1 Pro, Windows 7 Professional for Embedded Systems, Windows 7 Ultimate for Embedded Systems, Windows Vista Business for Embedded Systems e Windows Vista Ultimate for Embedded Systems sono idonei a essere utilizzati al posto dell</w:t>
      </w:r>
      <w:r w:rsidR="00682329">
        <w:rPr>
          <w:lang w:val="en-US"/>
        </w:rPr>
        <w:t>’</w:t>
      </w:r>
      <w:r w:rsidRPr="00B741C2">
        <w:rPr>
          <w:lang w:val="en-US"/>
        </w:rPr>
        <w:t xml:space="preserve">Aggiornamento a Windows Embedded 8.1 Industry Pro o a Windows Embedded 8.1 Industry Enterprise. </w:t>
      </w:r>
      <w:r>
        <w:t>L</w:t>
      </w:r>
      <w:r w:rsidR="00682329">
        <w:t>’</w:t>
      </w:r>
      <w:r>
        <w:t>utilizzo del software è soggetto a tutte le condizioni di licenza per Windows Embedded 8.1 Industry Pro ed Enterprise ed è anche limitato agli Industry Device. La limitazione viene rimossa qualora il dispositivo sia coperto da SA attiva per il sistema operativo Windows Industry.</w:t>
      </w:r>
    </w:p>
    <w:p w14:paraId="279F1F60" w14:textId="77777777" w:rsidR="004D4DBB" w:rsidRPr="00114501" w:rsidRDefault="004D4DBB" w:rsidP="007223E3">
      <w:pPr>
        <w:pStyle w:val="ProductList-Body"/>
        <w:ind w:left="180"/>
      </w:pPr>
    </w:p>
    <w:p w14:paraId="1E837B85" w14:textId="77777777" w:rsidR="004D4DBB" w:rsidRPr="00114501" w:rsidRDefault="004D4DBB" w:rsidP="004D4DBB">
      <w:pPr>
        <w:pStyle w:val="ProductList-Body"/>
        <w:ind w:left="180"/>
      </w:pPr>
      <w:r>
        <w:rPr>
          <w:b/>
          <w:color w:val="00188F"/>
        </w:rPr>
        <w:t>Definizione relativa agli Industry Device</w:t>
      </w:r>
    </w:p>
    <w:p w14:paraId="35266865" w14:textId="77777777" w:rsidR="009F282C" w:rsidRPr="00114501" w:rsidRDefault="004D4DBB" w:rsidP="004D4DBB">
      <w:pPr>
        <w:pStyle w:val="ProductList-Body"/>
        <w:ind w:left="180"/>
      </w:pPr>
      <w: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utilizza solo un programma software specifico di un settore o di un</w:t>
      </w:r>
      <w:r w:rsidR="00682329">
        <w:t>’</w:t>
      </w:r>
      <w:r>
        <w:t>attività, ad esempio un programma CAD usato da un architetto o un programma per punti di vendita al dettaglio (“Programma di Settore”).</w:t>
      </w:r>
      <w:r w:rsidR="0022493C">
        <w:t xml:space="preserve"> </w:t>
      </w:r>
      <w:r>
        <w:t>Il dispositivo potrà includere funzionalità e funzioni derivate da software Microsoft o da software di terzi.</w:t>
      </w:r>
      <w:r w:rsidR="0022493C">
        <w:t xml:space="preserve"> </w:t>
      </w:r>
      <w:r>
        <w:t>Qualora il dispositivo venga utilizzato per svolgere funzioni desktop, quali posta elettronica, elaborazione di testo,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w:t>
      </w:r>
      <w:r w:rsidR="00682329">
        <w:t>’</w:t>
      </w:r>
      <w:r>
        <w:t>applicazione solo in caso di utilizzo con la funzionalità del Programma di Settore.</w:t>
      </w:r>
    </w:p>
    <w:p w14:paraId="1D7FC4AF" w14:textId="77777777" w:rsidR="001D7851" w:rsidRPr="00114501" w:rsidRDefault="001D7851" w:rsidP="009F282C">
      <w:pPr>
        <w:pStyle w:val="ProductList-Body"/>
      </w:pPr>
    </w:p>
    <w:p w14:paraId="49A926D2" w14:textId="77777777" w:rsidR="004D4DBB" w:rsidRPr="00114501" w:rsidRDefault="004D4DBB" w:rsidP="004D4DBB">
      <w:pPr>
        <w:pStyle w:val="ProductList-Body"/>
        <w:ind w:left="180"/>
      </w:pPr>
      <w:r>
        <w:rPr>
          <w:b/>
          <w:color w:val="00188F"/>
        </w:rPr>
        <w:t>Concessione dei Diritti di Acquisto di Software Assurance</w:t>
      </w:r>
    </w:p>
    <w:p w14:paraId="7943176F" w14:textId="77777777" w:rsidR="004D4DBB" w:rsidRPr="00114501" w:rsidRDefault="004D4DBB" w:rsidP="00BB775F">
      <w:pPr>
        <w:pStyle w:val="ProductList-Body"/>
        <w:ind w:left="180"/>
      </w:pPr>
      <w:r>
        <w:t>Le società titolari di un contratto Select Plus o Open che hanno acquistato licenze per POSReady 2009, POSReady 7, Windows Embedded 8 Industry Pro (General o Retail), Windows Embedded 8.1 Industry Pro (General o Retail), Windows Vista Business o Ultimate for Embedded Systems, Windows 7 Professional o Ultimate for Embedded Systems, Windows Embedded 8 Pro o Windows Embedded 8.1 Pro OEM prima del 1°</w:t>
      </w:r>
      <w:r w:rsidR="00BB775F">
        <w:t> </w:t>
      </w:r>
      <w:r>
        <w:t>luglio 2014 potranno associare SA per il sistema operativo desktop Windows alle licenze entro 90 giorni dalla data di acquisto delle stesse senza dovere acquistare l</w:t>
      </w:r>
      <w:r w:rsidR="00682329">
        <w:t>’</w:t>
      </w:r>
      <w:r>
        <w:t>Aggiornamento a Windows Enterprise Industry.</w:t>
      </w:r>
    </w:p>
    <w:p w14:paraId="1DE6F2AA" w14:textId="77777777" w:rsidR="004D4DBB" w:rsidRPr="00114501" w:rsidRDefault="004D4DBB" w:rsidP="009F282C">
      <w:pPr>
        <w:pStyle w:val="ProductList-Body"/>
      </w:pPr>
    </w:p>
    <w:p w14:paraId="3FF8289E" w14:textId="77777777" w:rsidR="009F282C" w:rsidRPr="00114501" w:rsidRDefault="009F282C" w:rsidP="004D4DBB">
      <w:pPr>
        <w:pStyle w:val="ProductList-Body"/>
        <w:ind w:left="180"/>
      </w:pPr>
      <w:r>
        <w:rPr>
          <w:b/>
          <w:color w:val="00188F"/>
        </w:rPr>
        <w:t>I seguenti requisiti sono applicabili al re-imaging di Windows Embedded</w:t>
      </w:r>
    </w:p>
    <w:p w14:paraId="2E3B0C77" w14:textId="77777777" w:rsidR="00782C7B" w:rsidRPr="00114501" w:rsidRDefault="009F282C" w:rsidP="002F3FF6">
      <w:pPr>
        <w:pStyle w:val="ProductList-Body"/>
        <w:ind w:left="180"/>
      </w:pPr>
      <w:r>
        <w:t>Qualora un terzo effettui il re-imaging di prodotti Windows Embedded sui PC di una società, quest</w:t>
      </w:r>
      <w:r w:rsidR="00682329">
        <w:t>’</w:t>
      </w:r>
      <w:r>
        <w:t>ultima dovrà prima di tutto fornire a tale terzo una documentazione scritta con la quale dimostri di essere in possesso delle licenze per il software che il terzo installerà. Ad esempio, può essere fornita come documentazione una copia del modulo per la sottoscrizione del Contratto Multilicenza Microsoft applicabile al software di aggiornamento del sistema operativo Microsoft Embedded che viene installato.</w:t>
      </w:r>
    </w:p>
    <w:bookmarkStart w:id="825" w:name="_Toc378147650"/>
    <w:bookmarkStart w:id="826" w:name="_Toc378151552"/>
    <w:p w14:paraId="2A5A0D9E"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5BC93ED0" w14:textId="77777777" w:rsidR="00D6386A" w:rsidRDefault="00D6386A" w:rsidP="00D6386A">
      <w:pPr>
        <w:pStyle w:val="ProductList-OfferingGroupHeading"/>
        <w:pBdr>
          <w:bottom w:val="none" w:sz="0" w:space="0" w:color="auto"/>
        </w:pBdr>
        <w:outlineLvl w:val="1"/>
      </w:pPr>
      <w:bookmarkStart w:id="827" w:name="_Toc379797274"/>
      <w:bookmarkStart w:id="828" w:name="_Toc380513299"/>
      <w:bookmarkStart w:id="829" w:name="_Toc380655347"/>
      <w:bookmarkStart w:id="830" w:name="_Toc394959253"/>
    </w:p>
    <w:p w14:paraId="527B984A" w14:textId="77777777" w:rsidR="00C13DF8" w:rsidRPr="00114501" w:rsidRDefault="00943761" w:rsidP="009708AE">
      <w:pPr>
        <w:pStyle w:val="ProductList-OfferingGroupHeading"/>
        <w:outlineLvl w:val="1"/>
      </w:pPr>
      <w:r>
        <w:t>Windows Server</w:t>
      </w:r>
      <w:bookmarkEnd w:id="825"/>
      <w:bookmarkEnd w:id="826"/>
      <w:bookmarkEnd w:id="827"/>
      <w:bookmarkEnd w:id="828"/>
      <w:bookmarkEnd w:id="829"/>
      <w:bookmarkEnd w:id="830"/>
    </w:p>
    <w:p w14:paraId="6A8E29D8" w14:textId="77777777" w:rsidR="00C13DF8" w:rsidRPr="00114501" w:rsidRDefault="009708AE" w:rsidP="00B26BEF">
      <w:pPr>
        <w:pStyle w:val="ProductList-Offering2Heading"/>
        <w:outlineLvl w:val="2"/>
      </w:pPr>
      <w:bookmarkStart w:id="831" w:name="_Toc378147651"/>
      <w:bookmarkStart w:id="832" w:name="_Toc378151553"/>
      <w:r>
        <w:tab/>
      </w:r>
      <w:bookmarkStart w:id="833" w:name="_Toc379797275"/>
      <w:bookmarkStart w:id="834" w:name="_Toc380513300"/>
      <w:bookmarkStart w:id="835" w:name="_Toc380655348"/>
      <w:bookmarkStart w:id="836" w:name="_Toc394959254"/>
      <w:r>
        <w:t>Windows MultiPoint Server</w:t>
      </w:r>
      <w:bookmarkEnd w:id="831"/>
      <w:bookmarkEnd w:id="832"/>
      <w:bookmarkEnd w:id="833"/>
      <w:bookmarkEnd w:id="834"/>
      <w:bookmarkEnd w:id="835"/>
      <w:bookmarkEnd w:id="8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201034" w14:paraId="74835E3A" w14:textId="77777777" w:rsidTr="0056046E">
        <w:trPr>
          <w:tblHeader/>
        </w:trPr>
        <w:tc>
          <w:tcPr>
            <w:tcW w:w="2947" w:type="dxa"/>
            <w:tcBorders>
              <w:bottom w:val="nil"/>
            </w:tcBorders>
            <w:shd w:val="clear" w:color="auto" w:fill="00188F"/>
          </w:tcPr>
          <w:p w14:paraId="6AE830F0" w14:textId="77777777" w:rsidR="00201034" w:rsidRPr="00EE0836" w:rsidRDefault="0020103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8AA4F7C" w14:textId="77777777" w:rsidR="00201034" w:rsidRPr="00BE4A8C" w:rsidRDefault="00201034" w:rsidP="00506C39">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AutoTextList  \s NoStyle \t “Data Disponibilità”</w:instrText>
            </w:r>
            <w:r w:rsidRPr="00BE4A8C">
              <w:rPr>
                <w:color w:val="FFFFFF" w:themeColor="background1"/>
              </w:rPr>
              <w:fldChar w:fldCharType="separate"/>
            </w:r>
            <w:r w:rsidRPr="00BE4A8C">
              <w:rPr>
                <w:color w:val="FFFFFF" w:themeColor="background1"/>
              </w:rPr>
              <w:t>DA</w:t>
            </w:r>
            <w:r w:rsidRPr="00BE4A8C">
              <w:rPr>
                <w:color w:val="FFFFFF" w:themeColor="background1"/>
              </w:rPr>
              <w:fldChar w:fldCharType="end"/>
            </w:r>
          </w:p>
        </w:tc>
        <w:tc>
          <w:tcPr>
            <w:tcW w:w="595" w:type="dxa"/>
            <w:tcBorders>
              <w:bottom w:val="nil"/>
            </w:tcBorders>
            <w:shd w:val="clear" w:color="auto" w:fill="00188F"/>
            <w:vAlign w:val="center"/>
          </w:tcPr>
          <w:p w14:paraId="68B84241" w14:textId="77777777" w:rsidR="00201034" w:rsidRPr="00BE4A8C" w:rsidRDefault="00201034" w:rsidP="00506C39">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AutoTextList  \s NoStyle \t “Licenza”</w:instrText>
            </w:r>
            <w:r w:rsidRPr="00BE4A8C">
              <w:rPr>
                <w:color w:val="FFFFFF" w:themeColor="background1"/>
              </w:rPr>
              <w:fldChar w:fldCharType="separate"/>
            </w:r>
            <w:r w:rsidRPr="00BE4A8C">
              <w:rPr>
                <w:color w:val="FFFFFF" w:themeColor="background1"/>
              </w:rPr>
              <w:t xml:space="preserve"> L </w:t>
            </w:r>
            <w:r w:rsidRPr="00BE4A8C">
              <w:rPr>
                <w:color w:val="FFFFFF" w:themeColor="background1"/>
              </w:rPr>
              <w:fldChar w:fldCharType="end"/>
            </w:r>
          </w:p>
        </w:tc>
        <w:tc>
          <w:tcPr>
            <w:tcW w:w="596" w:type="dxa"/>
            <w:tcBorders>
              <w:bottom w:val="nil"/>
            </w:tcBorders>
            <w:shd w:val="clear" w:color="auto" w:fill="00188F"/>
            <w:vAlign w:val="center"/>
          </w:tcPr>
          <w:p w14:paraId="7FD29B44" w14:textId="77777777" w:rsidR="00201034" w:rsidRPr="00BE4A8C" w:rsidRDefault="00201034" w:rsidP="00506C39">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 xml:space="preserve"> AutoTextList  \sNoStyle\t “</w:instrText>
            </w:r>
            <w:r w:rsidRPr="00BE4A8C">
              <w:rPr>
                <w:color w:val="FFFFFF" w:themeColor="background1"/>
                <w:u w:val="single"/>
              </w:rPr>
              <w:instrText>Licenza e Software Assurance (L&amp;SA)</w:instrText>
            </w:r>
            <w:r w:rsidRPr="00BE4A8C">
              <w:rPr>
                <w:color w:val="FFFFFF" w:themeColor="background1"/>
              </w:rPr>
              <w:instrText>”</w:instrText>
            </w:r>
            <w:r w:rsidRPr="00BE4A8C">
              <w:rPr>
                <w:color w:val="FFFFFF" w:themeColor="background1"/>
              </w:rPr>
              <w:fldChar w:fldCharType="separate"/>
            </w:r>
            <w:r w:rsidRPr="00BE4A8C">
              <w:rPr>
                <w:color w:val="FFFFFF" w:themeColor="background1"/>
              </w:rPr>
              <w:t>L/SA</w:t>
            </w:r>
            <w:r w:rsidRPr="00BE4A8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D9B6FDF" w14:textId="77777777" w:rsidR="00201034" w:rsidRPr="00BE4A8C" w:rsidRDefault="00201034" w:rsidP="00506C39">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 xml:space="preserve"> AutoTextList  \sNoStyle\t “Software Assurance”</w:instrText>
            </w:r>
            <w:r w:rsidRPr="00BE4A8C">
              <w:rPr>
                <w:color w:val="FFFFFF" w:themeColor="background1"/>
              </w:rPr>
              <w:fldChar w:fldCharType="separate"/>
            </w:r>
            <w:r w:rsidRPr="00BE4A8C">
              <w:rPr>
                <w:color w:val="FFFFFF" w:themeColor="background1"/>
              </w:rPr>
              <w:t>SA</w:t>
            </w:r>
            <w:r w:rsidRPr="00BE4A8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F1F94B4" w14:textId="77777777" w:rsidR="00201034" w:rsidRPr="00BE4A8C" w:rsidRDefault="00201034" w:rsidP="00506C39">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AutoTextList  \s NoStyle \t “Contratto Campus e School”</w:instrText>
            </w:r>
            <w:r w:rsidRPr="00BE4A8C">
              <w:rPr>
                <w:color w:val="FFFFFF" w:themeColor="background1"/>
              </w:rPr>
              <w:fldChar w:fldCharType="separate"/>
            </w:r>
            <w:r w:rsidRPr="00BE4A8C">
              <w:rPr>
                <w:color w:val="FFFFFF" w:themeColor="background1"/>
              </w:rPr>
              <w:t>CA/SA</w:t>
            </w:r>
            <w:r w:rsidRPr="00BE4A8C">
              <w:rPr>
                <w:color w:val="FFFFFF" w:themeColor="background1"/>
              </w:rPr>
              <w:fldChar w:fldCharType="end"/>
            </w:r>
          </w:p>
        </w:tc>
        <w:tc>
          <w:tcPr>
            <w:tcW w:w="596" w:type="dxa"/>
            <w:shd w:val="clear" w:color="auto" w:fill="00188F"/>
            <w:vAlign w:val="center"/>
          </w:tcPr>
          <w:p w14:paraId="59989D4C" w14:textId="77777777" w:rsidR="00201034" w:rsidRPr="00BE4A8C" w:rsidRDefault="00201034" w:rsidP="00506C39">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AutoTextList  \s NoStyle \t “Contratto Enterprise e Contratto Enterprise Subscription”</w:instrText>
            </w:r>
            <w:r w:rsidRPr="00BE4A8C">
              <w:rPr>
                <w:color w:val="FFFFFF" w:themeColor="background1"/>
              </w:rPr>
              <w:fldChar w:fldCharType="separate"/>
            </w:r>
            <w:r w:rsidRPr="00BE4A8C">
              <w:rPr>
                <w:color w:val="FFFFFF" w:themeColor="background1"/>
              </w:rPr>
              <w:t>EA/EAS</w:t>
            </w:r>
            <w:r w:rsidRPr="00BE4A8C">
              <w:rPr>
                <w:color w:val="FFFFFF" w:themeColor="background1"/>
              </w:rPr>
              <w:fldChar w:fldCharType="end"/>
            </w:r>
          </w:p>
        </w:tc>
        <w:tc>
          <w:tcPr>
            <w:tcW w:w="595" w:type="dxa"/>
            <w:shd w:val="clear" w:color="auto" w:fill="00188F"/>
            <w:vAlign w:val="center"/>
          </w:tcPr>
          <w:p w14:paraId="4ED759A1" w14:textId="77777777" w:rsidR="00201034" w:rsidRPr="00BE4A8C" w:rsidRDefault="00201034" w:rsidP="00506C39">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AutoTextList  \s NoStyle \t “Enrollment for Education Solutions”</w:instrText>
            </w:r>
            <w:r w:rsidRPr="00BE4A8C">
              <w:rPr>
                <w:color w:val="FFFFFF" w:themeColor="background1"/>
              </w:rPr>
              <w:fldChar w:fldCharType="separate"/>
            </w:r>
            <w:r w:rsidRPr="00BE4A8C">
              <w:rPr>
                <w:color w:val="FFFFFF" w:themeColor="background1"/>
              </w:rPr>
              <w:t>EES</w:t>
            </w:r>
            <w:r w:rsidRPr="00BE4A8C">
              <w:rPr>
                <w:color w:val="FFFFFF" w:themeColor="background1"/>
              </w:rPr>
              <w:fldChar w:fldCharType="end"/>
            </w:r>
          </w:p>
        </w:tc>
        <w:tc>
          <w:tcPr>
            <w:tcW w:w="596" w:type="dxa"/>
            <w:shd w:val="clear" w:color="auto" w:fill="00188F"/>
            <w:vAlign w:val="center"/>
          </w:tcPr>
          <w:p w14:paraId="36965A58" w14:textId="77777777" w:rsidR="00201034" w:rsidRPr="00BE4A8C" w:rsidRDefault="00201034" w:rsidP="00506C39">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 xml:space="preserve"> AutoTextList  \sNoStyle\t “</w:instrText>
            </w:r>
            <w:r w:rsidRPr="00BE4A8C">
              <w:rPr>
                <w:color w:val="FFFFFF" w:themeColor="background1"/>
                <w:u w:val="single"/>
              </w:rPr>
              <w:instrText>Contratto per i Prodotti e i Servizi Microsoft</w:instrText>
            </w:r>
            <w:r w:rsidRPr="00BE4A8C">
              <w:rPr>
                <w:color w:val="FFFFFF" w:themeColor="background1"/>
              </w:rPr>
              <w:instrText xml:space="preserve">” </w:instrText>
            </w:r>
            <w:r w:rsidRPr="00BE4A8C">
              <w:rPr>
                <w:color w:val="FFFFFF" w:themeColor="background1"/>
              </w:rPr>
              <w:fldChar w:fldCharType="separate"/>
            </w:r>
            <w:r w:rsidRPr="00BE4A8C">
              <w:rPr>
                <w:color w:val="FFFFFF" w:themeColor="background1"/>
              </w:rPr>
              <w:t>MPSA</w:t>
            </w:r>
            <w:r w:rsidRPr="00BE4A8C">
              <w:rPr>
                <w:color w:val="FFFFFF" w:themeColor="background1"/>
              </w:rPr>
              <w:fldChar w:fldCharType="end"/>
            </w:r>
          </w:p>
        </w:tc>
        <w:tc>
          <w:tcPr>
            <w:tcW w:w="595" w:type="dxa"/>
            <w:shd w:val="clear" w:color="auto" w:fill="00188F"/>
            <w:vAlign w:val="center"/>
          </w:tcPr>
          <w:p w14:paraId="4114A82D" w14:textId="77777777" w:rsidR="00201034" w:rsidRPr="00BE4A8C" w:rsidRDefault="00201034" w:rsidP="00506C39">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 xml:space="preserve"> AutoTextList  \sNoStyle\t “Open License” </w:instrText>
            </w:r>
            <w:r w:rsidRPr="00BE4A8C">
              <w:rPr>
                <w:color w:val="FFFFFF" w:themeColor="background1"/>
              </w:rPr>
              <w:fldChar w:fldCharType="separate"/>
            </w:r>
            <w:r w:rsidRPr="00BE4A8C">
              <w:rPr>
                <w:color w:val="FFFFFF" w:themeColor="background1"/>
              </w:rPr>
              <w:t>OL</w:t>
            </w:r>
            <w:r w:rsidRPr="00BE4A8C">
              <w:rPr>
                <w:color w:val="FFFFFF" w:themeColor="background1"/>
              </w:rPr>
              <w:fldChar w:fldCharType="end"/>
            </w:r>
          </w:p>
        </w:tc>
        <w:tc>
          <w:tcPr>
            <w:tcW w:w="595" w:type="dxa"/>
            <w:shd w:val="clear" w:color="auto" w:fill="00188F"/>
            <w:vAlign w:val="center"/>
          </w:tcPr>
          <w:p w14:paraId="5084A7C1" w14:textId="77777777" w:rsidR="00201034" w:rsidRPr="007C42A2" w:rsidRDefault="00201034" w:rsidP="00506C39">
            <w:pPr>
              <w:pStyle w:val="ProductList-OfferingBody"/>
              <w:ind w:left="-113"/>
              <w:jc w:val="center"/>
              <w:rPr>
                <w:color w:val="FFFFFF" w:themeColor="background1"/>
              </w:rPr>
            </w:pPr>
            <w:r w:rsidRPr="007C42A2">
              <w:rPr>
                <w:color w:val="FFFFFF" w:themeColor="background1"/>
              </w:rPr>
              <w:fldChar w:fldCharType="begin"/>
            </w:r>
            <w:r w:rsidRPr="007C42A2">
              <w:rPr>
                <w:color w:val="FFFFFF" w:themeColor="background1"/>
              </w:rPr>
              <w:instrText xml:space="preserve"> AutoTextList  \sNoStyle\t “Requisito minimo per i Programmi Open” </w:instrText>
            </w:r>
            <w:r w:rsidRPr="007C42A2">
              <w:rPr>
                <w:color w:val="FFFFFF" w:themeColor="background1"/>
              </w:rPr>
              <w:fldChar w:fldCharType="separate"/>
            </w:r>
            <w:r w:rsidRPr="007C42A2">
              <w:rPr>
                <w:color w:val="FFFFFF" w:themeColor="background1"/>
              </w:rPr>
              <w:t>OM</w:t>
            </w:r>
            <w:r w:rsidRPr="007C42A2">
              <w:rPr>
                <w:color w:val="FFFFFF" w:themeColor="background1"/>
              </w:rPr>
              <w:fldChar w:fldCharType="end"/>
            </w:r>
          </w:p>
        </w:tc>
        <w:tc>
          <w:tcPr>
            <w:tcW w:w="596" w:type="dxa"/>
            <w:shd w:val="clear" w:color="auto" w:fill="00188F"/>
            <w:vAlign w:val="center"/>
          </w:tcPr>
          <w:p w14:paraId="0C24760D" w14:textId="77777777" w:rsidR="00201034" w:rsidRPr="007C42A2" w:rsidRDefault="00201034" w:rsidP="00506C39">
            <w:pPr>
              <w:pStyle w:val="ProductList-OfferingBody"/>
              <w:ind w:left="-113"/>
              <w:jc w:val="center"/>
              <w:rPr>
                <w:color w:val="FFFFFF" w:themeColor="background1"/>
              </w:rPr>
            </w:pPr>
            <w:r w:rsidRPr="007C42A2">
              <w:rPr>
                <w:color w:val="FFFFFF" w:themeColor="background1"/>
              </w:rPr>
              <w:fldChar w:fldCharType="begin"/>
            </w:r>
            <w:r w:rsidRPr="007C42A2">
              <w:rPr>
                <w:color w:val="FFFFFF" w:themeColor="background1"/>
              </w:rPr>
              <w:instrText xml:space="preserve"> AutoTextList  \s\NoStyle\t “Open Value e Open Value Subscription” </w:instrText>
            </w:r>
            <w:r w:rsidRPr="007C42A2">
              <w:rPr>
                <w:color w:val="FFFFFF" w:themeColor="background1"/>
              </w:rPr>
              <w:fldChar w:fldCharType="separate"/>
            </w:r>
            <w:r w:rsidRPr="007C42A2">
              <w:rPr>
                <w:color w:val="FFFFFF" w:themeColor="background1"/>
              </w:rPr>
              <w:t>OV/OVS</w:t>
            </w:r>
            <w:r w:rsidRPr="007C42A2">
              <w:rPr>
                <w:color w:val="FFFFFF" w:themeColor="background1"/>
              </w:rPr>
              <w:fldChar w:fldCharType="end"/>
            </w:r>
          </w:p>
        </w:tc>
        <w:tc>
          <w:tcPr>
            <w:tcW w:w="595" w:type="dxa"/>
            <w:shd w:val="clear" w:color="auto" w:fill="00188F"/>
            <w:vAlign w:val="center"/>
          </w:tcPr>
          <w:p w14:paraId="6DD18984" w14:textId="77777777" w:rsidR="00201034" w:rsidRPr="00BE4A8C" w:rsidRDefault="00201034" w:rsidP="00506C39">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 xml:space="preserve"> AutoTextList  \sNoStyle\t “Select e Select Plus” </w:instrText>
            </w:r>
            <w:r w:rsidRPr="00BE4A8C">
              <w:rPr>
                <w:color w:val="FFFFFF" w:themeColor="background1"/>
              </w:rPr>
              <w:fldChar w:fldCharType="separate"/>
            </w:r>
            <w:r w:rsidRPr="00BE4A8C">
              <w:rPr>
                <w:color w:val="FFFFFF" w:themeColor="background1"/>
              </w:rPr>
              <w:t>S/S+</w:t>
            </w:r>
            <w:r w:rsidRPr="00BE4A8C">
              <w:rPr>
                <w:color w:val="FFFFFF" w:themeColor="background1"/>
              </w:rPr>
              <w:fldChar w:fldCharType="end"/>
            </w:r>
          </w:p>
        </w:tc>
        <w:tc>
          <w:tcPr>
            <w:tcW w:w="709" w:type="dxa"/>
            <w:shd w:val="clear" w:color="auto" w:fill="00188F"/>
            <w:vAlign w:val="center"/>
          </w:tcPr>
          <w:p w14:paraId="1A958105" w14:textId="77777777" w:rsidR="00201034" w:rsidRPr="00BE4A8C" w:rsidRDefault="00201034" w:rsidP="00506C39">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 xml:space="preserve"> AutoTextList  \sNoStyle\t “Iscrizione Server and Cloud” </w:instrText>
            </w:r>
            <w:r w:rsidRPr="00BE4A8C">
              <w:rPr>
                <w:color w:val="FFFFFF" w:themeColor="background1"/>
              </w:rPr>
              <w:fldChar w:fldCharType="separate"/>
            </w:r>
            <w:r w:rsidRPr="00BE4A8C">
              <w:rPr>
                <w:color w:val="FFFFFF" w:themeColor="background1"/>
              </w:rPr>
              <w:t>SCE</w:t>
            </w:r>
            <w:r w:rsidRPr="00BE4A8C">
              <w:rPr>
                <w:color w:val="FFFFFF" w:themeColor="background1"/>
              </w:rPr>
              <w:fldChar w:fldCharType="end"/>
            </w:r>
          </w:p>
        </w:tc>
      </w:tr>
      <w:tr w:rsidR="00201034" w14:paraId="295A500B" w14:textId="77777777" w:rsidTr="0056046E">
        <w:tc>
          <w:tcPr>
            <w:tcW w:w="2947" w:type="dxa"/>
            <w:tcBorders>
              <w:top w:val="nil"/>
              <w:left w:val="nil"/>
              <w:bottom w:val="dashSmallGap" w:sz="4" w:space="0" w:color="BFBFBF" w:themeColor="background1" w:themeShade="BF"/>
              <w:right w:val="nil"/>
            </w:tcBorders>
          </w:tcPr>
          <w:p w14:paraId="6EC2C6DC" w14:textId="77777777" w:rsidR="00201034" w:rsidRDefault="00201034" w:rsidP="00A1418D">
            <w:pPr>
              <w:pStyle w:val="ProductList-Offering2"/>
            </w:pPr>
            <w:bookmarkStart w:id="837" w:name="_Toc379797276"/>
            <w:bookmarkStart w:id="838" w:name="_Toc380513301"/>
            <w:bookmarkStart w:id="839" w:name="_Toc380655349"/>
            <w:bookmarkStart w:id="840" w:name="_Toc394959255"/>
            <w:r>
              <w:t>CAL per Windows MultiPoint Server 2012 (Dispositivo e Utente)</w:t>
            </w:r>
            <w:bookmarkEnd w:id="837"/>
            <w:bookmarkEnd w:id="838"/>
            <w:bookmarkEnd w:id="839"/>
            <w:bookmarkEnd w:id="840"/>
            <w:r>
              <w:fldChar w:fldCharType="begin"/>
            </w:r>
            <w:r>
              <w:instrText>XE "CAL per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153E66D" w14:textId="77777777" w:rsidR="00201034" w:rsidRDefault="00201034"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ABBAADB" w14:textId="77777777" w:rsidR="00201034" w:rsidRDefault="0020103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C96636F" w14:textId="77777777" w:rsidR="00201034" w:rsidRDefault="0020103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7164ED" w14:textId="77777777" w:rsidR="00201034" w:rsidRDefault="0020103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939BC81" w14:textId="77777777" w:rsidR="00201034" w:rsidRDefault="00201034" w:rsidP="00C05A53">
            <w:pPr>
              <w:pStyle w:val="ProductList-OfferingBody"/>
              <w:ind w:left="-113"/>
              <w:jc w:val="center"/>
            </w:pPr>
            <w:r>
              <w:t>1</w:t>
            </w:r>
          </w:p>
        </w:tc>
        <w:tc>
          <w:tcPr>
            <w:tcW w:w="596" w:type="dxa"/>
            <w:shd w:val="clear" w:color="auto" w:fill="BFBFBF" w:themeFill="background1" w:themeFillShade="BF"/>
            <w:vAlign w:val="center"/>
          </w:tcPr>
          <w:p w14:paraId="270163A0" w14:textId="77777777" w:rsidR="00201034" w:rsidRDefault="00201034" w:rsidP="00C05A53">
            <w:pPr>
              <w:pStyle w:val="ProductList-OfferingBody"/>
              <w:ind w:left="-113"/>
              <w:jc w:val="center"/>
            </w:pPr>
          </w:p>
        </w:tc>
        <w:tc>
          <w:tcPr>
            <w:tcW w:w="595" w:type="dxa"/>
            <w:shd w:val="clear" w:color="auto" w:fill="70AD47" w:themeFill="accent6"/>
            <w:vAlign w:val="center"/>
          </w:tcPr>
          <w:p w14:paraId="7B57C4E4" w14:textId="77777777" w:rsidR="00201034" w:rsidRPr="00B74A55" w:rsidRDefault="00201034" w:rsidP="00506C39">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 </w:t>
            </w:r>
            <w:r w:rsidRPr="00B74A55">
              <w:fldChar w:fldCharType="end"/>
            </w:r>
          </w:p>
        </w:tc>
        <w:tc>
          <w:tcPr>
            <w:tcW w:w="596" w:type="dxa"/>
            <w:shd w:val="clear" w:color="auto" w:fill="BFBFBF" w:themeFill="background1" w:themeFillShade="BF"/>
            <w:vAlign w:val="center"/>
          </w:tcPr>
          <w:p w14:paraId="712961E0" w14:textId="77777777" w:rsidR="00201034" w:rsidRDefault="00201034" w:rsidP="00C05A53">
            <w:pPr>
              <w:pStyle w:val="ProductList-OfferingBody"/>
              <w:ind w:left="-113"/>
              <w:jc w:val="center"/>
            </w:pPr>
          </w:p>
        </w:tc>
        <w:tc>
          <w:tcPr>
            <w:tcW w:w="595" w:type="dxa"/>
            <w:shd w:val="clear" w:color="auto" w:fill="70AD47" w:themeFill="accent6"/>
            <w:vAlign w:val="center"/>
          </w:tcPr>
          <w:p w14:paraId="5B9CC2BD" w14:textId="77777777" w:rsidR="00201034" w:rsidRDefault="00201034" w:rsidP="00C05A53">
            <w:pPr>
              <w:pStyle w:val="ProductList-OfferingBody"/>
              <w:ind w:left="-113"/>
              <w:jc w:val="center"/>
            </w:pPr>
          </w:p>
        </w:tc>
        <w:tc>
          <w:tcPr>
            <w:tcW w:w="595" w:type="dxa"/>
            <w:shd w:val="clear" w:color="auto" w:fill="BFBFBF" w:themeFill="background1" w:themeFillShade="BF"/>
            <w:vAlign w:val="center"/>
          </w:tcPr>
          <w:p w14:paraId="27E7A9F3" w14:textId="77777777" w:rsidR="00201034" w:rsidRDefault="00201034" w:rsidP="00C05A53">
            <w:pPr>
              <w:pStyle w:val="ProductList-OfferingBody"/>
              <w:ind w:left="-113"/>
              <w:jc w:val="center"/>
            </w:pPr>
          </w:p>
        </w:tc>
        <w:tc>
          <w:tcPr>
            <w:tcW w:w="596" w:type="dxa"/>
            <w:shd w:val="clear" w:color="auto" w:fill="BFBFBF" w:themeFill="background1" w:themeFillShade="BF"/>
            <w:vAlign w:val="center"/>
          </w:tcPr>
          <w:p w14:paraId="7D6F8838" w14:textId="77777777" w:rsidR="00201034" w:rsidRDefault="00201034" w:rsidP="00C05A53">
            <w:pPr>
              <w:pStyle w:val="ProductList-OfferingBody"/>
              <w:ind w:left="-113"/>
              <w:jc w:val="center"/>
            </w:pPr>
          </w:p>
        </w:tc>
        <w:tc>
          <w:tcPr>
            <w:tcW w:w="595" w:type="dxa"/>
            <w:shd w:val="clear" w:color="auto" w:fill="70AD47" w:themeFill="accent6"/>
            <w:vAlign w:val="center"/>
          </w:tcPr>
          <w:p w14:paraId="3AC9CE58" w14:textId="77777777" w:rsidR="00201034" w:rsidRDefault="00201034" w:rsidP="00C05A53">
            <w:pPr>
              <w:pStyle w:val="ProductList-OfferingBody"/>
              <w:ind w:left="-113"/>
              <w:jc w:val="center"/>
            </w:pPr>
          </w:p>
        </w:tc>
        <w:tc>
          <w:tcPr>
            <w:tcW w:w="709" w:type="dxa"/>
            <w:shd w:val="clear" w:color="auto" w:fill="BFBFBF" w:themeFill="background1" w:themeFillShade="BF"/>
            <w:vAlign w:val="center"/>
          </w:tcPr>
          <w:p w14:paraId="6AFDE580" w14:textId="77777777" w:rsidR="00201034" w:rsidRDefault="00201034" w:rsidP="00C05A53">
            <w:pPr>
              <w:pStyle w:val="ProductList-OfferingBody"/>
              <w:ind w:left="-113"/>
              <w:jc w:val="center"/>
            </w:pPr>
          </w:p>
        </w:tc>
      </w:tr>
      <w:tr w:rsidR="00201034" w14:paraId="09BFC1B5" w14:textId="77777777" w:rsidTr="0056046E">
        <w:tc>
          <w:tcPr>
            <w:tcW w:w="2947" w:type="dxa"/>
            <w:tcBorders>
              <w:top w:val="dashSmallGap" w:sz="4" w:space="0" w:color="BFBFBF" w:themeColor="background1" w:themeShade="BF"/>
              <w:left w:val="nil"/>
              <w:bottom w:val="dashSmallGap" w:sz="4" w:space="0" w:color="BFBFBF" w:themeColor="background1" w:themeShade="BF"/>
              <w:right w:val="nil"/>
            </w:tcBorders>
          </w:tcPr>
          <w:p w14:paraId="08BD893F" w14:textId="77777777" w:rsidR="00201034" w:rsidRDefault="00201034" w:rsidP="00A1418D">
            <w:pPr>
              <w:pStyle w:val="ProductList-Offering2"/>
            </w:pPr>
            <w:bookmarkStart w:id="841" w:name="_Toc379797277"/>
            <w:bookmarkStart w:id="842" w:name="_Toc380513302"/>
            <w:bookmarkStart w:id="843" w:name="_Toc380655350"/>
            <w:bookmarkStart w:id="844" w:name="_Toc394959256"/>
            <w:r>
              <w:t>CAL per Windows MultiPoint Server 2012</w:t>
            </w:r>
            <w:r>
              <w:fldChar w:fldCharType="begin"/>
            </w:r>
            <w:r>
              <w:instrText>XE "CAL per Windows MultiPoint Server 2012"</w:instrText>
            </w:r>
            <w:r>
              <w:fldChar w:fldCharType="end"/>
            </w:r>
            <w:r>
              <w:t xml:space="preserve"> con CAL per Windows Server 2012</w:t>
            </w:r>
            <w:r>
              <w:fldChar w:fldCharType="begin"/>
            </w:r>
            <w:r>
              <w:instrText>XE "CAL per Windows MultiPoint Server 2012 con CAL per Windows Server 2012"</w:instrText>
            </w:r>
            <w:r>
              <w:fldChar w:fldCharType="end"/>
            </w:r>
            <w:r>
              <w:t xml:space="preserve"> (Dispositivo e Utente)</w:t>
            </w:r>
            <w:bookmarkEnd w:id="841"/>
            <w:bookmarkEnd w:id="842"/>
            <w:bookmarkEnd w:id="843"/>
            <w:bookmarkEnd w:id="84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A46E1CB" w14:textId="77777777" w:rsidR="00201034" w:rsidRDefault="00201034"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C511385" w14:textId="77777777" w:rsidR="00201034" w:rsidRDefault="0020103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6A8F1" w14:textId="77777777" w:rsidR="00201034" w:rsidRDefault="0020103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6BCDF0" w14:textId="77777777" w:rsidR="00201034" w:rsidRDefault="0020103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0C8465A" w14:textId="77777777" w:rsidR="00201034" w:rsidRDefault="00201034" w:rsidP="00C05A53">
            <w:pPr>
              <w:pStyle w:val="ProductList-OfferingBody"/>
              <w:ind w:left="-113"/>
              <w:jc w:val="center"/>
            </w:pPr>
            <w:r>
              <w:t>1</w:t>
            </w:r>
          </w:p>
        </w:tc>
        <w:tc>
          <w:tcPr>
            <w:tcW w:w="596" w:type="dxa"/>
            <w:shd w:val="clear" w:color="auto" w:fill="BFBFBF" w:themeFill="background1" w:themeFillShade="BF"/>
            <w:vAlign w:val="center"/>
          </w:tcPr>
          <w:p w14:paraId="7E3FE68C" w14:textId="77777777" w:rsidR="00201034" w:rsidRDefault="00201034" w:rsidP="00C05A53">
            <w:pPr>
              <w:pStyle w:val="ProductList-OfferingBody"/>
              <w:ind w:left="-113"/>
              <w:jc w:val="center"/>
            </w:pPr>
          </w:p>
        </w:tc>
        <w:tc>
          <w:tcPr>
            <w:tcW w:w="595" w:type="dxa"/>
            <w:shd w:val="clear" w:color="auto" w:fill="70AD47" w:themeFill="accent6"/>
            <w:vAlign w:val="center"/>
          </w:tcPr>
          <w:p w14:paraId="747C92B9" w14:textId="77777777" w:rsidR="00201034" w:rsidRPr="00B74A55" w:rsidRDefault="00201034" w:rsidP="00506C39">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 </w:t>
            </w:r>
            <w:r w:rsidRPr="00B74A55">
              <w:fldChar w:fldCharType="end"/>
            </w:r>
          </w:p>
        </w:tc>
        <w:tc>
          <w:tcPr>
            <w:tcW w:w="596" w:type="dxa"/>
            <w:shd w:val="clear" w:color="auto" w:fill="BFBFBF" w:themeFill="background1" w:themeFillShade="BF"/>
            <w:vAlign w:val="center"/>
          </w:tcPr>
          <w:p w14:paraId="6A15CBCD" w14:textId="77777777" w:rsidR="00201034" w:rsidRDefault="00201034" w:rsidP="00C05A53">
            <w:pPr>
              <w:pStyle w:val="ProductList-OfferingBody"/>
              <w:ind w:left="-113"/>
              <w:jc w:val="center"/>
            </w:pPr>
          </w:p>
        </w:tc>
        <w:tc>
          <w:tcPr>
            <w:tcW w:w="595" w:type="dxa"/>
            <w:shd w:val="clear" w:color="auto" w:fill="70AD47" w:themeFill="accent6"/>
            <w:vAlign w:val="center"/>
          </w:tcPr>
          <w:p w14:paraId="61385668" w14:textId="77777777" w:rsidR="00201034" w:rsidRDefault="00201034" w:rsidP="00C05A53">
            <w:pPr>
              <w:pStyle w:val="ProductList-OfferingBody"/>
              <w:ind w:left="-113"/>
              <w:jc w:val="center"/>
            </w:pPr>
          </w:p>
        </w:tc>
        <w:tc>
          <w:tcPr>
            <w:tcW w:w="595" w:type="dxa"/>
            <w:shd w:val="clear" w:color="auto" w:fill="BFBFBF" w:themeFill="background1" w:themeFillShade="BF"/>
            <w:vAlign w:val="center"/>
          </w:tcPr>
          <w:p w14:paraId="4957B2F1" w14:textId="77777777" w:rsidR="00201034" w:rsidRDefault="00201034" w:rsidP="00C05A53">
            <w:pPr>
              <w:pStyle w:val="ProductList-OfferingBody"/>
              <w:ind w:left="-113"/>
              <w:jc w:val="center"/>
            </w:pPr>
          </w:p>
        </w:tc>
        <w:tc>
          <w:tcPr>
            <w:tcW w:w="596" w:type="dxa"/>
            <w:shd w:val="clear" w:color="auto" w:fill="BFBFBF" w:themeFill="background1" w:themeFillShade="BF"/>
            <w:vAlign w:val="center"/>
          </w:tcPr>
          <w:p w14:paraId="44789540" w14:textId="77777777" w:rsidR="00201034" w:rsidRDefault="00201034" w:rsidP="00C05A53">
            <w:pPr>
              <w:pStyle w:val="ProductList-OfferingBody"/>
              <w:ind w:left="-113"/>
              <w:jc w:val="center"/>
            </w:pPr>
          </w:p>
        </w:tc>
        <w:tc>
          <w:tcPr>
            <w:tcW w:w="595" w:type="dxa"/>
            <w:shd w:val="clear" w:color="auto" w:fill="70AD47" w:themeFill="accent6"/>
            <w:vAlign w:val="center"/>
          </w:tcPr>
          <w:p w14:paraId="61029FF3" w14:textId="77777777" w:rsidR="00201034" w:rsidRDefault="00201034" w:rsidP="00C05A53">
            <w:pPr>
              <w:pStyle w:val="ProductList-OfferingBody"/>
              <w:ind w:left="-113"/>
              <w:jc w:val="center"/>
            </w:pPr>
          </w:p>
        </w:tc>
        <w:tc>
          <w:tcPr>
            <w:tcW w:w="709" w:type="dxa"/>
            <w:shd w:val="clear" w:color="auto" w:fill="BFBFBF" w:themeFill="background1" w:themeFillShade="BF"/>
            <w:vAlign w:val="center"/>
          </w:tcPr>
          <w:p w14:paraId="3CBF161A" w14:textId="77777777" w:rsidR="00201034" w:rsidRDefault="00201034" w:rsidP="00C05A53">
            <w:pPr>
              <w:pStyle w:val="ProductList-OfferingBody"/>
              <w:ind w:left="-113"/>
              <w:jc w:val="center"/>
            </w:pPr>
          </w:p>
        </w:tc>
      </w:tr>
      <w:tr w:rsidR="00201034" w14:paraId="078611D5" w14:textId="77777777" w:rsidTr="0056046E">
        <w:tc>
          <w:tcPr>
            <w:tcW w:w="2947" w:type="dxa"/>
            <w:tcBorders>
              <w:top w:val="dashSmallGap" w:sz="4" w:space="0" w:color="BFBFBF" w:themeColor="background1" w:themeShade="BF"/>
              <w:left w:val="nil"/>
              <w:bottom w:val="dashSmallGap" w:sz="4" w:space="0" w:color="BFBFBF" w:themeColor="background1" w:themeShade="BF"/>
              <w:right w:val="nil"/>
            </w:tcBorders>
          </w:tcPr>
          <w:p w14:paraId="1C770390" w14:textId="77777777" w:rsidR="00201034" w:rsidRDefault="00201034" w:rsidP="00A1418D">
            <w:pPr>
              <w:pStyle w:val="ProductList-Offering2"/>
            </w:pPr>
            <w:bookmarkStart w:id="845" w:name="_Toc379797278"/>
            <w:bookmarkStart w:id="846" w:name="_Toc380513303"/>
            <w:bookmarkStart w:id="847" w:name="_Toc380655351"/>
            <w:bookmarkStart w:id="848" w:name="_Toc394959257"/>
            <w:r>
              <w:t>Windows MultiPoint Server 2012 Premium</w:t>
            </w:r>
            <w:bookmarkEnd w:id="845"/>
            <w:bookmarkEnd w:id="846"/>
            <w:bookmarkEnd w:id="847"/>
            <w:bookmarkEnd w:id="848"/>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D077BE" w14:textId="77777777" w:rsidR="00201034" w:rsidRDefault="00201034"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8E71FE" w14:textId="77777777" w:rsidR="00201034" w:rsidRDefault="00201034"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7D910" w14:textId="77777777" w:rsidR="00201034" w:rsidRDefault="00201034"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30F3912" w14:textId="77777777" w:rsidR="00201034" w:rsidRDefault="0020103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A0D1D7D" w14:textId="77777777" w:rsidR="00201034" w:rsidRDefault="00201034" w:rsidP="00C05A53">
            <w:pPr>
              <w:pStyle w:val="ProductList-OfferingBody"/>
              <w:ind w:left="-113"/>
              <w:jc w:val="center"/>
            </w:pPr>
            <w:r>
              <w:t>10</w:t>
            </w:r>
          </w:p>
        </w:tc>
        <w:tc>
          <w:tcPr>
            <w:tcW w:w="596" w:type="dxa"/>
            <w:shd w:val="clear" w:color="auto" w:fill="BFBFBF" w:themeFill="background1" w:themeFillShade="BF"/>
            <w:vAlign w:val="center"/>
          </w:tcPr>
          <w:p w14:paraId="743115DB" w14:textId="77777777" w:rsidR="00201034" w:rsidRDefault="00201034" w:rsidP="00C05A53">
            <w:pPr>
              <w:pStyle w:val="ProductList-OfferingBody"/>
              <w:ind w:left="-113"/>
              <w:jc w:val="center"/>
            </w:pPr>
          </w:p>
        </w:tc>
        <w:tc>
          <w:tcPr>
            <w:tcW w:w="595" w:type="dxa"/>
            <w:shd w:val="clear" w:color="auto" w:fill="70AD47" w:themeFill="accent6"/>
            <w:vAlign w:val="center"/>
          </w:tcPr>
          <w:p w14:paraId="1A205D69" w14:textId="77777777" w:rsidR="00201034" w:rsidRPr="00B74A55" w:rsidRDefault="00201034" w:rsidP="00506C39">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 </w:t>
            </w:r>
            <w:r w:rsidRPr="00B74A55">
              <w:fldChar w:fldCharType="end"/>
            </w:r>
          </w:p>
        </w:tc>
        <w:tc>
          <w:tcPr>
            <w:tcW w:w="596" w:type="dxa"/>
            <w:shd w:val="clear" w:color="auto" w:fill="BFBFBF" w:themeFill="background1" w:themeFillShade="BF"/>
            <w:vAlign w:val="center"/>
          </w:tcPr>
          <w:p w14:paraId="66AC3984" w14:textId="77777777" w:rsidR="00201034" w:rsidRDefault="00201034" w:rsidP="00C05A53">
            <w:pPr>
              <w:pStyle w:val="ProductList-OfferingBody"/>
              <w:ind w:left="-113"/>
              <w:jc w:val="center"/>
            </w:pPr>
          </w:p>
        </w:tc>
        <w:tc>
          <w:tcPr>
            <w:tcW w:w="595" w:type="dxa"/>
            <w:shd w:val="clear" w:color="auto" w:fill="70AD47" w:themeFill="accent6"/>
            <w:vAlign w:val="center"/>
          </w:tcPr>
          <w:p w14:paraId="78277BE1" w14:textId="77777777" w:rsidR="00201034" w:rsidRDefault="00201034" w:rsidP="00C05A53">
            <w:pPr>
              <w:pStyle w:val="ProductList-OfferingBody"/>
              <w:ind w:left="-113"/>
              <w:jc w:val="center"/>
            </w:pPr>
          </w:p>
        </w:tc>
        <w:tc>
          <w:tcPr>
            <w:tcW w:w="595" w:type="dxa"/>
            <w:shd w:val="clear" w:color="auto" w:fill="BFBFBF" w:themeFill="background1" w:themeFillShade="BF"/>
            <w:vAlign w:val="center"/>
          </w:tcPr>
          <w:p w14:paraId="1DC85B67" w14:textId="77777777" w:rsidR="00201034" w:rsidRDefault="00201034" w:rsidP="00C05A53">
            <w:pPr>
              <w:pStyle w:val="ProductList-OfferingBody"/>
              <w:ind w:left="-113"/>
              <w:jc w:val="center"/>
            </w:pPr>
          </w:p>
        </w:tc>
        <w:tc>
          <w:tcPr>
            <w:tcW w:w="596" w:type="dxa"/>
            <w:shd w:val="clear" w:color="auto" w:fill="BFBFBF" w:themeFill="background1" w:themeFillShade="BF"/>
            <w:vAlign w:val="center"/>
          </w:tcPr>
          <w:p w14:paraId="2A675137" w14:textId="77777777" w:rsidR="00201034" w:rsidRDefault="00201034" w:rsidP="00C05A53">
            <w:pPr>
              <w:pStyle w:val="ProductList-OfferingBody"/>
              <w:ind w:left="-113"/>
              <w:jc w:val="center"/>
            </w:pPr>
          </w:p>
        </w:tc>
        <w:tc>
          <w:tcPr>
            <w:tcW w:w="595" w:type="dxa"/>
            <w:shd w:val="clear" w:color="auto" w:fill="70AD47" w:themeFill="accent6"/>
            <w:vAlign w:val="center"/>
          </w:tcPr>
          <w:p w14:paraId="58A379CE" w14:textId="77777777" w:rsidR="00201034" w:rsidRDefault="00201034" w:rsidP="00C05A53">
            <w:pPr>
              <w:pStyle w:val="ProductList-OfferingBody"/>
              <w:ind w:left="-113"/>
              <w:jc w:val="center"/>
            </w:pPr>
          </w:p>
        </w:tc>
        <w:tc>
          <w:tcPr>
            <w:tcW w:w="709" w:type="dxa"/>
            <w:shd w:val="clear" w:color="auto" w:fill="BFBFBF" w:themeFill="background1" w:themeFillShade="BF"/>
            <w:vAlign w:val="center"/>
          </w:tcPr>
          <w:p w14:paraId="1284B0FA" w14:textId="77777777" w:rsidR="00201034" w:rsidRDefault="00201034" w:rsidP="00C05A53">
            <w:pPr>
              <w:pStyle w:val="ProductList-OfferingBody"/>
              <w:ind w:left="-113"/>
              <w:jc w:val="center"/>
            </w:pPr>
          </w:p>
        </w:tc>
      </w:tr>
      <w:tr w:rsidR="00201034" w14:paraId="74CAABCC" w14:textId="77777777" w:rsidTr="0056046E">
        <w:tc>
          <w:tcPr>
            <w:tcW w:w="2947" w:type="dxa"/>
            <w:tcBorders>
              <w:top w:val="dashSmallGap" w:sz="4" w:space="0" w:color="BFBFBF" w:themeColor="background1" w:themeShade="BF"/>
              <w:left w:val="nil"/>
              <w:bottom w:val="dashSmallGap" w:sz="4" w:space="0" w:color="BFBFBF" w:themeColor="background1" w:themeShade="BF"/>
              <w:right w:val="nil"/>
            </w:tcBorders>
          </w:tcPr>
          <w:p w14:paraId="3D66D5E5" w14:textId="77777777" w:rsidR="00201034" w:rsidRPr="00B741C2" w:rsidRDefault="00201034" w:rsidP="00A1418D">
            <w:pPr>
              <w:pStyle w:val="ProductList-Offering2"/>
              <w:rPr>
                <w:lang w:val="en-US"/>
              </w:rPr>
            </w:pPr>
            <w:bookmarkStart w:id="849" w:name="_Toc379797279"/>
            <w:bookmarkStart w:id="850" w:name="_Toc380513304"/>
            <w:bookmarkStart w:id="851" w:name="_Toc380655352"/>
            <w:bookmarkStart w:id="852" w:name="_Toc394959258"/>
            <w:r w:rsidRPr="00B741C2">
              <w:rPr>
                <w:lang w:val="en-US"/>
              </w:rPr>
              <w:t>Windows MultiPoint Server 2012 Premium</w:t>
            </w:r>
            <w:r>
              <w:fldChar w:fldCharType="begin"/>
            </w:r>
            <w:r w:rsidRPr="00B741C2">
              <w:rPr>
                <w:lang w:val="en-US"/>
              </w:rPr>
              <w:instrText>XE "Windows MultiPoint Server 2012 Premium"</w:instrText>
            </w:r>
            <w:r>
              <w:fldChar w:fldCharType="end"/>
            </w:r>
            <w:r w:rsidRPr="00B741C2">
              <w:rPr>
                <w:lang w:val="en-US"/>
              </w:rPr>
              <w:t xml:space="preserve"> con CAL per Windows MultiPoint Server</w:t>
            </w:r>
            <w:r>
              <w:fldChar w:fldCharType="begin"/>
            </w:r>
            <w:r w:rsidRPr="00B741C2">
              <w:rPr>
                <w:lang w:val="en-US"/>
              </w:rPr>
              <w:instrText>XE "Windows MultiPoint Server 2012 Premium con CAL per Windows MultiPoint Server"</w:instrText>
            </w:r>
            <w:r>
              <w:fldChar w:fldCharType="end"/>
            </w:r>
            <w:r w:rsidRPr="00B741C2">
              <w:rPr>
                <w:lang w:val="en-US"/>
              </w:rPr>
              <w:t xml:space="preserve"> </w:t>
            </w:r>
            <w:r w:rsidR="00324DDE">
              <w:rPr>
                <w:lang w:val="en-US"/>
              </w:rPr>
              <w:br/>
            </w:r>
            <w:r w:rsidRPr="00B741C2">
              <w:rPr>
                <w:lang w:val="en-US"/>
              </w:rPr>
              <w:t>(5 client) (Dispositivo e Utente)</w:t>
            </w:r>
            <w:bookmarkEnd w:id="849"/>
            <w:bookmarkEnd w:id="850"/>
            <w:bookmarkEnd w:id="851"/>
            <w:bookmarkEnd w:id="8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2890E7" w14:textId="77777777" w:rsidR="00201034" w:rsidRDefault="00201034"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4BB82D" w14:textId="77777777" w:rsidR="00201034" w:rsidRDefault="00201034"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BE54A0C" w14:textId="77777777" w:rsidR="00201034" w:rsidRDefault="00201034"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65694F1" w14:textId="77777777" w:rsidR="00201034" w:rsidRDefault="0020103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29C8837" w14:textId="77777777" w:rsidR="00201034" w:rsidRDefault="00201034" w:rsidP="00C05A53">
            <w:pPr>
              <w:pStyle w:val="ProductList-OfferingBody"/>
              <w:ind w:left="-113"/>
              <w:jc w:val="center"/>
            </w:pPr>
            <w:r>
              <w:t>25</w:t>
            </w:r>
          </w:p>
        </w:tc>
        <w:tc>
          <w:tcPr>
            <w:tcW w:w="596" w:type="dxa"/>
            <w:shd w:val="clear" w:color="auto" w:fill="BFBFBF" w:themeFill="background1" w:themeFillShade="BF"/>
            <w:vAlign w:val="center"/>
          </w:tcPr>
          <w:p w14:paraId="0A227555" w14:textId="77777777" w:rsidR="00201034" w:rsidRDefault="00201034" w:rsidP="00C05A53">
            <w:pPr>
              <w:pStyle w:val="ProductList-OfferingBody"/>
              <w:ind w:left="-113"/>
              <w:jc w:val="center"/>
            </w:pPr>
          </w:p>
        </w:tc>
        <w:tc>
          <w:tcPr>
            <w:tcW w:w="595" w:type="dxa"/>
            <w:shd w:val="clear" w:color="auto" w:fill="70AD47" w:themeFill="accent6"/>
            <w:vAlign w:val="center"/>
          </w:tcPr>
          <w:p w14:paraId="66FBFF11" w14:textId="77777777" w:rsidR="00201034" w:rsidRPr="00B74A55" w:rsidRDefault="00201034" w:rsidP="00506C39">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 </w:t>
            </w:r>
            <w:r w:rsidRPr="00B74A55">
              <w:fldChar w:fldCharType="end"/>
            </w:r>
          </w:p>
        </w:tc>
        <w:tc>
          <w:tcPr>
            <w:tcW w:w="596" w:type="dxa"/>
            <w:shd w:val="clear" w:color="auto" w:fill="BFBFBF" w:themeFill="background1" w:themeFillShade="BF"/>
            <w:vAlign w:val="center"/>
          </w:tcPr>
          <w:p w14:paraId="6C750A10" w14:textId="77777777" w:rsidR="00201034" w:rsidRDefault="00201034" w:rsidP="00501CBA">
            <w:pPr>
              <w:pStyle w:val="ProductList-OfferingBody"/>
              <w:ind w:left="-113"/>
              <w:jc w:val="center"/>
            </w:pPr>
          </w:p>
        </w:tc>
        <w:tc>
          <w:tcPr>
            <w:tcW w:w="595" w:type="dxa"/>
            <w:shd w:val="clear" w:color="auto" w:fill="70AD47" w:themeFill="accent6"/>
            <w:vAlign w:val="center"/>
          </w:tcPr>
          <w:p w14:paraId="610FEE50" w14:textId="77777777" w:rsidR="00201034" w:rsidRDefault="00201034" w:rsidP="00C05A53">
            <w:pPr>
              <w:pStyle w:val="ProductList-OfferingBody"/>
              <w:ind w:left="-113"/>
              <w:jc w:val="center"/>
            </w:pPr>
          </w:p>
        </w:tc>
        <w:tc>
          <w:tcPr>
            <w:tcW w:w="595" w:type="dxa"/>
            <w:shd w:val="clear" w:color="auto" w:fill="70AD47" w:themeFill="accent6"/>
            <w:vAlign w:val="center"/>
          </w:tcPr>
          <w:p w14:paraId="3B365F7C" w14:textId="77777777" w:rsidR="00201034" w:rsidRPr="00B74A55" w:rsidRDefault="00201034" w:rsidP="00506C39">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596" w:type="dxa"/>
            <w:shd w:val="clear" w:color="auto" w:fill="BFBFBF" w:themeFill="background1" w:themeFillShade="BF"/>
            <w:vAlign w:val="center"/>
          </w:tcPr>
          <w:p w14:paraId="2FF9EB85" w14:textId="77777777" w:rsidR="00201034" w:rsidRDefault="00201034" w:rsidP="00C05A53">
            <w:pPr>
              <w:pStyle w:val="ProductList-OfferingBody"/>
              <w:ind w:left="-113"/>
              <w:jc w:val="center"/>
            </w:pPr>
          </w:p>
        </w:tc>
        <w:tc>
          <w:tcPr>
            <w:tcW w:w="595" w:type="dxa"/>
            <w:shd w:val="clear" w:color="auto" w:fill="70AD47" w:themeFill="accent6"/>
            <w:vAlign w:val="center"/>
          </w:tcPr>
          <w:p w14:paraId="21CD0E22" w14:textId="77777777" w:rsidR="00201034" w:rsidRDefault="00201034" w:rsidP="00C05A53">
            <w:pPr>
              <w:pStyle w:val="ProductList-OfferingBody"/>
              <w:ind w:left="-113"/>
              <w:jc w:val="center"/>
            </w:pPr>
          </w:p>
        </w:tc>
        <w:tc>
          <w:tcPr>
            <w:tcW w:w="709" w:type="dxa"/>
            <w:shd w:val="clear" w:color="auto" w:fill="BFBFBF" w:themeFill="background1" w:themeFillShade="BF"/>
            <w:vAlign w:val="center"/>
          </w:tcPr>
          <w:p w14:paraId="52A3E666" w14:textId="77777777" w:rsidR="00201034" w:rsidRDefault="00201034" w:rsidP="00C05A53">
            <w:pPr>
              <w:pStyle w:val="ProductList-OfferingBody"/>
              <w:ind w:left="-113"/>
              <w:jc w:val="center"/>
            </w:pPr>
          </w:p>
        </w:tc>
      </w:tr>
      <w:tr w:rsidR="00201034" w14:paraId="22206ADE" w14:textId="77777777" w:rsidTr="0056046E">
        <w:tc>
          <w:tcPr>
            <w:tcW w:w="2947" w:type="dxa"/>
            <w:tcBorders>
              <w:top w:val="dashSmallGap" w:sz="4" w:space="0" w:color="BFBFBF" w:themeColor="background1" w:themeShade="BF"/>
              <w:left w:val="nil"/>
              <w:bottom w:val="dashSmallGap" w:sz="4" w:space="0" w:color="BFBFBF" w:themeColor="background1" w:themeShade="BF"/>
              <w:right w:val="nil"/>
            </w:tcBorders>
          </w:tcPr>
          <w:p w14:paraId="1E2D9BA9" w14:textId="77777777" w:rsidR="00201034" w:rsidRPr="00B741C2" w:rsidRDefault="00201034" w:rsidP="00A1418D">
            <w:pPr>
              <w:pStyle w:val="ProductList-Offering2"/>
              <w:rPr>
                <w:lang w:val="en-US"/>
              </w:rPr>
            </w:pPr>
            <w:bookmarkStart w:id="853" w:name="_Toc379797280"/>
            <w:bookmarkStart w:id="854" w:name="_Toc380513305"/>
            <w:bookmarkStart w:id="855" w:name="_Toc380655353"/>
            <w:bookmarkStart w:id="856" w:name="_Toc394959259"/>
            <w:r w:rsidRPr="00B741C2">
              <w:rPr>
                <w:lang w:val="en-US"/>
              </w:rPr>
              <w:t>Windows MultiPoint Server 2012 Premium</w:t>
            </w:r>
            <w:r>
              <w:fldChar w:fldCharType="begin"/>
            </w:r>
            <w:r w:rsidRPr="00B741C2">
              <w:rPr>
                <w:lang w:val="en-US"/>
              </w:rPr>
              <w:instrText>XE "Windows MultiPoint Server 2012 Premium"</w:instrText>
            </w:r>
            <w:r>
              <w:fldChar w:fldCharType="end"/>
            </w:r>
            <w:r w:rsidRPr="00B741C2">
              <w:rPr>
                <w:lang w:val="en-US"/>
              </w:rPr>
              <w:t xml:space="preserve"> con CAL per Windows MultiPoint Server</w:t>
            </w:r>
            <w:r>
              <w:fldChar w:fldCharType="begin"/>
            </w:r>
            <w:r w:rsidRPr="00B741C2">
              <w:rPr>
                <w:lang w:val="en-US"/>
              </w:rPr>
              <w:instrText>XE "Windows MultiPoint Server 2012 Premium con CAL per Windows MultiPoint Server"</w:instrText>
            </w:r>
            <w:r>
              <w:fldChar w:fldCharType="end"/>
            </w:r>
            <w:r w:rsidRPr="00B741C2">
              <w:rPr>
                <w:lang w:val="en-US"/>
              </w:rPr>
              <w:t xml:space="preserve"> </w:t>
            </w:r>
            <w:r w:rsidR="00324DDE">
              <w:rPr>
                <w:lang w:val="en-US"/>
              </w:rPr>
              <w:br/>
            </w:r>
            <w:r w:rsidRPr="00B741C2">
              <w:rPr>
                <w:lang w:val="en-US"/>
              </w:rPr>
              <w:t>(5 client) con CAL per Windows Server 2010</w:t>
            </w:r>
            <w:r>
              <w:fldChar w:fldCharType="begin"/>
            </w:r>
            <w:r w:rsidRPr="00B741C2">
              <w:rPr>
                <w:lang w:val="en-US"/>
              </w:rPr>
              <w:instrText>XE "Windows MultiPoint Server 2012 Premium con CAL per Windows MultiPoint Server (5 client) con CAL per Windows Server 2010"</w:instrText>
            </w:r>
            <w:r>
              <w:fldChar w:fldCharType="end"/>
            </w:r>
            <w:r w:rsidRPr="00B741C2">
              <w:rPr>
                <w:lang w:val="en-US"/>
              </w:rPr>
              <w:t xml:space="preserve"> (5 client) (Dispositivo e Utente)</w:t>
            </w:r>
            <w:bookmarkEnd w:id="853"/>
            <w:bookmarkEnd w:id="854"/>
            <w:bookmarkEnd w:id="855"/>
            <w:bookmarkEnd w:id="8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B96142" w14:textId="77777777" w:rsidR="00201034" w:rsidRPr="00324DDE" w:rsidRDefault="00201034" w:rsidP="00C05A53">
            <w:pPr>
              <w:pStyle w:val="ProductList-OfferingBody"/>
              <w:ind w:left="-113"/>
              <w:jc w:val="center"/>
              <w:rPr>
                <w:lang w:val="en-US"/>
              </w:rPr>
            </w:pPr>
            <w:r w:rsidRPr="00324DDE">
              <w:rPr>
                <w:lang w:val="en-US"/>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D50A07" w14:textId="77777777" w:rsidR="00201034" w:rsidRPr="00324DDE" w:rsidRDefault="00201034" w:rsidP="00C05A53">
            <w:pPr>
              <w:pStyle w:val="ProductList-OfferingBody"/>
              <w:ind w:left="-113"/>
              <w:jc w:val="center"/>
              <w:rPr>
                <w:lang w:val="en-US"/>
              </w:rPr>
            </w:pPr>
            <w:r w:rsidRPr="00324DDE">
              <w:rPr>
                <w:lang w:val="en-US"/>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EE7B59" w14:textId="77777777" w:rsidR="00201034" w:rsidRPr="00324DDE" w:rsidRDefault="00201034" w:rsidP="00C05A53">
            <w:pPr>
              <w:pStyle w:val="ProductList-OfferingBody"/>
              <w:ind w:left="-113"/>
              <w:jc w:val="center"/>
              <w:rPr>
                <w:lang w:val="en-US"/>
              </w:rPr>
            </w:pPr>
            <w:r w:rsidRPr="00324DDE">
              <w:rPr>
                <w:lang w:val="en-US"/>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2FEBFC8" w14:textId="77777777" w:rsidR="00201034" w:rsidRPr="00324DDE" w:rsidRDefault="00201034" w:rsidP="00C05A53">
            <w:pPr>
              <w:pStyle w:val="ProductList-OfferingBody"/>
              <w:ind w:left="-113"/>
              <w:jc w:val="center"/>
              <w:rPr>
                <w:lang w:val="en-US"/>
              </w:rPr>
            </w:pPr>
            <w:r w:rsidRPr="00324DDE">
              <w:rPr>
                <w:lang w:val="en-US"/>
              </w:rPr>
              <w:t>13</w:t>
            </w:r>
          </w:p>
        </w:tc>
        <w:tc>
          <w:tcPr>
            <w:tcW w:w="595" w:type="dxa"/>
            <w:tcBorders>
              <w:left w:val="single" w:sz="12" w:space="0" w:color="FFFFFF" w:themeColor="background1"/>
            </w:tcBorders>
            <w:shd w:val="clear" w:color="auto" w:fill="70AD47" w:themeFill="accent6"/>
            <w:vAlign w:val="center"/>
          </w:tcPr>
          <w:p w14:paraId="021002D9" w14:textId="77777777" w:rsidR="00201034" w:rsidRPr="00324DDE" w:rsidRDefault="00201034" w:rsidP="00C05A53">
            <w:pPr>
              <w:pStyle w:val="ProductList-OfferingBody"/>
              <w:ind w:left="-113"/>
              <w:jc w:val="center"/>
              <w:rPr>
                <w:lang w:val="en-US"/>
              </w:rPr>
            </w:pPr>
            <w:r w:rsidRPr="00324DDE">
              <w:rPr>
                <w:lang w:val="en-US"/>
              </w:rPr>
              <w:t>25</w:t>
            </w:r>
          </w:p>
        </w:tc>
        <w:tc>
          <w:tcPr>
            <w:tcW w:w="596" w:type="dxa"/>
            <w:shd w:val="clear" w:color="auto" w:fill="BFBFBF" w:themeFill="background1" w:themeFillShade="BF"/>
            <w:vAlign w:val="center"/>
          </w:tcPr>
          <w:p w14:paraId="3B49F23C" w14:textId="77777777" w:rsidR="00201034" w:rsidRPr="00324DDE" w:rsidRDefault="00201034" w:rsidP="00C05A53">
            <w:pPr>
              <w:pStyle w:val="ProductList-OfferingBody"/>
              <w:ind w:left="-113"/>
              <w:jc w:val="center"/>
              <w:rPr>
                <w:lang w:val="en-US"/>
              </w:rPr>
            </w:pPr>
          </w:p>
        </w:tc>
        <w:tc>
          <w:tcPr>
            <w:tcW w:w="595" w:type="dxa"/>
            <w:shd w:val="clear" w:color="auto" w:fill="70AD47" w:themeFill="accent6"/>
            <w:vAlign w:val="center"/>
          </w:tcPr>
          <w:p w14:paraId="1EDEC980" w14:textId="77777777" w:rsidR="00201034" w:rsidRPr="00324DDE" w:rsidRDefault="00201034" w:rsidP="00506C39">
            <w:pPr>
              <w:pStyle w:val="ProductList-OfferingBody"/>
              <w:ind w:left="-113"/>
              <w:jc w:val="center"/>
              <w:rPr>
                <w:lang w:val="en-US"/>
              </w:rPr>
            </w:pPr>
            <w:r w:rsidRPr="00B74A55">
              <w:fldChar w:fldCharType="begin"/>
            </w:r>
            <w:r w:rsidRPr="00324DDE">
              <w:rPr>
                <w:lang w:val="en-US"/>
              </w:rPr>
              <w:instrText xml:space="preserve">AutoTextList  \s NoStyle \t "Prodotto Aggiuntivo" </w:instrText>
            </w:r>
            <w:r w:rsidRPr="00B74A55">
              <w:fldChar w:fldCharType="separate"/>
            </w:r>
            <w:r w:rsidRPr="00324DDE">
              <w:rPr>
                <w:lang w:val="en-US"/>
              </w:rPr>
              <w:t xml:space="preserve"> A </w:t>
            </w:r>
            <w:r w:rsidRPr="00B74A55">
              <w:fldChar w:fldCharType="end"/>
            </w:r>
          </w:p>
        </w:tc>
        <w:tc>
          <w:tcPr>
            <w:tcW w:w="596" w:type="dxa"/>
            <w:shd w:val="clear" w:color="auto" w:fill="BFBFBF" w:themeFill="background1" w:themeFillShade="BF"/>
            <w:vAlign w:val="center"/>
          </w:tcPr>
          <w:p w14:paraId="63E5004D" w14:textId="77777777" w:rsidR="00201034" w:rsidRPr="00324DDE" w:rsidRDefault="00201034" w:rsidP="00C05A53">
            <w:pPr>
              <w:pStyle w:val="ProductList-OfferingBody"/>
              <w:ind w:left="-113"/>
              <w:jc w:val="center"/>
              <w:rPr>
                <w:lang w:val="en-US"/>
              </w:rPr>
            </w:pPr>
            <w:r w:rsidRPr="00324DDE">
              <w:rPr>
                <w:lang w:val="en-US"/>
              </w:rPr>
              <w:t>`</w:t>
            </w:r>
          </w:p>
        </w:tc>
        <w:tc>
          <w:tcPr>
            <w:tcW w:w="595" w:type="dxa"/>
            <w:shd w:val="clear" w:color="auto" w:fill="70AD47" w:themeFill="accent6"/>
            <w:vAlign w:val="center"/>
          </w:tcPr>
          <w:p w14:paraId="63496AC7" w14:textId="77777777" w:rsidR="00201034" w:rsidRPr="00324DDE" w:rsidRDefault="00201034" w:rsidP="00C05A53">
            <w:pPr>
              <w:pStyle w:val="ProductList-OfferingBody"/>
              <w:ind w:left="-113"/>
              <w:jc w:val="center"/>
              <w:rPr>
                <w:lang w:val="en-US"/>
              </w:rPr>
            </w:pPr>
          </w:p>
        </w:tc>
        <w:tc>
          <w:tcPr>
            <w:tcW w:w="595" w:type="dxa"/>
            <w:shd w:val="clear" w:color="auto" w:fill="70AD47" w:themeFill="accent6"/>
            <w:vAlign w:val="center"/>
          </w:tcPr>
          <w:p w14:paraId="12924836" w14:textId="77777777" w:rsidR="00201034" w:rsidRPr="00B74A55" w:rsidRDefault="00201034" w:rsidP="00506C39">
            <w:pPr>
              <w:pStyle w:val="ProductList-OfferingBody"/>
              <w:ind w:left="-113"/>
              <w:jc w:val="center"/>
            </w:pPr>
            <w:r w:rsidRPr="00B74A55">
              <w:fldChar w:fldCharType="begin"/>
            </w:r>
            <w:r w:rsidRPr="00324DDE">
              <w:rPr>
                <w:lang w:val="en-US"/>
              </w:rPr>
              <w:instrText>AutoTextList  \sNotStyle\t "Open License e Open</w:instrText>
            </w:r>
            <w:r w:rsidRPr="00B74A55">
              <w:instrText xml:space="preserve"> Value"</w:instrText>
            </w:r>
            <w:r w:rsidRPr="00B74A55">
              <w:fldChar w:fldCharType="separate"/>
            </w:r>
            <w:r w:rsidRPr="00B74A55">
              <w:t>OF</w:t>
            </w:r>
            <w:r w:rsidRPr="00B74A55">
              <w:fldChar w:fldCharType="end"/>
            </w:r>
          </w:p>
        </w:tc>
        <w:tc>
          <w:tcPr>
            <w:tcW w:w="596" w:type="dxa"/>
            <w:shd w:val="clear" w:color="auto" w:fill="BFBFBF" w:themeFill="background1" w:themeFillShade="BF"/>
            <w:vAlign w:val="center"/>
          </w:tcPr>
          <w:p w14:paraId="10E8F305" w14:textId="77777777" w:rsidR="00201034" w:rsidRDefault="00201034" w:rsidP="00C05A53">
            <w:pPr>
              <w:pStyle w:val="ProductList-OfferingBody"/>
              <w:ind w:left="-113"/>
              <w:jc w:val="center"/>
            </w:pPr>
          </w:p>
        </w:tc>
        <w:tc>
          <w:tcPr>
            <w:tcW w:w="595" w:type="dxa"/>
            <w:shd w:val="clear" w:color="auto" w:fill="70AD47" w:themeFill="accent6"/>
            <w:vAlign w:val="center"/>
          </w:tcPr>
          <w:p w14:paraId="53BFD185" w14:textId="77777777" w:rsidR="00201034" w:rsidRDefault="00201034" w:rsidP="00C05A53">
            <w:pPr>
              <w:pStyle w:val="ProductList-OfferingBody"/>
              <w:ind w:left="-113"/>
              <w:jc w:val="center"/>
            </w:pPr>
          </w:p>
        </w:tc>
        <w:tc>
          <w:tcPr>
            <w:tcW w:w="709" w:type="dxa"/>
            <w:shd w:val="clear" w:color="auto" w:fill="BFBFBF" w:themeFill="background1" w:themeFillShade="BF"/>
            <w:vAlign w:val="center"/>
          </w:tcPr>
          <w:p w14:paraId="00D5B8D5" w14:textId="77777777" w:rsidR="00201034" w:rsidRDefault="00201034" w:rsidP="00C05A53">
            <w:pPr>
              <w:pStyle w:val="ProductList-OfferingBody"/>
              <w:ind w:left="-113"/>
              <w:jc w:val="center"/>
            </w:pPr>
          </w:p>
        </w:tc>
      </w:tr>
      <w:tr w:rsidR="00201034" w14:paraId="17159ED0" w14:textId="77777777" w:rsidTr="0056046E">
        <w:tc>
          <w:tcPr>
            <w:tcW w:w="2947" w:type="dxa"/>
            <w:tcBorders>
              <w:top w:val="dashSmallGap" w:sz="4" w:space="0" w:color="BFBFBF" w:themeColor="background1" w:themeShade="BF"/>
              <w:left w:val="nil"/>
              <w:bottom w:val="nil"/>
              <w:right w:val="nil"/>
            </w:tcBorders>
          </w:tcPr>
          <w:p w14:paraId="50B095EC" w14:textId="77777777" w:rsidR="00201034" w:rsidRDefault="00201034" w:rsidP="00A1418D">
            <w:pPr>
              <w:pStyle w:val="ProductList-Offering2"/>
            </w:pPr>
            <w:bookmarkStart w:id="857" w:name="_Toc379797281"/>
            <w:bookmarkStart w:id="858" w:name="_Toc380513306"/>
            <w:bookmarkStart w:id="859" w:name="_Toc380655354"/>
            <w:bookmarkStart w:id="860" w:name="_Toc394959260"/>
            <w:r>
              <w:t>Windows MultiPoint Server 2012 Standard</w:t>
            </w:r>
            <w:bookmarkEnd w:id="857"/>
            <w:bookmarkEnd w:id="858"/>
            <w:bookmarkEnd w:id="859"/>
            <w:bookmarkEnd w:id="860"/>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21746AD2" w14:textId="77777777" w:rsidR="00201034" w:rsidRDefault="00201034"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0A32C1A0" w14:textId="77777777" w:rsidR="00201034" w:rsidRDefault="00201034"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583AC79A" w14:textId="77777777" w:rsidR="00201034" w:rsidRDefault="00201034"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084CCA" w14:textId="77777777" w:rsidR="00201034" w:rsidRDefault="0020103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376C629" w14:textId="77777777" w:rsidR="00201034" w:rsidRDefault="00201034" w:rsidP="00C05A53">
            <w:pPr>
              <w:pStyle w:val="ProductList-OfferingBody"/>
              <w:ind w:left="-113"/>
              <w:jc w:val="center"/>
            </w:pPr>
            <w:r>
              <w:t>5</w:t>
            </w:r>
          </w:p>
        </w:tc>
        <w:tc>
          <w:tcPr>
            <w:tcW w:w="596" w:type="dxa"/>
            <w:shd w:val="clear" w:color="auto" w:fill="BFBFBF" w:themeFill="background1" w:themeFillShade="BF"/>
            <w:vAlign w:val="center"/>
          </w:tcPr>
          <w:p w14:paraId="2E9CF880" w14:textId="77777777" w:rsidR="00201034" w:rsidRDefault="00201034" w:rsidP="00C05A53">
            <w:pPr>
              <w:pStyle w:val="ProductList-OfferingBody"/>
              <w:ind w:left="-113"/>
              <w:jc w:val="center"/>
            </w:pPr>
          </w:p>
        </w:tc>
        <w:tc>
          <w:tcPr>
            <w:tcW w:w="595" w:type="dxa"/>
            <w:shd w:val="clear" w:color="auto" w:fill="70AD47" w:themeFill="accent6"/>
            <w:vAlign w:val="center"/>
          </w:tcPr>
          <w:p w14:paraId="56F605AA" w14:textId="77777777" w:rsidR="00201034" w:rsidRPr="00B74A55" w:rsidRDefault="00201034" w:rsidP="00506C39">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 </w:t>
            </w:r>
            <w:r w:rsidRPr="00B74A55">
              <w:fldChar w:fldCharType="end"/>
            </w:r>
          </w:p>
        </w:tc>
        <w:tc>
          <w:tcPr>
            <w:tcW w:w="596" w:type="dxa"/>
            <w:shd w:val="clear" w:color="auto" w:fill="BFBFBF" w:themeFill="background1" w:themeFillShade="BF"/>
            <w:vAlign w:val="center"/>
          </w:tcPr>
          <w:p w14:paraId="37442951" w14:textId="77777777" w:rsidR="00201034" w:rsidRDefault="00201034" w:rsidP="00C05A53">
            <w:pPr>
              <w:pStyle w:val="ProductList-OfferingBody"/>
              <w:ind w:left="-113"/>
              <w:jc w:val="center"/>
            </w:pPr>
          </w:p>
        </w:tc>
        <w:tc>
          <w:tcPr>
            <w:tcW w:w="595" w:type="dxa"/>
            <w:shd w:val="clear" w:color="auto" w:fill="70AD47" w:themeFill="accent6"/>
            <w:vAlign w:val="center"/>
          </w:tcPr>
          <w:p w14:paraId="4CF1EB1B" w14:textId="77777777" w:rsidR="00201034" w:rsidRDefault="00201034" w:rsidP="00C05A53">
            <w:pPr>
              <w:pStyle w:val="ProductList-OfferingBody"/>
              <w:ind w:left="-113"/>
              <w:jc w:val="center"/>
            </w:pPr>
          </w:p>
        </w:tc>
        <w:tc>
          <w:tcPr>
            <w:tcW w:w="595" w:type="dxa"/>
            <w:shd w:val="clear" w:color="auto" w:fill="BFBFBF" w:themeFill="background1" w:themeFillShade="BF"/>
            <w:vAlign w:val="center"/>
          </w:tcPr>
          <w:p w14:paraId="77D54D1D" w14:textId="77777777" w:rsidR="00201034" w:rsidRDefault="00201034" w:rsidP="00C05A53">
            <w:pPr>
              <w:pStyle w:val="ProductList-OfferingBody"/>
              <w:ind w:left="-113"/>
              <w:jc w:val="center"/>
            </w:pPr>
          </w:p>
        </w:tc>
        <w:tc>
          <w:tcPr>
            <w:tcW w:w="596" w:type="dxa"/>
            <w:shd w:val="clear" w:color="auto" w:fill="BFBFBF" w:themeFill="background1" w:themeFillShade="BF"/>
            <w:vAlign w:val="center"/>
          </w:tcPr>
          <w:p w14:paraId="4CFC375D" w14:textId="77777777" w:rsidR="00201034" w:rsidRDefault="00201034" w:rsidP="00C05A53">
            <w:pPr>
              <w:pStyle w:val="ProductList-OfferingBody"/>
              <w:ind w:left="-113"/>
              <w:jc w:val="center"/>
            </w:pPr>
          </w:p>
        </w:tc>
        <w:tc>
          <w:tcPr>
            <w:tcW w:w="595" w:type="dxa"/>
            <w:shd w:val="clear" w:color="auto" w:fill="70AD47" w:themeFill="accent6"/>
            <w:vAlign w:val="center"/>
          </w:tcPr>
          <w:p w14:paraId="02E4BEEF" w14:textId="77777777" w:rsidR="00201034" w:rsidRDefault="00201034" w:rsidP="00C05A53">
            <w:pPr>
              <w:pStyle w:val="ProductList-OfferingBody"/>
              <w:ind w:left="-113"/>
              <w:jc w:val="center"/>
            </w:pPr>
          </w:p>
        </w:tc>
        <w:tc>
          <w:tcPr>
            <w:tcW w:w="709" w:type="dxa"/>
            <w:shd w:val="clear" w:color="auto" w:fill="BFBFBF" w:themeFill="background1" w:themeFillShade="BF"/>
            <w:vAlign w:val="center"/>
          </w:tcPr>
          <w:p w14:paraId="1C7D89A1" w14:textId="77777777" w:rsidR="00201034" w:rsidRDefault="00201034" w:rsidP="00C05A53">
            <w:pPr>
              <w:pStyle w:val="ProductList-OfferingBody"/>
              <w:ind w:left="-113"/>
              <w:jc w:val="center"/>
            </w:pPr>
          </w:p>
        </w:tc>
      </w:tr>
    </w:tbl>
    <w:p w14:paraId="337A5A52"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2592"/>
        <w:gridCol w:w="3348"/>
      </w:tblGrid>
      <w:tr w:rsidR="00501CBA" w14:paraId="499F7E87" w14:textId="77777777" w:rsidTr="00201034">
        <w:tc>
          <w:tcPr>
            <w:tcW w:w="4860" w:type="dxa"/>
          </w:tcPr>
          <w:p w14:paraId="77E7BD93" w14:textId="77777777" w:rsidR="00501CBA" w:rsidRDefault="00501CBA" w:rsidP="00501CBA">
            <w:pPr>
              <w:pStyle w:val="ProductList-Body"/>
              <w:spacing w:before="20" w:after="20"/>
            </w:pPr>
            <w:r>
              <w:t xml:space="preserve">Versione Precedente: </w:t>
            </w:r>
            <w:r>
              <w:rPr>
                <w:b/>
              </w:rPr>
              <w:t>Windows MultiPoint Server 2011</w:t>
            </w:r>
            <w:r>
              <w:t xml:space="preserve"> (3/11)</w:t>
            </w:r>
          </w:p>
        </w:tc>
        <w:tc>
          <w:tcPr>
            <w:tcW w:w="2592" w:type="dxa"/>
          </w:tcPr>
          <w:p w14:paraId="10609CAD" w14:textId="77777777" w:rsidR="00501CBA" w:rsidRDefault="00501CBA" w:rsidP="00501CBA">
            <w:pPr>
              <w:pStyle w:val="ProductList-Body"/>
              <w:spacing w:before="20" w:after="20"/>
            </w:pPr>
            <w:r>
              <w:t xml:space="preserve">Pool di Prodotti: </w:t>
            </w:r>
            <w:r>
              <w:rPr>
                <w:b/>
              </w:rPr>
              <w:t>Server</w:t>
            </w:r>
          </w:p>
        </w:tc>
        <w:tc>
          <w:tcPr>
            <w:tcW w:w="3348" w:type="dxa"/>
          </w:tcPr>
          <w:p w14:paraId="65675E74" w14:textId="77777777" w:rsidR="00501CBA" w:rsidRDefault="00376B89" w:rsidP="00501CBA">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r>
    </w:tbl>
    <w:bookmarkStart w:id="861" w:name="_Toc378147652"/>
    <w:bookmarkStart w:id="862" w:name="_Toc378151554"/>
    <w:p w14:paraId="06C5DA96"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F5F624A" w14:textId="77777777" w:rsidR="00C13DF8" w:rsidRPr="00114501" w:rsidRDefault="009708AE" w:rsidP="00B26BEF">
      <w:pPr>
        <w:pStyle w:val="ProductList-Offering2Heading"/>
        <w:outlineLvl w:val="2"/>
      </w:pPr>
      <w:r>
        <w:tab/>
      </w:r>
      <w:bookmarkStart w:id="863" w:name="_Toc379797282"/>
      <w:bookmarkStart w:id="864" w:name="_Toc380513307"/>
      <w:bookmarkStart w:id="865" w:name="_Toc380655355"/>
      <w:bookmarkStart w:id="866" w:name="_Toc394959261"/>
      <w:r>
        <w:t>Windows Server</w:t>
      </w:r>
      <w:bookmarkEnd w:id="861"/>
      <w:bookmarkEnd w:id="862"/>
      <w:bookmarkEnd w:id="863"/>
      <w:bookmarkEnd w:id="864"/>
      <w:bookmarkEnd w:id="865"/>
      <w:bookmarkEnd w:id="8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357"/>
        <w:gridCol w:w="596"/>
        <w:gridCol w:w="595"/>
        <w:gridCol w:w="595"/>
        <w:gridCol w:w="596"/>
        <w:gridCol w:w="595"/>
        <w:gridCol w:w="596"/>
        <w:gridCol w:w="595"/>
        <w:gridCol w:w="595"/>
        <w:gridCol w:w="596"/>
        <w:gridCol w:w="595"/>
        <w:gridCol w:w="709"/>
      </w:tblGrid>
      <w:tr w:rsidR="00201034" w14:paraId="666A881D" w14:textId="77777777" w:rsidTr="003918C2">
        <w:trPr>
          <w:tblHeader/>
        </w:trPr>
        <w:tc>
          <w:tcPr>
            <w:tcW w:w="3150" w:type="dxa"/>
            <w:tcBorders>
              <w:bottom w:val="nil"/>
            </w:tcBorders>
            <w:shd w:val="clear" w:color="auto" w:fill="00188F"/>
          </w:tcPr>
          <w:p w14:paraId="394A9AC2" w14:textId="77777777" w:rsidR="00201034" w:rsidRPr="00EE0836" w:rsidRDefault="00201034" w:rsidP="00C05A53">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7E1FD146" w14:textId="77777777" w:rsidR="00201034" w:rsidRPr="00F21A97" w:rsidRDefault="00201034"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“Data Disponibilità”</w:instrText>
            </w:r>
            <w:r w:rsidRPr="00F21A97">
              <w:rPr>
                <w:color w:val="FFFFFF" w:themeColor="background1"/>
              </w:rPr>
              <w:fldChar w:fldCharType="separate"/>
            </w:r>
            <w:r w:rsidRPr="00F21A97">
              <w:rPr>
                <w:color w:val="FFFFFF" w:themeColor="background1"/>
              </w:rPr>
              <w:t>DA</w:t>
            </w:r>
            <w:r w:rsidRPr="00F21A97">
              <w:rPr>
                <w:color w:val="FFFFFF" w:themeColor="background1"/>
              </w:rPr>
              <w:fldChar w:fldCharType="end"/>
            </w:r>
          </w:p>
        </w:tc>
        <w:tc>
          <w:tcPr>
            <w:tcW w:w="357" w:type="dxa"/>
            <w:tcBorders>
              <w:bottom w:val="nil"/>
            </w:tcBorders>
            <w:shd w:val="clear" w:color="auto" w:fill="00188F"/>
            <w:vAlign w:val="center"/>
          </w:tcPr>
          <w:p w14:paraId="25AC719A" w14:textId="77777777" w:rsidR="00201034" w:rsidRPr="00F21A97" w:rsidRDefault="00201034"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“Licenza”</w:instrText>
            </w:r>
            <w:r w:rsidRPr="00F21A97">
              <w:rPr>
                <w:color w:val="FFFFFF" w:themeColor="background1"/>
              </w:rPr>
              <w:fldChar w:fldCharType="separate"/>
            </w:r>
            <w:r w:rsidRPr="00F21A97">
              <w:rPr>
                <w:color w:val="FFFFFF" w:themeColor="background1"/>
              </w:rPr>
              <w:t xml:space="preserve"> L </w:t>
            </w:r>
            <w:r w:rsidRPr="00F21A97">
              <w:rPr>
                <w:color w:val="FFFFFF" w:themeColor="background1"/>
              </w:rPr>
              <w:fldChar w:fldCharType="end"/>
            </w:r>
          </w:p>
        </w:tc>
        <w:tc>
          <w:tcPr>
            <w:tcW w:w="596" w:type="dxa"/>
            <w:tcBorders>
              <w:bottom w:val="nil"/>
            </w:tcBorders>
            <w:shd w:val="clear" w:color="auto" w:fill="00188F"/>
            <w:vAlign w:val="center"/>
          </w:tcPr>
          <w:p w14:paraId="638EEE7F" w14:textId="77777777" w:rsidR="00201034" w:rsidRPr="00F21A97" w:rsidRDefault="00201034"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w:instrText>
            </w:r>
            <w:r w:rsidRPr="00F21A97">
              <w:rPr>
                <w:color w:val="FFFFFF" w:themeColor="background1"/>
                <w:u w:val="single"/>
              </w:rPr>
              <w:instrText>Licenza e Software Assurance (L&amp;SA)</w:instrText>
            </w:r>
            <w:r w:rsidRPr="00F21A97">
              <w:rPr>
                <w:color w:val="FFFFFF" w:themeColor="background1"/>
              </w:rPr>
              <w:instrText>”</w:instrText>
            </w:r>
            <w:r w:rsidRPr="00F21A97">
              <w:rPr>
                <w:color w:val="FFFFFF" w:themeColor="background1"/>
              </w:rPr>
              <w:fldChar w:fldCharType="separate"/>
            </w:r>
            <w:r w:rsidRPr="00F21A97">
              <w:rPr>
                <w:color w:val="FFFFFF" w:themeColor="background1"/>
              </w:rPr>
              <w:t>L/SA</w:t>
            </w:r>
            <w:r w:rsidRPr="00F21A9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D6057E6" w14:textId="77777777" w:rsidR="00201034" w:rsidRPr="00F21A97" w:rsidRDefault="00201034"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“Software Assurance”</w:instrText>
            </w:r>
            <w:r w:rsidRPr="00F21A97">
              <w:rPr>
                <w:color w:val="FFFFFF" w:themeColor="background1"/>
              </w:rPr>
              <w:fldChar w:fldCharType="separate"/>
            </w:r>
            <w:r w:rsidRPr="00F21A97">
              <w:rPr>
                <w:color w:val="FFFFFF" w:themeColor="background1"/>
              </w:rPr>
              <w:t>SA</w:t>
            </w:r>
            <w:r w:rsidRPr="00F21A9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419039E" w14:textId="77777777" w:rsidR="00201034" w:rsidRPr="00F21A97" w:rsidRDefault="00201034"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“Contratto Campus e School”</w:instrText>
            </w:r>
            <w:r w:rsidRPr="00F21A97">
              <w:rPr>
                <w:color w:val="FFFFFF" w:themeColor="background1"/>
              </w:rPr>
              <w:fldChar w:fldCharType="separate"/>
            </w:r>
            <w:r w:rsidRPr="00F21A97">
              <w:rPr>
                <w:color w:val="FFFFFF" w:themeColor="background1"/>
              </w:rPr>
              <w:t>CA/SA</w:t>
            </w:r>
            <w:r w:rsidRPr="00F21A97">
              <w:rPr>
                <w:color w:val="FFFFFF" w:themeColor="background1"/>
              </w:rPr>
              <w:fldChar w:fldCharType="end"/>
            </w:r>
          </w:p>
        </w:tc>
        <w:tc>
          <w:tcPr>
            <w:tcW w:w="596" w:type="dxa"/>
            <w:shd w:val="clear" w:color="auto" w:fill="00188F"/>
            <w:vAlign w:val="center"/>
          </w:tcPr>
          <w:p w14:paraId="7EACC858" w14:textId="77777777" w:rsidR="00201034" w:rsidRPr="00F21A97" w:rsidRDefault="00201034"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“Contratto Enterprise e Contratto Enterprise Subscription”</w:instrText>
            </w:r>
            <w:r w:rsidRPr="00F21A97">
              <w:rPr>
                <w:color w:val="FFFFFF" w:themeColor="background1"/>
              </w:rPr>
              <w:fldChar w:fldCharType="separate"/>
            </w:r>
            <w:r w:rsidRPr="00F21A97">
              <w:rPr>
                <w:color w:val="FFFFFF" w:themeColor="background1"/>
              </w:rPr>
              <w:t>EA/EAS</w:t>
            </w:r>
            <w:r w:rsidRPr="00F21A97">
              <w:rPr>
                <w:color w:val="FFFFFF" w:themeColor="background1"/>
              </w:rPr>
              <w:fldChar w:fldCharType="end"/>
            </w:r>
          </w:p>
        </w:tc>
        <w:tc>
          <w:tcPr>
            <w:tcW w:w="595" w:type="dxa"/>
            <w:shd w:val="clear" w:color="auto" w:fill="00188F"/>
            <w:vAlign w:val="center"/>
          </w:tcPr>
          <w:p w14:paraId="458ED33A" w14:textId="77777777" w:rsidR="00201034" w:rsidRPr="00F21A97" w:rsidRDefault="00201034"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“Enrollment for Education Solutions”</w:instrText>
            </w:r>
            <w:r w:rsidRPr="00F21A97">
              <w:rPr>
                <w:color w:val="FFFFFF" w:themeColor="background1"/>
              </w:rPr>
              <w:fldChar w:fldCharType="separate"/>
            </w:r>
            <w:r w:rsidRPr="00F21A97">
              <w:rPr>
                <w:color w:val="FFFFFF" w:themeColor="background1"/>
              </w:rPr>
              <w:t>EES</w:t>
            </w:r>
            <w:r w:rsidRPr="00F21A97">
              <w:rPr>
                <w:color w:val="FFFFFF" w:themeColor="background1"/>
              </w:rPr>
              <w:fldChar w:fldCharType="end"/>
            </w:r>
          </w:p>
        </w:tc>
        <w:tc>
          <w:tcPr>
            <w:tcW w:w="596" w:type="dxa"/>
            <w:shd w:val="clear" w:color="auto" w:fill="00188F"/>
            <w:vAlign w:val="center"/>
          </w:tcPr>
          <w:p w14:paraId="134A2A45" w14:textId="77777777" w:rsidR="00201034" w:rsidRPr="00F21A97" w:rsidRDefault="00201034"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w:instrText>
            </w:r>
            <w:r w:rsidRPr="00F21A97">
              <w:rPr>
                <w:color w:val="FFFFFF" w:themeColor="background1"/>
                <w:u w:val="single"/>
              </w:rPr>
              <w:instrText>Contratto per i Prodotti e i Servizi Microsoft</w:instrText>
            </w:r>
            <w:r w:rsidRPr="00F21A97">
              <w:rPr>
                <w:color w:val="FFFFFF" w:themeColor="background1"/>
              </w:rPr>
              <w:instrText xml:space="preserve">” </w:instrText>
            </w:r>
            <w:r w:rsidRPr="00F21A97">
              <w:rPr>
                <w:color w:val="FFFFFF" w:themeColor="background1"/>
              </w:rPr>
              <w:fldChar w:fldCharType="separate"/>
            </w:r>
            <w:r w:rsidRPr="00F21A97">
              <w:rPr>
                <w:color w:val="FFFFFF" w:themeColor="background1"/>
              </w:rPr>
              <w:t>MPSA</w:t>
            </w:r>
            <w:r w:rsidRPr="00F21A97">
              <w:rPr>
                <w:color w:val="FFFFFF" w:themeColor="background1"/>
              </w:rPr>
              <w:fldChar w:fldCharType="end"/>
            </w:r>
          </w:p>
        </w:tc>
        <w:tc>
          <w:tcPr>
            <w:tcW w:w="595" w:type="dxa"/>
            <w:shd w:val="clear" w:color="auto" w:fill="00188F"/>
            <w:vAlign w:val="center"/>
          </w:tcPr>
          <w:p w14:paraId="1F445683" w14:textId="77777777" w:rsidR="00201034" w:rsidRPr="00F21A97" w:rsidRDefault="00201034"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“Open License” </w:instrText>
            </w:r>
            <w:r w:rsidRPr="00F21A97">
              <w:rPr>
                <w:color w:val="FFFFFF" w:themeColor="background1"/>
              </w:rPr>
              <w:fldChar w:fldCharType="separate"/>
            </w:r>
            <w:r w:rsidRPr="00F21A97">
              <w:rPr>
                <w:color w:val="FFFFFF" w:themeColor="background1"/>
              </w:rPr>
              <w:t>OL</w:t>
            </w:r>
            <w:r w:rsidRPr="00F21A97">
              <w:rPr>
                <w:color w:val="FFFFFF" w:themeColor="background1"/>
              </w:rPr>
              <w:fldChar w:fldCharType="end"/>
            </w:r>
          </w:p>
        </w:tc>
        <w:tc>
          <w:tcPr>
            <w:tcW w:w="595" w:type="dxa"/>
            <w:shd w:val="clear" w:color="auto" w:fill="00188F"/>
            <w:vAlign w:val="center"/>
          </w:tcPr>
          <w:p w14:paraId="1BB790F8" w14:textId="77777777" w:rsidR="00201034" w:rsidRPr="00F21A97" w:rsidRDefault="00201034"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“Requisito minimo per i Programmi Open” </w:instrText>
            </w:r>
            <w:r w:rsidRPr="00F21A97">
              <w:rPr>
                <w:color w:val="FFFFFF" w:themeColor="background1"/>
              </w:rPr>
              <w:fldChar w:fldCharType="separate"/>
            </w:r>
            <w:r w:rsidRPr="00F21A97">
              <w:rPr>
                <w:color w:val="FFFFFF" w:themeColor="background1"/>
              </w:rPr>
              <w:t>OM</w:t>
            </w:r>
            <w:r w:rsidRPr="00F21A97">
              <w:rPr>
                <w:color w:val="FFFFFF" w:themeColor="background1"/>
              </w:rPr>
              <w:fldChar w:fldCharType="end"/>
            </w:r>
          </w:p>
        </w:tc>
        <w:tc>
          <w:tcPr>
            <w:tcW w:w="596" w:type="dxa"/>
            <w:shd w:val="clear" w:color="auto" w:fill="00188F"/>
            <w:vAlign w:val="center"/>
          </w:tcPr>
          <w:p w14:paraId="6C414877" w14:textId="77777777" w:rsidR="00201034" w:rsidRPr="00F21A97" w:rsidRDefault="00201034"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“Open Value e Open Value Subscription” </w:instrText>
            </w:r>
            <w:r w:rsidRPr="00F21A97">
              <w:rPr>
                <w:color w:val="FFFFFF" w:themeColor="background1"/>
              </w:rPr>
              <w:fldChar w:fldCharType="separate"/>
            </w:r>
            <w:r w:rsidRPr="00F21A97">
              <w:rPr>
                <w:color w:val="FFFFFF" w:themeColor="background1"/>
              </w:rPr>
              <w:t>OV/OVS</w:t>
            </w:r>
            <w:r w:rsidRPr="00F21A97">
              <w:rPr>
                <w:color w:val="FFFFFF" w:themeColor="background1"/>
              </w:rPr>
              <w:fldChar w:fldCharType="end"/>
            </w:r>
          </w:p>
        </w:tc>
        <w:tc>
          <w:tcPr>
            <w:tcW w:w="595" w:type="dxa"/>
            <w:shd w:val="clear" w:color="auto" w:fill="00188F"/>
            <w:vAlign w:val="center"/>
          </w:tcPr>
          <w:p w14:paraId="1F85FD49" w14:textId="77777777" w:rsidR="00201034" w:rsidRPr="00F21A97" w:rsidRDefault="00201034"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“Select e Select Plus” </w:instrText>
            </w:r>
            <w:r w:rsidRPr="00F21A97">
              <w:rPr>
                <w:color w:val="FFFFFF" w:themeColor="background1"/>
              </w:rPr>
              <w:fldChar w:fldCharType="separate"/>
            </w:r>
            <w:r w:rsidRPr="00F21A97">
              <w:rPr>
                <w:color w:val="FFFFFF" w:themeColor="background1"/>
              </w:rPr>
              <w:t>S/S+</w:t>
            </w:r>
            <w:r w:rsidRPr="00F21A97">
              <w:rPr>
                <w:color w:val="FFFFFF" w:themeColor="background1"/>
              </w:rPr>
              <w:fldChar w:fldCharType="end"/>
            </w:r>
          </w:p>
        </w:tc>
        <w:tc>
          <w:tcPr>
            <w:tcW w:w="709" w:type="dxa"/>
            <w:shd w:val="clear" w:color="auto" w:fill="00188F"/>
            <w:vAlign w:val="center"/>
          </w:tcPr>
          <w:p w14:paraId="72529D54" w14:textId="77777777" w:rsidR="00201034" w:rsidRPr="00F21A97" w:rsidRDefault="00201034"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“Iscrizione Server and Cloud” </w:instrText>
            </w:r>
            <w:r w:rsidRPr="00F21A97">
              <w:rPr>
                <w:color w:val="FFFFFF" w:themeColor="background1"/>
              </w:rPr>
              <w:fldChar w:fldCharType="separate"/>
            </w:r>
            <w:r w:rsidRPr="00F21A97">
              <w:rPr>
                <w:color w:val="FFFFFF" w:themeColor="background1"/>
              </w:rPr>
              <w:t>SCE</w:t>
            </w:r>
            <w:r w:rsidRPr="00F21A97">
              <w:rPr>
                <w:color w:val="FFFFFF" w:themeColor="background1"/>
              </w:rPr>
              <w:fldChar w:fldCharType="end"/>
            </w:r>
          </w:p>
        </w:tc>
      </w:tr>
      <w:tr w:rsidR="003918C2" w14:paraId="613CAD10" w14:textId="77777777" w:rsidTr="003918C2">
        <w:tc>
          <w:tcPr>
            <w:tcW w:w="3150" w:type="dxa"/>
            <w:tcBorders>
              <w:top w:val="nil"/>
              <w:left w:val="nil"/>
              <w:bottom w:val="dashSmallGap" w:sz="4" w:space="0" w:color="BFBFBF" w:themeColor="background1" w:themeShade="BF"/>
              <w:right w:val="nil"/>
            </w:tcBorders>
          </w:tcPr>
          <w:p w14:paraId="1FF4B041" w14:textId="77777777" w:rsidR="003918C2" w:rsidRPr="000A4796" w:rsidRDefault="003918C2" w:rsidP="003505C3">
            <w:pPr>
              <w:pStyle w:val="ProductList-Offering2"/>
              <w:rPr>
                <w:lang w:val="en-US"/>
              </w:rPr>
            </w:pPr>
            <w:bookmarkStart w:id="867" w:name="_Toc379797283"/>
            <w:bookmarkStart w:id="868" w:name="_Toc380513308"/>
            <w:bookmarkStart w:id="869" w:name="_Toc380655356"/>
            <w:bookmarkStart w:id="870" w:name="_Toc394959262"/>
            <w:r w:rsidRPr="000A4796">
              <w:rPr>
                <w:lang w:val="en-US"/>
              </w:rPr>
              <w:t xml:space="preserve">CAL per Windows Server 2012 Active Directory Rights Management Services </w:t>
            </w:r>
            <w:r w:rsidR="000A4796" w:rsidRPr="000A4796">
              <w:rPr>
                <w:lang w:val="en-US"/>
              </w:rPr>
              <w:br/>
            </w:r>
            <w:r w:rsidRPr="000A4796">
              <w:rPr>
                <w:lang w:val="en-US"/>
              </w:rPr>
              <w:t>(Dispositivo e</w:t>
            </w:r>
            <w:r w:rsidR="003505C3" w:rsidRPr="000A4796">
              <w:rPr>
                <w:lang w:val="en-US"/>
              </w:rPr>
              <w:t> </w:t>
            </w:r>
            <w:r w:rsidRPr="000A4796">
              <w:rPr>
                <w:lang w:val="en-US"/>
              </w:rPr>
              <w:t>Utente)</w:t>
            </w:r>
            <w:bookmarkEnd w:id="867"/>
            <w:bookmarkEnd w:id="868"/>
            <w:bookmarkEnd w:id="869"/>
            <w:bookmarkEnd w:id="870"/>
            <w:r>
              <w:fldChar w:fldCharType="begin"/>
            </w:r>
            <w:r w:rsidRPr="000A4796">
              <w:rPr>
                <w:lang w:val="en-US"/>
              </w:rPr>
              <w:instrText>XE "CAL per Windows Server 2010 Active Directory Rights Management Services"</w:instrText>
            </w:r>
            <w:r>
              <w:fldChar w:fldCharType="end"/>
            </w:r>
          </w:p>
        </w:tc>
        <w:tc>
          <w:tcPr>
            <w:tcW w:w="630" w:type="dxa"/>
            <w:tcBorders>
              <w:top w:val="nil"/>
              <w:left w:val="nil"/>
              <w:bottom w:val="dashSmallGap" w:sz="4" w:space="0" w:color="BFBFBF" w:themeColor="background1" w:themeShade="BF"/>
              <w:right w:val="nil"/>
            </w:tcBorders>
            <w:vAlign w:val="center"/>
          </w:tcPr>
          <w:p w14:paraId="091A80CA" w14:textId="77777777" w:rsidR="003918C2" w:rsidRPr="000A4796" w:rsidRDefault="003918C2" w:rsidP="00A93B06">
            <w:pPr>
              <w:pStyle w:val="ProductList-OfferingBody"/>
              <w:ind w:left="-113"/>
              <w:jc w:val="center"/>
              <w:rPr>
                <w:lang w:val="en-US"/>
              </w:rPr>
            </w:pPr>
            <w:r w:rsidRPr="000A4796">
              <w:rPr>
                <w:lang w:val="en-US"/>
              </w:rPr>
              <w:t>8/12</w:t>
            </w:r>
          </w:p>
        </w:tc>
        <w:tc>
          <w:tcPr>
            <w:tcW w:w="357" w:type="dxa"/>
            <w:tcBorders>
              <w:top w:val="nil"/>
              <w:left w:val="nil"/>
              <w:bottom w:val="dashSmallGap" w:sz="4" w:space="0" w:color="BFBFBF" w:themeColor="background1" w:themeShade="BF"/>
              <w:right w:val="nil"/>
            </w:tcBorders>
            <w:vAlign w:val="center"/>
          </w:tcPr>
          <w:p w14:paraId="58CB6A52" w14:textId="77777777" w:rsidR="003918C2" w:rsidRPr="000A4796" w:rsidRDefault="003918C2" w:rsidP="005F068D">
            <w:pPr>
              <w:pStyle w:val="ProductList-OfferingBody"/>
              <w:ind w:left="-113"/>
              <w:jc w:val="center"/>
              <w:rPr>
                <w:lang w:val="en-US"/>
              </w:rPr>
            </w:pPr>
            <w:r w:rsidRPr="000A4796">
              <w:rPr>
                <w:lang w:val="en-US"/>
              </w:rPr>
              <w:t>1</w:t>
            </w:r>
          </w:p>
        </w:tc>
        <w:tc>
          <w:tcPr>
            <w:tcW w:w="596" w:type="dxa"/>
            <w:tcBorders>
              <w:top w:val="nil"/>
              <w:left w:val="nil"/>
              <w:bottom w:val="dashSmallGap" w:sz="4" w:space="0" w:color="BFBFBF" w:themeColor="background1" w:themeShade="BF"/>
              <w:right w:val="nil"/>
            </w:tcBorders>
            <w:vAlign w:val="center"/>
          </w:tcPr>
          <w:p w14:paraId="0EBABAB0" w14:textId="77777777" w:rsidR="003918C2" w:rsidRPr="000A4796" w:rsidRDefault="003918C2" w:rsidP="005F068D">
            <w:pPr>
              <w:pStyle w:val="ProductList-OfferingBody"/>
              <w:ind w:left="-113"/>
              <w:jc w:val="center"/>
              <w:rPr>
                <w:lang w:val="en-US"/>
              </w:rPr>
            </w:pPr>
            <w:r w:rsidRPr="000A4796">
              <w:rPr>
                <w:lang w:val="en-U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989ED2" w14:textId="77777777" w:rsidR="003918C2" w:rsidRPr="000A4796" w:rsidRDefault="003918C2" w:rsidP="005F068D">
            <w:pPr>
              <w:pStyle w:val="ProductList-OfferingBody"/>
              <w:ind w:left="-113"/>
              <w:jc w:val="center"/>
              <w:rPr>
                <w:lang w:val="en-US"/>
              </w:rPr>
            </w:pPr>
            <w:r w:rsidRPr="000A4796">
              <w:rPr>
                <w:lang w:val="en-US"/>
              </w:rPr>
              <w:t>1</w:t>
            </w:r>
          </w:p>
        </w:tc>
        <w:tc>
          <w:tcPr>
            <w:tcW w:w="595" w:type="dxa"/>
            <w:tcBorders>
              <w:left w:val="single" w:sz="12" w:space="0" w:color="FFFFFF" w:themeColor="background1"/>
            </w:tcBorders>
            <w:shd w:val="clear" w:color="auto" w:fill="70AD47" w:themeFill="accent6"/>
            <w:vAlign w:val="center"/>
          </w:tcPr>
          <w:p w14:paraId="7611B08F" w14:textId="77777777" w:rsidR="003918C2" w:rsidRPr="000A4796" w:rsidRDefault="003918C2" w:rsidP="005F068D">
            <w:pPr>
              <w:pStyle w:val="ProductList-OfferingBody"/>
              <w:ind w:left="-113"/>
              <w:jc w:val="center"/>
              <w:rPr>
                <w:lang w:val="en-US"/>
              </w:rPr>
            </w:pPr>
            <w:r w:rsidRPr="000A4796">
              <w:rPr>
                <w:lang w:val="en-US"/>
              </w:rPr>
              <w:t>1</w:t>
            </w:r>
          </w:p>
        </w:tc>
        <w:tc>
          <w:tcPr>
            <w:tcW w:w="596" w:type="dxa"/>
            <w:shd w:val="clear" w:color="auto" w:fill="70AD47" w:themeFill="accent6"/>
            <w:vAlign w:val="center"/>
          </w:tcPr>
          <w:p w14:paraId="1FAF48B9" w14:textId="77777777" w:rsidR="003918C2" w:rsidRPr="000A4796" w:rsidRDefault="003918C2" w:rsidP="00506C39">
            <w:pPr>
              <w:pStyle w:val="ProductList-OfferingBody"/>
              <w:ind w:left="-113"/>
              <w:jc w:val="center"/>
              <w:rPr>
                <w:lang w:val="en-US"/>
              </w:rPr>
            </w:pPr>
            <w:r w:rsidRPr="00B74A55">
              <w:fldChar w:fldCharType="begin"/>
            </w:r>
            <w:r w:rsidRPr="000A4796">
              <w:rPr>
                <w:lang w:val="en-US"/>
              </w:rPr>
              <w:instrText xml:space="preserve">AutoTextList  \s NoStyle \t "Prodotto Aggiuntivo" </w:instrText>
            </w:r>
            <w:r w:rsidRPr="00B74A55">
              <w:fldChar w:fldCharType="separate"/>
            </w:r>
            <w:r w:rsidRPr="000A4796">
              <w:rPr>
                <w:lang w:val="en-US"/>
              </w:rPr>
              <w:t xml:space="preserve"> A </w:t>
            </w:r>
            <w:r w:rsidRPr="00B74A55">
              <w:fldChar w:fldCharType="end"/>
            </w:r>
          </w:p>
        </w:tc>
        <w:tc>
          <w:tcPr>
            <w:tcW w:w="595" w:type="dxa"/>
            <w:shd w:val="clear" w:color="auto" w:fill="70AD47" w:themeFill="accent6"/>
            <w:vAlign w:val="center"/>
          </w:tcPr>
          <w:p w14:paraId="2285B4E7" w14:textId="77777777" w:rsidR="003918C2" w:rsidRPr="00B74A55" w:rsidRDefault="003918C2" w:rsidP="00506C39">
            <w:pPr>
              <w:pStyle w:val="ProductList-OfferingBody"/>
              <w:ind w:left="-113"/>
              <w:jc w:val="center"/>
            </w:pPr>
            <w:r w:rsidRPr="00B74A55">
              <w:fldChar w:fldCharType="begin"/>
            </w:r>
            <w:r w:rsidRPr="000A4796">
              <w:rPr>
                <w:lang w:val="en-US"/>
              </w:rPr>
              <w:instrText xml:space="preserve">AutoTextList  \s NoStyle \t "Prodotto Aggiuntivo" </w:instrText>
            </w:r>
            <w:r w:rsidRPr="00B74A55">
              <w:fldChar w:fldCharType="separate"/>
            </w:r>
            <w:r w:rsidRPr="000A4796">
              <w:rPr>
                <w:lang w:val="en-US"/>
              </w:rPr>
              <w:t xml:space="preserve"> A</w:t>
            </w:r>
            <w:r w:rsidRPr="00B74A55">
              <w:fldChar w:fldCharType="end"/>
            </w:r>
            <w:r w:rsidRPr="000A4796">
              <w:rPr>
                <w:lang w:val="en-US"/>
              </w:rPr>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70AD47" w:themeFill="accent6"/>
            <w:vAlign w:val="center"/>
          </w:tcPr>
          <w:p w14:paraId="7E79D7A2" w14:textId="77777777" w:rsidR="003918C2" w:rsidRPr="00B74A55" w:rsidRDefault="003918C2" w:rsidP="00506C39">
            <w:pPr>
              <w:pStyle w:val="ProductList-OfferingBody"/>
              <w:ind w:left="-113"/>
              <w:jc w:val="center"/>
            </w:pPr>
          </w:p>
        </w:tc>
        <w:tc>
          <w:tcPr>
            <w:tcW w:w="595" w:type="dxa"/>
            <w:shd w:val="clear" w:color="auto" w:fill="70AD47" w:themeFill="accent6"/>
            <w:vAlign w:val="center"/>
          </w:tcPr>
          <w:p w14:paraId="23525A43" w14:textId="77777777" w:rsidR="003918C2" w:rsidRPr="00B74A55" w:rsidRDefault="003918C2" w:rsidP="00506C39">
            <w:pPr>
              <w:pStyle w:val="ProductList-OfferingBody"/>
              <w:ind w:left="-113"/>
              <w:jc w:val="center"/>
            </w:pPr>
          </w:p>
        </w:tc>
        <w:tc>
          <w:tcPr>
            <w:tcW w:w="595" w:type="dxa"/>
            <w:shd w:val="clear" w:color="auto" w:fill="BFBFBF" w:themeFill="background1" w:themeFillShade="BF"/>
            <w:vAlign w:val="center"/>
          </w:tcPr>
          <w:p w14:paraId="295D9249" w14:textId="77777777" w:rsidR="003918C2" w:rsidRPr="00B74A55" w:rsidRDefault="003918C2" w:rsidP="00506C39">
            <w:pPr>
              <w:pStyle w:val="ProductList-OfferingBody"/>
              <w:ind w:left="-113"/>
              <w:jc w:val="center"/>
            </w:pPr>
          </w:p>
        </w:tc>
        <w:tc>
          <w:tcPr>
            <w:tcW w:w="596" w:type="dxa"/>
            <w:shd w:val="clear" w:color="auto" w:fill="70AD47" w:themeFill="accent6"/>
            <w:vAlign w:val="center"/>
          </w:tcPr>
          <w:p w14:paraId="05C1BB1D" w14:textId="77777777" w:rsidR="003918C2" w:rsidRPr="00B74A55" w:rsidRDefault="003918C2" w:rsidP="00506C39">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595" w:type="dxa"/>
            <w:shd w:val="clear" w:color="auto" w:fill="70AD47" w:themeFill="accent6"/>
            <w:vAlign w:val="center"/>
          </w:tcPr>
          <w:p w14:paraId="7433EAAC" w14:textId="77777777" w:rsidR="003918C2" w:rsidRPr="00B74A55" w:rsidRDefault="003918C2" w:rsidP="00506C39">
            <w:pPr>
              <w:pStyle w:val="ProductList-OfferingBody"/>
              <w:ind w:left="-113"/>
              <w:jc w:val="center"/>
            </w:pPr>
          </w:p>
        </w:tc>
        <w:tc>
          <w:tcPr>
            <w:tcW w:w="709" w:type="dxa"/>
            <w:shd w:val="clear" w:color="auto" w:fill="70AD47" w:themeFill="accent6"/>
            <w:vAlign w:val="center"/>
          </w:tcPr>
          <w:p w14:paraId="06BECFF5" w14:textId="77777777" w:rsidR="003918C2" w:rsidRPr="00B74A55" w:rsidRDefault="003918C2" w:rsidP="00506C39">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 </w:t>
            </w:r>
            <w:r w:rsidRPr="00B74A55">
              <w:fldChar w:fldCharType="end"/>
            </w:r>
          </w:p>
        </w:tc>
      </w:tr>
      <w:tr w:rsidR="003918C2" w14:paraId="3CE18BF8" w14:textId="77777777" w:rsidTr="003918C2">
        <w:tc>
          <w:tcPr>
            <w:tcW w:w="3150" w:type="dxa"/>
            <w:tcBorders>
              <w:top w:val="nil"/>
              <w:left w:val="nil"/>
              <w:bottom w:val="dashSmallGap" w:sz="4" w:space="0" w:color="BFBFBF" w:themeColor="background1" w:themeShade="BF"/>
              <w:right w:val="nil"/>
            </w:tcBorders>
          </w:tcPr>
          <w:p w14:paraId="6FC82E74" w14:textId="77777777" w:rsidR="003918C2" w:rsidRDefault="003918C2" w:rsidP="003505C3">
            <w:pPr>
              <w:pStyle w:val="ProductList-Offering2"/>
            </w:pPr>
            <w:bookmarkStart w:id="871" w:name="_Toc379797284"/>
            <w:bookmarkStart w:id="872" w:name="_Toc380513309"/>
            <w:bookmarkStart w:id="873" w:name="_Toc380655357"/>
            <w:bookmarkStart w:id="874" w:name="_Toc394959263"/>
            <w:r>
              <w:t xml:space="preserve">CAL per Windows Server 2012 </w:t>
            </w:r>
            <w:r w:rsidR="000A4796">
              <w:br/>
            </w:r>
            <w:r>
              <w:t>(Dispositivo e</w:t>
            </w:r>
            <w:r w:rsidR="003505C3">
              <w:t> </w:t>
            </w:r>
            <w:r>
              <w:t>Utente)</w:t>
            </w:r>
            <w:bookmarkEnd w:id="871"/>
            <w:bookmarkEnd w:id="872"/>
            <w:bookmarkEnd w:id="873"/>
            <w:bookmarkEnd w:id="874"/>
            <w:r>
              <w:fldChar w:fldCharType="begin"/>
            </w:r>
            <w:r>
              <w:instrText>XE "CAL per Windows Server 2010"</w:instrText>
            </w:r>
            <w:r>
              <w:fldChar w:fldCharType="end"/>
            </w:r>
          </w:p>
        </w:tc>
        <w:tc>
          <w:tcPr>
            <w:tcW w:w="630" w:type="dxa"/>
            <w:tcBorders>
              <w:top w:val="nil"/>
              <w:left w:val="nil"/>
              <w:bottom w:val="dashSmallGap" w:sz="4" w:space="0" w:color="BFBFBF" w:themeColor="background1" w:themeShade="BF"/>
              <w:right w:val="nil"/>
            </w:tcBorders>
            <w:vAlign w:val="center"/>
          </w:tcPr>
          <w:p w14:paraId="6DAB0AB4" w14:textId="77777777" w:rsidR="003918C2" w:rsidRDefault="003918C2" w:rsidP="00A93B06">
            <w:pPr>
              <w:pStyle w:val="ProductList-OfferingBody"/>
              <w:ind w:left="-113"/>
              <w:jc w:val="center"/>
            </w:pPr>
            <w:r>
              <w:t>8/12</w:t>
            </w:r>
          </w:p>
        </w:tc>
        <w:tc>
          <w:tcPr>
            <w:tcW w:w="357" w:type="dxa"/>
            <w:tcBorders>
              <w:top w:val="nil"/>
              <w:left w:val="nil"/>
              <w:bottom w:val="dashSmallGap" w:sz="4" w:space="0" w:color="BFBFBF" w:themeColor="background1" w:themeShade="BF"/>
              <w:right w:val="nil"/>
            </w:tcBorders>
            <w:vAlign w:val="center"/>
          </w:tcPr>
          <w:p w14:paraId="55C69140" w14:textId="77777777" w:rsidR="003918C2" w:rsidRDefault="003918C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DBF39D0" w14:textId="77777777" w:rsidR="003918C2" w:rsidRDefault="003918C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19BA2D" w14:textId="77777777" w:rsidR="003918C2" w:rsidRDefault="003918C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208337B" w14:textId="77777777" w:rsidR="003918C2" w:rsidRDefault="003918C2" w:rsidP="00C05A53">
            <w:pPr>
              <w:pStyle w:val="ProductList-OfferingBody"/>
              <w:ind w:left="-113"/>
              <w:jc w:val="center"/>
            </w:pPr>
            <w:r>
              <w:t>1</w:t>
            </w:r>
          </w:p>
        </w:tc>
        <w:tc>
          <w:tcPr>
            <w:tcW w:w="596" w:type="dxa"/>
            <w:shd w:val="clear" w:color="auto" w:fill="70AD47" w:themeFill="accent6"/>
            <w:vAlign w:val="center"/>
          </w:tcPr>
          <w:p w14:paraId="7FABB525" w14:textId="77777777" w:rsidR="003918C2" w:rsidRPr="00B74A55" w:rsidRDefault="003918C2" w:rsidP="00506C39">
            <w:pPr>
              <w:pStyle w:val="ProductList-OfferingBody"/>
              <w:ind w:left="-113"/>
              <w:jc w:val="center"/>
            </w:pPr>
            <w:r w:rsidRPr="00B74A55">
              <w:fldChar w:fldCharType="begin"/>
            </w:r>
            <w:r w:rsidRPr="00B74A55">
              <w:instrText xml:space="preserve"> AutoTextList  \sNoStyle\t "Industry Device"  </w:instrText>
            </w:r>
            <w:r w:rsidRPr="00B74A55">
              <w:fldChar w:fldCharType="separate"/>
            </w:r>
            <w:r w:rsidRPr="00B74A55">
              <w:t>ID</w:t>
            </w:r>
            <w:r w:rsidRPr="00B74A55">
              <w:fldChar w:fldCharType="end"/>
            </w:r>
          </w:p>
        </w:tc>
        <w:tc>
          <w:tcPr>
            <w:tcW w:w="595" w:type="dxa"/>
            <w:shd w:val="clear" w:color="auto" w:fill="70AD47" w:themeFill="accent6"/>
            <w:vAlign w:val="center"/>
          </w:tcPr>
          <w:p w14:paraId="795146DF" w14:textId="77777777" w:rsidR="003918C2" w:rsidRPr="00B74A55" w:rsidRDefault="003918C2" w:rsidP="00506C39">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70AD47" w:themeFill="accent6"/>
            <w:vAlign w:val="center"/>
          </w:tcPr>
          <w:p w14:paraId="3E18D1B9" w14:textId="77777777" w:rsidR="003918C2" w:rsidRPr="00B74A55" w:rsidRDefault="003918C2" w:rsidP="00506C39">
            <w:pPr>
              <w:pStyle w:val="ProductList-OfferingBody"/>
              <w:ind w:left="-113"/>
              <w:jc w:val="center"/>
            </w:pPr>
          </w:p>
        </w:tc>
        <w:tc>
          <w:tcPr>
            <w:tcW w:w="595" w:type="dxa"/>
            <w:shd w:val="clear" w:color="auto" w:fill="70AD47" w:themeFill="accent6"/>
            <w:vAlign w:val="center"/>
          </w:tcPr>
          <w:p w14:paraId="593271A9" w14:textId="77777777" w:rsidR="003918C2" w:rsidRPr="00B74A55" w:rsidRDefault="003918C2" w:rsidP="00506C39">
            <w:pPr>
              <w:pStyle w:val="ProductList-OfferingBody"/>
              <w:ind w:left="-113"/>
              <w:jc w:val="center"/>
            </w:pPr>
          </w:p>
        </w:tc>
        <w:tc>
          <w:tcPr>
            <w:tcW w:w="595" w:type="dxa"/>
            <w:shd w:val="clear" w:color="auto" w:fill="BFBFBF" w:themeFill="background1" w:themeFillShade="BF"/>
            <w:vAlign w:val="center"/>
          </w:tcPr>
          <w:p w14:paraId="7F3F36DC" w14:textId="77777777" w:rsidR="003918C2" w:rsidRPr="00B74A55" w:rsidRDefault="003918C2" w:rsidP="00506C39">
            <w:pPr>
              <w:pStyle w:val="ProductList-OfferingBody"/>
              <w:ind w:left="-113"/>
              <w:jc w:val="center"/>
            </w:pPr>
          </w:p>
        </w:tc>
        <w:tc>
          <w:tcPr>
            <w:tcW w:w="596" w:type="dxa"/>
            <w:shd w:val="clear" w:color="auto" w:fill="70AD47" w:themeFill="accent6"/>
            <w:vAlign w:val="center"/>
          </w:tcPr>
          <w:p w14:paraId="3728874A" w14:textId="77777777" w:rsidR="003918C2" w:rsidRPr="00B74A55" w:rsidRDefault="003918C2" w:rsidP="00506C39">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595" w:type="dxa"/>
            <w:shd w:val="clear" w:color="auto" w:fill="70AD47" w:themeFill="accent6"/>
            <w:vAlign w:val="center"/>
          </w:tcPr>
          <w:p w14:paraId="28DAF4FB" w14:textId="77777777" w:rsidR="003918C2" w:rsidRPr="00B74A55" w:rsidRDefault="003918C2" w:rsidP="00506C39">
            <w:pPr>
              <w:pStyle w:val="ProductList-OfferingBody"/>
              <w:ind w:left="-113"/>
              <w:jc w:val="center"/>
            </w:pPr>
          </w:p>
        </w:tc>
        <w:tc>
          <w:tcPr>
            <w:tcW w:w="709" w:type="dxa"/>
            <w:shd w:val="clear" w:color="auto" w:fill="BFBFBF" w:themeFill="background1" w:themeFillShade="BF"/>
            <w:vAlign w:val="center"/>
          </w:tcPr>
          <w:p w14:paraId="72F50584" w14:textId="77777777" w:rsidR="003918C2" w:rsidRPr="00B74A55" w:rsidRDefault="003918C2" w:rsidP="00506C39">
            <w:pPr>
              <w:pStyle w:val="ProductList-OfferingBody"/>
              <w:ind w:left="-113"/>
              <w:jc w:val="center"/>
            </w:pPr>
          </w:p>
        </w:tc>
      </w:tr>
      <w:tr w:rsidR="003918C2" w14:paraId="7DAA9C7C" w14:textId="77777777" w:rsidTr="003918C2">
        <w:tc>
          <w:tcPr>
            <w:tcW w:w="3150" w:type="dxa"/>
            <w:tcBorders>
              <w:top w:val="nil"/>
              <w:left w:val="nil"/>
              <w:bottom w:val="dashSmallGap" w:sz="4" w:space="0" w:color="BFBFBF" w:themeColor="background1" w:themeShade="BF"/>
              <w:right w:val="nil"/>
            </w:tcBorders>
          </w:tcPr>
          <w:p w14:paraId="33C37C0A" w14:textId="77777777" w:rsidR="003918C2" w:rsidRDefault="003918C2" w:rsidP="00A1418D">
            <w:pPr>
              <w:pStyle w:val="ProductList-Offering2"/>
            </w:pPr>
            <w:bookmarkStart w:id="875" w:name="_Toc379797285"/>
            <w:bookmarkStart w:id="876" w:name="_Toc380513310"/>
            <w:bookmarkStart w:id="877" w:name="_Toc380655358"/>
            <w:bookmarkStart w:id="878" w:name="_Toc394959264"/>
            <w:r>
              <w:t>CAL per Servizi Desktop Remoto Windows Server 2012 (Dispositivo e Utente)</w:t>
            </w:r>
            <w:bookmarkEnd w:id="875"/>
            <w:bookmarkEnd w:id="876"/>
            <w:bookmarkEnd w:id="877"/>
            <w:bookmarkEnd w:id="878"/>
            <w:r>
              <w:fldChar w:fldCharType="begin"/>
            </w:r>
            <w:r>
              <w:instrText>XE "CAL per Servizi Desktop Remoto Windows Server 2012"</w:instrText>
            </w:r>
            <w:r>
              <w:fldChar w:fldCharType="end"/>
            </w:r>
          </w:p>
        </w:tc>
        <w:tc>
          <w:tcPr>
            <w:tcW w:w="630" w:type="dxa"/>
            <w:tcBorders>
              <w:top w:val="nil"/>
              <w:left w:val="nil"/>
              <w:bottom w:val="dashSmallGap" w:sz="4" w:space="0" w:color="BFBFBF" w:themeColor="background1" w:themeShade="BF"/>
              <w:right w:val="nil"/>
            </w:tcBorders>
            <w:vAlign w:val="center"/>
          </w:tcPr>
          <w:p w14:paraId="6D7A6864" w14:textId="77777777" w:rsidR="003918C2" w:rsidRDefault="003918C2" w:rsidP="00A93B06">
            <w:pPr>
              <w:pStyle w:val="ProductList-OfferingBody"/>
              <w:ind w:left="-113"/>
              <w:jc w:val="center"/>
            </w:pPr>
            <w:r>
              <w:t>8/12</w:t>
            </w:r>
          </w:p>
        </w:tc>
        <w:tc>
          <w:tcPr>
            <w:tcW w:w="357" w:type="dxa"/>
            <w:tcBorders>
              <w:top w:val="nil"/>
              <w:left w:val="nil"/>
              <w:bottom w:val="dashSmallGap" w:sz="4" w:space="0" w:color="BFBFBF" w:themeColor="background1" w:themeShade="BF"/>
              <w:right w:val="nil"/>
            </w:tcBorders>
            <w:vAlign w:val="center"/>
          </w:tcPr>
          <w:p w14:paraId="0C03BF97" w14:textId="77777777" w:rsidR="003918C2" w:rsidRDefault="003918C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6D9AFB1" w14:textId="77777777" w:rsidR="003918C2" w:rsidRDefault="003918C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835D6BD" w14:textId="77777777" w:rsidR="003918C2" w:rsidRDefault="003918C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47C0EC3" w14:textId="77777777" w:rsidR="003918C2" w:rsidRDefault="003918C2" w:rsidP="00C05A53">
            <w:pPr>
              <w:pStyle w:val="ProductList-OfferingBody"/>
              <w:ind w:left="-113"/>
              <w:jc w:val="center"/>
            </w:pPr>
            <w:r>
              <w:t>1</w:t>
            </w:r>
          </w:p>
        </w:tc>
        <w:tc>
          <w:tcPr>
            <w:tcW w:w="596" w:type="dxa"/>
            <w:shd w:val="clear" w:color="auto" w:fill="70AD47" w:themeFill="accent6"/>
            <w:vAlign w:val="center"/>
          </w:tcPr>
          <w:p w14:paraId="564F4394" w14:textId="77777777" w:rsidR="003918C2" w:rsidRDefault="003918C2" w:rsidP="00506C39">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t>,</w:t>
            </w:r>
            <w:r w:rsidRPr="00B74A55">
              <w:fldChar w:fldCharType="begin"/>
            </w:r>
            <w:r w:rsidRPr="00B74A55">
              <w:instrText xml:space="preserve"> AutoTextList  \sNoStyle\t "Industry Device"  </w:instrText>
            </w:r>
            <w:r w:rsidRPr="00B74A55">
              <w:fldChar w:fldCharType="separate"/>
            </w:r>
            <w:r w:rsidRPr="00B74A55">
              <w:t>ID</w:t>
            </w:r>
            <w:r w:rsidRPr="00B74A55">
              <w:fldChar w:fldCharType="end"/>
            </w:r>
          </w:p>
        </w:tc>
        <w:tc>
          <w:tcPr>
            <w:tcW w:w="595" w:type="dxa"/>
            <w:shd w:val="clear" w:color="auto" w:fill="70AD47" w:themeFill="accent6"/>
            <w:vAlign w:val="center"/>
          </w:tcPr>
          <w:p w14:paraId="39E05E9B" w14:textId="77777777" w:rsidR="003918C2" w:rsidRPr="00B74A55" w:rsidRDefault="003918C2" w:rsidP="00506C39">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70AD47" w:themeFill="accent6"/>
            <w:vAlign w:val="center"/>
          </w:tcPr>
          <w:p w14:paraId="6F9A31FA" w14:textId="77777777" w:rsidR="003918C2" w:rsidRDefault="003918C2" w:rsidP="00506C39">
            <w:pPr>
              <w:pStyle w:val="ProductList-OfferingBody"/>
              <w:ind w:left="-113"/>
              <w:jc w:val="center"/>
            </w:pPr>
          </w:p>
        </w:tc>
        <w:tc>
          <w:tcPr>
            <w:tcW w:w="595" w:type="dxa"/>
            <w:shd w:val="clear" w:color="auto" w:fill="70AD47" w:themeFill="accent6"/>
            <w:vAlign w:val="center"/>
          </w:tcPr>
          <w:p w14:paraId="097C4394" w14:textId="77777777" w:rsidR="003918C2" w:rsidRDefault="003918C2" w:rsidP="00506C39">
            <w:pPr>
              <w:pStyle w:val="ProductList-OfferingBody"/>
              <w:ind w:left="-113"/>
              <w:jc w:val="center"/>
            </w:pPr>
          </w:p>
        </w:tc>
        <w:tc>
          <w:tcPr>
            <w:tcW w:w="595" w:type="dxa"/>
            <w:shd w:val="clear" w:color="auto" w:fill="BFBFBF" w:themeFill="background1" w:themeFillShade="BF"/>
            <w:vAlign w:val="center"/>
          </w:tcPr>
          <w:p w14:paraId="7F392CB3" w14:textId="77777777" w:rsidR="003918C2" w:rsidRDefault="003918C2" w:rsidP="00506C39">
            <w:pPr>
              <w:pStyle w:val="ProductList-OfferingBody"/>
              <w:ind w:left="-113"/>
              <w:jc w:val="center"/>
            </w:pPr>
          </w:p>
        </w:tc>
        <w:tc>
          <w:tcPr>
            <w:tcW w:w="596" w:type="dxa"/>
            <w:shd w:val="clear" w:color="auto" w:fill="70AD47" w:themeFill="accent6"/>
            <w:vAlign w:val="center"/>
          </w:tcPr>
          <w:p w14:paraId="4F74C81C" w14:textId="77777777" w:rsidR="003918C2" w:rsidRPr="00B74A55" w:rsidRDefault="003918C2" w:rsidP="00506C39">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595" w:type="dxa"/>
            <w:shd w:val="clear" w:color="auto" w:fill="70AD47" w:themeFill="accent6"/>
            <w:vAlign w:val="center"/>
          </w:tcPr>
          <w:p w14:paraId="4E2DC864" w14:textId="77777777" w:rsidR="003918C2" w:rsidRDefault="003918C2" w:rsidP="00506C39">
            <w:pPr>
              <w:pStyle w:val="ProductList-OfferingBody"/>
              <w:ind w:left="-113"/>
              <w:jc w:val="center"/>
            </w:pPr>
          </w:p>
        </w:tc>
        <w:tc>
          <w:tcPr>
            <w:tcW w:w="709" w:type="dxa"/>
            <w:shd w:val="clear" w:color="auto" w:fill="70AD47" w:themeFill="accent6"/>
            <w:vAlign w:val="center"/>
          </w:tcPr>
          <w:p w14:paraId="4D6D8596" w14:textId="77777777" w:rsidR="003918C2" w:rsidRPr="00B74A55" w:rsidRDefault="003918C2" w:rsidP="00506C39">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 </w:t>
            </w:r>
            <w:r w:rsidRPr="00B74A55">
              <w:fldChar w:fldCharType="end"/>
            </w:r>
          </w:p>
        </w:tc>
      </w:tr>
      <w:tr w:rsidR="003918C2" w14:paraId="2B4FEB57" w14:textId="77777777" w:rsidTr="003918C2">
        <w:tc>
          <w:tcPr>
            <w:tcW w:w="3150" w:type="dxa"/>
            <w:tcBorders>
              <w:top w:val="nil"/>
              <w:left w:val="nil"/>
              <w:bottom w:val="dashSmallGap" w:sz="4" w:space="0" w:color="BFBFBF" w:themeColor="background1" w:themeShade="BF"/>
              <w:right w:val="nil"/>
            </w:tcBorders>
          </w:tcPr>
          <w:p w14:paraId="15424ED0" w14:textId="77777777" w:rsidR="003918C2" w:rsidRDefault="003918C2" w:rsidP="00A1418D">
            <w:pPr>
              <w:pStyle w:val="ProductList-Offering2"/>
            </w:pPr>
            <w:bookmarkStart w:id="879" w:name="_Toc379797286"/>
            <w:bookmarkStart w:id="880" w:name="_Toc380513311"/>
            <w:bookmarkStart w:id="881" w:name="_Toc380655359"/>
            <w:bookmarkStart w:id="882" w:name="_Toc394959265"/>
            <w:r>
              <w:t>External Connector per Servizi Desktop Remoto Windows Server 2012</w:t>
            </w:r>
            <w:bookmarkEnd w:id="879"/>
            <w:bookmarkEnd w:id="880"/>
            <w:bookmarkEnd w:id="881"/>
            <w:bookmarkEnd w:id="882"/>
            <w:r>
              <w:fldChar w:fldCharType="begin"/>
            </w:r>
            <w:r>
              <w:instrText>XE "External Connector per Servizi Desktop Remoto Windows Server 2012"</w:instrText>
            </w:r>
            <w:r>
              <w:fldChar w:fldCharType="end"/>
            </w:r>
          </w:p>
        </w:tc>
        <w:tc>
          <w:tcPr>
            <w:tcW w:w="630" w:type="dxa"/>
            <w:tcBorders>
              <w:top w:val="nil"/>
              <w:left w:val="nil"/>
              <w:bottom w:val="dashSmallGap" w:sz="4" w:space="0" w:color="BFBFBF" w:themeColor="background1" w:themeShade="BF"/>
              <w:right w:val="nil"/>
            </w:tcBorders>
            <w:vAlign w:val="center"/>
          </w:tcPr>
          <w:p w14:paraId="2BD64E84" w14:textId="77777777" w:rsidR="003918C2" w:rsidRDefault="003918C2" w:rsidP="00A93B06">
            <w:pPr>
              <w:pStyle w:val="ProductList-OfferingBody"/>
              <w:ind w:left="-113"/>
              <w:jc w:val="center"/>
            </w:pPr>
            <w:r>
              <w:t>8/12</w:t>
            </w:r>
          </w:p>
        </w:tc>
        <w:tc>
          <w:tcPr>
            <w:tcW w:w="357" w:type="dxa"/>
            <w:tcBorders>
              <w:top w:val="nil"/>
              <w:left w:val="nil"/>
              <w:bottom w:val="dashSmallGap" w:sz="4" w:space="0" w:color="BFBFBF" w:themeColor="background1" w:themeShade="BF"/>
              <w:right w:val="nil"/>
            </w:tcBorders>
            <w:vAlign w:val="center"/>
          </w:tcPr>
          <w:p w14:paraId="578EE655" w14:textId="77777777" w:rsidR="003918C2" w:rsidRDefault="003918C2"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2027368E" w14:textId="77777777" w:rsidR="003918C2" w:rsidRDefault="003918C2"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B6499BD" w14:textId="77777777" w:rsidR="003918C2" w:rsidRDefault="003918C2"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D6AAB51" w14:textId="77777777" w:rsidR="003918C2" w:rsidRDefault="003918C2" w:rsidP="00C05A53">
            <w:pPr>
              <w:pStyle w:val="ProductList-OfferingBody"/>
              <w:ind w:left="-113"/>
              <w:jc w:val="center"/>
            </w:pPr>
            <w:r>
              <w:t>75</w:t>
            </w:r>
          </w:p>
        </w:tc>
        <w:tc>
          <w:tcPr>
            <w:tcW w:w="596" w:type="dxa"/>
            <w:shd w:val="clear" w:color="auto" w:fill="70AD47" w:themeFill="accent6"/>
            <w:vAlign w:val="center"/>
          </w:tcPr>
          <w:p w14:paraId="003B4375" w14:textId="77777777" w:rsidR="003918C2" w:rsidRPr="00347068" w:rsidRDefault="003918C2" w:rsidP="00506C39">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5" w:type="dxa"/>
            <w:shd w:val="clear" w:color="auto" w:fill="70AD47" w:themeFill="accent6"/>
            <w:vAlign w:val="center"/>
          </w:tcPr>
          <w:p w14:paraId="7C978AE2" w14:textId="77777777" w:rsidR="003918C2" w:rsidRPr="00347068" w:rsidRDefault="003918C2" w:rsidP="00506C39">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6" w:type="dxa"/>
            <w:shd w:val="clear" w:color="auto" w:fill="70AD47" w:themeFill="accent6"/>
            <w:vAlign w:val="center"/>
          </w:tcPr>
          <w:p w14:paraId="5CB806D3" w14:textId="77777777" w:rsidR="003918C2" w:rsidRPr="00347068" w:rsidRDefault="003918C2" w:rsidP="00506C39">
            <w:pPr>
              <w:pStyle w:val="ProductList-OfferingBody"/>
              <w:ind w:left="-113"/>
              <w:jc w:val="center"/>
            </w:pPr>
          </w:p>
        </w:tc>
        <w:tc>
          <w:tcPr>
            <w:tcW w:w="595" w:type="dxa"/>
            <w:shd w:val="clear" w:color="auto" w:fill="70AD47" w:themeFill="accent6"/>
            <w:vAlign w:val="center"/>
          </w:tcPr>
          <w:p w14:paraId="1AEAA525" w14:textId="77777777" w:rsidR="003918C2" w:rsidRPr="00347068" w:rsidRDefault="003918C2" w:rsidP="00506C39">
            <w:pPr>
              <w:pStyle w:val="ProductList-OfferingBody"/>
              <w:ind w:left="-113"/>
              <w:jc w:val="center"/>
            </w:pPr>
          </w:p>
        </w:tc>
        <w:tc>
          <w:tcPr>
            <w:tcW w:w="595" w:type="dxa"/>
            <w:shd w:val="clear" w:color="auto" w:fill="70AD47" w:themeFill="accent6"/>
            <w:vAlign w:val="center"/>
          </w:tcPr>
          <w:p w14:paraId="36CE43C6" w14:textId="77777777" w:rsidR="003918C2" w:rsidRPr="00347068" w:rsidRDefault="003918C2" w:rsidP="00506C39">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596" w:type="dxa"/>
            <w:shd w:val="clear" w:color="auto" w:fill="70AD47" w:themeFill="accent6"/>
            <w:vAlign w:val="center"/>
          </w:tcPr>
          <w:p w14:paraId="220AD9C6" w14:textId="77777777" w:rsidR="003918C2" w:rsidRPr="00347068" w:rsidRDefault="003918C2" w:rsidP="00506C39">
            <w:pPr>
              <w:pStyle w:val="ProductList-OfferingBody"/>
              <w:ind w:left="-113"/>
              <w:jc w:val="center"/>
            </w:pPr>
            <w:r w:rsidRPr="00347068">
              <w:fldChar w:fldCharType="begin"/>
            </w:r>
            <w:r w:rsidRPr="00347068">
              <w:instrText xml:space="preserve"> AutoTextList  \sNoStyle\t "Non per l’Intera Organizzazione in Open Value"</w:instrText>
            </w:r>
            <w:r w:rsidRPr="00347068">
              <w:fldChar w:fldCharType="separate"/>
            </w:r>
            <w:r w:rsidRPr="00347068">
              <w:t xml:space="preserve"> P </w:t>
            </w:r>
            <w:r w:rsidRPr="00347068">
              <w:fldChar w:fldCharType="end"/>
            </w:r>
          </w:p>
        </w:tc>
        <w:tc>
          <w:tcPr>
            <w:tcW w:w="595" w:type="dxa"/>
            <w:shd w:val="clear" w:color="auto" w:fill="70AD47" w:themeFill="accent6"/>
            <w:vAlign w:val="center"/>
          </w:tcPr>
          <w:p w14:paraId="1551486A" w14:textId="77777777" w:rsidR="003918C2" w:rsidRPr="00347068" w:rsidRDefault="003918C2" w:rsidP="00506C39">
            <w:pPr>
              <w:pStyle w:val="ProductList-OfferingBody"/>
              <w:ind w:left="-113"/>
              <w:jc w:val="center"/>
            </w:pPr>
          </w:p>
        </w:tc>
        <w:tc>
          <w:tcPr>
            <w:tcW w:w="709" w:type="dxa"/>
            <w:shd w:val="clear" w:color="auto" w:fill="70AD47" w:themeFill="accent6"/>
            <w:vAlign w:val="center"/>
          </w:tcPr>
          <w:p w14:paraId="6A53C8EC" w14:textId="77777777" w:rsidR="003918C2" w:rsidRPr="00347068" w:rsidRDefault="003918C2" w:rsidP="00506C39">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r>
      <w:tr w:rsidR="003918C2" w14:paraId="72F288B4" w14:textId="77777777" w:rsidTr="003918C2">
        <w:tc>
          <w:tcPr>
            <w:tcW w:w="3150" w:type="dxa"/>
            <w:tcBorders>
              <w:top w:val="nil"/>
              <w:left w:val="nil"/>
              <w:bottom w:val="dashSmallGap" w:sz="4" w:space="0" w:color="BFBFBF" w:themeColor="background1" w:themeShade="BF"/>
              <w:right w:val="nil"/>
            </w:tcBorders>
          </w:tcPr>
          <w:p w14:paraId="340427C5" w14:textId="77777777" w:rsidR="003918C2" w:rsidRDefault="003918C2" w:rsidP="00A1418D">
            <w:pPr>
              <w:pStyle w:val="ProductList-Offering2"/>
            </w:pPr>
            <w:bookmarkStart w:id="883" w:name="_Toc379797287"/>
            <w:bookmarkStart w:id="884" w:name="_Toc380513312"/>
            <w:bookmarkStart w:id="885" w:name="_Toc380655360"/>
            <w:bookmarkStart w:id="886" w:name="_Toc394959266"/>
            <w:r>
              <w:t>Windows Server 2012 R2 Datacenter</w:t>
            </w:r>
            <w:bookmarkEnd w:id="883"/>
            <w:bookmarkEnd w:id="884"/>
            <w:bookmarkEnd w:id="885"/>
            <w:bookmarkEnd w:id="886"/>
            <w:r>
              <w:fldChar w:fldCharType="begin"/>
            </w:r>
            <w:r>
              <w:instrText>XE "Windows Server 2012 R2 Datacenter"</w:instrText>
            </w:r>
            <w:r>
              <w:fldChar w:fldCharType="end"/>
            </w:r>
          </w:p>
        </w:tc>
        <w:tc>
          <w:tcPr>
            <w:tcW w:w="630" w:type="dxa"/>
            <w:tcBorders>
              <w:top w:val="nil"/>
              <w:left w:val="nil"/>
              <w:bottom w:val="dashSmallGap" w:sz="4" w:space="0" w:color="BFBFBF" w:themeColor="background1" w:themeShade="BF"/>
              <w:right w:val="nil"/>
            </w:tcBorders>
            <w:vAlign w:val="center"/>
          </w:tcPr>
          <w:p w14:paraId="1E768F21" w14:textId="77777777" w:rsidR="003918C2" w:rsidRDefault="003918C2" w:rsidP="00C05A53">
            <w:pPr>
              <w:pStyle w:val="ProductList-OfferingBody"/>
              <w:ind w:left="-113"/>
              <w:jc w:val="center"/>
            </w:pPr>
            <w:r>
              <w:t>10/13</w:t>
            </w:r>
          </w:p>
        </w:tc>
        <w:tc>
          <w:tcPr>
            <w:tcW w:w="357" w:type="dxa"/>
            <w:tcBorders>
              <w:top w:val="nil"/>
              <w:left w:val="nil"/>
              <w:bottom w:val="dashSmallGap" w:sz="4" w:space="0" w:color="BFBFBF" w:themeColor="background1" w:themeShade="BF"/>
              <w:right w:val="nil"/>
            </w:tcBorders>
            <w:vAlign w:val="center"/>
          </w:tcPr>
          <w:p w14:paraId="455DA14E" w14:textId="77777777" w:rsidR="003918C2" w:rsidRDefault="003918C2"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34020FA5" w14:textId="77777777" w:rsidR="003918C2" w:rsidRDefault="003918C2"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E1EEC68" w14:textId="77777777" w:rsidR="003918C2" w:rsidRDefault="003918C2"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36025DB" w14:textId="77777777" w:rsidR="003918C2" w:rsidRDefault="003918C2" w:rsidP="005F068D">
            <w:pPr>
              <w:pStyle w:val="ProductList-OfferingBody"/>
              <w:ind w:left="-113"/>
              <w:jc w:val="center"/>
            </w:pPr>
            <w:r>
              <w:t>75</w:t>
            </w:r>
          </w:p>
        </w:tc>
        <w:tc>
          <w:tcPr>
            <w:tcW w:w="596" w:type="dxa"/>
            <w:shd w:val="clear" w:color="auto" w:fill="70AD47" w:themeFill="accent6"/>
            <w:vAlign w:val="center"/>
          </w:tcPr>
          <w:p w14:paraId="6A98EE64" w14:textId="77777777" w:rsidR="003918C2" w:rsidRPr="00347068" w:rsidRDefault="003918C2" w:rsidP="00506C39">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5" w:type="dxa"/>
            <w:shd w:val="clear" w:color="auto" w:fill="70AD47" w:themeFill="accent6"/>
            <w:vAlign w:val="center"/>
          </w:tcPr>
          <w:p w14:paraId="07FE5623" w14:textId="77777777" w:rsidR="003918C2" w:rsidRPr="00347068" w:rsidRDefault="003918C2" w:rsidP="00506C39">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6" w:type="dxa"/>
            <w:shd w:val="clear" w:color="auto" w:fill="70AD47" w:themeFill="accent6"/>
            <w:vAlign w:val="center"/>
          </w:tcPr>
          <w:p w14:paraId="433B2E18" w14:textId="77777777" w:rsidR="003918C2" w:rsidRPr="00347068" w:rsidRDefault="003918C2" w:rsidP="00506C39">
            <w:pPr>
              <w:pStyle w:val="ProductList-OfferingBody"/>
              <w:ind w:left="-113"/>
              <w:jc w:val="center"/>
            </w:pPr>
          </w:p>
        </w:tc>
        <w:tc>
          <w:tcPr>
            <w:tcW w:w="595" w:type="dxa"/>
            <w:shd w:val="clear" w:color="auto" w:fill="70AD47" w:themeFill="accent6"/>
            <w:vAlign w:val="center"/>
          </w:tcPr>
          <w:p w14:paraId="50641D18" w14:textId="77777777" w:rsidR="003918C2" w:rsidRPr="00347068" w:rsidRDefault="003918C2" w:rsidP="00506C39">
            <w:pPr>
              <w:pStyle w:val="ProductList-OfferingBody"/>
              <w:ind w:left="-113"/>
              <w:jc w:val="center"/>
            </w:pPr>
          </w:p>
        </w:tc>
        <w:tc>
          <w:tcPr>
            <w:tcW w:w="595" w:type="dxa"/>
            <w:shd w:val="clear" w:color="auto" w:fill="70AD47" w:themeFill="accent6"/>
            <w:vAlign w:val="center"/>
          </w:tcPr>
          <w:p w14:paraId="2BBCFB69" w14:textId="77777777" w:rsidR="003918C2" w:rsidRPr="00347068" w:rsidRDefault="003918C2" w:rsidP="00506C39">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596" w:type="dxa"/>
            <w:shd w:val="clear" w:color="auto" w:fill="70AD47" w:themeFill="accent6"/>
            <w:vAlign w:val="center"/>
          </w:tcPr>
          <w:p w14:paraId="0C05AEE2" w14:textId="77777777" w:rsidR="003918C2" w:rsidRPr="00347068" w:rsidRDefault="003918C2" w:rsidP="00506C39">
            <w:pPr>
              <w:pStyle w:val="ProductList-OfferingBody"/>
              <w:ind w:left="-113"/>
              <w:jc w:val="center"/>
            </w:pPr>
            <w:r w:rsidRPr="00347068">
              <w:fldChar w:fldCharType="begin"/>
            </w:r>
            <w:r w:rsidRPr="00347068">
              <w:instrText xml:space="preserve"> AutoTextList  \sNoStyle\t "Non per l’Intera Organizzazione in Open Value"</w:instrText>
            </w:r>
            <w:r w:rsidRPr="00347068">
              <w:fldChar w:fldCharType="separate"/>
            </w:r>
            <w:r w:rsidRPr="00347068">
              <w:t xml:space="preserve"> P </w:t>
            </w:r>
            <w:r w:rsidRPr="00347068">
              <w:fldChar w:fldCharType="end"/>
            </w:r>
          </w:p>
        </w:tc>
        <w:tc>
          <w:tcPr>
            <w:tcW w:w="595" w:type="dxa"/>
            <w:shd w:val="clear" w:color="auto" w:fill="70AD47" w:themeFill="accent6"/>
            <w:vAlign w:val="center"/>
          </w:tcPr>
          <w:p w14:paraId="5112CF5E" w14:textId="77777777" w:rsidR="003918C2" w:rsidRPr="00347068" w:rsidRDefault="003918C2" w:rsidP="00506C39">
            <w:pPr>
              <w:pStyle w:val="ProductList-OfferingBody"/>
              <w:ind w:left="-113"/>
              <w:jc w:val="center"/>
            </w:pPr>
          </w:p>
        </w:tc>
        <w:tc>
          <w:tcPr>
            <w:tcW w:w="709" w:type="dxa"/>
            <w:shd w:val="clear" w:color="auto" w:fill="70AD47" w:themeFill="accent6"/>
            <w:vAlign w:val="center"/>
          </w:tcPr>
          <w:p w14:paraId="59AA3CFD" w14:textId="77777777" w:rsidR="003918C2" w:rsidRPr="00347068" w:rsidRDefault="003918C2" w:rsidP="00506C39">
            <w:pPr>
              <w:pStyle w:val="ProductList-OfferingBody"/>
              <w:ind w:left="-113"/>
              <w:jc w:val="center"/>
            </w:pPr>
            <w:r w:rsidRPr="00347068">
              <w:fldChar w:fldCharType="begin"/>
            </w:r>
            <w:r w:rsidRPr="00347068">
              <w:instrText xml:space="preserve"> AutoTextList  \sNoStyle\t "Core Infrastructure" </w:instrText>
            </w:r>
            <w:r w:rsidRPr="00347068">
              <w:fldChar w:fldCharType="separate"/>
            </w:r>
            <w:r w:rsidRPr="00347068">
              <w:t xml:space="preserve"> C </w:t>
            </w:r>
            <w:r w:rsidRPr="00347068">
              <w:fldChar w:fldCharType="end"/>
            </w:r>
          </w:p>
        </w:tc>
      </w:tr>
      <w:tr w:rsidR="003918C2" w14:paraId="78A0E5F3" w14:textId="77777777" w:rsidTr="003918C2">
        <w:tc>
          <w:tcPr>
            <w:tcW w:w="3150" w:type="dxa"/>
            <w:tcBorders>
              <w:top w:val="nil"/>
              <w:left w:val="nil"/>
              <w:bottom w:val="dashSmallGap" w:sz="4" w:space="0" w:color="BFBFBF" w:themeColor="background1" w:themeShade="BF"/>
              <w:right w:val="nil"/>
            </w:tcBorders>
          </w:tcPr>
          <w:p w14:paraId="5D735694" w14:textId="77777777" w:rsidR="003918C2" w:rsidRDefault="003918C2" w:rsidP="00A1418D">
            <w:pPr>
              <w:pStyle w:val="ProductList-Offering2"/>
            </w:pPr>
            <w:bookmarkStart w:id="887" w:name="_Toc379797288"/>
            <w:bookmarkStart w:id="888" w:name="_Toc380513313"/>
            <w:bookmarkStart w:id="889" w:name="_Toc380655361"/>
            <w:bookmarkStart w:id="890" w:name="_Toc394959267"/>
            <w:r>
              <w:t>Windows Server 2012 R2 Essentials</w:t>
            </w:r>
            <w:bookmarkEnd w:id="887"/>
            <w:bookmarkEnd w:id="888"/>
            <w:bookmarkEnd w:id="889"/>
            <w:bookmarkEnd w:id="890"/>
            <w:r>
              <w:fldChar w:fldCharType="begin"/>
            </w:r>
            <w:r>
              <w:instrText>XE "Windows Server 2012 R2 Essentials"</w:instrText>
            </w:r>
            <w:r>
              <w:fldChar w:fldCharType="end"/>
            </w:r>
          </w:p>
        </w:tc>
        <w:tc>
          <w:tcPr>
            <w:tcW w:w="630" w:type="dxa"/>
            <w:tcBorders>
              <w:top w:val="nil"/>
              <w:left w:val="nil"/>
              <w:bottom w:val="dashSmallGap" w:sz="4" w:space="0" w:color="BFBFBF" w:themeColor="background1" w:themeShade="BF"/>
              <w:right w:val="nil"/>
            </w:tcBorders>
            <w:vAlign w:val="center"/>
          </w:tcPr>
          <w:p w14:paraId="2CCD48E7" w14:textId="77777777" w:rsidR="003918C2" w:rsidRDefault="003918C2" w:rsidP="00C05A53">
            <w:pPr>
              <w:pStyle w:val="ProductList-OfferingBody"/>
              <w:ind w:left="-113"/>
              <w:jc w:val="center"/>
            </w:pPr>
            <w:r>
              <w:t>10/13</w:t>
            </w:r>
          </w:p>
        </w:tc>
        <w:tc>
          <w:tcPr>
            <w:tcW w:w="357" w:type="dxa"/>
            <w:tcBorders>
              <w:top w:val="nil"/>
              <w:left w:val="nil"/>
              <w:bottom w:val="dashSmallGap" w:sz="4" w:space="0" w:color="BFBFBF" w:themeColor="background1" w:themeShade="BF"/>
              <w:right w:val="nil"/>
            </w:tcBorders>
            <w:vAlign w:val="center"/>
          </w:tcPr>
          <w:p w14:paraId="5A72974A" w14:textId="77777777" w:rsidR="003918C2" w:rsidRDefault="003918C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7922D5C2" w14:textId="77777777" w:rsidR="003918C2" w:rsidRDefault="003918C2"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86F788D" w14:textId="77777777" w:rsidR="003918C2" w:rsidRDefault="003918C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7708379" w14:textId="77777777" w:rsidR="003918C2" w:rsidRDefault="003918C2" w:rsidP="00C05A53">
            <w:pPr>
              <w:pStyle w:val="ProductList-OfferingBody"/>
              <w:ind w:left="-113"/>
              <w:jc w:val="center"/>
            </w:pPr>
            <w:r>
              <w:t>5</w:t>
            </w:r>
          </w:p>
        </w:tc>
        <w:tc>
          <w:tcPr>
            <w:tcW w:w="596" w:type="dxa"/>
            <w:shd w:val="clear" w:color="auto" w:fill="70AD47" w:themeFill="accent6"/>
            <w:vAlign w:val="center"/>
          </w:tcPr>
          <w:p w14:paraId="3270B963" w14:textId="77777777" w:rsidR="003918C2" w:rsidRPr="00347068" w:rsidRDefault="003918C2" w:rsidP="00506C39">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5" w:type="dxa"/>
            <w:shd w:val="clear" w:color="auto" w:fill="70AD47" w:themeFill="accent6"/>
            <w:vAlign w:val="center"/>
          </w:tcPr>
          <w:p w14:paraId="2984CB54" w14:textId="77777777" w:rsidR="003918C2" w:rsidRPr="00347068" w:rsidRDefault="003918C2" w:rsidP="00506C39">
            <w:pPr>
              <w:pStyle w:val="ProductList-OfferingBody"/>
              <w:ind w:left="-113"/>
              <w:jc w:val="center"/>
            </w:pPr>
          </w:p>
        </w:tc>
        <w:tc>
          <w:tcPr>
            <w:tcW w:w="596" w:type="dxa"/>
            <w:shd w:val="clear" w:color="auto" w:fill="BFBFBF" w:themeFill="background1" w:themeFillShade="BF"/>
            <w:vAlign w:val="center"/>
          </w:tcPr>
          <w:p w14:paraId="6679307A" w14:textId="77777777" w:rsidR="003918C2" w:rsidRPr="00347068" w:rsidRDefault="003918C2" w:rsidP="00506C39">
            <w:pPr>
              <w:pStyle w:val="ProductList-OfferingBody"/>
              <w:ind w:left="-113"/>
              <w:jc w:val="center"/>
            </w:pPr>
          </w:p>
        </w:tc>
        <w:tc>
          <w:tcPr>
            <w:tcW w:w="595" w:type="dxa"/>
            <w:shd w:val="clear" w:color="auto" w:fill="70AD47" w:themeFill="accent6"/>
            <w:vAlign w:val="center"/>
          </w:tcPr>
          <w:p w14:paraId="5245A5CA" w14:textId="77777777" w:rsidR="003918C2" w:rsidRPr="00347068" w:rsidRDefault="003918C2" w:rsidP="00506C39">
            <w:pPr>
              <w:pStyle w:val="ProductList-OfferingBody"/>
              <w:ind w:left="-113"/>
              <w:jc w:val="center"/>
            </w:pPr>
          </w:p>
        </w:tc>
        <w:tc>
          <w:tcPr>
            <w:tcW w:w="595" w:type="dxa"/>
            <w:shd w:val="clear" w:color="auto" w:fill="BFBFBF" w:themeFill="background1" w:themeFillShade="BF"/>
            <w:vAlign w:val="center"/>
          </w:tcPr>
          <w:p w14:paraId="54F61EAF" w14:textId="77777777" w:rsidR="003918C2" w:rsidRPr="00347068" w:rsidRDefault="003918C2" w:rsidP="00506C39">
            <w:pPr>
              <w:pStyle w:val="ProductList-OfferingBody"/>
              <w:ind w:left="-113"/>
              <w:jc w:val="center"/>
            </w:pPr>
          </w:p>
        </w:tc>
        <w:tc>
          <w:tcPr>
            <w:tcW w:w="596" w:type="dxa"/>
            <w:shd w:val="clear" w:color="auto" w:fill="70AD47" w:themeFill="accent6"/>
            <w:vAlign w:val="center"/>
          </w:tcPr>
          <w:p w14:paraId="0103F36C" w14:textId="77777777" w:rsidR="003918C2" w:rsidRPr="00347068" w:rsidRDefault="003918C2" w:rsidP="00506C39">
            <w:pPr>
              <w:pStyle w:val="ProductList-OfferingBody"/>
              <w:ind w:left="-113"/>
              <w:jc w:val="center"/>
            </w:pPr>
            <w:r w:rsidRPr="00347068">
              <w:fldChar w:fldCharType="begin"/>
            </w:r>
            <w:r w:rsidRPr="00347068">
              <w:instrText xml:space="preserve"> AutoTextList  \sNoStyle\t "Non per l’Intera Organizzazione in Open Value"</w:instrText>
            </w:r>
            <w:r w:rsidRPr="00347068">
              <w:fldChar w:fldCharType="separate"/>
            </w:r>
            <w:r w:rsidRPr="00347068">
              <w:t xml:space="preserve"> P </w:t>
            </w:r>
            <w:r w:rsidRPr="00347068">
              <w:fldChar w:fldCharType="end"/>
            </w:r>
          </w:p>
        </w:tc>
        <w:tc>
          <w:tcPr>
            <w:tcW w:w="595" w:type="dxa"/>
            <w:shd w:val="clear" w:color="auto" w:fill="BFBFBF" w:themeFill="background1" w:themeFillShade="BF"/>
            <w:vAlign w:val="center"/>
          </w:tcPr>
          <w:p w14:paraId="0F9E3387" w14:textId="77777777" w:rsidR="003918C2" w:rsidRPr="00347068" w:rsidRDefault="003918C2" w:rsidP="00506C39">
            <w:pPr>
              <w:pStyle w:val="ProductList-OfferingBody"/>
              <w:ind w:left="-113"/>
              <w:jc w:val="center"/>
            </w:pPr>
          </w:p>
        </w:tc>
        <w:tc>
          <w:tcPr>
            <w:tcW w:w="709" w:type="dxa"/>
            <w:shd w:val="clear" w:color="auto" w:fill="BFBFBF" w:themeFill="background1" w:themeFillShade="BF"/>
            <w:vAlign w:val="center"/>
          </w:tcPr>
          <w:p w14:paraId="432B8BD9" w14:textId="77777777" w:rsidR="003918C2" w:rsidRPr="00347068" w:rsidRDefault="003918C2" w:rsidP="00506C39">
            <w:pPr>
              <w:pStyle w:val="ProductList-OfferingBody"/>
              <w:ind w:left="-113"/>
              <w:jc w:val="center"/>
            </w:pPr>
          </w:p>
        </w:tc>
      </w:tr>
      <w:tr w:rsidR="003918C2" w14:paraId="306EEE56" w14:textId="77777777" w:rsidTr="003918C2">
        <w:tc>
          <w:tcPr>
            <w:tcW w:w="3150" w:type="dxa"/>
            <w:tcBorders>
              <w:top w:val="nil"/>
              <w:left w:val="nil"/>
              <w:bottom w:val="dashSmallGap" w:sz="4" w:space="0" w:color="BFBFBF" w:themeColor="background1" w:themeShade="BF"/>
              <w:right w:val="nil"/>
            </w:tcBorders>
          </w:tcPr>
          <w:p w14:paraId="4FA282D4" w14:textId="77777777" w:rsidR="003918C2" w:rsidRDefault="003918C2" w:rsidP="00A1418D">
            <w:pPr>
              <w:pStyle w:val="ProductList-Offering2"/>
            </w:pPr>
            <w:bookmarkStart w:id="891" w:name="_Toc379797289"/>
            <w:bookmarkStart w:id="892" w:name="_Toc380513314"/>
            <w:bookmarkStart w:id="893" w:name="_Toc380655362"/>
            <w:bookmarkStart w:id="894" w:name="_Toc394959268"/>
            <w:r>
              <w:t>Windows Server 2012 R2 Standard</w:t>
            </w:r>
            <w:bookmarkEnd w:id="891"/>
            <w:bookmarkEnd w:id="892"/>
            <w:bookmarkEnd w:id="893"/>
            <w:bookmarkEnd w:id="894"/>
            <w:r>
              <w:fldChar w:fldCharType="begin"/>
            </w:r>
            <w:r>
              <w:instrText>XE "Windows Server 2012 R2 Standard"</w:instrText>
            </w:r>
            <w:r>
              <w:fldChar w:fldCharType="end"/>
            </w:r>
          </w:p>
        </w:tc>
        <w:tc>
          <w:tcPr>
            <w:tcW w:w="630" w:type="dxa"/>
            <w:tcBorders>
              <w:top w:val="nil"/>
              <w:left w:val="nil"/>
              <w:bottom w:val="dashSmallGap" w:sz="4" w:space="0" w:color="BFBFBF" w:themeColor="background1" w:themeShade="BF"/>
              <w:right w:val="nil"/>
            </w:tcBorders>
            <w:vAlign w:val="center"/>
          </w:tcPr>
          <w:p w14:paraId="2881DA0E" w14:textId="77777777" w:rsidR="003918C2" w:rsidRDefault="003918C2" w:rsidP="00C05A53">
            <w:pPr>
              <w:pStyle w:val="ProductList-OfferingBody"/>
              <w:ind w:left="-113"/>
              <w:jc w:val="center"/>
            </w:pPr>
            <w:r>
              <w:t>10/13</w:t>
            </w:r>
          </w:p>
        </w:tc>
        <w:tc>
          <w:tcPr>
            <w:tcW w:w="357" w:type="dxa"/>
            <w:tcBorders>
              <w:top w:val="nil"/>
              <w:left w:val="nil"/>
              <w:bottom w:val="dashSmallGap" w:sz="4" w:space="0" w:color="BFBFBF" w:themeColor="background1" w:themeShade="BF"/>
              <w:right w:val="nil"/>
            </w:tcBorders>
            <w:vAlign w:val="center"/>
          </w:tcPr>
          <w:p w14:paraId="1897192A" w14:textId="77777777" w:rsidR="003918C2" w:rsidRDefault="003918C2"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77AD1E12" w14:textId="77777777" w:rsidR="003918C2" w:rsidRDefault="003918C2"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767931F" w14:textId="77777777" w:rsidR="003918C2" w:rsidRDefault="003918C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6B83EC64" w14:textId="77777777" w:rsidR="003918C2" w:rsidRDefault="003918C2" w:rsidP="00C05A53">
            <w:pPr>
              <w:pStyle w:val="ProductList-OfferingBody"/>
              <w:ind w:left="-113"/>
              <w:jc w:val="center"/>
            </w:pPr>
            <w:r>
              <w:t>15</w:t>
            </w:r>
          </w:p>
        </w:tc>
        <w:tc>
          <w:tcPr>
            <w:tcW w:w="596" w:type="dxa"/>
            <w:shd w:val="clear" w:color="auto" w:fill="70AD47" w:themeFill="accent6"/>
            <w:vAlign w:val="center"/>
          </w:tcPr>
          <w:p w14:paraId="3F10BA41" w14:textId="77777777" w:rsidR="003918C2" w:rsidRPr="00347068" w:rsidRDefault="003918C2" w:rsidP="00506C39">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5" w:type="dxa"/>
            <w:shd w:val="clear" w:color="auto" w:fill="70AD47" w:themeFill="accent6"/>
            <w:vAlign w:val="center"/>
          </w:tcPr>
          <w:p w14:paraId="7FC62840" w14:textId="77777777" w:rsidR="003918C2" w:rsidRPr="00347068" w:rsidRDefault="003918C2" w:rsidP="00506C39">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6" w:type="dxa"/>
            <w:shd w:val="clear" w:color="auto" w:fill="70AD47" w:themeFill="accent6"/>
            <w:vAlign w:val="center"/>
          </w:tcPr>
          <w:p w14:paraId="70031AE1" w14:textId="77777777" w:rsidR="003918C2" w:rsidRPr="00347068" w:rsidRDefault="003918C2" w:rsidP="00506C39">
            <w:pPr>
              <w:pStyle w:val="ProductList-OfferingBody"/>
              <w:ind w:left="-113"/>
              <w:jc w:val="center"/>
            </w:pPr>
          </w:p>
        </w:tc>
        <w:tc>
          <w:tcPr>
            <w:tcW w:w="595" w:type="dxa"/>
            <w:shd w:val="clear" w:color="auto" w:fill="70AD47" w:themeFill="accent6"/>
            <w:vAlign w:val="center"/>
          </w:tcPr>
          <w:p w14:paraId="422B1EDA" w14:textId="77777777" w:rsidR="003918C2" w:rsidRPr="00347068" w:rsidRDefault="003918C2" w:rsidP="00506C39">
            <w:pPr>
              <w:pStyle w:val="ProductList-OfferingBody"/>
              <w:ind w:left="-113"/>
              <w:jc w:val="center"/>
            </w:pPr>
          </w:p>
        </w:tc>
        <w:tc>
          <w:tcPr>
            <w:tcW w:w="595" w:type="dxa"/>
            <w:shd w:val="clear" w:color="auto" w:fill="BFBFBF" w:themeFill="background1" w:themeFillShade="BF"/>
            <w:vAlign w:val="center"/>
          </w:tcPr>
          <w:p w14:paraId="0B4B6771" w14:textId="77777777" w:rsidR="003918C2" w:rsidRPr="00347068" w:rsidRDefault="003918C2" w:rsidP="00506C39">
            <w:pPr>
              <w:pStyle w:val="ProductList-OfferingBody"/>
              <w:ind w:left="-113"/>
              <w:jc w:val="center"/>
            </w:pPr>
          </w:p>
        </w:tc>
        <w:tc>
          <w:tcPr>
            <w:tcW w:w="596" w:type="dxa"/>
            <w:shd w:val="clear" w:color="auto" w:fill="70AD47" w:themeFill="accent6"/>
            <w:vAlign w:val="center"/>
          </w:tcPr>
          <w:p w14:paraId="66CC1026" w14:textId="77777777" w:rsidR="003918C2" w:rsidRPr="00347068" w:rsidRDefault="003918C2" w:rsidP="00506C39">
            <w:pPr>
              <w:pStyle w:val="ProductList-OfferingBody"/>
              <w:ind w:left="-113"/>
              <w:jc w:val="center"/>
            </w:pPr>
            <w:r w:rsidRPr="00347068">
              <w:fldChar w:fldCharType="begin"/>
            </w:r>
            <w:r w:rsidRPr="00347068">
              <w:instrText xml:space="preserve"> AutoTextList  \sNoStyle\t "Non per l’Intera Organizzazione in Open Value"</w:instrText>
            </w:r>
            <w:r w:rsidRPr="00347068">
              <w:fldChar w:fldCharType="separate"/>
            </w:r>
            <w:r w:rsidRPr="00347068">
              <w:t xml:space="preserve"> P </w:t>
            </w:r>
            <w:r w:rsidRPr="00347068">
              <w:fldChar w:fldCharType="end"/>
            </w:r>
          </w:p>
        </w:tc>
        <w:tc>
          <w:tcPr>
            <w:tcW w:w="595" w:type="dxa"/>
            <w:shd w:val="clear" w:color="auto" w:fill="70AD47" w:themeFill="accent6"/>
            <w:vAlign w:val="center"/>
          </w:tcPr>
          <w:p w14:paraId="3D946130" w14:textId="77777777" w:rsidR="003918C2" w:rsidRPr="00347068" w:rsidRDefault="003918C2" w:rsidP="00506C39">
            <w:pPr>
              <w:pStyle w:val="ProductList-OfferingBody"/>
              <w:ind w:left="-113"/>
              <w:jc w:val="center"/>
            </w:pPr>
          </w:p>
        </w:tc>
        <w:tc>
          <w:tcPr>
            <w:tcW w:w="709" w:type="dxa"/>
            <w:shd w:val="clear" w:color="auto" w:fill="70AD47" w:themeFill="accent6"/>
            <w:vAlign w:val="center"/>
          </w:tcPr>
          <w:p w14:paraId="0061510C" w14:textId="77777777" w:rsidR="003918C2" w:rsidRPr="00347068" w:rsidRDefault="003918C2" w:rsidP="00506C39">
            <w:pPr>
              <w:pStyle w:val="ProductList-OfferingBody"/>
              <w:ind w:left="-113"/>
              <w:jc w:val="center"/>
            </w:pPr>
            <w:r w:rsidRPr="00347068">
              <w:fldChar w:fldCharType="begin"/>
            </w:r>
            <w:r w:rsidRPr="00347068">
              <w:instrText xml:space="preserve"> AutoTextList  \sNoStyle\t "Core Infrastructure" </w:instrText>
            </w:r>
            <w:r w:rsidRPr="00347068">
              <w:fldChar w:fldCharType="separate"/>
            </w:r>
            <w:r w:rsidRPr="00347068">
              <w:t xml:space="preserve"> C </w:t>
            </w:r>
            <w:r w:rsidRPr="00347068">
              <w:fldChar w:fldCharType="end"/>
            </w:r>
          </w:p>
        </w:tc>
      </w:tr>
      <w:tr w:rsidR="003918C2" w14:paraId="199D4DB4" w14:textId="77777777" w:rsidTr="003918C2">
        <w:tc>
          <w:tcPr>
            <w:tcW w:w="3150" w:type="dxa"/>
            <w:tcBorders>
              <w:top w:val="dashSmallGap" w:sz="4" w:space="0" w:color="BFBFBF" w:themeColor="background1" w:themeShade="BF"/>
              <w:left w:val="nil"/>
              <w:bottom w:val="dashSmallGap" w:sz="4" w:space="0" w:color="BFBFBF" w:themeColor="background1" w:themeShade="BF"/>
              <w:right w:val="nil"/>
            </w:tcBorders>
          </w:tcPr>
          <w:p w14:paraId="2ABA1CD5" w14:textId="77777777" w:rsidR="003918C2" w:rsidRPr="00B741C2" w:rsidRDefault="003918C2" w:rsidP="00A1418D">
            <w:pPr>
              <w:pStyle w:val="ProductList-Offering2"/>
              <w:rPr>
                <w:lang w:val="en-US"/>
              </w:rPr>
            </w:pPr>
            <w:bookmarkStart w:id="895" w:name="_Toc379797290"/>
            <w:bookmarkStart w:id="896" w:name="_Toc380513315"/>
            <w:bookmarkStart w:id="897" w:name="_Toc380655363"/>
            <w:bookmarkStart w:id="898" w:name="_Toc394959269"/>
            <w:r w:rsidRPr="00B741C2">
              <w:rPr>
                <w:lang w:val="en-US"/>
              </w:rPr>
              <w:t>External Connector per Windows Server 2012 Active Directory Rights Management Services</w:t>
            </w:r>
            <w:bookmarkEnd w:id="895"/>
            <w:bookmarkEnd w:id="896"/>
            <w:bookmarkEnd w:id="897"/>
            <w:bookmarkEnd w:id="898"/>
            <w:r>
              <w:fldChar w:fldCharType="begin"/>
            </w:r>
            <w:r w:rsidRPr="00B741C2">
              <w:rPr>
                <w:lang w:val="en-US"/>
              </w:rPr>
              <w:instrText>XE "External Connector per Windows Server 2012 Active Directory Rights Management Services"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0F0D319" w14:textId="77777777" w:rsidR="003918C2" w:rsidRDefault="003918C2" w:rsidP="00A93B06">
            <w:pPr>
              <w:pStyle w:val="ProductList-OfferingBody"/>
              <w:ind w:left="-113"/>
              <w:jc w:val="center"/>
            </w:pPr>
            <w:r>
              <w:t>8/12</w:t>
            </w:r>
          </w:p>
        </w:tc>
        <w:tc>
          <w:tcPr>
            <w:tcW w:w="357" w:type="dxa"/>
            <w:tcBorders>
              <w:top w:val="dashSmallGap" w:sz="4" w:space="0" w:color="BFBFBF" w:themeColor="background1" w:themeShade="BF"/>
              <w:left w:val="nil"/>
              <w:bottom w:val="dashSmallGap" w:sz="4" w:space="0" w:color="BFBFBF" w:themeColor="background1" w:themeShade="BF"/>
              <w:right w:val="nil"/>
            </w:tcBorders>
            <w:vAlign w:val="center"/>
          </w:tcPr>
          <w:p w14:paraId="71DF3700" w14:textId="77777777" w:rsidR="003918C2" w:rsidRDefault="003918C2"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B4E01CC" w14:textId="77777777" w:rsidR="003918C2" w:rsidRDefault="003918C2"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AA7C042" w14:textId="77777777" w:rsidR="003918C2" w:rsidRDefault="003918C2"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308772F4" w14:textId="77777777" w:rsidR="003918C2" w:rsidRDefault="003918C2" w:rsidP="00C05A53">
            <w:pPr>
              <w:pStyle w:val="ProductList-OfferingBody"/>
              <w:ind w:left="-113"/>
              <w:jc w:val="center"/>
            </w:pPr>
            <w:r>
              <w:t>125</w:t>
            </w:r>
          </w:p>
        </w:tc>
        <w:tc>
          <w:tcPr>
            <w:tcW w:w="596" w:type="dxa"/>
            <w:shd w:val="clear" w:color="auto" w:fill="70AD47" w:themeFill="accent6"/>
            <w:vAlign w:val="center"/>
          </w:tcPr>
          <w:p w14:paraId="5751BF59" w14:textId="77777777" w:rsidR="003918C2" w:rsidRPr="00347068" w:rsidRDefault="003918C2" w:rsidP="00506C39">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5" w:type="dxa"/>
            <w:shd w:val="clear" w:color="auto" w:fill="70AD47" w:themeFill="accent6"/>
            <w:vAlign w:val="center"/>
          </w:tcPr>
          <w:p w14:paraId="7626A8D3" w14:textId="77777777" w:rsidR="003918C2" w:rsidRPr="00347068" w:rsidRDefault="003918C2" w:rsidP="00506C39">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w:t>
            </w:r>
            <w:r w:rsidRPr="00347068">
              <w:fldChar w:fldCharType="end"/>
            </w:r>
            <w:r w:rsidRPr="00347068">
              <w:t>,</w:t>
            </w:r>
            <w:r w:rsidRPr="00347068">
              <w:fldChar w:fldCharType="begin"/>
            </w:r>
            <w:r w:rsidRPr="00347068">
              <w:instrText xml:space="preserve"> AutoTextList \sNoStyle\t "Offerta Studente"</w:instrText>
            </w:r>
            <w:r w:rsidRPr="00347068">
              <w:fldChar w:fldCharType="separate"/>
            </w:r>
            <w:r w:rsidRPr="00347068">
              <w:t>ST</w:t>
            </w:r>
            <w:r w:rsidRPr="00347068">
              <w:fldChar w:fldCharType="end"/>
            </w:r>
          </w:p>
        </w:tc>
        <w:tc>
          <w:tcPr>
            <w:tcW w:w="596" w:type="dxa"/>
            <w:shd w:val="clear" w:color="auto" w:fill="70AD47" w:themeFill="accent6"/>
            <w:vAlign w:val="center"/>
          </w:tcPr>
          <w:p w14:paraId="44278B48" w14:textId="77777777" w:rsidR="003918C2" w:rsidRPr="00347068" w:rsidRDefault="003918C2" w:rsidP="00506C39">
            <w:pPr>
              <w:pStyle w:val="ProductList-OfferingBody"/>
              <w:ind w:left="-113"/>
              <w:jc w:val="center"/>
            </w:pPr>
          </w:p>
        </w:tc>
        <w:tc>
          <w:tcPr>
            <w:tcW w:w="595" w:type="dxa"/>
            <w:shd w:val="clear" w:color="auto" w:fill="70AD47" w:themeFill="accent6"/>
            <w:vAlign w:val="center"/>
          </w:tcPr>
          <w:p w14:paraId="3C1720E6" w14:textId="77777777" w:rsidR="003918C2" w:rsidRPr="00347068" w:rsidRDefault="003918C2" w:rsidP="00506C39">
            <w:pPr>
              <w:pStyle w:val="ProductList-OfferingBody"/>
              <w:ind w:left="-113"/>
              <w:jc w:val="center"/>
            </w:pPr>
          </w:p>
        </w:tc>
        <w:tc>
          <w:tcPr>
            <w:tcW w:w="595" w:type="dxa"/>
            <w:shd w:val="clear" w:color="auto" w:fill="70AD47" w:themeFill="accent6"/>
            <w:vAlign w:val="center"/>
          </w:tcPr>
          <w:p w14:paraId="5E55E5EE" w14:textId="77777777" w:rsidR="003918C2" w:rsidRPr="00347068" w:rsidRDefault="003918C2" w:rsidP="00506C39">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596" w:type="dxa"/>
            <w:shd w:val="clear" w:color="auto" w:fill="70AD47" w:themeFill="accent6"/>
            <w:vAlign w:val="center"/>
          </w:tcPr>
          <w:p w14:paraId="2062B527" w14:textId="77777777" w:rsidR="003918C2" w:rsidRPr="00347068" w:rsidRDefault="003918C2" w:rsidP="00506C39">
            <w:pPr>
              <w:pStyle w:val="ProductList-OfferingBody"/>
              <w:ind w:left="-113"/>
              <w:jc w:val="center"/>
            </w:pPr>
            <w:r w:rsidRPr="00347068">
              <w:fldChar w:fldCharType="begin"/>
            </w:r>
            <w:r w:rsidRPr="00347068">
              <w:instrText xml:space="preserve"> AutoTextList  \sNoStyle\t "Non per l’Intera Organizzazione in Open Value"</w:instrText>
            </w:r>
            <w:r w:rsidRPr="00347068">
              <w:fldChar w:fldCharType="separate"/>
            </w:r>
            <w:r w:rsidRPr="00347068">
              <w:t xml:space="preserve"> P </w:t>
            </w:r>
            <w:r w:rsidRPr="00347068">
              <w:fldChar w:fldCharType="end"/>
            </w:r>
          </w:p>
        </w:tc>
        <w:tc>
          <w:tcPr>
            <w:tcW w:w="595" w:type="dxa"/>
            <w:shd w:val="clear" w:color="auto" w:fill="70AD47" w:themeFill="accent6"/>
            <w:vAlign w:val="center"/>
          </w:tcPr>
          <w:p w14:paraId="05CC5CE8" w14:textId="77777777" w:rsidR="003918C2" w:rsidRPr="00347068" w:rsidRDefault="003918C2" w:rsidP="00506C39">
            <w:pPr>
              <w:pStyle w:val="ProductList-OfferingBody"/>
              <w:ind w:left="-113"/>
              <w:jc w:val="center"/>
            </w:pPr>
          </w:p>
        </w:tc>
        <w:tc>
          <w:tcPr>
            <w:tcW w:w="709" w:type="dxa"/>
            <w:shd w:val="clear" w:color="auto" w:fill="70AD47" w:themeFill="accent6"/>
            <w:vAlign w:val="center"/>
          </w:tcPr>
          <w:p w14:paraId="0C14EB8E" w14:textId="77777777" w:rsidR="003918C2" w:rsidRPr="00347068" w:rsidRDefault="003918C2" w:rsidP="00506C39">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r>
      <w:tr w:rsidR="00C05A53" w14:paraId="7EB6F937" w14:textId="77777777" w:rsidTr="003918C2">
        <w:tc>
          <w:tcPr>
            <w:tcW w:w="3150" w:type="dxa"/>
            <w:tcBorders>
              <w:top w:val="dashSmallGap" w:sz="4" w:space="0" w:color="BFBFBF" w:themeColor="background1" w:themeShade="BF"/>
              <w:left w:val="nil"/>
              <w:bottom w:val="nil"/>
              <w:right w:val="nil"/>
            </w:tcBorders>
          </w:tcPr>
          <w:p w14:paraId="42BA9ED3" w14:textId="77777777" w:rsidR="00C05A53" w:rsidRPr="00B741C2" w:rsidRDefault="00AE12F3" w:rsidP="00A1418D">
            <w:pPr>
              <w:pStyle w:val="ProductList-Offering2"/>
              <w:rPr>
                <w:lang w:val="en-US"/>
              </w:rPr>
            </w:pPr>
            <w:bookmarkStart w:id="899" w:name="_Toc379797291"/>
            <w:bookmarkStart w:id="900" w:name="_Toc380513316"/>
            <w:bookmarkStart w:id="901" w:name="_Toc380655364"/>
            <w:bookmarkStart w:id="902" w:name="_Toc394959270"/>
            <w:r w:rsidRPr="00B741C2">
              <w:rPr>
                <w:lang w:val="en-US"/>
              </w:rPr>
              <w:t>External Connector per Windows Server 2012</w:t>
            </w:r>
            <w:bookmarkEnd w:id="899"/>
            <w:bookmarkEnd w:id="900"/>
            <w:bookmarkEnd w:id="901"/>
            <w:bookmarkEnd w:id="902"/>
            <w:r>
              <w:fldChar w:fldCharType="begin"/>
            </w:r>
            <w:r w:rsidRPr="00B741C2">
              <w:rPr>
                <w:lang w:val="en-US"/>
              </w:rPr>
              <w:instrText>XE "External Connector per Windows Server 2012"</w:instrText>
            </w:r>
            <w:r>
              <w:fldChar w:fldCharType="end"/>
            </w:r>
          </w:p>
        </w:tc>
        <w:tc>
          <w:tcPr>
            <w:tcW w:w="630" w:type="dxa"/>
            <w:tcBorders>
              <w:top w:val="dashSmallGap" w:sz="4" w:space="0" w:color="BFBFBF" w:themeColor="background1" w:themeShade="BF"/>
              <w:left w:val="nil"/>
              <w:bottom w:val="nil"/>
              <w:right w:val="nil"/>
            </w:tcBorders>
            <w:vAlign w:val="center"/>
          </w:tcPr>
          <w:p w14:paraId="0C6BD37B" w14:textId="77777777" w:rsidR="00C05A53" w:rsidRDefault="00A93B06" w:rsidP="00A93B06">
            <w:pPr>
              <w:pStyle w:val="ProductList-OfferingBody"/>
              <w:ind w:left="-113"/>
              <w:jc w:val="center"/>
            </w:pPr>
            <w:r>
              <w:t>8/12</w:t>
            </w:r>
          </w:p>
        </w:tc>
        <w:tc>
          <w:tcPr>
            <w:tcW w:w="357" w:type="dxa"/>
            <w:tcBorders>
              <w:top w:val="dashSmallGap" w:sz="4" w:space="0" w:color="BFBFBF" w:themeColor="background1" w:themeShade="BF"/>
              <w:left w:val="nil"/>
              <w:bottom w:val="nil"/>
              <w:right w:val="nil"/>
            </w:tcBorders>
            <w:vAlign w:val="center"/>
          </w:tcPr>
          <w:p w14:paraId="1F9CCC75" w14:textId="77777777" w:rsidR="00C05A53" w:rsidRDefault="00AE12F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5D5C75E0" w14:textId="77777777" w:rsidR="00C05A53" w:rsidRDefault="00AE12F3"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F22F641" w14:textId="77777777" w:rsidR="00C05A53" w:rsidRDefault="00AE12F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3B4DFA53" w14:textId="77777777" w:rsidR="00C05A53" w:rsidRDefault="00AE12F3" w:rsidP="00C05A53">
            <w:pPr>
              <w:pStyle w:val="ProductList-OfferingBody"/>
              <w:ind w:left="-113"/>
              <w:jc w:val="center"/>
            </w:pPr>
            <w:r>
              <w:t>25</w:t>
            </w:r>
          </w:p>
        </w:tc>
        <w:tc>
          <w:tcPr>
            <w:tcW w:w="596" w:type="dxa"/>
            <w:shd w:val="clear" w:color="auto" w:fill="70AD47" w:themeFill="accent6"/>
            <w:vAlign w:val="center"/>
          </w:tcPr>
          <w:p w14:paraId="39890C68" w14:textId="77777777" w:rsidR="00C05A53" w:rsidRDefault="00EF14F6" w:rsidP="00C05A53">
            <w:pPr>
              <w:pStyle w:val="ProductList-OfferingBody"/>
              <w:ind w:left="-113"/>
              <w:jc w:val="center"/>
            </w:pPr>
            <w:r>
              <w:fldChar w:fldCharType="begin"/>
            </w:r>
            <w:r w:rsidR="00AE12F3" w:rsidRPr="005A0966">
              <w:instrText xml:space="preserve"> AutoTextList  \sNoStyle\t "Additional Product"</w:instrText>
            </w:r>
            <w:r>
              <w:fldChar w:fldCharType="separate"/>
            </w:r>
            <w:r w:rsidR="00AE12F3" w:rsidRPr="005A0966">
              <w:t xml:space="preserve"> A </w:t>
            </w:r>
            <w:r>
              <w:fldChar w:fldCharType="end"/>
            </w:r>
          </w:p>
        </w:tc>
        <w:tc>
          <w:tcPr>
            <w:tcW w:w="595" w:type="dxa"/>
            <w:shd w:val="clear" w:color="auto" w:fill="70AD47" w:themeFill="accent6"/>
            <w:vAlign w:val="center"/>
          </w:tcPr>
          <w:p w14:paraId="59ADCBD8" w14:textId="77777777" w:rsidR="00C05A53" w:rsidRDefault="00EF14F6" w:rsidP="00C05A53">
            <w:pPr>
              <w:pStyle w:val="ProductList-OfferingBody"/>
              <w:ind w:left="-113"/>
              <w:jc w:val="center"/>
            </w:pPr>
            <w:r>
              <w:fldChar w:fldCharType="begin"/>
            </w:r>
            <w:r w:rsidR="00AE12F3" w:rsidRPr="005A0966">
              <w:instrText xml:space="preserve"> AutoTextList  \sNoStyle\t "Additional Product"</w:instrText>
            </w:r>
            <w:r>
              <w:fldChar w:fldCharType="separate"/>
            </w:r>
            <w:r w:rsidR="00AE12F3" w:rsidRPr="005A0966">
              <w:t xml:space="preserve"> A </w:t>
            </w:r>
            <w:r>
              <w:fldChar w:fldCharType="end"/>
            </w:r>
          </w:p>
        </w:tc>
        <w:tc>
          <w:tcPr>
            <w:tcW w:w="596" w:type="dxa"/>
            <w:shd w:val="clear" w:color="auto" w:fill="70AD47" w:themeFill="accent6"/>
            <w:vAlign w:val="center"/>
          </w:tcPr>
          <w:p w14:paraId="7B72040B" w14:textId="77777777" w:rsidR="00C05A53" w:rsidRDefault="00C05A53" w:rsidP="00C05A53">
            <w:pPr>
              <w:pStyle w:val="ProductList-OfferingBody"/>
              <w:ind w:left="-113"/>
              <w:jc w:val="center"/>
            </w:pPr>
          </w:p>
        </w:tc>
        <w:tc>
          <w:tcPr>
            <w:tcW w:w="595" w:type="dxa"/>
            <w:shd w:val="clear" w:color="auto" w:fill="70AD47" w:themeFill="accent6"/>
            <w:vAlign w:val="center"/>
          </w:tcPr>
          <w:p w14:paraId="60120D62" w14:textId="77777777" w:rsidR="00C05A53" w:rsidRDefault="00C05A53" w:rsidP="00C05A53">
            <w:pPr>
              <w:pStyle w:val="ProductList-OfferingBody"/>
              <w:ind w:left="-113"/>
              <w:jc w:val="center"/>
            </w:pPr>
          </w:p>
        </w:tc>
        <w:tc>
          <w:tcPr>
            <w:tcW w:w="595" w:type="dxa"/>
            <w:shd w:val="clear" w:color="auto" w:fill="70AD47" w:themeFill="accent6"/>
            <w:vAlign w:val="center"/>
          </w:tcPr>
          <w:p w14:paraId="2F985E51" w14:textId="77777777" w:rsidR="00C05A53" w:rsidRDefault="00EF14F6" w:rsidP="00C05A53">
            <w:pPr>
              <w:pStyle w:val="ProductList-OfferingBody"/>
              <w:ind w:left="-113"/>
              <w:jc w:val="center"/>
            </w:pPr>
            <w:r>
              <w:fldChar w:fldCharType="begin"/>
            </w:r>
            <w:r w:rsidR="00AE12F3">
              <w:instrText>AutoTextList  \sNotStyle\t "Open License and Open Value"</w:instrText>
            </w:r>
            <w:r>
              <w:fldChar w:fldCharType="separate"/>
            </w:r>
            <w:r w:rsidR="00AE12F3">
              <w:t>OF</w:t>
            </w:r>
            <w:r>
              <w:fldChar w:fldCharType="end"/>
            </w:r>
          </w:p>
        </w:tc>
        <w:tc>
          <w:tcPr>
            <w:tcW w:w="596" w:type="dxa"/>
            <w:shd w:val="clear" w:color="auto" w:fill="70AD47" w:themeFill="accent6"/>
            <w:vAlign w:val="center"/>
          </w:tcPr>
          <w:p w14:paraId="03670A9E" w14:textId="77777777" w:rsidR="00C05A53" w:rsidRDefault="00EF14F6" w:rsidP="00C05A53">
            <w:pPr>
              <w:pStyle w:val="ProductList-OfferingBody"/>
              <w:ind w:left="-113"/>
              <w:jc w:val="center"/>
            </w:pPr>
            <w:r>
              <w:fldChar w:fldCharType="begin"/>
            </w:r>
            <w:r w:rsidR="00AE12F3" w:rsidRPr="003A35A1">
              <w:instrText xml:space="preserve"> </w:instrText>
            </w:r>
            <w:r w:rsidR="00AE12F3">
              <w:instrText>AutoTextList  \sNoStyle\t "Non-Company Wide in Open Value"</w:instrText>
            </w:r>
            <w:r>
              <w:fldChar w:fldCharType="separate"/>
            </w:r>
            <w:r w:rsidR="00AE12F3">
              <w:t xml:space="preserve"> P </w:t>
            </w:r>
            <w:r>
              <w:fldChar w:fldCharType="end"/>
            </w:r>
          </w:p>
        </w:tc>
        <w:tc>
          <w:tcPr>
            <w:tcW w:w="595" w:type="dxa"/>
            <w:shd w:val="clear" w:color="auto" w:fill="70AD47" w:themeFill="accent6"/>
            <w:vAlign w:val="center"/>
          </w:tcPr>
          <w:p w14:paraId="230F03ED" w14:textId="77777777" w:rsidR="00C05A53" w:rsidRDefault="00C05A53" w:rsidP="00C05A53">
            <w:pPr>
              <w:pStyle w:val="ProductList-OfferingBody"/>
              <w:ind w:left="-113"/>
              <w:jc w:val="center"/>
            </w:pPr>
          </w:p>
        </w:tc>
        <w:tc>
          <w:tcPr>
            <w:tcW w:w="709" w:type="dxa"/>
            <w:shd w:val="clear" w:color="auto" w:fill="70AD47" w:themeFill="accent6"/>
            <w:vAlign w:val="center"/>
          </w:tcPr>
          <w:p w14:paraId="12165B3D" w14:textId="77777777" w:rsidR="00C05A53" w:rsidRDefault="00EF14F6" w:rsidP="00C05A53">
            <w:pPr>
              <w:pStyle w:val="ProductList-OfferingBody"/>
              <w:ind w:left="-113"/>
              <w:jc w:val="center"/>
            </w:pPr>
            <w:r>
              <w:fldChar w:fldCharType="begin"/>
            </w:r>
            <w:r w:rsidR="00AE12F3" w:rsidRPr="005A0966">
              <w:instrText xml:space="preserve"> AutoTextList  \sNoStyle\t "Additional Product"</w:instrText>
            </w:r>
            <w:r>
              <w:fldChar w:fldCharType="separate"/>
            </w:r>
            <w:r w:rsidR="00AE12F3" w:rsidRPr="005A0966">
              <w:t xml:space="preserve"> A </w:t>
            </w:r>
            <w:r>
              <w:fldChar w:fldCharType="end"/>
            </w:r>
          </w:p>
        </w:tc>
      </w:tr>
    </w:tbl>
    <w:p w14:paraId="4C83ACD0"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78"/>
        <w:gridCol w:w="3204"/>
        <w:gridCol w:w="3618"/>
      </w:tblGrid>
      <w:tr w:rsidR="00AE12F3" w14:paraId="6B3210EC" w14:textId="77777777" w:rsidTr="006D2C39">
        <w:tc>
          <w:tcPr>
            <w:tcW w:w="3978" w:type="dxa"/>
          </w:tcPr>
          <w:p w14:paraId="72898EE3" w14:textId="77777777" w:rsidR="00AE12F3" w:rsidRPr="00B741C2" w:rsidRDefault="00AE12F3" w:rsidP="00AE12F3">
            <w:pPr>
              <w:pStyle w:val="ProductList-Body"/>
              <w:spacing w:before="20" w:after="20"/>
              <w:rPr>
                <w:lang w:val="en-US"/>
              </w:rPr>
            </w:pPr>
            <w:r w:rsidRPr="00B741C2">
              <w:rPr>
                <w:lang w:val="en-US"/>
              </w:rPr>
              <w:t xml:space="preserve">Versione Precedente: </w:t>
            </w:r>
            <w:r w:rsidRPr="00B741C2">
              <w:rPr>
                <w:b/>
                <w:lang w:val="en-US"/>
              </w:rPr>
              <w:t>Windows Server 2012</w:t>
            </w:r>
            <w:r w:rsidRPr="00B741C2">
              <w:rPr>
                <w:lang w:val="en-US"/>
              </w:rPr>
              <w:t xml:space="preserve"> (8/12)</w:t>
            </w:r>
          </w:p>
          <w:p w14:paraId="223B86D0" w14:textId="77777777" w:rsidR="00A93B06" w:rsidRPr="00B741C2" w:rsidRDefault="00A93B06" w:rsidP="00AE12F3">
            <w:pPr>
              <w:pStyle w:val="ProductList-Body"/>
              <w:spacing w:before="20" w:after="20"/>
              <w:rPr>
                <w:lang w:val="en-US"/>
              </w:rPr>
            </w:pPr>
            <w:r w:rsidRPr="00B741C2">
              <w:rPr>
                <w:b/>
                <w:lang w:val="en-US"/>
              </w:rPr>
              <w:t>Windows Server</w:t>
            </w:r>
            <w:r w:rsidRPr="00B741C2">
              <w:rPr>
                <w:lang w:val="en-US"/>
              </w:rPr>
              <w:t xml:space="preserve"> 2008 (3/08 ) per CAL ed External Connector</w:t>
            </w:r>
          </w:p>
        </w:tc>
        <w:tc>
          <w:tcPr>
            <w:tcW w:w="3204" w:type="dxa"/>
          </w:tcPr>
          <w:p w14:paraId="60AFA636" w14:textId="77777777" w:rsidR="00AE12F3" w:rsidRPr="00114501" w:rsidRDefault="00AE12F3" w:rsidP="00AE12F3">
            <w:pPr>
              <w:pStyle w:val="ProductList-Body"/>
              <w:spacing w:before="20" w:after="20"/>
            </w:pPr>
            <w:r>
              <w:t xml:space="preserve">Pool di Prodotti: </w:t>
            </w:r>
            <w:r>
              <w:rPr>
                <w:b/>
              </w:rPr>
              <w:t>Server</w:t>
            </w:r>
          </w:p>
          <w:p w14:paraId="4D885EDA" w14:textId="77777777" w:rsidR="0083500E" w:rsidRDefault="00376B89" w:rsidP="00AE12F3">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618" w:type="dxa"/>
          </w:tcPr>
          <w:p w14:paraId="03ABA6FE" w14:textId="77777777" w:rsidR="00AE12F3" w:rsidRDefault="003E1568" w:rsidP="0083545F">
            <w:pPr>
              <w:pStyle w:val="ProductList-Body"/>
              <w:spacing w:before="20" w:after="20"/>
              <w:ind w:left="162" w:hanging="162"/>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14:paraId="7AC025D7"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3878AFE7" w14:textId="77777777" w:rsidR="009D48DC" w:rsidRPr="00114501" w:rsidRDefault="009D48DC" w:rsidP="0056046E">
      <w:pPr>
        <w:pStyle w:val="ProductList-Body"/>
      </w:pPr>
      <w:r>
        <w:t>Le società in possesso della copertura SA per i Prodotti qui indicati in data 1° settembre 2012 (tutti tranne le edizioni Small Business Server), 31</w:t>
      </w:r>
      <w:r w:rsidR="0056046E">
        <w:t> </w:t>
      </w:r>
      <w:r>
        <w:t>luglio 2012 (Small Business Server, edizioni Premium e Standard) e 1° novembre 2012 (Small Business Server, edizioni Essentials) potranno essere idonee a eseguire l</w:t>
      </w:r>
      <w:r w:rsidR="00682329">
        <w:t>’</w:t>
      </w:r>
      <w:r>
        <w:t>aggiornamento alla versione 2012 ai sensi di condizioni speciali. Per ulteriori informazioni, le società potranno fare riferimento alla Lista dei Prodotti del mese di ottobre 2013</w:t>
      </w:r>
      <w:r>
        <w:rPr>
          <w:vertAlign w:val="superscript"/>
        </w:rPr>
        <w:t>1</w:t>
      </w:r>
      <w:r>
        <w:t xml:space="preserve"> o del mese di marzo 2014</w:t>
      </w:r>
      <w:r>
        <w:rPr>
          <w:vertAlign w:val="superscript"/>
        </w:rPr>
        <w:t>2</w:t>
      </w:r>
      <w:r>
        <w:t xml:space="preserve"> disponibile all</w:t>
      </w:r>
      <w:r w:rsidR="00682329">
        <w:t>’</w:t>
      </w:r>
      <w:r>
        <w:t xml:space="preserve">indirizzo </w:t>
      </w:r>
      <w:hyperlink r:id="rId45" w:history="1">
        <w:r>
          <w:rPr>
            <w:rStyle w:val="Hyperlink"/>
          </w:rPr>
          <w:t>http://go.microsoft.com/?linkid=9839207</w:t>
        </w:r>
      </w:hyperlink>
      <w:r>
        <w:t xml:space="preserve">. </w:t>
      </w:r>
    </w:p>
    <w:p w14:paraId="09010212" w14:textId="77777777" w:rsidR="009D48DC" w:rsidRPr="00114501"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14:paraId="06B91527" w14:textId="77777777" w:rsidR="009D48DC" w:rsidRPr="00114501"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14:paraId="056D3DE2" w14:textId="77777777" w:rsidR="009D48DC" w:rsidRPr="00114501"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Datacenter</w:t>
      </w:r>
      <w:r>
        <w:rPr>
          <w:vertAlign w:val="superscript"/>
        </w:rPr>
        <w:t>1</w:t>
      </w:r>
    </w:p>
    <w:p w14:paraId="4AEBA9DE" w14:textId="77777777" w:rsidR="009D48DC" w:rsidRPr="00114501"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14:paraId="4DE08E47" w14:textId="77777777" w:rsidR="009D48DC" w:rsidRPr="00114501"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HPC Edition</w:t>
      </w:r>
      <w:r>
        <w:rPr>
          <w:vertAlign w:val="superscript"/>
        </w:rPr>
        <w:t>2</w:t>
      </w:r>
    </w:p>
    <w:p w14:paraId="3ABF1176" w14:textId="77777777" w:rsidR="009D48DC" w:rsidRPr="00114501"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14:paraId="4F0DA346" w14:textId="77777777" w:rsidR="009D48DC" w:rsidRPr="00114501"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per Sistemi Itanium</w:t>
      </w:r>
      <w:r>
        <w:rPr>
          <w:vertAlign w:val="superscript"/>
        </w:rPr>
        <w:t>2</w:t>
      </w:r>
    </w:p>
    <w:p w14:paraId="593D923D" w14:textId="77777777" w:rsidR="009D48DC" w:rsidRPr="0011450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2A2017E3" w14:textId="77777777" w:rsidR="009D48DC" w:rsidRPr="00114501"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2C411E42" w14:textId="77777777" w:rsidR="009D48DC" w:rsidRPr="00B741C2" w:rsidRDefault="009D48DC" w:rsidP="00026DDE">
      <w:pPr>
        <w:pStyle w:val="ProductList-Body"/>
        <w:numPr>
          <w:ilvl w:val="0"/>
          <w:numId w:val="10"/>
        </w:numPr>
        <w:ind w:left="450" w:hanging="270"/>
        <w:rPr>
          <w:lang w:val="en-US"/>
        </w:rPr>
      </w:pPr>
      <w:r w:rsidRPr="00B741C2">
        <w:rPr>
          <w:lang w:val="en-US"/>
        </w:rPr>
        <w:t>Premium Add-on e Add-on CAL Suite</w:t>
      </w:r>
      <w:r w:rsidRPr="00B741C2">
        <w:rPr>
          <w:vertAlign w:val="superscript"/>
          <w:lang w:val="en-US"/>
        </w:rPr>
        <w:t>2</w:t>
      </w:r>
      <w:r w:rsidRPr="00B741C2">
        <w:rPr>
          <w:lang w:val="en-US"/>
        </w:rPr>
        <w:t xml:space="preserve"> per Windows Small Business Server 2011</w:t>
      </w:r>
      <w:r>
        <w:fldChar w:fldCharType="begin"/>
      </w:r>
      <w:r w:rsidRPr="00B741C2">
        <w:rPr>
          <w:lang w:val="en-US"/>
        </w:rPr>
        <w:instrText>XE "Windows Small Business Server 2011"</w:instrText>
      </w:r>
      <w:r>
        <w:fldChar w:fldCharType="end"/>
      </w:r>
    </w:p>
    <w:p w14:paraId="593285B1" w14:textId="77777777" w:rsidR="009D48DC" w:rsidRPr="0011450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023FCE97" w14:textId="77777777" w:rsidR="00AC1786" w:rsidRPr="00B741C2" w:rsidRDefault="009D48DC" w:rsidP="00026DDE">
      <w:pPr>
        <w:pStyle w:val="ProductList-Body"/>
        <w:numPr>
          <w:ilvl w:val="0"/>
          <w:numId w:val="10"/>
        </w:numPr>
        <w:ind w:left="450" w:hanging="270"/>
        <w:rPr>
          <w:lang w:val="en-US"/>
        </w:rPr>
      </w:pPr>
      <w:r w:rsidRPr="00B741C2">
        <w:rPr>
          <w:lang w:val="en-US"/>
        </w:rPr>
        <w:t>CAL Suite per Windows Small Business Server 2011</w:t>
      </w:r>
      <w:r>
        <w:fldChar w:fldCharType="begin"/>
      </w:r>
      <w:r w:rsidRPr="00B741C2">
        <w:rPr>
          <w:lang w:val="en-US"/>
        </w:rPr>
        <w:instrText>XE "Windows Small Business Server 2011"</w:instrText>
      </w:r>
      <w:r>
        <w:fldChar w:fldCharType="end"/>
      </w:r>
      <w:r w:rsidRPr="00B741C2">
        <w:rPr>
          <w:vertAlign w:val="superscript"/>
          <w:lang w:val="en-US"/>
        </w:rPr>
        <w:t>2</w:t>
      </w:r>
    </w:p>
    <w:p w14:paraId="64E530EC" w14:textId="77777777" w:rsidR="00782C7B" w:rsidRPr="00114501" w:rsidRDefault="009D48DC" w:rsidP="00026DDE">
      <w:pPr>
        <w:pStyle w:val="ProductList-Body"/>
        <w:numPr>
          <w:ilvl w:val="0"/>
          <w:numId w:val="10"/>
        </w:numPr>
        <w:ind w:left="450" w:hanging="270"/>
      </w:pPr>
      <w:r>
        <w:t>Windows Web Server 2008 R2</w:t>
      </w:r>
      <w:r>
        <w:rPr>
          <w:vertAlign w:val="superscript"/>
        </w:rPr>
        <w:t>2</w:t>
      </w:r>
    </w:p>
    <w:bookmarkStart w:id="903" w:name="_Toc378147653"/>
    <w:bookmarkStart w:id="904" w:name="_Toc378151555"/>
    <w:p w14:paraId="4792C52C"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4A307FE" w14:textId="77777777" w:rsidR="00C13DF8" w:rsidRPr="00114501" w:rsidRDefault="009708AE" w:rsidP="00B26BEF">
      <w:pPr>
        <w:pStyle w:val="ProductList-Offering2Heading"/>
        <w:outlineLvl w:val="2"/>
      </w:pPr>
      <w:r>
        <w:tab/>
      </w:r>
      <w:bookmarkStart w:id="905" w:name="_Toc379797292"/>
      <w:bookmarkStart w:id="906" w:name="_Toc380513317"/>
      <w:bookmarkStart w:id="907" w:name="_Toc380655365"/>
      <w:bookmarkStart w:id="908" w:name="_Toc394959271"/>
      <w:r>
        <w:t>Windows Small Business Server</w:t>
      </w:r>
      <w:bookmarkEnd w:id="903"/>
      <w:bookmarkEnd w:id="904"/>
      <w:bookmarkEnd w:id="905"/>
      <w:bookmarkEnd w:id="906"/>
      <w:bookmarkEnd w:id="907"/>
      <w:bookmarkEnd w:id="9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3918C2" w14:paraId="3108783F" w14:textId="77777777" w:rsidTr="003918C2">
        <w:trPr>
          <w:tblHeader/>
        </w:trPr>
        <w:tc>
          <w:tcPr>
            <w:tcW w:w="2947" w:type="dxa"/>
            <w:tcBorders>
              <w:bottom w:val="nil"/>
            </w:tcBorders>
            <w:shd w:val="clear" w:color="auto" w:fill="00188F"/>
          </w:tcPr>
          <w:p w14:paraId="5D768166" w14:textId="77777777" w:rsidR="003918C2" w:rsidRPr="00EE0836" w:rsidRDefault="003918C2"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264F1600" w14:textId="77777777" w:rsidR="003918C2" w:rsidRPr="00F21A97" w:rsidRDefault="003918C2"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“Data Disponibilità”</w:instrText>
            </w:r>
            <w:r w:rsidRPr="00F21A97">
              <w:rPr>
                <w:color w:val="FFFFFF" w:themeColor="background1"/>
              </w:rPr>
              <w:fldChar w:fldCharType="separate"/>
            </w:r>
            <w:r w:rsidRPr="00F21A97">
              <w:rPr>
                <w:color w:val="FFFFFF" w:themeColor="background1"/>
              </w:rPr>
              <w:t>DA</w:t>
            </w:r>
            <w:r w:rsidRPr="00F21A97">
              <w:rPr>
                <w:color w:val="FFFFFF" w:themeColor="background1"/>
              </w:rPr>
              <w:fldChar w:fldCharType="end"/>
            </w:r>
          </w:p>
        </w:tc>
        <w:tc>
          <w:tcPr>
            <w:tcW w:w="595" w:type="dxa"/>
            <w:tcBorders>
              <w:bottom w:val="nil"/>
            </w:tcBorders>
            <w:shd w:val="clear" w:color="auto" w:fill="00188F"/>
            <w:vAlign w:val="center"/>
          </w:tcPr>
          <w:p w14:paraId="430BBFB6" w14:textId="77777777" w:rsidR="003918C2" w:rsidRPr="00F21A97" w:rsidRDefault="003918C2"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“Licenza”</w:instrText>
            </w:r>
            <w:r w:rsidRPr="00F21A97">
              <w:rPr>
                <w:color w:val="FFFFFF" w:themeColor="background1"/>
              </w:rPr>
              <w:fldChar w:fldCharType="separate"/>
            </w:r>
            <w:r w:rsidRPr="00F21A97">
              <w:rPr>
                <w:color w:val="FFFFFF" w:themeColor="background1"/>
              </w:rPr>
              <w:t xml:space="preserve"> L </w:t>
            </w:r>
            <w:r w:rsidRPr="00F21A97">
              <w:rPr>
                <w:color w:val="FFFFFF" w:themeColor="background1"/>
              </w:rPr>
              <w:fldChar w:fldCharType="end"/>
            </w:r>
          </w:p>
        </w:tc>
        <w:tc>
          <w:tcPr>
            <w:tcW w:w="596" w:type="dxa"/>
            <w:tcBorders>
              <w:bottom w:val="nil"/>
            </w:tcBorders>
            <w:shd w:val="clear" w:color="auto" w:fill="00188F"/>
            <w:vAlign w:val="center"/>
          </w:tcPr>
          <w:p w14:paraId="34C68E6C" w14:textId="77777777" w:rsidR="003918C2" w:rsidRPr="00F21A97" w:rsidRDefault="003918C2"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w:instrText>
            </w:r>
            <w:r w:rsidRPr="00F21A97">
              <w:rPr>
                <w:color w:val="FFFFFF" w:themeColor="background1"/>
                <w:u w:val="single"/>
              </w:rPr>
              <w:instrText>Licenza e Software Assurance (L&amp;SA)</w:instrText>
            </w:r>
            <w:r w:rsidRPr="00F21A97">
              <w:rPr>
                <w:color w:val="FFFFFF" w:themeColor="background1"/>
              </w:rPr>
              <w:instrText>”</w:instrText>
            </w:r>
            <w:r w:rsidRPr="00F21A97">
              <w:rPr>
                <w:color w:val="FFFFFF" w:themeColor="background1"/>
              </w:rPr>
              <w:fldChar w:fldCharType="separate"/>
            </w:r>
            <w:r w:rsidRPr="00F21A97">
              <w:rPr>
                <w:color w:val="FFFFFF" w:themeColor="background1"/>
              </w:rPr>
              <w:t>L/SA</w:t>
            </w:r>
            <w:r w:rsidRPr="00F21A9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0528EE4" w14:textId="77777777" w:rsidR="003918C2" w:rsidRPr="00F21A97" w:rsidRDefault="003918C2"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“Software Assurance”</w:instrText>
            </w:r>
            <w:r w:rsidRPr="00F21A97">
              <w:rPr>
                <w:color w:val="FFFFFF" w:themeColor="background1"/>
              </w:rPr>
              <w:fldChar w:fldCharType="separate"/>
            </w:r>
            <w:r w:rsidRPr="00F21A97">
              <w:rPr>
                <w:color w:val="FFFFFF" w:themeColor="background1"/>
              </w:rPr>
              <w:t>SA</w:t>
            </w:r>
            <w:r w:rsidRPr="00F21A9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A408982" w14:textId="77777777" w:rsidR="003918C2" w:rsidRPr="00F21A97" w:rsidRDefault="003918C2"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“Contratto Campus e School”</w:instrText>
            </w:r>
            <w:r w:rsidRPr="00F21A97">
              <w:rPr>
                <w:color w:val="FFFFFF" w:themeColor="background1"/>
              </w:rPr>
              <w:fldChar w:fldCharType="separate"/>
            </w:r>
            <w:r w:rsidRPr="00F21A97">
              <w:rPr>
                <w:color w:val="FFFFFF" w:themeColor="background1"/>
              </w:rPr>
              <w:t>CA/SA</w:t>
            </w:r>
            <w:r w:rsidRPr="00F21A97">
              <w:rPr>
                <w:color w:val="FFFFFF" w:themeColor="background1"/>
              </w:rPr>
              <w:fldChar w:fldCharType="end"/>
            </w:r>
          </w:p>
        </w:tc>
        <w:tc>
          <w:tcPr>
            <w:tcW w:w="596" w:type="dxa"/>
            <w:shd w:val="clear" w:color="auto" w:fill="00188F"/>
            <w:vAlign w:val="center"/>
          </w:tcPr>
          <w:p w14:paraId="58E82168" w14:textId="77777777" w:rsidR="003918C2" w:rsidRPr="00F21A97" w:rsidRDefault="003918C2"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“Contratto Enterprise e Contratto Enterprise Subscription”</w:instrText>
            </w:r>
            <w:r w:rsidRPr="00F21A97">
              <w:rPr>
                <w:color w:val="FFFFFF" w:themeColor="background1"/>
              </w:rPr>
              <w:fldChar w:fldCharType="separate"/>
            </w:r>
            <w:r w:rsidRPr="00F21A97">
              <w:rPr>
                <w:color w:val="FFFFFF" w:themeColor="background1"/>
              </w:rPr>
              <w:t>EA/EAS</w:t>
            </w:r>
            <w:r w:rsidRPr="00F21A97">
              <w:rPr>
                <w:color w:val="FFFFFF" w:themeColor="background1"/>
              </w:rPr>
              <w:fldChar w:fldCharType="end"/>
            </w:r>
          </w:p>
        </w:tc>
        <w:tc>
          <w:tcPr>
            <w:tcW w:w="595" w:type="dxa"/>
            <w:shd w:val="clear" w:color="auto" w:fill="00188F"/>
            <w:vAlign w:val="center"/>
          </w:tcPr>
          <w:p w14:paraId="5C56832C" w14:textId="77777777" w:rsidR="003918C2" w:rsidRPr="00F21A97" w:rsidRDefault="003918C2"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“Enrollment for Education Solutions”</w:instrText>
            </w:r>
            <w:r w:rsidRPr="00F21A97">
              <w:rPr>
                <w:color w:val="FFFFFF" w:themeColor="background1"/>
              </w:rPr>
              <w:fldChar w:fldCharType="separate"/>
            </w:r>
            <w:r w:rsidRPr="00F21A97">
              <w:rPr>
                <w:color w:val="FFFFFF" w:themeColor="background1"/>
              </w:rPr>
              <w:t>EES</w:t>
            </w:r>
            <w:r w:rsidRPr="00F21A97">
              <w:rPr>
                <w:color w:val="FFFFFF" w:themeColor="background1"/>
              </w:rPr>
              <w:fldChar w:fldCharType="end"/>
            </w:r>
          </w:p>
        </w:tc>
        <w:tc>
          <w:tcPr>
            <w:tcW w:w="596" w:type="dxa"/>
            <w:shd w:val="clear" w:color="auto" w:fill="00188F"/>
            <w:vAlign w:val="center"/>
          </w:tcPr>
          <w:p w14:paraId="7DF31A81" w14:textId="77777777" w:rsidR="003918C2" w:rsidRPr="00F21A97" w:rsidRDefault="003918C2"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w:instrText>
            </w:r>
            <w:r w:rsidRPr="00F21A97">
              <w:rPr>
                <w:color w:val="FFFFFF" w:themeColor="background1"/>
                <w:u w:val="single"/>
              </w:rPr>
              <w:instrText>Contratto per i Prodotti e i Servizi Microsoft</w:instrText>
            </w:r>
            <w:r w:rsidRPr="00F21A97">
              <w:rPr>
                <w:color w:val="FFFFFF" w:themeColor="background1"/>
              </w:rPr>
              <w:instrText xml:space="preserve">” </w:instrText>
            </w:r>
            <w:r w:rsidRPr="00F21A97">
              <w:rPr>
                <w:color w:val="FFFFFF" w:themeColor="background1"/>
              </w:rPr>
              <w:fldChar w:fldCharType="separate"/>
            </w:r>
            <w:r w:rsidRPr="00F21A97">
              <w:rPr>
                <w:color w:val="FFFFFF" w:themeColor="background1"/>
              </w:rPr>
              <w:t>MPSA</w:t>
            </w:r>
            <w:r w:rsidRPr="00F21A97">
              <w:rPr>
                <w:color w:val="FFFFFF" w:themeColor="background1"/>
              </w:rPr>
              <w:fldChar w:fldCharType="end"/>
            </w:r>
          </w:p>
        </w:tc>
        <w:tc>
          <w:tcPr>
            <w:tcW w:w="595" w:type="dxa"/>
            <w:shd w:val="clear" w:color="auto" w:fill="00188F"/>
            <w:vAlign w:val="center"/>
          </w:tcPr>
          <w:p w14:paraId="724CB9CD" w14:textId="77777777" w:rsidR="003918C2" w:rsidRPr="00F21A97" w:rsidRDefault="003918C2"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“Open License” </w:instrText>
            </w:r>
            <w:r w:rsidRPr="00F21A97">
              <w:rPr>
                <w:color w:val="FFFFFF" w:themeColor="background1"/>
              </w:rPr>
              <w:fldChar w:fldCharType="separate"/>
            </w:r>
            <w:r w:rsidRPr="00F21A97">
              <w:rPr>
                <w:color w:val="FFFFFF" w:themeColor="background1"/>
              </w:rPr>
              <w:t>OL</w:t>
            </w:r>
            <w:r w:rsidRPr="00F21A97">
              <w:rPr>
                <w:color w:val="FFFFFF" w:themeColor="background1"/>
              </w:rPr>
              <w:fldChar w:fldCharType="end"/>
            </w:r>
          </w:p>
        </w:tc>
        <w:tc>
          <w:tcPr>
            <w:tcW w:w="595" w:type="dxa"/>
            <w:shd w:val="clear" w:color="auto" w:fill="00188F"/>
            <w:vAlign w:val="center"/>
          </w:tcPr>
          <w:p w14:paraId="0480DFE4" w14:textId="77777777" w:rsidR="003918C2" w:rsidRPr="00F21A97" w:rsidRDefault="003918C2"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“Requisito minimo per i Programmi Open” </w:instrText>
            </w:r>
            <w:r w:rsidRPr="00F21A97">
              <w:rPr>
                <w:color w:val="FFFFFF" w:themeColor="background1"/>
              </w:rPr>
              <w:fldChar w:fldCharType="separate"/>
            </w:r>
            <w:r w:rsidRPr="00F21A97">
              <w:rPr>
                <w:color w:val="FFFFFF" w:themeColor="background1"/>
              </w:rPr>
              <w:t>OM</w:t>
            </w:r>
            <w:r w:rsidRPr="00F21A97">
              <w:rPr>
                <w:color w:val="FFFFFF" w:themeColor="background1"/>
              </w:rPr>
              <w:fldChar w:fldCharType="end"/>
            </w:r>
          </w:p>
        </w:tc>
        <w:tc>
          <w:tcPr>
            <w:tcW w:w="596" w:type="dxa"/>
            <w:shd w:val="clear" w:color="auto" w:fill="00188F"/>
            <w:vAlign w:val="center"/>
          </w:tcPr>
          <w:p w14:paraId="5F19EF64" w14:textId="77777777" w:rsidR="003918C2" w:rsidRPr="00F21A97" w:rsidRDefault="003918C2"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“Open Value e Open Value Subscription” </w:instrText>
            </w:r>
            <w:r w:rsidRPr="00F21A97">
              <w:rPr>
                <w:color w:val="FFFFFF" w:themeColor="background1"/>
              </w:rPr>
              <w:fldChar w:fldCharType="separate"/>
            </w:r>
            <w:r w:rsidRPr="00F21A97">
              <w:rPr>
                <w:color w:val="FFFFFF" w:themeColor="background1"/>
              </w:rPr>
              <w:t>OV/OVS</w:t>
            </w:r>
            <w:r w:rsidRPr="00F21A97">
              <w:rPr>
                <w:color w:val="FFFFFF" w:themeColor="background1"/>
              </w:rPr>
              <w:fldChar w:fldCharType="end"/>
            </w:r>
          </w:p>
        </w:tc>
        <w:tc>
          <w:tcPr>
            <w:tcW w:w="595" w:type="dxa"/>
            <w:shd w:val="clear" w:color="auto" w:fill="00188F"/>
            <w:vAlign w:val="center"/>
          </w:tcPr>
          <w:p w14:paraId="0101A6B3" w14:textId="77777777" w:rsidR="003918C2" w:rsidRPr="00F21A97" w:rsidRDefault="003918C2"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“Select e Select Plus” </w:instrText>
            </w:r>
            <w:r w:rsidRPr="00F21A97">
              <w:rPr>
                <w:color w:val="FFFFFF" w:themeColor="background1"/>
              </w:rPr>
              <w:fldChar w:fldCharType="separate"/>
            </w:r>
            <w:r w:rsidRPr="00F21A97">
              <w:rPr>
                <w:color w:val="FFFFFF" w:themeColor="background1"/>
              </w:rPr>
              <w:t>S/S+</w:t>
            </w:r>
            <w:r w:rsidRPr="00F21A97">
              <w:rPr>
                <w:color w:val="FFFFFF" w:themeColor="background1"/>
              </w:rPr>
              <w:fldChar w:fldCharType="end"/>
            </w:r>
          </w:p>
        </w:tc>
        <w:tc>
          <w:tcPr>
            <w:tcW w:w="709" w:type="dxa"/>
            <w:shd w:val="clear" w:color="auto" w:fill="00188F"/>
            <w:vAlign w:val="center"/>
          </w:tcPr>
          <w:p w14:paraId="3764CC90" w14:textId="77777777" w:rsidR="003918C2" w:rsidRPr="00F21A97" w:rsidRDefault="003918C2" w:rsidP="00506C39">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“Iscrizione Server and Cloud” </w:instrText>
            </w:r>
            <w:r w:rsidRPr="00F21A97">
              <w:rPr>
                <w:color w:val="FFFFFF" w:themeColor="background1"/>
              </w:rPr>
              <w:fldChar w:fldCharType="separate"/>
            </w:r>
            <w:r w:rsidRPr="00F21A97">
              <w:rPr>
                <w:color w:val="FFFFFF" w:themeColor="background1"/>
              </w:rPr>
              <w:t>SCE</w:t>
            </w:r>
            <w:r w:rsidRPr="00F21A97">
              <w:rPr>
                <w:color w:val="FFFFFF" w:themeColor="background1"/>
              </w:rPr>
              <w:fldChar w:fldCharType="end"/>
            </w:r>
          </w:p>
        </w:tc>
      </w:tr>
      <w:tr w:rsidR="003918C2" w14:paraId="208D986C" w14:textId="77777777" w:rsidTr="003918C2">
        <w:tc>
          <w:tcPr>
            <w:tcW w:w="2947" w:type="dxa"/>
            <w:tcBorders>
              <w:top w:val="nil"/>
              <w:left w:val="nil"/>
              <w:bottom w:val="dashSmallGap" w:sz="4" w:space="0" w:color="BFBFBF" w:themeColor="background1" w:themeShade="BF"/>
              <w:right w:val="nil"/>
            </w:tcBorders>
          </w:tcPr>
          <w:p w14:paraId="2CF9D637" w14:textId="77777777" w:rsidR="003918C2" w:rsidRPr="00B741C2" w:rsidRDefault="003918C2" w:rsidP="00A1418D">
            <w:pPr>
              <w:pStyle w:val="ProductList-Offering2"/>
              <w:rPr>
                <w:lang w:val="en-US"/>
              </w:rPr>
            </w:pPr>
            <w:bookmarkStart w:id="909" w:name="_Toc379797293"/>
            <w:bookmarkStart w:id="910" w:name="_Toc380513318"/>
            <w:bookmarkStart w:id="911" w:name="_Toc380655366"/>
            <w:bookmarkStart w:id="912" w:name="_Toc394959272"/>
            <w:r w:rsidRPr="00B741C2">
              <w:rPr>
                <w:lang w:val="en-US"/>
              </w:rPr>
              <w:t>CAL Suite per Windows Small Business Server 2011</w:t>
            </w:r>
            <w:r>
              <w:fldChar w:fldCharType="begin"/>
            </w:r>
            <w:r w:rsidRPr="00B741C2">
              <w:rPr>
                <w:lang w:val="en-US"/>
              </w:rPr>
              <w:instrText>XE "Windows Small Business Server 2011"</w:instrText>
            </w:r>
            <w:r>
              <w:fldChar w:fldCharType="end"/>
            </w:r>
            <w:r>
              <w:fldChar w:fldCharType="begin"/>
            </w:r>
            <w:r w:rsidRPr="00B741C2">
              <w:rPr>
                <w:lang w:val="en-US"/>
              </w:rPr>
              <w:instrText>XE "CAL Suite per Windows Small Business Server 2011"</w:instrText>
            </w:r>
            <w:r>
              <w:fldChar w:fldCharType="end"/>
            </w:r>
            <w:r w:rsidRPr="00B741C2">
              <w:rPr>
                <w:lang w:val="en-US"/>
              </w:rPr>
              <w:t xml:space="preserve"> (1 client)</w:t>
            </w:r>
            <w:bookmarkEnd w:id="909"/>
            <w:bookmarkEnd w:id="910"/>
            <w:bookmarkEnd w:id="911"/>
            <w:bookmarkEnd w:id="912"/>
          </w:p>
        </w:tc>
        <w:tc>
          <w:tcPr>
            <w:tcW w:w="595" w:type="dxa"/>
            <w:tcBorders>
              <w:top w:val="nil"/>
              <w:left w:val="nil"/>
              <w:bottom w:val="dashSmallGap" w:sz="4" w:space="0" w:color="BFBFBF" w:themeColor="background1" w:themeShade="BF"/>
              <w:right w:val="nil"/>
            </w:tcBorders>
            <w:vAlign w:val="center"/>
          </w:tcPr>
          <w:p w14:paraId="079BC0D8" w14:textId="77777777" w:rsidR="003918C2" w:rsidRDefault="003918C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7D41CF2B" w14:textId="77777777" w:rsidR="003918C2" w:rsidRDefault="003918C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0B5A75F" w14:textId="77777777" w:rsidR="003918C2" w:rsidRDefault="003918C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3E2C001" w14:textId="77777777" w:rsidR="003918C2" w:rsidRDefault="003918C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CECADB3" w14:textId="77777777" w:rsidR="003918C2" w:rsidRDefault="003918C2" w:rsidP="00C05A53">
            <w:pPr>
              <w:pStyle w:val="ProductList-OfferingBody"/>
              <w:ind w:left="-113"/>
              <w:jc w:val="center"/>
            </w:pPr>
            <w:r>
              <w:t>1</w:t>
            </w:r>
          </w:p>
        </w:tc>
        <w:tc>
          <w:tcPr>
            <w:tcW w:w="596" w:type="dxa"/>
            <w:shd w:val="clear" w:color="auto" w:fill="BFBFBF" w:themeFill="background1" w:themeFillShade="BF"/>
            <w:vAlign w:val="center"/>
          </w:tcPr>
          <w:p w14:paraId="3ED05C82" w14:textId="77777777" w:rsidR="003918C2" w:rsidRDefault="003918C2" w:rsidP="00C05A53">
            <w:pPr>
              <w:pStyle w:val="ProductList-OfferingBody"/>
              <w:ind w:left="-113"/>
              <w:jc w:val="center"/>
            </w:pPr>
          </w:p>
        </w:tc>
        <w:tc>
          <w:tcPr>
            <w:tcW w:w="595" w:type="dxa"/>
            <w:shd w:val="clear" w:color="auto" w:fill="70AD47" w:themeFill="accent6"/>
            <w:vAlign w:val="center"/>
          </w:tcPr>
          <w:p w14:paraId="5A79AEB5" w14:textId="77777777" w:rsidR="003918C2" w:rsidRPr="00347068" w:rsidRDefault="003918C2" w:rsidP="00506C39">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w:t>
            </w:r>
            <w:r w:rsidRPr="00347068">
              <w:fldChar w:fldCharType="end"/>
            </w:r>
            <w:r w:rsidRPr="00347068">
              <w:t>,</w:t>
            </w:r>
            <w:r w:rsidRPr="00347068">
              <w:fldChar w:fldCharType="begin"/>
            </w:r>
            <w:r w:rsidRPr="00347068">
              <w:instrText xml:space="preserve"> AutoTextList \sNoStyle\t "Offerta Studente"</w:instrText>
            </w:r>
            <w:r w:rsidRPr="00347068">
              <w:fldChar w:fldCharType="separate"/>
            </w:r>
            <w:r w:rsidRPr="00347068">
              <w:t>ST</w:t>
            </w:r>
            <w:r w:rsidRPr="00347068">
              <w:fldChar w:fldCharType="end"/>
            </w:r>
          </w:p>
        </w:tc>
        <w:tc>
          <w:tcPr>
            <w:tcW w:w="596" w:type="dxa"/>
            <w:shd w:val="clear" w:color="auto" w:fill="BFBFBF" w:themeFill="background1" w:themeFillShade="BF"/>
            <w:vAlign w:val="center"/>
          </w:tcPr>
          <w:p w14:paraId="09303A89" w14:textId="77777777" w:rsidR="003918C2" w:rsidRDefault="003918C2" w:rsidP="00506C39">
            <w:pPr>
              <w:pStyle w:val="ProductList-OfferingBody"/>
              <w:ind w:left="-113"/>
              <w:jc w:val="center"/>
            </w:pPr>
          </w:p>
        </w:tc>
        <w:tc>
          <w:tcPr>
            <w:tcW w:w="595" w:type="dxa"/>
            <w:shd w:val="clear" w:color="auto" w:fill="70AD47" w:themeFill="accent6"/>
            <w:vAlign w:val="center"/>
          </w:tcPr>
          <w:p w14:paraId="1A425903" w14:textId="77777777" w:rsidR="003918C2" w:rsidRDefault="003918C2" w:rsidP="00506C39">
            <w:pPr>
              <w:pStyle w:val="ProductList-OfferingBody"/>
              <w:ind w:left="-113"/>
              <w:jc w:val="center"/>
            </w:pPr>
          </w:p>
        </w:tc>
        <w:tc>
          <w:tcPr>
            <w:tcW w:w="595" w:type="dxa"/>
            <w:shd w:val="clear" w:color="auto" w:fill="BFBFBF" w:themeFill="background1" w:themeFillShade="BF"/>
            <w:vAlign w:val="center"/>
          </w:tcPr>
          <w:p w14:paraId="7E5D8740" w14:textId="77777777" w:rsidR="003918C2" w:rsidRDefault="003918C2" w:rsidP="00506C39">
            <w:pPr>
              <w:pStyle w:val="ProductList-OfferingBody"/>
              <w:ind w:left="-113"/>
              <w:jc w:val="center"/>
            </w:pPr>
          </w:p>
        </w:tc>
        <w:tc>
          <w:tcPr>
            <w:tcW w:w="596" w:type="dxa"/>
            <w:shd w:val="clear" w:color="auto" w:fill="70AD47" w:themeFill="accent6"/>
            <w:vAlign w:val="center"/>
          </w:tcPr>
          <w:p w14:paraId="651AA72C" w14:textId="77777777" w:rsidR="003918C2" w:rsidRPr="007D7961" w:rsidRDefault="003918C2" w:rsidP="00506C39">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14:paraId="4A8C25D1" w14:textId="77777777" w:rsidR="003918C2" w:rsidRDefault="003918C2" w:rsidP="00C05A53">
            <w:pPr>
              <w:pStyle w:val="ProductList-OfferingBody"/>
              <w:ind w:left="-113"/>
              <w:jc w:val="center"/>
            </w:pPr>
          </w:p>
        </w:tc>
        <w:tc>
          <w:tcPr>
            <w:tcW w:w="709" w:type="dxa"/>
            <w:shd w:val="clear" w:color="auto" w:fill="BFBFBF" w:themeFill="background1" w:themeFillShade="BF"/>
            <w:vAlign w:val="center"/>
          </w:tcPr>
          <w:p w14:paraId="7D938CCD" w14:textId="77777777" w:rsidR="003918C2" w:rsidRDefault="003918C2" w:rsidP="00C05A53">
            <w:pPr>
              <w:pStyle w:val="ProductList-OfferingBody"/>
              <w:ind w:left="-113"/>
              <w:jc w:val="center"/>
            </w:pPr>
          </w:p>
        </w:tc>
      </w:tr>
      <w:tr w:rsidR="003918C2" w14:paraId="52672FA8" w14:textId="77777777" w:rsidTr="003918C2">
        <w:tc>
          <w:tcPr>
            <w:tcW w:w="2947" w:type="dxa"/>
            <w:tcBorders>
              <w:top w:val="nil"/>
              <w:left w:val="nil"/>
              <w:bottom w:val="dashSmallGap" w:sz="4" w:space="0" w:color="BFBFBF" w:themeColor="background1" w:themeShade="BF"/>
              <w:right w:val="nil"/>
            </w:tcBorders>
          </w:tcPr>
          <w:p w14:paraId="731D3C20" w14:textId="77777777" w:rsidR="003918C2" w:rsidRPr="00B741C2" w:rsidRDefault="003918C2" w:rsidP="00A1418D">
            <w:pPr>
              <w:pStyle w:val="ProductList-Offering2"/>
              <w:rPr>
                <w:lang w:val="en-US"/>
              </w:rPr>
            </w:pPr>
            <w:bookmarkStart w:id="913" w:name="_Toc379797294"/>
            <w:bookmarkStart w:id="914" w:name="_Toc380513319"/>
            <w:bookmarkStart w:id="915" w:name="_Toc380655367"/>
            <w:bookmarkStart w:id="916" w:name="_Toc394959273"/>
            <w:r w:rsidRPr="00B741C2">
              <w:rPr>
                <w:lang w:val="en-US"/>
              </w:rPr>
              <w:t>CAL Suite per Windows Small Business Server 2011</w:t>
            </w:r>
            <w:r>
              <w:fldChar w:fldCharType="begin"/>
            </w:r>
            <w:r w:rsidRPr="00B741C2">
              <w:rPr>
                <w:lang w:val="en-US"/>
              </w:rPr>
              <w:instrText>XE "Windows Small Business Server 2011"</w:instrText>
            </w:r>
            <w:r>
              <w:fldChar w:fldCharType="end"/>
            </w:r>
            <w:r>
              <w:fldChar w:fldCharType="begin"/>
            </w:r>
            <w:r w:rsidRPr="00B741C2">
              <w:rPr>
                <w:lang w:val="en-US"/>
              </w:rPr>
              <w:instrText>XE "CAL Suite per Windows Small Business Server 2011"</w:instrText>
            </w:r>
            <w:r>
              <w:fldChar w:fldCharType="end"/>
            </w:r>
            <w:r w:rsidRPr="00B741C2">
              <w:rPr>
                <w:lang w:val="en-US"/>
              </w:rPr>
              <w:t xml:space="preserve"> (5 client)</w:t>
            </w:r>
            <w:bookmarkEnd w:id="913"/>
            <w:bookmarkEnd w:id="914"/>
            <w:bookmarkEnd w:id="915"/>
            <w:bookmarkEnd w:id="916"/>
          </w:p>
        </w:tc>
        <w:tc>
          <w:tcPr>
            <w:tcW w:w="595" w:type="dxa"/>
            <w:tcBorders>
              <w:top w:val="nil"/>
              <w:left w:val="nil"/>
              <w:bottom w:val="dashSmallGap" w:sz="4" w:space="0" w:color="BFBFBF" w:themeColor="background1" w:themeShade="BF"/>
              <w:right w:val="nil"/>
            </w:tcBorders>
            <w:vAlign w:val="center"/>
          </w:tcPr>
          <w:p w14:paraId="4398901C" w14:textId="77777777" w:rsidR="003918C2" w:rsidRDefault="003918C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EDD5F02" w14:textId="77777777" w:rsidR="003918C2" w:rsidRDefault="003918C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1D92AB97" w14:textId="77777777" w:rsidR="003918C2" w:rsidRDefault="003918C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ECD8DDC" w14:textId="77777777" w:rsidR="003918C2" w:rsidRDefault="003918C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EC7E7C5" w14:textId="77777777" w:rsidR="003918C2" w:rsidRDefault="003918C2" w:rsidP="00C05A53">
            <w:pPr>
              <w:pStyle w:val="ProductList-OfferingBody"/>
              <w:ind w:left="-113"/>
              <w:jc w:val="center"/>
            </w:pPr>
            <w:r>
              <w:t>5</w:t>
            </w:r>
          </w:p>
        </w:tc>
        <w:tc>
          <w:tcPr>
            <w:tcW w:w="596" w:type="dxa"/>
            <w:shd w:val="clear" w:color="auto" w:fill="BFBFBF" w:themeFill="background1" w:themeFillShade="BF"/>
            <w:vAlign w:val="center"/>
          </w:tcPr>
          <w:p w14:paraId="661348E8" w14:textId="77777777" w:rsidR="003918C2" w:rsidRDefault="003918C2" w:rsidP="00C05A53">
            <w:pPr>
              <w:pStyle w:val="ProductList-OfferingBody"/>
              <w:ind w:left="-113"/>
              <w:jc w:val="center"/>
            </w:pPr>
          </w:p>
        </w:tc>
        <w:tc>
          <w:tcPr>
            <w:tcW w:w="595" w:type="dxa"/>
            <w:shd w:val="clear" w:color="auto" w:fill="70AD47" w:themeFill="accent6"/>
            <w:vAlign w:val="center"/>
          </w:tcPr>
          <w:p w14:paraId="0CE0CC0B" w14:textId="77777777" w:rsidR="003918C2" w:rsidRPr="00347068" w:rsidRDefault="003918C2" w:rsidP="00506C39">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6" w:type="dxa"/>
            <w:shd w:val="clear" w:color="auto" w:fill="BFBFBF" w:themeFill="background1" w:themeFillShade="BF"/>
            <w:vAlign w:val="center"/>
          </w:tcPr>
          <w:p w14:paraId="27007AB8" w14:textId="77777777" w:rsidR="003918C2" w:rsidRDefault="003918C2" w:rsidP="00506C39">
            <w:pPr>
              <w:pStyle w:val="ProductList-OfferingBody"/>
              <w:ind w:left="-113"/>
              <w:jc w:val="center"/>
            </w:pPr>
          </w:p>
        </w:tc>
        <w:tc>
          <w:tcPr>
            <w:tcW w:w="595" w:type="dxa"/>
            <w:shd w:val="clear" w:color="auto" w:fill="70AD47" w:themeFill="accent6"/>
            <w:vAlign w:val="center"/>
          </w:tcPr>
          <w:p w14:paraId="5870AB93" w14:textId="77777777" w:rsidR="003918C2" w:rsidRDefault="003918C2" w:rsidP="00506C39">
            <w:pPr>
              <w:pStyle w:val="ProductList-OfferingBody"/>
              <w:ind w:left="-113"/>
              <w:jc w:val="center"/>
            </w:pPr>
          </w:p>
        </w:tc>
        <w:tc>
          <w:tcPr>
            <w:tcW w:w="595" w:type="dxa"/>
            <w:shd w:val="clear" w:color="auto" w:fill="70AD47" w:themeFill="accent6"/>
            <w:vAlign w:val="center"/>
          </w:tcPr>
          <w:p w14:paraId="75731239" w14:textId="77777777" w:rsidR="003918C2" w:rsidRPr="00347068" w:rsidRDefault="003918C2" w:rsidP="00506C39">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596" w:type="dxa"/>
            <w:shd w:val="clear" w:color="auto" w:fill="70AD47" w:themeFill="accent6"/>
            <w:vAlign w:val="center"/>
          </w:tcPr>
          <w:p w14:paraId="5A8EFD28" w14:textId="77777777" w:rsidR="003918C2" w:rsidRPr="007D7961" w:rsidRDefault="003918C2" w:rsidP="00506C39">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14:paraId="3A92C977" w14:textId="77777777" w:rsidR="003918C2" w:rsidRDefault="003918C2" w:rsidP="00C05A53">
            <w:pPr>
              <w:pStyle w:val="ProductList-OfferingBody"/>
              <w:ind w:left="-113"/>
              <w:jc w:val="center"/>
            </w:pPr>
          </w:p>
        </w:tc>
        <w:tc>
          <w:tcPr>
            <w:tcW w:w="709" w:type="dxa"/>
            <w:shd w:val="clear" w:color="auto" w:fill="BFBFBF" w:themeFill="background1" w:themeFillShade="BF"/>
            <w:vAlign w:val="center"/>
          </w:tcPr>
          <w:p w14:paraId="2C479D38" w14:textId="77777777" w:rsidR="003918C2" w:rsidRDefault="003918C2" w:rsidP="00C05A53">
            <w:pPr>
              <w:pStyle w:val="ProductList-OfferingBody"/>
              <w:ind w:left="-113"/>
              <w:jc w:val="center"/>
            </w:pPr>
          </w:p>
        </w:tc>
      </w:tr>
      <w:tr w:rsidR="003918C2" w14:paraId="303987EB" w14:textId="77777777" w:rsidTr="003918C2">
        <w:tc>
          <w:tcPr>
            <w:tcW w:w="2947" w:type="dxa"/>
            <w:tcBorders>
              <w:top w:val="nil"/>
              <w:left w:val="nil"/>
              <w:bottom w:val="dashSmallGap" w:sz="4" w:space="0" w:color="BFBFBF" w:themeColor="background1" w:themeShade="BF"/>
              <w:right w:val="nil"/>
            </w:tcBorders>
          </w:tcPr>
          <w:p w14:paraId="5B9C105A" w14:textId="77777777" w:rsidR="003918C2" w:rsidRPr="00B741C2" w:rsidRDefault="003918C2" w:rsidP="00A1418D">
            <w:pPr>
              <w:pStyle w:val="ProductList-Offering2"/>
              <w:rPr>
                <w:lang w:val="en-US"/>
              </w:rPr>
            </w:pPr>
            <w:bookmarkStart w:id="917" w:name="_Toc379797295"/>
            <w:bookmarkStart w:id="918" w:name="_Toc380513320"/>
            <w:bookmarkStart w:id="919" w:name="_Toc380655368"/>
            <w:bookmarkStart w:id="920" w:name="_Toc394959274"/>
            <w:r w:rsidRPr="00B741C2">
              <w:rPr>
                <w:lang w:val="en-US"/>
              </w:rPr>
              <w:t>CAL Suite per Windows Small Business Server 2011</w:t>
            </w:r>
            <w:r>
              <w:fldChar w:fldCharType="begin"/>
            </w:r>
            <w:r w:rsidRPr="00B741C2">
              <w:rPr>
                <w:lang w:val="en-US"/>
              </w:rPr>
              <w:instrText>XE "Windows Small Business Server 2011"</w:instrText>
            </w:r>
            <w:r>
              <w:fldChar w:fldCharType="end"/>
            </w:r>
            <w:r>
              <w:fldChar w:fldCharType="begin"/>
            </w:r>
            <w:r w:rsidRPr="00B741C2">
              <w:rPr>
                <w:lang w:val="en-US"/>
              </w:rPr>
              <w:instrText>XE "CAL Suite per Windows Small Business Server 2011"</w:instrText>
            </w:r>
            <w:r>
              <w:fldChar w:fldCharType="end"/>
            </w:r>
            <w:r w:rsidRPr="00B741C2">
              <w:rPr>
                <w:lang w:val="en-US"/>
              </w:rPr>
              <w:t xml:space="preserve"> (20 client)</w:t>
            </w:r>
            <w:bookmarkEnd w:id="917"/>
            <w:bookmarkEnd w:id="918"/>
            <w:bookmarkEnd w:id="919"/>
            <w:bookmarkEnd w:id="920"/>
          </w:p>
        </w:tc>
        <w:tc>
          <w:tcPr>
            <w:tcW w:w="595" w:type="dxa"/>
            <w:tcBorders>
              <w:top w:val="nil"/>
              <w:left w:val="nil"/>
              <w:bottom w:val="dashSmallGap" w:sz="4" w:space="0" w:color="BFBFBF" w:themeColor="background1" w:themeShade="BF"/>
              <w:right w:val="nil"/>
            </w:tcBorders>
            <w:vAlign w:val="center"/>
          </w:tcPr>
          <w:p w14:paraId="0D2C421D" w14:textId="77777777" w:rsidR="003918C2" w:rsidRDefault="003918C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75F0F7D9" w14:textId="77777777" w:rsidR="003918C2" w:rsidRDefault="003918C2"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38612B34" w14:textId="77777777" w:rsidR="003918C2" w:rsidRDefault="003918C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2C34EF9" w14:textId="77777777" w:rsidR="003918C2" w:rsidRDefault="003918C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9B95B36" w14:textId="77777777" w:rsidR="003918C2" w:rsidRDefault="003918C2" w:rsidP="00C05A53">
            <w:pPr>
              <w:pStyle w:val="ProductList-OfferingBody"/>
              <w:ind w:left="-113"/>
              <w:jc w:val="center"/>
            </w:pPr>
            <w:r>
              <w:t>25</w:t>
            </w:r>
          </w:p>
        </w:tc>
        <w:tc>
          <w:tcPr>
            <w:tcW w:w="596" w:type="dxa"/>
            <w:shd w:val="clear" w:color="auto" w:fill="BFBFBF" w:themeFill="background1" w:themeFillShade="BF"/>
            <w:vAlign w:val="center"/>
          </w:tcPr>
          <w:p w14:paraId="76ECD54C" w14:textId="77777777" w:rsidR="003918C2" w:rsidRDefault="003918C2" w:rsidP="00C05A53">
            <w:pPr>
              <w:pStyle w:val="ProductList-OfferingBody"/>
              <w:ind w:left="-113"/>
              <w:jc w:val="center"/>
            </w:pPr>
          </w:p>
        </w:tc>
        <w:tc>
          <w:tcPr>
            <w:tcW w:w="595" w:type="dxa"/>
            <w:shd w:val="clear" w:color="auto" w:fill="70AD47" w:themeFill="accent6"/>
            <w:vAlign w:val="center"/>
          </w:tcPr>
          <w:p w14:paraId="76BFBBAB" w14:textId="77777777" w:rsidR="003918C2" w:rsidRPr="00347068" w:rsidRDefault="003918C2" w:rsidP="00506C39">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6" w:type="dxa"/>
            <w:shd w:val="clear" w:color="auto" w:fill="BFBFBF" w:themeFill="background1" w:themeFillShade="BF"/>
            <w:vAlign w:val="center"/>
          </w:tcPr>
          <w:p w14:paraId="348F8117" w14:textId="77777777" w:rsidR="003918C2" w:rsidRDefault="003918C2" w:rsidP="00506C39">
            <w:pPr>
              <w:pStyle w:val="ProductList-OfferingBody"/>
              <w:ind w:left="-113"/>
              <w:jc w:val="center"/>
            </w:pPr>
          </w:p>
        </w:tc>
        <w:tc>
          <w:tcPr>
            <w:tcW w:w="595" w:type="dxa"/>
            <w:shd w:val="clear" w:color="auto" w:fill="70AD47" w:themeFill="accent6"/>
            <w:vAlign w:val="center"/>
          </w:tcPr>
          <w:p w14:paraId="00580D7A" w14:textId="77777777" w:rsidR="003918C2" w:rsidRDefault="003918C2" w:rsidP="00506C39">
            <w:pPr>
              <w:pStyle w:val="ProductList-OfferingBody"/>
              <w:ind w:left="-113"/>
              <w:jc w:val="center"/>
            </w:pPr>
          </w:p>
        </w:tc>
        <w:tc>
          <w:tcPr>
            <w:tcW w:w="595" w:type="dxa"/>
            <w:shd w:val="clear" w:color="auto" w:fill="70AD47" w:themeFill="accent6"/>
            <w:vAlign w:val="center"/>
          </w:tcPr>
          <w:p w14:paraId="4D09A4B0" w14:textId="77777777" w:rsidR="003918C2" w:rsidRPr="00347068" w:rsidRDefault="003918C2" w:rsidP="00506C39">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596" w:type="dxa"/>
            <w:shd w:val="clear" w:color="auto" w:fill="70AD47" w:themeFill="accent6"/>
            <w:vAlign w:val="center"/>
          </w:tcPr>
          <w:p w14:paraId="05FFC397" w14:textId="77777777" w:rsidR="003918C2" w:rsidRPr="007D7961" w:rsidRDefault="003918C2" w:rsidP="00506C39">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14:paraId="3FFF3CF1" w14:textId="77777777" w:rsidR="003918C2" w:rsidRDefault="003918C2" w:rsidP="00C05A53">
            <w:pPr>
              <w:pStyle w:val="ProductList-OfferingBody"/>
              <w:ind w:left="-113"/>
              <w:jc w:val="center"/>
            </w:pPr>
          </w:p>
        </w:tc>
        <w:tc>
          <w:tcPr>
            <w:tcW w:w="709" w:type="dxa"/>
            <w:shd w:val="clear" w:color="auto" w:fill="BFBFBF" w:themeFill="background1" w:themeFillShade="BF"/>
            <w:vAlign w:val="center"/>
          </w:tcPr>
          <w:p w14:paraId="3DD1AF29" w14:textId="77777777" w:rsidR="003918C2" w:rsidRDefault="003918C2" w:rsidP="00C05A53">
            <w:pPr>
              <w:pStyle w:val="ProductList-OfferingBody"/>
              <w:ind w:left="-113"/>
              <w:jc w:val="center"/>
            </w:pPr>
          </w:p>
        </w:tc>
      </w:tr>
      <w:tr w:rsidR="003918C2" w14:paraId="610E7715" w14:textId="77777777" w:rsidTr="003918C2">
        <w:tc>
          <w:tcPr>
            <w:tcW w:w="2947" w:type="dxa"/>
            <w:tcBorders>
              <w:top w:val="nil"/>
              <w:left w:val="nil"/>
              <w:bottom w:val="dashSmallGap" w:sz="4" w:space="0" w:color="BFBFBF" w:themeColor="background1" w:themeShade="BF"/>
              <w:right w:val="nil"/>
            </w:tcBorders>
          </w:tcPr>
          <w:p w14:paraId="2A201BE9" w14:textId="77777777" w:rsidR="003918C2" w:rsidRPr="00B741C2" w:rsidRDefault="003918C2" w:rsidP="00A1418D">
            <w:pPr>
              <w:pStyle w:val="ProductList-Offering2"/>
              <w:rPr>
                <w:lang w:val="en-US"/>
              </w:rPr>
            </w:pPr>
            <w:bookmarkStart w:id="921" w:name="_Toc379797296"/>
            <w:bookmarkStart w:id="922" w:name="_Toc380513321"/>
            <w:bookmarkStart w:id="923" w:name="_Toc380655369"/>
            <w:bookmarkStart w:id="924" w:name="_Toc394959275"/>
            <w:r w:rsidRPr="00B741C2">
              <w:rPr>
                <w:lang w:val="en-US"/>
              </w:rPr>
              <w:t>Premium Add-on CAL Suite per Windows Small Business Server 2011</w:t>
            </w:r>
            <w:r>
              <w:fldChar w:fldCharType="begin"/>
            </w:r>
            <w:r w:rsidRPr="00B741C2">
              <w:rPr>
                <w:lang w:val="en-US"/>
              </w:rPr>
              <w:instrText>XE "Windows Small Business Server 2011"</w:instrText>
            </w:r>
            <w:r>
              <w:fldChar w:fldCharType="end"/>
            </w:r>
            <w:r>
              <w:fldChar w:fldCharType="begin"/>
            </w:r>
            <w:r w:rsidRPr="00B741C2">
              <w:rPr>
                <w:lang w:val="en-US"/>
              </w:rPr>
              <w:instrText>XE "Premium Add-on CAL Suite per Windows Small Business Server 2011"</w:instrText>
            </w:r>
            <w:r>
              <w:fldChar w:fldCharType="end"/>
            </w:r>
            <w:r w:rsidRPr="00B741C2">
              <w:rPr>
                <w:lang w:val="en-US"/>
              </w:rPr>
              <w:t xml:space="preserve"> (1 client)</w:t>
            </w:r>
            <w:bookmarkEnd w:id="921"/>
            <w:bookmarkEnd w:id="922"/>
            <w:bookmarkEnd w:id="923"/>
            <w:bookmarkEnd w:id="924"/>
          </w:p>
        </w:tc>
        <w:tc>
          <w:tcPr>
            <w:tcW w:w="595" w:type="dxa"/>
            <w:tcBorders>
              <w:top w:val="nil"/>
              <w:left w:val="nil"/>
              <w:bottom w:val="dashSmallGap" w:sz="4" w:space="0" w:color="BFBFBF" w:themeColor="background1" w:themeShade="BF"/>
              <w:right w:val="nil"/>
            </w:tcBorders>
            <w:vAlign w:val="center"/>
          </w:tcPr>
          <w:p w14:paraId="2CDB95CF" w14:textId="77777777" w:rsidR="003918C2" w:rsidRDefault="003918C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7F0EE9B5" w14:textId="77777777" w:rsidR="003918C2" w:rsidRDefault="003918C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A28B7D7" w14:textId="77777777" w:rsidR="003918C2" w:rsidRDefault="003918C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21B350" w14:textId="77777777" w:rsidR="003918C2" w:rsidRDefault="003918C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2E8AF72" w14:textId="77777777" w:rsidR="003918C2" w:rsidRDefault="003918C2" w:rsidP="00C05A53">
            <w:pPr>
              <w:pStyle w:val="ProductList-OfferingBody"/>
              <w:ind w:left="-113"/>
              <w:jc w:val="center"/>
            </w:pPr>
            <w:r>
              <w:t>1</w:t>
            </w:r>
          </w:p>
        </w:tc>
        <w:tc>
          <w:tcPr>
            <w:tcW w:w="596" w:type="dxa"/>
            <w:shd w:val="clear" w:color="auto" w:fill="BFBFBF" w:themeFill="background1" w:themeFillShade="BF"/>
            <w:vAlign w:val="center"/>
          </w:tcPr>
          <w:p w14:paraId="239F88C6" w14:textId="77777777" w:rsidR="003918C2" w:rsidRDefault="003918C2" w:rsidP="00C05A53">
            <w:pPr>
              <w:pStyle w:val="ProductList-OfferingBody"/>
              <w:ind w:left="-113"/>
              <w:jc w:val="center"/>
            </w:pPr>
          </w:p>
        </w:tc>
        <w:tc>
          <w:tcPr>
            <w:tcW w:w="595" w:type="dxa"/>
            <w:shd w:val="clear" w:color="auto" w:fill="70AD47" w:themeFill="accent6"/>
            <w:vAlign w:val="center"/>
          </w:tcPr>
          <w:p w14:paraId="3A4EDE09" w14:textId="77777777" w:rsidR="003918C2" w:rsidRPr="00347068" w:rsidRDefault="003918C2" w:rsidP="00506C39">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w:t>
            </w:r>
            <w:r w:rsidRPr="00347068">
              <w:fldChar w:fldCharType="end"/>
            </w:r>
            <w:r w:rsidRPr="00347068">
              <w:t>,</w:t>
            </w:r>
            <w:r w:rsidRPr="00347068">
              <w:fldChar w:fldCharType="begin"/>
            </w:r>
            <w:r w:rsidRPr="00347068">
              <w:instrText xml:space="preserve"> AutoTextList \sNoStyle\t "Offerta Studente"</w:instrText>
            </w:r>
            <w:r w:rsidRPr="00347068">
              <w:fldChar w:fldCharType="separate"/>
            </w:r>
            <w:r w:rsidRPr="00347068">
              <w:t>ST</w:t>
            </w:r>
            <w:r w:rsidRPr="00347068">
              <w:fldChar w:fldCharType="end"/>
            </w:r>
          </w:p>
        </w:tc>
        <w:tc>
          <w:tcPr>
            <w:tcW w:w="596" w:type="dxa"/>
            <w:shd w:val="clear" w:color="auto" w:fill="BFBFBF" w:themeFill="background1" w:themeFillShade="BF"/>
            <w:vAlign w:val="center"/>
          </w:tcPr>
          <w:p w14:paraId="7EA8CB65" w14:textId="77777777" w:rsidR="003918C2" w:rsidRDefault="003918C2" w:rsidP="00506C39">
            <w:pPr>
              <w:pStyle w:val="ProductList-OfferingBody"/>
              <w:ind w:left="-113"/>
              <w:jc w:val="center"/>
            </w:pPr>
          </w:p>
        </w:tc>
        <w:tc>
          <w:tcPr>
            <w:tcW w:w="595" w:type="dxa"/>
            <w:shd w:val="clear" w:color="auto" w:fill="70AD47" w:themeFill="accent6"/>
            <w:vAlign w:val="center"/>
          </w:tcPr>
          <w:p w14:paraId="2C8FD083" w14:textId="77777777" w:rsidR="003918C2" w:rsidRDefault="003918C2" w:rsidP="00506C39">
            <w:pPr>
              <w:pStyle w:val="ProductList-OfferingBody"/>
              <w:ind w:left="-113"/>
              <w:jc w:val="center"/>
            </w:pPr>
          </w:p>
        </w:tc>
        <w:tc>
          <w:tcPr>
            <w:tcW w:w="595" w:type="dxa"/>
            <w:shd w:val="clear" w:color="auto" w:fill="BFBFBF" w:themeFill="background1" w:themeFillShade="BF"/>
            <w:vAlign w:val="center"/>
          </w:tcPr>
          <w:p w14:paraId="243EFDF2" w14:textId="77777777" w:rsidR="003918C2" w:rsidRDefault="003918C2" w:rsidP="00506C39">
            <w:pPr>
              <w:pStyle w:val="ProductList-OfferingBody"/>
              <w:ind w:left="-113"/>
              <w:jc w:val="center"/>
            </w:pPr>
          </w:p>
        </w:tc>
        <w:tc>
          <w:tcPr>
            <w:tcW w:w="596" w:type="dxa"/>
            <w:shd w:val="clear" w:color="auto" w:fill="70AD47" w:themeFill="accent6"/>
            <w:vAlign w:val="center"/>
          </w:tcPr>
          <w:p w14:paraId="1FA0E3EA" w14:textId="77777777" w:rsidR="003918C2" w:rsidRPr="007D7961" w:rsidRDefault="003918C2" w:rsidP="00506C39">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14:paraId="7A5447EB" w14:textId="77777777" w:rsidR="003918C2" w:rsidRDefault="003918C2" w:rsidP="00C05A53">
            <w:pPr>
              <w:pStyle w:val="ProductList-OfferingBody"/>
              <w:ind w:left="-113"/>
              <w:jc w:val="center"/>
            </w:pPr>
          </w:p>
        </w:tc>
        <w:tc>
          <w:tcPr>
            <w:tcW w:w="709" w:type="dxa"/>
            <w:shd w:val="clear" w:color="auto" w:fill="BFBFBF" w:themeFill="background1" w:themeFillShade="BF"/>
            <w:vAlign w:val="center"/>
          </w:tcPr>
          <w:p w14:paraId="0E580041" w14:textId="77777777" w:rsidR="003918C2" w:rsidRDefault="003918C2" w:rsidP="00C05A53">
            <w:pPr>
              <w:pStyle w:val="ProductList-OfferingBody"/>
              <w:ind w:left="-113"/>
              <w:jc w:val="center"/>
            </w:pPr>
          </w:p>
        </w:tc>
      </w:tr>
      <w:tr w:rsidR="003918C2" w14:paraId="098B9EDD" w14:textId="77777777" w:rsidTr="003918C2">
        <w:tc>
          <w:tcPr>
            <w:tcW w:w="2947" w:type="dxa"/>
            <w:tcBorders>
              <w:top w:val="dashSmallGap" w:sz="4" w:space="0" w:color="BFBFBF" w:themeColor="background1" w:themeShade="BF"/>
              <w:left w:val="nil"/>
              <w:bottom w:val="dashSmallGap" w:sz="4" w:space="0" w:color="BFBFBF" w:themeColor="background1" w:themeShade="BF"/>
              <w:right w:val="nil"/>
            </w:tcBorders>
          </w:tcPr>
          <w:p w14:paraId="02FB46AF" w14:textId="77777777" w:rsidR="003918C2" w:rsidRPr="00B741C2" w:rsidRDefault="003918C2" w:rsidP="00A1418D">
            <w:pPr>
              <w:pStyle w:val="ProductList-Offering2"/>
              <w:rPr>
                <w:lang w:val="en-US"/>
              </w:rPr>
            </w:pPr>
            <w:bookmarkStart w:id="925" w:name="_Toc379797297"/>
            <w:bookmarkStart w:id="926" w:name="_Toc380513322"/>
            <w:bookmarkStart w:id="927" w:name="_Toc380655370"/>
            <w:bookmarkStart w:id="928" w:name="_Toc394959276"/>
            <w:r w:rsidRPr="00B741C2">
              <w:rPr>
                <w:lang w:val="en-US"/>
              </w:rPr>
              <w:t>Premium Add-on CAL Suite per Windows Small Business Server 2011</w:t>
            </w:r>
            <w:r>
              <w:fldChar w:fldCharType="begin"/>
            </w:r>
            <w:r w:rsidRPr="00B741C2">
              <w:rPr>
                <w:lang w:val="en-US"/>
              </w:rPr>
              <w:instrText>XE "Windows Small Business Server 2011"</w:instrText>
            </w:r>
            <w:r>
              <w:fldChar w:fldCharType="end"/>
            </w:r>
            <w:r>
              <w:fldChar w:fldCharType="begin"/>
            </w:r>
            <w:r w:rsidRPr="00B741C2">
              <w:rPr>
                <w:lang w:val="en-US"/>
              </w:rPr>
              <w:instrText>XE "Premium Add-on CAL Suite per Windows Small Business Server 2011"</w:instrText>
            </w:r>
            <w:r>
              <w:fldChar w:fldCharType="end"/>
            </w:r>
            <w:r w:rsidRPr="00B741C2">
              <w:rPr>
                <w:lang w:val="en-US"/>
              </w:rPr>
              <w:t xml:space="preserve"> (5 client)</w:t>
            </w:r>
            <w:bookmarkEnd w:id="925"/>
            <w:bookmarkEnd w:id="926"/>
            <w:bookmarkEnd w:id="927"/>
            <w:bookmarkEnd w:id="9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D36A2F" w14:textId="77777777" w:rsidR="003918C2" w:rsidRDefault="003918C2"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9D7946" w14:textId="77777777" w:rsidR="003918C2" w:rsidRDefault="003918C2"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424813" w14:textId="77777777" w:rsidR="003918C2" w:rsidRDefault="003918C2"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AD3CBFB" w14:textId="77777777" w:rsidR="003918C2" w:rsidRDefault="003918C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A45362D" w14:textId="77777777" w:rsidR="003918C2" w:rsidRDefault="003918C2" w:rsidP="00C05A53">
            <w:pPr>
              <w:pStyle w:val="ProductList-OfferingBody"/>
              <w:ind w:left="-113"/>
              <w:jc w:val="center"/>
            </w:pPr>
            <w:r>
              <w:t>5</w:t>
            </w:r>
          </w:p>
        </w:tc>
        <w:tc>
          <w:tcPr>
            <w:tcW w:w="596" w:type="dxa"/>
            <w:shd w:val="clear" w:color="auto" w:fill="BFBFBF" w:themeFill="background1" w:themeFillShade="BF"/>
            <w:vAlign w:val="center"/>
          </w:tcPr>
          <w:p w14:paraId="6C3C1597" w14:textId="77777777" w:rsidR="003918C2" w:rsidRDefault="003918C2" w:rsidP="00C05A53">
            <w:pPr>
              <w:pStyle w:val="ProductList-OfferingBody"/>
              <w:ind w:left="-113"/>
              <w:jc w:val="center"/>
            </w:pPr>
          </w:p>
        </w:tc>
        <w:tc>
          <w:tcPr>
            <w:tcW w:w="595" w:type="dxa"/>
            <w:shd w:val="clear" w:color="auto" w:fill="70AD47" w:themeFill="accent6"/>
            <w:vAlign w:val="center"/>
          </w:tcPr>
          <w:p w14:paraId="5815395D" w14:textId="77777777" w:rsidR="003918C2" w:rsidRPr="00347068" w:rsidRDefault="003918C2" w:rsidP="00506C39">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6" w:type="dxa"/>
            <w:shd w:val="clear" w:color="auto" w:fill="BFBFBF" w:themeFill="background1" w:themeFillShade="BF"/>
            <w:vAlign w:val="center"/>
          </w:tcPr>
          <w:p w14:paraId="41469A33" w14:textId="77777777" w:rsidR="003918C2" w:rsidRDefault="003918C2" w:rsidP="00506C39">
            <w:pPr>
              <w:pStyle w:val="ProductList-OfferingBody"/>
              <w:ind w:left="-113"/>
              <w:jc w:val="center"/>
            </w:pPr>
          </w:p>
        </w:tc>
        <w:tc>
          <w:tcPr>
            <w:tcW w:w="595" w:type="dxa"/>
            <w:shd w:val="clear" w:color="auto" w:fill="70AD47" w:themeFill="accent6"/>
            <w:vAlign w:val="center"/>
          </w:tcPr>
          <w:p w14:paraId="4C966234" w14:textId="77777777" w:rsidR="003918C2" w:rsidRDefault="003918C2" w:rsidP="00506C39">
            <w:pPr>
              <w:pStyle w:val="ProductList-OfferingBody"/>
              <w:ind w:left="-113"/>
              <w:jc w:val="center"/>
            </w:pPr>
          </w:p>
        </w:tc>
        <w:tc>
          <w:tcPr>
            <w:tcW w:w="595" w:type="dxa"/>
            <w:shd w:val="clear" w:color="auto" w:fill="70AD47" w:themeFill="accent6"/>
            <w:vAlign w:val="center"/>
          </w:tcPr>
          <w:p w14:paraId="40425043" w14:textId="77777777" w:rsidR="003918C2" w:rsidRPr="00347068" w:rsidRDefault="003918C2" w:rsidP="00506C39">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596" w:type="dxa"/>
            <w:shd w:val="clear" w:color="auto" w:fill="70AD47" w:themeFill="accent6"/>
            <w:vAlign w:val="center"/>
          </w:tcPr>
          <w:p w14:paraId="4B0DFF58" w14:textId="77777777" w:rsidR="003918C2" w:rsidRPr="007D7961" w:rsidRDefault="003918C2" w:rsidP="00506C39">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14:paraId="7309A71C" w14:textId="77777777" w:rsidR="003918C2" w:rsidRDefault="003918C2" w:rsidP="00C05A53">
            <w:pPr>
              <w:pStyle w:val="ProductList-OfferingBody"/>
              <w:ind w:left="-113"/>
              <w:jc w:val="center"/>
            </w:pPr>
          </w:p>
        </w:tc>
        <w:tc>
          <w:tcPr>
            <w:tcW w:w="709" w:type="dxa"/>
            <w:shd w:val="clear" w:color="auto" w:fill="BFBFBF" w:themeFill="background1" w:themeFillShade="BF"/>
            <w:vAlign w:val="center"/>
          </w:tcPr>
          <w:p w14:paraId="545CDCB3" w14:textId="77777777" w:rsidR="003918C2" w:rsidRDefault="003918C2" w:rsidP="00C05A53">
            <w:pPr>
              <w:pStyle w:val="ProductList-OfferingBody"/>
              <w:ind w:left="-113"/>
              <w:jc w:val="center"/>
            </w:pPr>
          </w:p>
        </w:tc>
      </w:tr>
      <w:tr w:rsidR="003918C2" w14:paraId="408F6C2D" w14:textId="77777777" w:rsidTr="003918C2">
        <w:tc>
          <w:tcPr>
            <w:tcW w:w="2947" w:type="dxa"/>
            <w:tcBorders>
              <w:top w:val="dashSmallGap" w:sz="4" w:space="0" w:color="BFBFBF" w:themeColor="background1" w:themeShade="BF"/>
              <w:left w:val="nil"/>
              <w:bottom w:val="nil"/>
              <w:right w:val="nil"/>
            </w:tcBorders>
          </w:tcPr>
          <w:p w14:paraId="4C5A43F9" w14:textId="77777777" w:rsidR="003918C2" w:rsidRPr="00B741C2" w:rsidRDefault="003918C2" w:rsidP="00A1418D">
            <w:pPr>
              <w:pStyle w:val="ProductList-Offering2"/>
              <w:rPr>
                <w:lang w:val="en-US"/>
              </w:rPr>
            </w:pPr>
            <w:bookmarkStart w:id="929" w:name="_Toc379797298"/>
            <w:bookmarkStart w:id="930" w:name="_Toc380513323"/>
            <w:bookmarkStart w:id="931" w:name="_Toc380655371"/>
            <w:bookmarkStart w:id="932" w:name="_Toc394959277"/>
            <w:r w:rsidRPr="00B741C2">
              <w:rPr>
                <w:lang w:val="en-US"/>
              </w:rPr>
              <w:t>Premium Add-on CAL Suite per Windows Small Business Server 2011</w:t>
            </w:r>
            <w:r>
              <w:fldChar w:fldCharType="begin"/>
            </w:r>
            <w:r w:rsidRPr="00B741C2">
              <w:rPr>
                <w:lang w:val="en-US"/>
              </w:rPr>
              <w:instrText>XE "Windows Small Business Server 2011"</w:instrText>
            </w:r>
            <w:r>
              <w:fldChar w:fldCharType="end"/>
            </w:r>
            <w:r>
              <w:fldChar w:fldCharType="begin"/>
            </w:r>
            <w:r w:rsidRPr="00B741C2">
              <w:rPr>
                <w:lang w:val="en-US"/>
              </w:rPr>
              <w:instrText>XE "Premium Add-on CAL Suite per Windows Small Business Server 2011"</w:instrText>
            </w:r>
            <w:r>
              <w:fldChar w:fldCharType="end"/>
            </w:r>
            <w:r w:rsidRPr="00B741C2">
              <w:rPr>
                <w:lang w:val="en-US"/>
              </w:rPr>
              <w:t xml:space="preserve"> (20 client)</w:t>
            </w:r>
            <w:bookmarkEnd w:id="929"/>
            <w:bookmarkEnd w:id="930"/>
            <w:bookmarkEnd w:id="931"/>
            <w:bookmarkEnd w:id="932"/>
          </w:p>
        </w:tc>
        <w:tc>
          <w:tcPr>
            <w:tcW w:w="595" w:type="dxa"/>
            <w:tcBorders>
              <w:top w:val="dashSmallGap" w:sz="4" w:space="0" w:color="BFBFBF" w:themeColor="background1" w:themeShade="BF"/>
              <w:left w:val="nil"/>
              <w:bottom w:val="nil"/>
              <w:right w:val="nil"/>
            </w:tcBorders>
            <w:vAlign w:val="center"/>
          </w:tcPr>
          <w:p w14:paraId="3DEE906F" w14:textId="77777777" w:rsidR="003918C2" w:rsidRDefault="003918C2"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0427B829" w14:textId="77777777" w:rsidR="003918C2" w:rsidRDefault="003918C2"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02D0BB77" w14:textId="77777777" w:rsidR="003918C2" w:rsidRDefault="003918C2"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CB46B0C" w14:textId="77777777" w:rsidR="003918C2" w:rsidRDefault="003918C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507B6249" w14:textId="77777777" w:rsidR="003918C2" w:rsidRDefault="003918C2" w:rsidP="00C05A53">
            <w:pPr>
              <w:pStyle w:val="ProductList-OfferingBody"/>
              <w:ind w:left="-113"/>
              <w:jc w:val="center"/>
            </w:pPr>
            <w:r>
              <w:t>5</w:t>
            </w:r>
          </w:p>
        </w:tc>
        <w:tc>
          <w:tcPr>
            <w:tcW w:w="596" w:type="dxa"/>
            <w:shd w:val="clear" w:color="auto" w:fill="BFBFBF" w:themeFill="background1" w:themeFillShade="BF"/>
            <w:vAlign w:val="center"/>
          </w:tcPr>
          <w:p w14:paraId="28765A78" w14:textId="77777777" w:rsidR="003918C2" w:rsidRDefault="003918C2" w:rsidP="00C05A53">
            <w:pPr>
              <w:pStyle w:val="ProductList-OfferingBody"/>
              <w:ind w:left="-113"/>
              <w:jc w:val="center"/>
            </w:pPr>
          </w:p>
        </w:tc>
        <w:tc>
          <w:tcPr>
            <w:tcW w:w="595" w:type="dxa"/>
            <w:shd w:val="clear" w:color="auto" w:fill="70AD47" w:themeFill="accent6"/>
            <w:vAlign w:val="center"/>
          </w:tcPr>
          <w:p w14:paraId="5F79802A" w14:textId="77777777" w:rsidR="003918C2" w:rsidRPr="00347068" w:rsidRDefault="003918C2" w:rsidP="00506C39">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6" w:type="dxa"/>
            <w:shd w:val="clear" w:color="auto" w:fill="BFBFBF" w:themeFill="background1" w:themeFillShade="BF"/>
            <w:vAlign w:val="center"/>
          </w:tcPr>
          <w:p w14:paraId="5336AB8A" w14:textId="77777777" w:rsidR="003918C2" w:rsidRDefault="003918C2" w:rsidP="00506C39">
            <w:pPr>
              <w:pStyle w:val="ProductList-OfferingBody"/>
              <w:ind w:left="-113"/>
              <w:jc w:val="center"/>
            </w:pPr>
          </w:p>
        </w:tc>
        <w:tc>
          <w:tcPr>
            <w:tcW w:w="595" w:type="dxa"/>
            <w:shd w:val="clear" w:color="auto" w:fill="70AD47" w:themeFill="accent6"/>
            <w:vAlign w:val="center"/>
          </w:tcPr>
          <w:p w14:paraId="735FB6A1" w14:textId="77777777" w:rsidR="003918C2" w:rsidRDefault="003918C2" w:rsidP="00506C39">
            <w:pPr>
              <w:pStyle w:val="ProductList-OfferingBody"/>
              <w:ind w:left="-113"/>
              <w:jc w:val="center"/>
            </w:pPr>
          </w:p>
        </w:tc>
        <w:tc>
          <w:tcPr>
            <w:tcW w:w="595" w:type="dxa"/>
            <w:shd w:val="clear" w:color="auto" w:fill="70AD47" w:themeFill="accent6"/>
            <w:vAlign w:val="center"/>
          </w:tcPr>
          <w:p w14:paraId="39EE351A" w14:textId="77777777" w:rsidR="003918C2" w:rsidRPr="00347068" w:rsidRDefault="003918C2" w:rsidP="00506C39">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596" w:type="dxa"/>
            <w:shd w:val="clear" w:color="auto" w:fill="70AD47" w:themeFill="accent6"/>
            <w:vAlign w:val="center"/>
          </w:tcPr>
          <w:p w14:paraId="0277EE9B" w14:textId="77777777" w:rsidR="003918C2" w:rsidRPr="007D7961" w:rsidRDefault="003918C2" w:rsidP="00506C39">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14:paraId="4E0960B6" w14:textId="77777777" w:rsidR="003918C2" w:rsidRDefault="003918C2" w:rsidP="00C05A53">
            <w:pPr>
              <w:pStyle w:val="ProductList-OfferingBody"/>
              <w:ind w:left="-113"/>
              <w:jc w:val="center"/>
            </w:pPr>
          </w:p>
        </w:tc>
        <w:tc>
          <w:tcPr>
            <w:tcW w:w="709" w:type="dxa"/>
            <w:shd w:val="clear" w:color="auto" w:fill="BFBFBF" w:themeFill="background1" w:themeFillShade="BF"/>
            <w:vAlign w:val="center"/>
          </w:tcPr>
          <w:p w14:paraId="58D00CFF" w14:textId="77777777" w:rsidR="003918C2" w:rsidRDefault="003918C2" w:rsidP="00C05A53">
            <w:pPr>
              <w:pStyle w:val="ProductList-OfferingBody"/>
              <w:ind w:left="-113"/>
              <w:jc w:val="center"/>
            </w:pPr>
          </w:p>
        </w:tc>
      </w:tr>
    </w:tbl>
    <w:p w14:paraId="5935D682"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C40C4" w14:paraId="2ABE8BC2" w14:textId="77777777" w:rsidTr="003918C2">
        <w:tc>
          <w:tcPr>
            <w:tcW w:w="3488" w:type="dxa"/>
          </w:tcPr>
          <w:p w14:paraId="0173231B" w14:textId="77777777" w:rsidR="005C40C4" w:rsidRPr="00B741C2" w:rsidRDefault="008414C4" w:rsidP="0053726B">
            <w:pPr>
              <w:pStyle w:val="ProductList-Body"/>
              <w:spacing w:before="20" w:after="20"/>
              <w:rPr>
                <w:lang w:val="en-US"/>
              </w:rPr>
            </w:pPr>
            <w:r w:rsidRPr="00B741C2">
              <w:rPr>
                <w:lang w:val="en-US"/>
              </w:rPr>
              <w:t xml:space="preserve">Versione Precedente: </w:t>
            </w:r>
            <w:r w:rsidRPr="00B741C2">
              <w:rPr>
                <w:b/>
                <w:lang w:val="en-US"/>
              </w:rPr>
              <w:t>Windows Small Business Server 2008</w:t>
            </w:r>
            <w:r w:rsidRPr="00B741C2">
              <w:rPr>
                <w:lang w:val="en-US"/>
              </w:rPr>
              <w:t xml:space="preserve"> (10/08)</w:t>
            </w:r>
          </w:p>
        </w:tc>
        <w:tc>
          <w:tcPr>
            <w:tcW w:w="3597" w:type="dxa"/>
          </w:tcPr>
          <w:p w14:paraId="3916692C" w14:textId="77777777" w:rsidR="005C40C4" w:rsidRPr="00114501" w:rsidRDefault="005C40C4" w:rsidP="005C40C4">
            <w:pPr>
              <w:pStyle w:val="ProductList-Body"/>
              <w:spacing w:before="20" w:after="20"/>
            </w:pPr>
            <w:r>
              <w:t xml:space="preserve">Pool di Prodotti: </w:t>
            </w:r>
            <w:r>
              <w:rPr>
                <w:b/>
              </w:rPr>
              <w:t>Server</w:t>
            </w:r>
          </w:p>
          <w:p w14:paraId="2BCD96D3" w14:textId="77777777" w:rsidR="0053726B" w:rsidRDefault="00376B89" w:rsidP="005C40C4">
            <w:pPr>
              <w:pStyle w:val="ProductList-Body"/>
              <w:spacing w:before="20" w:after="20"/>
            </w:pPr>
            <w:hyperlink w:anchor="SoftwareAssurance" w:history="1">
              <w:r w:rsidR="00EF14F6">
                <w:rPr>
                  <w:rStyle w:val="Hyperlink"/>
                  <w:color w:val="000000" w:themeColor="text1"/>
                  <w:u w:val="none"/>
                </w:rPr>
                <w:t>Vantaggi di Software Assurance</w:t>
              </w:r>
            </w:hyperlink>
            <w:r w:rsidR="00EF14F6">
              <w:t xml:space="preserve">: </w:t>
            </w:r>
            <w:r w:rsidR="00EF14F6">
              <w:rPr>
                <w:b/>
              </w:rPr>
              <w:t>Server</w:t>
            </w:r>
          </w:p>
        </w:tc>
        <w:tc>
          <w:tcPr>
            <w:tcW w:w="3715" w:type="dxa"/>
          </w:tcPr>
          <w:p w14:paraId="091FF9CB" w14:textId="77777777" w:rsidR="005C40C4" w:rsidRDefault="005C40C4" w:rsidP="005C40C4">
            <w:pPr>
              <w:pStyle w:val="ProductList-Body"/>
              <w:spacing w:before="20" w:after="20"/>
            </w:pPr>
          </w:p>
        </w:tc>
      </w:tr>
    </w:tbl>
    <w:p w14:paraId="6B044EFE" w14:textId="77777777" w:rsidR="006F4716" w:rsidRPr="00114501" w:rsidRDefault="006F4716" w:rsidP="006F4716">
      <w:pPr>
        <w:pStyle w:val="ProductList-Body"/>
        <w:shd w:val="clear" w:color="auto" w:fill="D9D9D9" w:themeFill="background1" w:themeFillShade="D9"/>
        <w:spacing w:before="120" w:after="120"/>
      </w:pPr>
      <w:r>
        <w:rPr>
          <w:b/>
        </w:rPr>
        <w:t>Informazioni Aggiuntive</w:t>
      </w:r>
    </w:p>
    <w:p w14:paraId="1F5744FC" w14:textId="77777777" w:rsidR="006F4716" w:rsidRPr="00114501" w:rsidRDefault="006F4716" w:rsidP="006F4716">
      <w:pPr>
        <w:pStyle w:val="ProductList-Body"/>
      </w:pPr>
      <w:r>
        <w:rPr>
          <w:b/>
          <w:color w:val="00188F"/>
        </w:rPr>
        <w:t>Concessioni di Licenza associate alla fine del ciclo di vita di Windows Small Business Server (SBS)</w:t>
      </w:r>
    </w:p>
    <w:p w14:paraId="71FE41CC" w14:textId="77777777" w:rsidR="006F4716" w:rsidRPr="00114501" w:rsidRDefault="006F4716" w:rsidP="006F4716">
      <w:pPr>
        <w:pStyle w:val="ProductList-Body"/>
      </w:pPr>
      <w:r>
        <w:t>La versione 2011 di Windows Small Business Server (SBS) è la versione finale di quel prodotto.</w:t>
      </w:r>
      <w:r w:rsidR="0022493C">
        <w:t xml:space="preserve"> </w:t>
      </w:r>
      <w:r>
        <w:t>Per ulteriori informazioni, le società potranno fare riferimento alla Lista dei Prodotti del mese di marzo 2014 disponibile all</w:t>
      </w:r>
      <w:r w:rsidR="00682329">
        <w:t>’</w:t>
      </w:r>
      <w:r>
        <w:t xml:space="preserve">indirizzo </w:t>
      </w:r>
      <w:hyperlink r:id="rId46" w:history="1">
        <w:r>
          <w:rPr>
            <w:rStyle w:val="Hyperlink"/>
          </w:rPr>
          <w:t>http://go.microsoft.com/?linkid=9839207</w:t>
        </w:r>
      </w:hyperlink>
      <w:r>
        <w:t>.</w:t>
      </w:r>
    </w:p>
    <w:p w14:paraId="422F2F89" w14:textId="77777777" w:rsidR="00585A48" w:rsidRPr="00114501" w:rsidRDefault="006F4716" w:rsidP="00173FED">
      <w:pPr>
        <w:pStyle w:val="ProductList-Body"/>
        <w:shd w:val="clear" w:color="auto" w:fill="A6A6A6" w:themeFill="background1" w:themeFillShade="A6"/>
        <w:spacing w:before="120" w:after="240"/>
        <w:jc w:val="right"/>
      </w:pPr>
      <w:r>
        <w:t xml:space="preserve"> </w:t>
      </w: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273F8180" w14:textId="77777777" w:rsidR="009A0C93" w:rsidRPr="00114501" w:rsidRDefault="009A0C93" w:rsidP="004F3C6D">
      <w:pPr>
        <w:pStyle w:val="ProductList-Body"/>
      </w:pPr>
    </w:p>
    <w:p w14:paraId="4A57C019" w14:textId="77777777" w:rsidR="009A0C93" w:rsidRDefault="009A0C93" w:rsidP="004F3C6D">
      <w:pPr>
        <w:pStyle w:val="ProductList-Body"/>
        <w:sectPr w:rsidR="009A0C93" w:rsidSect="00737494">
          <w:footerReference w:type="default" r:id="rId47"/>
          <w:pgSz w:w="12240" w:h="15840"/>
          <w:pgMar w:top="1440" w:right="720" w:bottom="1440" w:left="720" w:header="720" w:footer="720" w:gutter="0"/>
          <w:cols w:space="720"/>
          <w:docGrid w:linePitch="360"/>
        </w:sectPr>
      </w:pPr>
    </w:p>
    <w:p w14:paraId="23716C8E" w14:textId="77777777" w:rsidR="009A0C93" w:rsidRPr="00114501" w:rsidRDefault="006B2591" w:rsidP="00E0106C">
      <w:pPr>
        <w:pStyle w:val="ProductList-SectionHeading"/>
        <w:spacing w:after="120"/>
        <w:outlineLvl w:val="0"/>
      </w:pPr>
      <w:bookmarkStart w:id="933" w:name="OnlineServices"/>
      <w:bookmarkStart w:id="934" w:name="_Toc378147654"/>
      <w:bookmarkStart w:id="935" w:name="_Toc378151556"/>
      <w:bookmarkStart w:id="936" w:name="_Toc379797299"/>
      <w:bookmarkStart w:id="937" w:name="_Toc380513324"/>
      <w:bookmarkStart w:id="938" w:name="_Toc380655372"/>
      <w:bookmarkStart w:id="939" w:name="_Toc394959278"/>
      <w:r>
        <w:t>Servizi Online</w:t>
      </w:r>
      <w:bookmarkEnd w:id="933"/>
      <w:bookmarkEnd w:id="934"/>
      <w:bookmarkEnd w:id="935"/>
      <w:bookmarkEnd w:id="936"/>
      <w:bookmarkEnd w:id="937"/>
      <w:bookmarkEnd w:id="938"/>
      <w:bookmarkEnd w:id="939"/>
    </w:p>
    <w:p w14:paraId="515E4586" w14:textId="77777777" w:rsidR="009A0C93" w:rsidRPr="00114501" w:rsidRDefault="00EE40B5" w:rsidP="00E0106C">
      <w:pPr>
        <w:pStyle w:val="ProductList-OfferingGroupHeading"/>
        <w:spacing w:after="120"/>
        <w:outlineLvl w:val="1"/>
      </w:pPr>
      <w:bookmarkStart w:id="940" w:name="_Toc378147655"/>
      <w:bookmarkStart w:id="941" w:name="_Toc378151557"/>
      <w:bookmarkStart w:id="942" w:name="_Toc379797300"/>
      <w:bookmarkStart w:id="943" w:name="_Toc380513325"/>
      <w:bookmarkStart w:id="944" w:name="_Toc380655373"/>
      <w:bookmarkStart w:id="945" w:name="_Toc394959279"/>
      <w:r>
        <w:t>Condizioni Generali</w:t>
      </w:r>
      <w:bookmarkEnd w:id="940"/>
      <w:bookmarkEnd w:id="941"/>
      <w:bookmarkEnd w:id="942"/>
      <w:bookmarkEnd w:id="943"/>
      <w:bookmarkEnd w:id="944"/>
      <w:bookmarkEnd w:id="945"/>
    </w:p>
    <w:p w14:paraId="289DF987" w14:textId="77777777" w:rsidR="00EE40B5" w:rsidRPr="00114501" w:rsidRDefault="00EE40B5" w:rsidP="002E202B">
      <w:pPr>
        <w:pStyle w:val="ProductList-Offering2Heading"/>
        <w:outlineLvl w:val="1"/>
      </w:pPr>
      <w:r>
        <w:tab/>
      </w:r>
      <w:bookmarkStart w:id="946" w:name="_Toc378147656"/>
      <w:bookmarkStart w:id="947" w:name="_Toc379797301"/>
      <w:bookmarkStart w:id="948" w:name="_Toc380513326"/>
      <w:bookmarkStart w:id="949" w:name="_Toc380655374"/>
      <w:bookmarkStart w:id="950" w:name="_Toc394959280"/>
      <w:r>
        <w:t>Disponibilità regionale del Servizio Online</w:t>
      </w:r>
      <w:bookmarkEnd w:id="946"/>
      <w:bookmarkEnd w:id="947"/>
      <w:bookmarkEnd w:id="948"/>
      <w:bookmarkEnd w:id="949"/>
      <w:bookmarkEnd w:id="950"/>
    </w:p>
    <w:p w14:paraId="4F7A6D55" w14:textId="77777777" w:rsidR="00EE40B5" w:rsidRPr="00114501" w:rsidRDefault="00DF229E" w:rsidP="004F3C6D">
      <w:pPr>
        <w:pStyle w:val="ProductList-Body"/>
      </w:pPr>
      <w:r>
        <w:t xml:space="preserve">Per un elenco di Paesi in cui sono disponibili i Servizi Online, le società potranno visitare la pagina </w:t>
      </w:r>
      <w:hyperlink r:id="rId48" w:anchor="international" w:history="1">
        <w:r>
          <w:rPr>
            <w:rStyle w:val="Hyperlink"/>
          </w:rPr>
          <w:t>http://www.microsoft.com/online/faq.aspx#international</w:t>
        </w:r>
      </w:hyperlink>
      <w:r>
        <w:t>.</w:t>
      </w:r>
    </w:p>
    <w:p w14:paraId="26C1460C" w14:textId="77777777" w:rsidR="00EE40B5" w:rsidRPr="00114501" w:rsidRDefault="00EE40B5" w:rsidP="004F3C6D">
      <w:pPr>
        <w:pStyle w:val="ProductList-Body"/>
      </w:pPr>
    </w:p>
    <w:p w14:paraId="5FA910FA" w14:textId="77777777" w:rsidR="00EE40B5" w:rsidRPr="00114501" w:rsidRDefault="00EE40B5" w:rsidP="002E202B">
      <w:pPr>
        <w:pStyle w:val="ProductList-Offering2Heading"/>
        <w:outlineLvl w:val="1"/>
      </w:pPr>
      <w:r>
        <w:tab/>
      </w:r>
      <w:bookmarkStart w:id="951" w:name="_Toc378147657"/>
      <w:bookmarkStart w:id="952" w:name="_Toc379797302"/>
      <w:bookmarkStart w:id="953" w:name="_Toc380513327"/>
      <w:bookmarkStart w:id="954" w:name="_Toc380655375"/>
      <w:bookmarkStart w:id="955" w:name="_Toc394959281"/>
      <w:r>
        <w:t>Regole per l</w:t>
      </w:r>
      <w:r w:rsidR="00682329">
        <w:t>’</w:t>
      </w:r>
      <w:r>
        <w:t>Acquisto dei Servizi Online</w:t>
      </w:r>
      <w:bookmarkEnd w:id="951"/>
      <w:bookmarkEnd w:id="952"/>
      <w:bookmarkEnd w:id="953"/>
      <w:bookmarkEnd w:id="954"/>
      <w:bookmarkEnd w:id="955"/>
    </w:p>
    <w:p w14:paraId="73FD1FC2" w14:textId="77777777" w:rsidR="00DF229E" w:rsidRPr="00114501" w:rsidRDefault="00DF229E" w:rsidP="00DF229E">
      <w:pPr>
        <w:pStyle w:val="ProductList-Body"/>
      </w:pPr>
      <w:r>
        <w:t>All</w:t>
      </w:r>
      <w:r w:rsidR="00682329">
        <w:t>’</w:t>
      </w:r>
      <w:r>
        <w:t>acquisto dei Servizi Online si applicano le seguenti regole:</w:t>
      </w:r>
    </w:p>
    <w:p w14:paraId="50B8469E" w14:textId="77777777" w:rsidR="00DF229E" w:rsidRPr="00114501" w:rsidRDefault="00DF229E" w:rsidP="00026DDE">
      <w:pPr>
        <w:pStyle w:val="ProductList-Body"/>
        <w:numPr>
          <w:ilvl w:val="0"/>
          <w:numId w:val="11"/>
        </w:numPr>
        <w:ind w:left="450" w:hanging="270"/>
      </w:pPr>
      <w:r>
        <w:t>Le società dovranno disporre di un contratto multilicenza attivo per ordinare licenze aggiuntive o rinnovare i Servizi Online.</w:t>
      </w:r>
      <w:r w:rsidR="0022493C">
        <w:t xml:space="preserve"> </w:t>
      </w:r>
    </w:p>
    <w:p w14:paraId="487A0007" w14:textId="77777777" w:rsidR="00DF229E" w:rsidRPr="00114501" w:rsidRDefault="00DF229E" w:rsidP="00026DDE">
      <w:pPr>
        <w:pStyle w:val="ProductList-Body"/>
        <w:numPr>
          <w:ilvl w:val="0"/>
          <w:numId w:val="11"/>
        </w:numPr>
        <w:ind w:left="450" w:hanging="270"/>
      </w:pPr>
      <w:r>
        <w:t>Qualora la società effettui acquisti aggiuntivi di un Servizio Online, il periodo di validità della sottoscrizione dell</w:t>
      </w:r>
      <w:r w:rsidR="00682329">
        <w:t>’</w:t>
      </w:r>
      <w:r>
        <w:t>acquisto aggiuntivo dovrà essere allineato al periodo di validità della sottoscrizione esistente della società per lo stesso Servizio Online.</w:t>
      </w:r>
      <w:r w:rsidR="0022493C">
        <w:t xml:space="preserve"> </w:t>
      </w:r>
      <w:r>
        <w:t>Nel caso in cui i prezzi degli ordini aggiuntivi del Prodotto non siano indicati nel contratto esistente della società, il prezzo addebitato alla parte che riceverà la fattura per le quantità di servizi aggiuntivi sarà identico al prezzo dell</w:t>
      </w:r>
      <w:r w:rsidR="00682329">
        <w:t>’</w:t>
      </w:r>
      <w:r>
        <w:t>acquisto iniziale.</w:t>
      </w:r>
    </w:p>
    <w:p w14:paraId="0B5FE436" w14:textId="77777777" w:rsidR="00DF229E" w:rsidRPr="00114501" w:rsidRDefault="00DF229E" w:rsidP="00026DDE">
      <w:pPr>
        <w:pStyle w:val="ProductList-Body"/>
        <w:numPr>
          <w:ilvl w:val="0"/>
          <w:numId w:val="11"/>
        </w:numPr>
        <w:ind w:left="450" w:hanging="270"/>
      </w:pPr>
      <w:r>
        <w:t>Le società potranno aumentare l</w:t>
      </w:r>
      <w:r w:rsidR="00682329">
        <w:t>’</w:t>
      </w:r>
      <w:r>
        <w:t>impegno relativo alla sottoscrizione dei Servizi Online, ma non potranno ridurlo durante il periodo di validità dello stesso, a meno che i loro contratti non consentano tale riduzione. Per garantire l</w:t>
      </w:r>
      <w:r w:rsidR="00682329">
        <w:t>’</w:t>
      </w:r>
      <w:r>
        <w:t xml:space="preserve">erogazione del servizio agli utenti aggiuntivi, la società dovrà effettuare un ordine per ogni incremento nel servizio in abbonamento. </w:t>
      </w:r>
    </w:p>
    <w:p w14:paraId="78C2B305" w14:textId="77777777" w:rsidR="00DF229E" w:rsidRPr="00114501" w:rsidRDefault="00DF229E" w:rsidP="00026DDE">
      <w:pPr>
        <w:pStyle w:val="ProductList-Body"/>
        <w:numPr>
          <w:ilvl w:val="0"/>
          <w:numId w:val="11"/>
        </w:numPr>
        <w:ind w:left="450" w:hanging="270"/>
      </w:pPr>
      <w:r>
        <w:t>A meno che la società non abbia stipulato una Modifica all</w:t>
      </w:r>
      <w:r w:rsidR="00682329">
        <w:t>’</w:t>
      </w:r>
      <w:r>
        <w:t>Iscrizione Enterprise, Aggiunta di Servizi Online Enterprise, nonostante quanto diversamente stabilito nel contratto, una società potrà utilizzare per la prima volta la sottoscrizione solo dopo aver ordinato una sottoscrizione dei Servizi Online.</w:t>
      </w:r>
      <w:r w:rsidR="0022493C">
        <w:t xml:space="preserve"> </w:t>
      </w:r>
      <w:r>
        <w:t>La società che ha sottoscritto un Contratto Enterprise non potrà inviare un ordine true-up di licenze “Subscription” aggiuntive.</w:t>
      </w:r>
      <w:r w:rsidR="0022493C">
        <w:t xml:space="preserve"> </w:t>
      </w:r>
    </w:p>
    <w:p w14:paraId="605ACAFD" w14:textId="77777777" w:rsidR="00DF229E" w:rsidRPr="00114501" w:rsidRDefault="00DF229E" w:rsidP="00026DDE">
      <w:pPr>
        <w:pStyle w:val="ProductList-Body"/>
        <w:numPr>
          <w:ilvl w:val="0"/>
          <w:numId w:val="11"/>
        </w:numPr>
        <w:ind w:left="450" w:hanging="270"/>
      </w:pPr>
      <w:r>
        <w:t xml:space="preserve">Le sottoscrizioni relative a un Servizio Online potranno essere annullate entro trenta (30) giorni dal primo ordine iniziale o dalla prima prenotazione della licenza di un servizio senza alcuna penale. </w:t>
      </w:r>
    </w:p>
    <w:p w14:paraId="162A35A3" w14:textId="77777777" w:rsidR="00DF229E" w:rsidRPr="00114501" w:rsidRDefault="00DF229E" w:rsidP="00012F38">
      <w:pPr>
        <w:pStyle w:val="ProductList-Body"/>
        <w:numPr>
          <w:ilvl w:val="0"/>
          <w:numId w:val="11"/>
        </w:numPr>
        <w:ind w:left="450" w:hanging="270"/>
      </w:pPr>
      <w:r>
        <w:t>Una società si qualifica per il programma Open Value con un acquisto minimo di 5 licenze.</w:t>
      </w:r>
      <w:r w:rsidR="0022493C">
        <w:t xml:space="preserve"> </w:t>
      </w:r>
      <w:r>
        <w:t>Tale regola si applica anche quando si conta il numero di Licenze di Sottoscrizione Utente per i Servizi Online (USL).</w:t>
      </w:r>
      <w:r w:rsidR="0022493C">
        <w:t xml:space="preserve"> </w:t>
      </w:r>
      <w:r>
        <w:t>Una USL contribuisce al raggiungimento della quantità minima di 5</w:t>
      </w:r>
      <w:r w:rsidR="00012F38">
        <w:t> </w:t>
      </w:r>
      <w:r>
        <w:t>licenze.</w:t>
      </w:r>
      <w:r w:rsidR="0022493C">
        <w:t xml:space="preserve"> </w:t>
      </w:r>
      <w:r>
        <w:t>Un ordine di 5 USL soddisfa il requisito minimo del programma Open Value.</w:t>
      </w:r>
      <w:r w:rsidR="0022493C">
        <w:t xml:space="preserve"> </w:t>
      </w:r>
      <w:r>
        <w:t>Tuttavia, 5 USL da sole non soddisfano il requisito minimo per il programma Open Value per l</w:t>
      </w:r>
      <w:r w:rsidR="00682329">
        <w:t>’</w:t>
      </w:r>
      <w:r>
        <w:t>Intera Organizzazione e Open Value Subscription.</w:t>
      </w:r>
      <w:r w:rsidR="0022493C">
        <w:t xml:space="preserve"> </w:t>
      </w:r>
      <w:r>
        <w:t>Per OV (per l</w:t>
      </w:r>
      <w:r w:rsidR="00682329">
        <w:t>’</w:t>
      </w:r>
      <w:r>
        <w:t>Intera Organizzazione) e OV Subscription l</w:t>
      </w:r>
      <w:r w:rsidR="00682329">
        <w:t>’</w:t>
      </w:r>
      <w:r>
        <w:t>ordine iniziale dovrà includere almeno 5 Licenze Piattaforma Desktop o Componente Desktop, oltre ad eventuali USL.</w:t>
      </w:r>
    </w:p>
    <w:p w14:paraId="6C586D01" w14:textId="77777777" w:rsidR="00DF229E" w:rsidRPr="00114501" w:rsidRDefault="00DF229E" w:rsidP="00DF229E">
      <w:pPr>
        <w:pStyle w:val="ProductList-Body"/>
      </w:pPr>
    </w:p>
    <w:p w14:paraId="175AA172" w14:textId="77777777" w:rsidR="00DF229E" w:rsidRPr="00114501" w:rsidRDefault="00DF229E" w:rsidP="00DF229E">
      <w:pPr>
        <w:pStyle w:val="ProductList-Body"/>
      </w:pPr>
      <w:r>
        <w:rPr>
          <w:b/>
          <w:color w:val="00188F"/>
        </w:rPr>
        <w:t>Community Cloud per Enti Pubblici (solo Stati Uniti)</w:t>
      </w:r>
    </w:p>
    <w:p w14:paraId="0AF0636A" w14:textId="77777777" w:rsidR="00DF229E" w:rsidRPr="00114501" w:rsidRDefault="00D1024F" w:rsidP="00DF229E">
      <w:pPr>
        <w:pStyle w:val="ProductList-Body"/>
      </w:pPr>
      <w:r>
        <w:t>Ai fini dell</w:t>
      </w:r>
      <w:r w:rsidR="00682329">
        <w:t>’</w:t>
      </w:r>
      <w:r>
        <w:t>interpretazione della presente nota del prodotto, di seguito sono indicati i “Servizi Online qualificanti”: Archiviazione Exchange Online</w:t>
      </w:r>
      <w:r>
        <w:fldChar w:fldCharType="begin"/>
      </w:r>
      <w:r>
        <w:instrText>XE "Archiviazione Exchange Online per Exchange Server"</w:instrText>
      </w:r>
      <w:r>
        <w:fldChar w:fldCharType="end"/>
      </w:r>
      <w:r>
        <w:t>, Chiosco Exchange Online</w:t>
      </w:r>
      <w:r>
        <w:fldChar w:fldCharType="begin"/>
      </w:r>
      <w:r>
        <w:instrText>XE "Chiosco Exchange Online"</w:instrText>
      </w:r>
      <w:r>
        <w:fldChar w:fldCharType="end"/>
      </w:r>
      <w:r>
        <w:t>, Exchange Online Piani 1-2, Exchange Online Protection, Lync Online Piani 1-2, Office 365 Enterprise K1</w:t>
      </w:r>
      <w:r>
        <w:fldChar w:fldCharType="begin"/>
      </w:r>
      <w:r>
        <w:instrText>XE "Office 365 Enterprise K1"</w:instrText>
      </w:r>
      <w:r>
        <w:fldChar w:fldCharType="end"/>
      </w:r>
      <w:r>
        <w:t>, OneDrive for Business e SharePoint Online Piani 1-2. I Servizi Online qualificanti sono offerti come servizi di community cloud per enti pubblici e come servizi di community cloud per enti non pubblici.</w:t>
      </w:r>
      <w:r w:rsidR="0022493C">
        <w:t xml:space="preserve"> </w:t>
      </w:r>
      <w:r>
        <w:t>Alle società potrà essere effettuato il provisioning come ente pubblico o non pubblico, ma non come una combinazione di entrambi.</w:t>
      </w:r>
      <w:r w:rsidR="0022493C">
        <w:t xml:space="preserve"> </w:t>
      </w:r>
      <w:r>
        <w:t>I Servizi Online designati come community cloud per enti pubblici non potranno essere distribuiti nello stesso dominio in cui vengono distribuiti servizi specifici di community cloud per enti non pubblici.</w:t>
      </w:r>
      <w:r w:rsidR="0022493C">
        <w:t xml:space="preserve"> </w:t>
      </w:r>
    </w:p>
    <w:p w14:paraId="43229A8C" w14:textId="77777777" w:rsidR="00DF229E" w:rsidRPr="00114501" w:rsidRDefault="00DF229E" w:rsidP="00DF229E">
      <w:pPr>
        <w:pStyle w:val="ProductList-Body"/>
      </w:pPr>
    </w:p>
    <w:p w14:paraId="218FB9D0" w14:textId="77777777" w:rsidR="00DF229E" w:rsidRPr="00114501" w:rsidRDefault="00DF229E" w:rsidP="00DF229E">
      <w:pPr>
        <w:pStyle w:val="ProductList-Body"/>
      </w:pPr>
      <w:r>
        <w:t>Quando verrà effettuato il provisioning di un Servizio Online nel community cloud per enti pubblici, rimarrà tale per tutto il periodo di validità della sottoscrizione.</w:t>
      </w:r>
      <w:r w:rsidR="0022493C">
        <w:t xml:space="preserve"> </w:t>
      </w:r>
      <w:r>
        <w:t>Le società che sono enti pubblici federali, statali, locali o tribali negli Stati Uniti dovranno essere in possesso di un</w:t>
      </w:r>
      <w:r w:rsidR="00682329">
        <w:t>’</w:t>
      </w:r>
      <w:r>
        <w:t>Iscrizione Enterprise o Enterprise Subscription per Enti Pubblici Statunitensi per essere idonei all</w:t>
      </w:r>
      <w:r w:rsidR="00682329">
        <w:t>’</w:t>
      </w:r>
      <w:r>
        <w:t>acquisto di Servizi Online designati come community cloud per enti pubblici.</w:t>
      </w:r>
      <w:r w:rsidR="0022493C">
        <w:t xml:space="preserve"> </w:t>
      </w:r>
      <w:r>
        <w:t>I Diritti sull</w:t>
      </w:r>
      <w:r w:rsidR="00682329">
        <w:t>’</w:t>
      </w:r>
      <w:r>
        <w:t>Utilizzo relativi ai servizi di community cloud per enti pubblici sono simili a quelli dei loro equivalenti multi-tenant standard.</w:t>
      </w:r>
      <w:r w:rsidR="0022493C">
        <w:t xml:space="preserve"> </w:t>
      </w:r>
      <w:r>
        <w:t xml:space="preserve">I Servizi Online offerti come servizi di community cloud per enti pubblici non sono al momento Idonei alla Transizione (le società possono consultare i </w:t>
      </w:r>
      <w:hyperlink w:anchor="ChartKey" w:history="1">
        <w:r>
          <w:rPr>
            <w:rStyle w:val="Hyperlink"/>
          </w:rPr>
          <w:t>Codici Tabella</w:t>
        </w:r>
      </w:hyperlink>
      <w:r>
        <w:t>) né sono idonei alla prenotazione delle licenze.</w:t>
      </w:r>
    </w:p>
    <w:p w14:paraId="21D828F2" w14:textId="77777777" w:rsidR="00EE40B5" w:rsidRPr="00114501" w:rsidRDefault="00EE40B5" w:rsidP="004F3C6D">
      <w:pPr>
        <w:pStyle w:val="ProductList-Body"/>
      </w:pPr>
    </w:p>
    <w:p w14:paraId="7CA79138" w14:textId="77777777" w:rsidR="00EE40B5" w:rsidRPr="00114501" w:rsidRDefault="00660164" w:rsidP="00660164">
      <w:pPr>
        <w:pStyle w:val="ProductList-Offering2Heading"/>
        <w:ind w:left="162" w:hanging="162"/>
        <w:outlineLvl w:val="1"/>
      </w:pPr>
      <w:bookmarkStart w:id="956" w:name="_Toc378147658"/>
      <w:bookmarkStart w:id="957" w:name="_Toc379797303"/>
      <w:bookmarkStart w:id="958" w:name="_Toc380513328"/>
      <w:bookmarkStart w:id="959" w:name="_Toc380655376"/>
      <w:bookmarkStart w:id="960" w:name="OnlineServSubTermAndPayTerms"/>
      <w:bookmarkStart w:id="961" w:name="_Toc394959282"/>
      <w:r>
        <w:tab/>
      </w:r>
      <w:r w:rsidR="00EE40B5">
        <w:t>Opzioni relative al Periodo di Validità della Sottoscrizione e alle Condizioni di Pagamento dei Servizi Online</w:t>
      </w:r>
      <w:bookmarkEnd w:id="956"/>
      <w:bookmarkEnd w:id="957"/>
      <w:bookmarkEnd w:id="958"/>
      <w:bookmarkEnd w:id="959"/>
      <w:bookmarkEnd w:id="960"/>
      <w:bookmarkEnd w:id="961"/>
    </w:p>
    <w:p w14:paraId="437B1238" w14:textId="77777777" w:rsidR="009D55C7" w:rsidRPr="00114501" w:rsidRDefault="009D55C7" w:rsidP="00014006">
      <w:pPr>
        <w:pStyle w:val="ProductList-Body"/>
      </w:pPr>
      <w:r>
        <w:t>Nella tabella che segue sono descritte le opzioni relative al periodo di validità della sottoscrizione e alle condizioni di pagamento dei Servizi Online previste dai programmi citati. Ai fini dell</w:t>
      </w:r>
      <w:r w:rsidR="00682329">
        <w:t>’</w:t>
      </w:r>
      <w:r>
        <w:t>interpretazione della presente tabella, i Servizi Online sono categorizzati come “Servizi Cloud” o “Altri</w:t>
      </w:r>
      <w:r w:rsidR="00014006">
        <w:t> </w:t>
      </w:r>
      <w:r>
        <w:t>Servizi Online”. Le condizioni per Microsoft Azure sono indicate nell</w:t>
      </w:r>
      <w:r w:rsidR="00682329">
        <w:t>’</w:t>
      </w:r>
      <w:r>
        <w:t xml:space="preserve">Articolo relativo a Microsoft Azure. </w:t>
      </w:r>
    </w:p>
    <w:p w14:paraId="6376D85E" w14:textId="77777777" w:rsidR="009D55C7" w:rsidRPr="00114501" w:rsidRDefault="009D55C7" w:rsidP="009D55C7">
      <w:pPr>
        <w:pStyle w:val="ProductList-Body"/>
      </w:pPr>
    </w:p>
    <w:p w14:paraId="615768CF" w14:textId="77777777" w:rsidR="009D55C7" w:rsidRPr="00114501" w:rsidRDefault="009D55C7" w:rsidP="009D55C7">
      <w:pPr>
        <w:pStyle w:val="ProductList-Body"/>
      </w:pPr>
      <w:r>
        <w:rPr>
          <w:b/>
        </w:rPr>
        <w:t>Servizi Cloud</w:t>
      </w:r>
      <w:r w:rsidRPr="007768AE">
        <w:rPr>
          <w:b/>
          <w:bCs/>
        </w:rPr>
        <w:t>:</w:t>
      </w:r>
      <w:r w:rsidR="0022493C">
        <w:t xml:space="preserve"> </w:t>
      </w:r>
      <w:r>
        <w:t>CRM Online, Microsoft Rights Management, CRM Online, Microsoft Translator API, Office 365, Windows Intune</w:t>
      </w:r>
      <w:r>
        <w:fldChar w:fldCharType="begin"/>
      </w:r>
      <w:r>
        <w:instrText>XE "Windows Intune"</w:instrText>
      </w:r>
      <w:r>
        <w:fldChar w:fldCharType="end"/>
      </w:r>
      <w:r>
        <w:t>, Yammer.</w:t>
      </w:r>
    </w:p>
    <w:p w14:paraId="715CC528" w14:textId="77777777" w:rsidR="00E1260A" w:rsidRPr="00114501" w:rsidRDefault="009D55C7" w:rsidP="00E0106C">
      <w:pPr>
        <w:pStyle w:val="ProductList-Body"/>
      </w:pPr>
      <w:r>
        <w:rPr>
          <w:b/>
        </w:rPr>
        <w:t>Altri Servizi Online</w:t>
      </w:r>
      <w:r w:rsidRPr="007768AE">
        <w:rPr>
          <w:b/>
          <w:bCs/>
        </w:rPr>
        <w:t>:</w:t>
      </w:r>
      <w:r>
        <w:t xml:space="preserve"> Bing Maps, Forefront Online, Microsoft Learning, System Center Endpoint Protection</w:t>
      </w:r>
      <w:r w:rsidR="00E1260A">
        <w:br w:type="page"/>
      </w:r>
    </w:p>
    <w:p w14:paraId="0F048852" w14:textId="77777777" w:rsidR="009D55C7" w:rsidRPr="00774E3F" w:rsidRDefault="009D55C7" w:rsidP="009D55C7">
      <w:pPr>
        <w:pStyle w:val="ProductList-Body"/>
        <w:rPr>
          <w:sz w:val="2"/>
          <w:szCs w:val="2"/>
        </w:rPr>
      </w:pPr>
    </w:p>
    <w:tbl>
      <w:tblPr>
        <w:tblStyle w:val="TableGrid"/>
        <w:tblW w:w="0" w:type="auto"/>
        <w:tblInd w:w="108" w:type="dxa"/>
        <w:tblLook w:val="04A0" w:firstRow="1" w:lastRow="0" w:firstColumn="1" w:lastColumn="0" w:noHBand="0" w:noVBand="1"/>
      </w:tblPr>
      <w:tblGrid>
        <w:gridCol w:w="1854"/>
        <w:gridCol w:w="1866"/>
        <w:gridCol w:w="2252"/>
        <w:gridCol w:w="4710"/>
      </w:tblGrid>
      <w:tr w:rsidR="0040275F" w14:paraId="0C5F3651" w14:textId="77777777" w:rsidTr="003918C2">
        <w:trPr>
          <w:tblHeader/>
        </w:trPr>
        <w:tc>
          <w:tcPr>
            <w:tcW w:w="1867" w:type="dxa"/>
            <w:shd w:val="clear" w:color="auto" w:fill="0072C6"/>
            <w:vAlign w:val="center"/>
          </w:tcPr>
          <w:p w14:paraId="3BEE5DC6" w14:textId="77777777" w:rsidR="0040275F" w:rsidRPr="00DF229E" w:rsidRDefault="0040275F" w:rsidP="00DF229E">
            <w:pPr>
              <w:pStyle w:val="ProductList-Body"/>
              <w:spacing w:before="20" w:after="20"/>
              <w:rPr>
                <w:color w:val="FFFFFF" w:themeColor="background1"/>
              </w:rPr>
            </w:pPr>
            <w:r>
              <w:rPr>
                <w:color w:val="FFFFFF" w:themeColor="background1"/>
              </w:rPr>
              <w:t>Programma da Acquistare</w:t>
            </w:r>
          </w:p>
        </w:tc>
        <w:tc>
          <w:tcPr>
            <w:tcW w:w="1887" w:type="dxa"/>
            <w:shd w:val="clear" w:color="auto" w:fill="0072C6"/>
          </w:tcPr>
          <w:p w14:paraId="4290404F" w14:textId="77777777" w:rsidR="0040275F" w:rsidRPr="00DF229E" w:rsidRDefault="0061507D" w:rsidP="00DF229E">
            <w:pPr>
              <w:pStyle w:val="ProductList-Body"/>
              <w:spacing w:before="20" w:after="20"/>
              <w:rPr>
                <w:color w:val="FFFFFF" w:themeColor="background1"/>
              </w:rPr>
            </w:pPr>
            <w:r>
              <w:rPr>
                <w:color w:val="FFFFFF" w:themeColor="background1"/>
              </w:rPr>
              <w:t>Servizio Online</w:t>
            </w:r>
          </w:p>
        </w:tc>
        <w:tc>
          <w:tcPr>
            <w:tcW w:w="2271" w:type="dxa"/>
            <w:shd w:val="clear" w:color="auto" w:fill="0072C6"/>
            <w:vAlign w:val="center"/>
          </w:tcPr>
          <w:p w14:paraId="32FFE633" w14:textId="77777777" w:rsidR="0040275F" w:rsidRPr="00DF229E" w:rsidRDefault="0040275F" w:rsidP="00DF229E">
            <w:pPr>
              <w:pStyle w:val="ProductList-Body"/>
              <w:spacing w:before="20" w:after="20"/>
              <w:rPr>
                <w:color w:val="FFFFFF" w:themeColor="background1"/>
              </w:rPr>
            </w:pPr>
            <w:r>
              <w:rPr>
                <w:color w:val="FFFFFF" w:themeColor="background1"/>
              </w:rPr>
              <w:t>Opzioni del Periodo di Validità della Sottoscrizione</w:t>
            </w:r>
          </w:p>
        </w:tc>
        <w:tc>
          <w:tcPr>
            <w:tcW w:w="4775" w:type="dxa"/>
            <w:shd w:val="clear" w:color="auto" w:fill="0072C6"/>
            <w:vAlign w:val="center"/>
          </w:tcPr>
          <w:p w14:paraId="1E2F01A7" w14:textId="77777777" w:rsidR="0040275F" w:rsidRPr="00DF229E" w:rsidRDefault="0040275F" w:rsidP="00DF229E">
            <w:pPr>
              <w:pStyle w:val="ProductList-Body"/>
              <w:spacing w:before="20" w:after="20"/>
              <w:rPr>
                <w:color w:val="FFFFFF" w:themeColor="background1"/>
              </w:rPr>
            </w:pPr>
            <w:r>
              <w:rPr>
                <w:color w:val="FFFFFF" w:themeColor="background1"/>
              </w:rPr>
              <w:t>Opzioni relative alle Condizioni di Pagamento</w:t>
            </w:r>
          </w:p>
        </w:tc>
      </w:tr>
      <w:tr w:rsidR="0061507D" w14:paraId="6CB64756" w14:textId="77777777" w:rsidTr="003918C2">
        <w:tc>
          <w:tcPr>
            <w:tcW w:w="1867" w:type="dxa"/>
            <w:vMerge w:val="restart"/>
          </w:tcPr>
          <w:p w14:paraId="3BB38250" w14:textId="77777777" w:rsidR="0061507D" w:rsidRDefault="0061507D" w:rsidP="00DF229E">
            <w:pPr>
              <w:pStyle w:val="ProductList-Body"/>
            </w:pPr>
            <w:r>
              <w:t>Contratto Enterprise</w:t>
            </w:r>
          </w:p>
        </w:tc>
        <w:tc>
          <w:tcPr>
            <w:tcW w:w="1887" w:type="dxa"/>
            <w:vMerge w:val="restart"/>
          </w:tcPr>
          <w:p w14:paraId="709B1C70" w14:textId="77777777" w:rsidR="0061507D" w:rsidRPr="00C2460C" w:rsidRDefault="0061507D" w:rsidP="00DF229E">
            <w:pPr>
              <w:pStyle w:val="ProductList-Body"/>
            </w:pPr>
            <w:r>
              <w:t>Altri Servizi Online</w:t>
            </w:r>
          </w:p>
        </w:tc>
        <w:tc>
          <w:tcPr>
            <w:tcW w:w="2271" w:type="dxa"/>
          </w:tcPr>
          <w:p w14:paraId="099EEBAD" w14:textId="77777777" w:rsidR="0061507D" w:rsidRDefault="0061507D" w:rsidP="00DF229E">
            <w:pPr>
              <w:pStyle w:val="ProductList-Body"/>
            </w:pPr>
            <w:r>
              <w:t>Validità annuale della sottoscrizione</w:t>
            </w:r>
          </w:p>
        </w:tc>
        <w:tc>
          <w:tcPr>
            <w:tcW w:w="4775" w:type="dxa"/>
          </w:tcPr>
          <w:p w14:paraId="30C41069" w14:textId="77777777" w:rsidR="0061507D" w:rsidRDefault="0061507D" w:rsidP="00DF229E">
            <w:pPr>
              <w:pStyle w:val="ProductList-Body"/>
            </w:pPr>
            <w:r>
              <w:t>Pagamento intero al momento dell</w:t>
            </w:r>
            <w:r w:rsidR="00682329">
              <w:t>’</w:t>
            </w:r>
            <w:r>
              <w:t>ordine</w:t>
            </w:r>
          </w:p>
        </w:tc>
      </w:tr>
      <w:tr w:rsidR="0061507D" w14:paraId="1A50DAC6" w14:textId="77777777" w:rsidTr="003918C2">
        <w:tc>
          <w:tcPr>
            <w:tcW w:w="1867" w:type="dxa"/>
            <w:vMerge/>
          </w:tcPr>
          <w:p w14:paraId="27DB9B1D" w14:textId="77777777" w:rsidR="0061507D" w:rsidRDefault="0061507D" w:rsidP="00DF229E">
            <w:pPr>
              <w:pStyle w:val="ProductList-Body"/>
            </w:pPr>
          </w:p>
        </w:tc>
        <w:tc>
          <w:tcPr>
            <w:tcW w:w="1887" w:type="dxa"/>
            <w:vMerge/>
          </w:tcPr>
          <w:p w14:paraId="2EDA7E87" w14:textId="77777777" w:rsidR="0061507D" w:rsidRPr="00C2460C" w:rsidRDefault="0061507D" w:rsidP="00DF229E">
            <w:pPr>
              <w:pStyle w:val="ProductList-Body"/>
            </w:pPr>
          </w:p>
        </w:tc>
        <w:tc>
          <w:tcPr>
            <w:tcW w:w="2271" w:type="dxa"/>
            <w:vMerge w:val="restart"/>
          </w:tcPr>
          <w:p w14:paraId="0F34D677" w14:textId="77777777" w:rsidR="0061507D" w:rsidRDefault="0061507D" w:rsidP="00DF229E">
            <w:pPr>
              <w:pStyle w:val="ProductList-Body"/>
            </w:pPr>
            <w:r>
              <w:t>Periodo di validità della Sottoscrizione con scadenza identica, ovvero il periodo di validità termina il giorno stesso della data di scadenza dell</w:t>
            </w:r>
            <w:r w:rsidR="00682329">
              <w:t>’</w:t>
            </w:r>
            <w:r>
              <w:t>iscrizione delle società</w:t>
            </w:r>
          </w:p>
        </w:tc>
        <w:tc>
          <w:tcPr>
            <w:tcW w:w="4775" w:type="dxa"/>
          </w:tcPr>
          <w:p w14:paraId="79144967" w14:textId="77777777" w:rsidR="0061507D" w:rsidRDefault="0061507D" w:rsidP="00DF229E">
            <w:pPr>
              <w:pStyle w:val="ProductList-Body"/>
            </w:pPr>
            <w:r>
              <w:t>Pagamento intero al momento dell</w:t>
            </w:r>
            <w:r w:rsidR="00682329">
              <w:t>’</w:t>
            </w:r>
            <w:r>
              <w:t>ordine</w:t>
            </w:r>
          </w:p>
        </w:tc>
      </w:tr>
      <w:tr w:rsidR="0061507D" w14:paraId="4C76B438" w14:textId="77777777" w:rsidTr="003918C2">
        <w:tc>
          <w:tcPr>
            <w:tcW w:w="1867" w:type="dxa"/>
            <w:vMerge/>
          </w:tcPr>
          <w:p w14:paraId="2AE59634" w14:textId="77777777" w:rsidR="0061507D" w:rsidRDefault="0061507D" w:rsidP="00DF229E">
            <w:pPr>
              <w:pStyle w:val="ProductList-Body"/>
            </w:pPr>
          </w:p>
        </w:tc>
        <w:tc>
          <w:tcPr>
            <w:tcW w:w="1887" w:type="dxa"/>
            <w:vMerge/>
          </w:tcPr>
          <w:p w14:paraId="44C00C2D" w14:textId="77777777" w:rsidR="0061507D" w:rsidRDefault="0061507D" w:rsidP="00DF229E">
            <w:pPr>
              <w:pStyle w:val="ProductList-Body"/>
            </w:pPr>
          </w:p>
        </w:tc>
        <w:tc>
          <w:tcPr>
            <w:tcW w:w="2271" w:type="dxa"/>
            <w:vMerge/>
          </w:tcPr>
          <w:p w14:paraId="169FF889" w14:textId="77777777" w:rsidR="0061507D" w:rsidRDefault="0061507D" w:rsidP="00DF229E">
            <w:pPr>
              <w:pStyle w:val="ProductList-Body"/>
            </w:pPr>
          </w:p>
        </w:tc>
        <w:tc>
          <w:tcPr>
            <w:tcW w:w="4775" w:type="dxa"/>
          </w:tcPr>
          <w:p w14:paraId="120E5F9D" w14:textId="77777777" w:rsidR="0061507D" w:rsidRDefault="0061507D" w:rsidP="00DF229E">
            <w:pPr>
              <w:pStyle w:val="ProductList-Body"/>
            </w:pPr>
            <w:r>
              <w:t>Pagamento iniziale al momento dell</w:t>
            </w:r>
            <w:r w:rsidR="00682329">
              <w:t>’</w:t>
            </w:r>
            <w:r>
              <w:t>ordine a copertura dell</w:t>
            </w:r>
            <w:r w:rsidR="00682329">
              <w:t>’</w:t>
            </w:r>
            <w:r>
              <w:t>importo residuo dell</w:t>
            </w:r>
            <w:r w:rsidR="00682329">
              <w:t>’</w:t>
            </w:r>
            <w:r>
              <w:t>anno contrattuale in corso; pagamento o pagamenti rimanenti a ogni ricorrenza della data di entrata in vigore del contratto.</w:t>
            </w:r>
          </w:p>
        </w:tc>
      </w:tr>
      <w:tr w:rsidR="0061507D" w14:paraId="5CB06F11" w14:textId="77777777" w:rsidTr="003918C2">
        <w:tc>
          <w:tcPr>
            <w:tcW w:w="1867" w:type="dxa"/>
            <w:vMerge/>
          </w:tcPr>
          <w:p w14:paraId="00ECAC4D" w14:textId="77777777" w:rsidR="0061507D" w:rsidRDefault="0061507D" w:rsidP="00DF229E">
            <w:pPr>
              <w:pStyle w:val="ProductList-Body"/>
            </w:pPr>
          </w:p>
        </w:tc>
        <w:tc>
          <w:tcPr>
            <w:tcW w:w="1887" w:type="dxa"/>
            <w:vMerge w:val="restart"/>
          </w:tcPr>
          <w:p w14:paraId="129AC54A" w14:textId="77777777" w:rsidR="0061507D" w:rsidRPr="00C2460C" w:rsidRDefault="0061507D" w:rsidP="00DF229E">
            <w:pPr>
              <w:pStyle w:val="ProductList-Body"/>
            </w:pPr>
            <w:r>
              <w:t xml:space="preserve">Servizi Cloud </w:t>
            </w:r>
          </w:p>
        </w:tc>
        <w:tc>
          <w:tcPr>
            <w:tcW w:w="2271" w:type="dxa"/>
            <w:vMerge w:val="restart"/>
          </w:tcPr>
          <w:p w14:paraId="568F6E04" w14:textId="77777777" w:rsidR="0061507D" w:rsidRPr="00C2460C" w:rsidRDefault="0061507D" w:rsidP="00DF229E">
            <w:pPr>
              <w:pStyle w:val="ProductList-Body"/>
            </w:pPr>
            <w:r>
              <w:t>Periodo di validità della Sottoscrizione con scadenza identica, ovvero il periodo di validità termina il giorno stesso della data di scadenza dell</w:t>
            </w:r>
            <w:r w:rsidR="00682329">
              <w:t>’</w:t>
            </w:r>
            <w:r>
              <w:t>iscrizione delle società</w:t>
            </w:r>
          </w:p>
        </w:tc>
        <w:tc>
          <w:tcPr>
            <w:tcW w:w="4775" w:type="dxa"/>
          </w:tcPr>
          <w:p w14:paraId="577C7564" w14:textId="77777777" w:rsidR="0061507D" w:rsidRPr="00C2460C" w:rsidRDefault="0061507D" w:rsidP="00DF229E">
            <w:pPr>
              <w:pStyle w:val="ProductList-Body"/>
            </w:pPr>
            <w:r>
              <w:t>Pagamento intero al momento dell</w:t>
            </w:r>
            <w:r w:rsidR="00682329">
              <w:t>’</w:t>
            </w:r>
            <w:r>
              <w:t>ordine</w:t>
            </w:r>
          </w:p>
        </w:tc>
      </w:tr>
      <w:tr w:rsidR="0061507D" w14:paraId="0E479AF9" w14:textId="77777777" w:rsidTr="003918C2">
        <w:tc>
          <w:tcPr>
            <w:tcW w:w="1867" w:type="dxa"/>
            <w:vMerge/>
          </w:tcPr>
          <w:p w14:paraId="77A1D509" w14:textId="77777777" w:rsidR="0061507D" w:rsidRDefault="0061507D" w:rsidP="00DF229E">
            <w:pPr>
              <w:pStyle w:val="ProductList-Body"/>
            </w:pPr>
          </w:p>
        </w:tc>
        <w:tc>
          <w:tcPr>
            <w:tcW w:w="1887" w:type="dxa"/>
            <w:vMerge/>
          </w:tcPr>
          <w:p w14:paraId="1676AFC3" w14:textId="77777777" w:rsidR="0061507D" w:rsidRPr="00C2460C" w:rsidRDefault="0061507D" w:rsidP="00DF229E">
            <w:pPr>
              <w:pStyle w:val="ProductList-Body"/>
            </w:pPr>
          </w:p>
        </w:tc>
        <w:tc>
          <w:tcPr>
            <w:tcW w:w="2271" w:type="dxa"/>
            <w:vMerge/>
          </w:tcPr>
          <w:p w14:paraId="6241781F" w14:textId="77777777" w:rsidR="0061507D" w:rsidRPr="00C2460C" w:rsidRDefault="0061507D" w:rsidP="00DF229E">
            <w:pPr>
              <w:pStyle w:val="ProductList-Body"/>
            </w:pPr>
          </w:p>
        </w:tc>
        <w:tc>
          <w:tcPr>
            <w:tcW w:w="4775" w:type="dxa"/>
          </w:tcPr>
          <w:p w14:paraId="04AA2484" w14:textId="77777777" w:rsidR="0061507D" w:rsidRPr="00C2460C" w:rsidRDefault="0061507D" w:rsidP="00DF229E">
            <w:pPr>
              <w:pStyle w:val="ProductList-Body"/>
            </w:pPr>
            <w:r>
              <w:t>Pagamento iniziale al momento dell</w:t>
            </w:r>
            <w:r w:rsidR="00682329">
              <w:t>’</w:t>
            </w:r>
            <w:r>
              <w:t>ordine a copertura dell</w:t>
            </w:r>
            <w:r w:rsidR="00682329">
              <w:t>’</w:t>
            </w:r>
            <w:r>
              <w:t>importo residuo dell</w:t>
            </w:r>
            <w:r w:rsidR="00682329">
              <w:t>’</w:t>
            </w:r>
            <w:r>
              <w:t>anno contrattuale in corso; pagamento o pagamenti rimanenti a ogni ricorrenza della data di entrata in vigore del contratto.</w:t>
            </w:r>
          </w:p>
        </w:tc>
      </w:tr>
      <w:tr w:rsidR="0061507D" w14:paraId="097F2F54" w14:textId="77777777" w:rsidTr="003918C2">
        <w:tc>
          <w:tcPr>
            <w:tcW w:w="1867" w:type="dxa"/>
            <w:vMerge w:val="restart"/>
          </w:tcPr>
          <w:p w14:paraId="6C10ECB7" w14:textId="77777777" w:rsidR="0061507D" w:rsidRDefault="0061507D" w:rsidP="00DF229E">
            <w:pPr>
              <w:pStyle w:val="ProductList-Body"/>
            </w:pPr>
            <w:r>
              <w:t>Contratto Select Plus</w:t>
            </w:r>
          </w:p>
        </w:tc>
        <w:tc>
          <w:tcPr>
            <w:tcW w:w="1887" w:type="dxa"/>
            <w:vMerge w:val="restart"/>
          </w:tcPr>
          <w:p w14:paraId="60561367" w14:textId="77777777" w:rsidR="0061507D" w:rsidRPr="00C2460C" w:rsidRDefault="0061507D" w:rsidP="00DF229E">
            <w:pPr>
              <w:pStyle w:val="ProductList-Body"/>
            </w:pPr>
            <w:r>
              <w:t>Altri Servizi Online</w:t>
            </w:r>
          </w:p>
        </w:tc>
        <w:tc>
          <w:tcPr>
            <w:tcW w:w="2271" w:type="dxa"/>
          </w:tcPr>
          <w:p w14:paraId="6133380C" w14:textId="77777777" w:rsidR="0061507D" w:rsidRDefault="0061507D" w:rsidP="00DF229E">
            <w:pPr>
              <w:pStyle w:val="ProductList-Body"/>
            </w:pPr>
            <w:r>
              <w:t>Validità annuale della sottoscrizione</w:t>
            </w:r>
          </w:p>
        </w:tc>
        <w:tc>
          <w:tcPr>
            <w:tcW w:w="4775" w:type="dxa"/>
          </w:tcPr>
          <w:p w14:paraId="04FA1834" w14:textId="77777777" w:rsidR="0061507D" w:rsidRDefault="0061507D" w:rsidP="00DF229E">
            <w:pPr>
              <w:pStyle w:val="ProductList-Body"/>
            </w:pPr>
            <w:r>
              <w:t>Pagamento intero all</w:t>
            </w:r>
            <w:r w:rsidR="00682329">
              <w:t>’</w:t>
            </w:r>
            <w:r>
              <w:t>inizio del periodo di validità della sottoscrizione.</w:t>
            </w:r>
            <w:r w:rsidR="0022493C">
              <w:t xml:space="preserve"> </w:t>
            </w:r>
          </w:p>
        </w:tc>
      </w:tr>
      <w:tr w:rsidR="0061507D" w14:paraId="3EAC2AB7" w14:textId="77777777" w:rsidTr="003918C2">
        <w:tc>
          <w:tcPr>
            <w:tcW w:w="1867" w:type="dxa"/>
            <w:vMerge/>
          </w:tcPr>
          <w:p w14:paraId="6F4751F9" w14:textId="77777777" w:rsidR="0061507D" w:rsidRDefault="0061507D" w:rsidP="00DF229E">
            <w:pPr>
              <w:pStyle w:val="ProductList-Body"/>
            </w:pPr>
          </w:p>
        </w:tc>
        <w:tc>
          <w:tcPr>
            <w:tcW w:w="1887" w:type="dxa"/>
            <w:vMerge/>
          </w:tcPr>
          <w:p w14:paraId="1E20C0F5" w14:textId="77777777" w:rsidR="0061507D" w:rsidRPr="00C2460C" w:rsidRDefault="0061507D" w:rsidP="00DF229E">
            <w:pPr>
              <w:pStyle w:val="ProductList-Body"/>
            </w:pPr>
          </w:p>
        </w:tc>
        <w:tc>
          <w:tcPr>
            <w:tcW w:w="2271" w:type="dxa"/>
            <w:vMerge w:val="restart"/>
          </w:tcPr>
          <w:p w14:paraId="69974873" w14:textId="77777777" w:rsidR="0061507D" w:rsidRPr="00C2460C" w:rsidRDefault="0061507D" w:rsidP="00DF229E">
            <w:pPr>
              <w:pStyle w:val="ProductList-Body"/>
            </w:pPr>
            <w:r>
              <w:t>Validità triennale della sottoscrizione</w:t>
            </w:r>
          </w:p>
        </w:tc>
        <w:tc>
          <w:tcPr>
            <w:tcW w:w="4775" w:type="dxa"/>
          </w:tcPr>
          <w:p w14:paraId="6BC34E9F" w14:textId="77777777" w:rsidR="0061507D" w:rsidRDefault="0061507D" w:rsidP="00DF229E">
            <w:pPr>
              <w:pStyle w:val="ProductList-Body"/>
            </w:pPr>
            <w:r>
              <w:t>Pagamento intero al momento dell</w:t>
            </w:r>
            <w:r w:rsidR="00682329">
              <w:t>’</w:t>
            </w:r>
            <w:r>
              <w:t>ordine</w:t>
            </w:r>
          </w:p>
        </w:tc>
      </w:tr>
      <w:tr w:rsidR="0061507D" w14:paraId="6911A71B" w14:textId="77777777" w:rsidTr="003918C2">
        <w:tc>
          <w:tcPr>
            <w:tcW w:w="1867" w:type="dxa"/>
            <w:vMerge/>
          </w:tcPr>
          <w:p w14:paraId="6DEF792E" w14:textId="77777777" w:rsidR="0061507D" w:rsidRDefault="0061507D" w:rsidP="00DF229E">
            <w:pPr>
              <w:pStyle w:val="ProductList-Body"/>
            </w:pPr>
          </w:p>
        </w:tc>
        <w:tc>
          <w:tcPr>
            <w:tcW w:w="1887" w:type="dxa"/>
            <w:vMerge/>
          </w:tcPr>
          <w:p w14:paraId="1708DD96" w14:textId="77777777" w:rsidR="0061507D" w:rsidRPr="00C2460C" w:rsidRDefault="0061507D" w:rsidP="00DF229E">
            <w:pPr>
              <w:pStyle w:val="ProductList-Body"/>
            </w:pPr>
          </w:p>
        </w:tc>
        <w:tc>
          <w:tcPr>
            <w:tcW w:w="2271" w:type="dxa"/>
            <w:vMerge/>
          </w:tcPr>
          <w:p w14:paraId="4A299158" w14:textId="77777777" w:rsidR="0061507D" w:rsidRPr="00C2460C" w:rsidRDefault="0061507D" w:rsidP="00DF229E">
            <w:pPr>
              <w:pStyle w:val="ProductList-Body"/>
            </w:pPr>
          </w:p>
        </w:tc>
        <w:tc>
          <w:tcPr>
            <w:tcW w:w="4775" w:type="dxa"/>
          </w:tcPr>
          <w:p w14:paraId="37B9AC3E" w14:textId="77777777" w:rsidR="0061507D" w:rsidRDefault="0061507D" w:rsidP="00DF229E">
            <w:pPr>
              <w:pStyle w:val="ProductList-Body"/>
            </w:pPr>
            <w:r>
              <w:t>Pagamento iniziale al momento dell</w:t>
            </w:r>
            <w:r w:rsidR="00682329">
              <w:t>’</w:t>
            </w:r>
            <w:r>
              <w:t>ordine per 12 mesi di erogazione; pagamento o pagamenti rimanenti a ogni ricorrenza dell</w:t>
            </w:r>
            <w:r w:rsidR="00682329">
              <w:t>’</w:t>
            </w:r>
            <w:r>
              <w:t>ordine.</w:t>
            </w:r>
          </w:p>
        </w:tc>
      </w:tr>
      <w:tr w:rsidR="0061507D" w14:paraId="249B3CAF" w14:textId="77777777" w:rsidTr="003918C2">
        <w:tc>
          <w:tcPr>
            <w:tcW w:w="1867" w:type="dxa"/>
            <w:vMerge/>
          </w:tcPr>
          <w:p w14:paraId="654495D1" w14:textId="77777777" w:rsidR="0061507D" w:rsidRDefault="0061507D" w:rsidP="00DF229E">
            <w:pPr>
              <w:pStyle w:val="ProductList-Body"/>
            </w:pPr>
          </w:p>
        </w:tc>
        <w:tc>
          <w:tcPr>
            <w:tcW w:w="1887" w:type="dxa"/>
            <w:vMerge/>
          </w:tcPr>
          <w:p w14:paraId="1334590E" w14:textId="77777777" w:rsidR="0061507D" w:rsidRPr="00C2460C" w:rsidRDefault="0061507D" w:rsidP="00DF229E">
            <w:pPr>
              <w:pStyle w:val="ProductList-Body"/>
            </w:pPr>
          </w:p>
        </w:tc>
        <w:tc>
          <w:tcPr>
            <w:tcW w:w="2271" w:type="dxa"/>
            <w:tcBorders>
              <w:bottom w:val="single" w:sz="4" w:space="0" w:color="auto"/>
            </w:tcBorders>
          </w:tcPr>
          <w:p w14:paraId="5A4937AA" w14:textId="77777777" w:rsidR="0061507D" w:rsidRPr="00C2460C" w:rsidRDefault="0061507D" w:rsidP="00DF229E">
            <w:pPr>
              <w:pStyle w:val="ProductList-Body"/>
            </w:pPr>
            <w:r>
              <w:t>Periodo di validità della sottoscrizione che si allinea alla seconda ricorrenza a decorrere dalla data di inizio del periodo di validità del Contratto</w:t>
            </w:r>
          </w:p>
        </w:tc>
        <w:tc>
          <w:tcPr>
            <w:tcW w:w="4775" w:type="dxa"/>
            <w:tcBorders>
              <w:bottom w:val="single" w:sz="4" w:space="0" w:color="auto"/>
            </w:tcBorders>
          </w:tcPr>
          <w:p w14:paraId="45E95CD5" w14:textId="77777777" w:rsidR="0061507D" w:rsidRDefault="0061507D" w:rsidP="00DF229E">
            <w:pPr>
              <w:pStyle w:val="ProductList-Body"/>
            </w:pPr>
            <w:r>
              <w:t>Pagamento iniziale al momento dell</w:t>
            </w:r>
            <w:r w:rsidR="00682329">
              <w:t>’</w:t>
            </w:r>
            <w:r>
              <w:t>ordine a copertura dell</w:t>
            </w:r>
            <w:r w:rsidR="00682329">
              <w:t>’</w:t>
            </w:r>
            <w:r>
              <w:t>importo residuo dell</w:t>
            </w:r>
            <w:r w:rsidR="00682329">
              <w:t>’</w:t>
            </w:r>
            <w:r>
              <w:t>anno contrattuale in corso; pagamento o pagamenti rimanenti a ogni ricorrenza della data di entrata in vigore del contratto.</w:t>
            </w:r>
            <w:r w:rsidR="0022493C">
              <w:t xml:space="preserve"> </w:t>
            </w:r>
          </w:p>
        </w:tc>
      </w:tr>
      <w:tr w:rsidR="0061507D" w14:paraId="1F158E92" w14:textId="77777777" w:rsidTr="003918C2">
        <w:tc>
          <w:tcPr>
            <w:tcW w:w="1867" w:type="dxa"/>
            <w:vMerge w:val="restart"/>
          </w:tcPr>
          <w:p w14:paraId="7273CF3A" w14:textId="77777777" w:rsidR="0061507D" w:rsidRPr="00B741C2" w:rsidRDefault="0061507D" w:rsidP="00DF229E">
            <w:pPr>
              <w:pStyle w:val="ProductList-Body"/>
              <w:rPr>
                <w:lang w:val="en-US"/>
              </w:rPr>
            </w:pPr>
            <w:r w:rsidRPr="00B741C2">
              <w:rPr>
                <w:lang w:val="en-US"/>
              </w:rPr>
              <w:t xml:space="preserve">Licenza Open </w:t>
            </w:r>
          </w:p>
          <w:p w14:paraId="5FE1D31D" w14:textId="77777777" w:rsidR="0061507D" w:rsidRPr="00B741C2" w:rsidRDefault="0061507D" w:rsidP="00DF229E">
            <w:pPr>
              <w:pStyle w:val="ProductList-Body"/>
              <w:rPr>
                <w:lang w:val="en-US"/>
              </w:rPr>
            </w:pPr>
            <w:r w:rsidRPr="00B741C2">
              <w:rPr>
                <w:lang w:val="en-US"/>
              </w:rPr>
              <w:t>Open Value e Open Value Subscription</w:t>
            </w:r>
          </w:p>
        </w:tc>
        <w:tc>
          <w:tcPr>
            <w:tcW w:w="1887" w:type="dxa"/>
          </w:tcPr>
          <w:p w14:paraId="756CE0DD" w14:textId="77777777" w:rsidR="0061507D" w:rsidRPr="00C2460C" w:rsidRDefault="0061507D" w:rsidP="00DF229E">
            <w:pPr>
              <w:pStyle w:val="ProductList-Body"/>
            </w:pPr>
            <w:r>
              <w:t>Altri Servizi Online</w:t>
            </w:r>
          </w:p>
        </w:tc>
        <w:tc>
          <w:tcPr>
            <w:tcW w:w="2271" w:type="dxa"/>
            <w:tcBorders>
              <w:bottom w:val="single" w:sz="4" w:space="0" w:color="auto"/>
            </w:tcBorders>
          </w:tcPr>
          <w:p w14:paraId="6CFB7C9D" w14:textId="77777777" w:rsidR="0061507D" w:rsidRPr="00C2460C" w:rsidRDefault="0061507D" w:rsidP="00DF229E">
            <w:pPr>
              <w:pStyle w:val="ProductList-Body"/>
            </w:pPr>
            <w:r>
              <w:t>Validità annuale della sottoscrizione</w:t>
            </w:r>
          </w:p>
        </w:tc>
        <w:tc>
          <w:tcPr>
            <w:tcW w:w="4775" w:type="dxa"/>
            <w:tcBorders>
              <w:bottom w:val="single" w:sz="4" w:space="0" w:color="auto"/>
            </w:tcBorders>
          </w:tcPr>
          <w:p w14:paraId="06E87678" w14:textId="77777777" w:rsidR="0061507D" w:rsidRPr="00C2460C" w:rsidRDefault="0061507D" w:rsidP="00DF229E">
            <w:pPr>
              <w:pStyle w:val="ProductList-Body"/>
            </w:pPr>
            <w:r>
              <w:t>Pagamento annuale con addebito mensile</w:t>
            </w:r>
          </w:p>
        </w:tc>
      </w:tr>
      <w:tr w:rsidR="0061507D" w14:paraId="142200CD" w14:textId="77777777" w:rsidTr="003918C2">
        <w:trPr>
          <w:trHeight w:val="230"/>
        </w:trPr>
        <w:tc>
          <w:tcPr>
            <w:tcW w:w="1867" w:type="dxa"/>
            <w:vMerge/>
            <w:tcBorders>
              <w:bottom w:val="single" w:sz="4" w:space="0" w:color="auto"/>
            </w:tcBorders>
          </w:tcPr>
          <w:p w14:paraId="190B3AA1" w14:textId="77777777" w:rsidR="0061507D" w:rsidRDefault="0061507D" w:rsidP="00DF229E">
            <w:pPr>
              <w:pStyle w:val="ProductList-Body"/>
            </w:pPr>
          </w:p>
        </w:tc>
        <w:tc>
          <w:tcPr>
            <w:tcW w:w="1887" w:type="dxa"/>
            <w:tcBorders>
              <w:bottom w:val="single" w:sz="4" w:space="0" w:color="auto"/>
            </w:tcBorders>
          </w:tcPr>
          <w:p w14:paraId="5ED4DFD1" w14:textId="77777777" w:rsidR="0061507D" w:rsidRPr="00C2460C" w:rsidRDefault="0061507D" w:rsidP="00DF229E">
            <w:pPr>
              <w:pStyle w:val="ProductList-Body"/>
            </w:pPr>
            <w:r>
              <w:t>Servizi Cloud</w:t>
            </w:r>
          </w:p>
        </w:tc>
        <w:tc>
          <w:tcPr>
            <w:tcW w:w="2271" w:type="dxa"/>
            <w:tcBorders>
              <w:bottom w:val="single" w:sz="4" w:space="0" w:color="auto"/>
            </w:tcBorders>
          </w:tcPr>
          <w:p w14:paraId="279B5102" w14:textId="77777777" w:rsidR="0061507D" w:rsidRDefault="0061507D" w:rsidP="00DF229E">
            <w:pPr>
              <w:pStyle w:val="ProductList-Body"/>
            </w:pPr>
            <w:r>
              <w:t>Validità annuale della sottoscrizione</w:t>
            </w:r>
          </w:p>
        </w:tc>
        <w:tc>
          <w:tcPr>
            <w:tcW w:w="4775" w:type="dxa"/>
            <w:tcBorders>
              <w:bottom w:val="single" w:sz="4" w:space="0" w:color="auto"/>
            </w:tcBorders>
          </w:tcPr>
          <w:p w14:paraId="0C7F8BC7" w14:textId="77777777" w:rsidR="0061507D" w:rsidRDefault="0061507D" w:rsidP="0061507D">
            <w:pPr>
              <w:pStyle w:val="ProductList-Body"/>
            </w:pPr>
            <w:r>
              <w:t>Pagamento intero al momento dell</w:t>
            </w:r>
            <w:r w:rsidR="00682329">
              <w:t>’</w:t>
            </w:r>
            <w:r>
              <w:t>ordine.*</w:t>
            </w:r>
          </w:p>
        </w:tc>
      </w:tr>
    </w:tbl>
    <w:p w14:paraId="77857217" w14:textId="77777777" w:rsidR="00EE40B5" w:rsidRPr="00114501" w:rsidRDefault="00DF229E" w:rsidP="008774E5">
      <w:pPr>
        <w:pStyle w:val="ProductList-Body"/>
        <w:tabs>
          <w:tab w:val="clear" w:pos="158"/>
          <w:tab w:val="left" w:pos="180"/>
        </w:tabs>
      </w:pPr>
      <w:r>
        <w:rPr>
          <w:i/>
        </w:rPr>
        <w:t xml:space="preserve">Informazioni specifiche </w:t>
      </w:r>
      <w:r>
        <w:t>sui</w:t>
      </w:r>
      <w:r>
        <w:rPr>
          <w:i/>
        </w:rPr>
        <w:t xml:space="preserve"> Servizi Microsoft Azure</w:t>
      </w:r>
      <w:r>
        <w:fldChar w:fldCharType="begin"/>
      </w:r>
      <w:r>
        <w:instrText>XE "Servizi Microsoft Azure"</w:instrText>
      </w:r>
      <w:r>
        <w:fldChar w:fldCharType="end"/>
      </w:r>
      <w:r>
        <w:rPr>
          <w:i/>
        </w:rPr>
        <w:t xml:space="preserve"> sono disponibili nell</w:t>
      </w:r>
      <w:r w:rsidR="00682329">
        <w:rPr>
          <w:i/>
        </w:rPr>
        <w:t>’</w:t>
      </w:r>
      <w:r>
        <w:rPr>
          <w:i/>
        </w:rPr>
        <w:t>Articolo corrispondente che segue.</w:t>
      </w:r>
    </w:p>
    <w:p w14:paraId="5576D058" w14:textId="77777777" w:rsidR="0061507D" w:rsidRPr="00114501" w:rsidRDefault="0061507D" w:rsidP="008774E5">
      <w:pPr>
        <w:pStyle w:val="ProductList-Body"/>
        <w:tabs>
          <w:tab w:val="clear" w:pos="158"/>
          <w:tab w:val="left" w:pos="180"/>
        </w:tabs>
      </w:pPr>
      <w:r>
        <w:t>*</w:t>
      </w:r>
      <w:r>
        <w:rPr>
          <w:i/>
        </w:rPr>
        <w:t>Il periodo di sottoscrizione inizia al momento dell</w:t>
      </w:r>
      <w:r w:rsidR="00682329">
        <w:rPr>
          <w:i/>
        </w:rPr>
        <w:t>’</w:t>
      </w:r>
      <w:r>
        <w:rPr>
          <w:i/>
        </w:rPr>
        <w:t>attivazione del codice Product Key e non quando viene effettuato l</w:t>
      </w:r>
      <w:r w:rsidR="00682329">
        <w:rPr>
          <w:i/>
        </w:rPr>
        <w:t>’</w:t>
      </w:r>
      <w:r>
        <w:rPr>
          <w:i/>
        </w:rPr>
        <w:t>ordine.</w:t>
      </w:r>
      <w:r w:rsidR="0022493C">
        <w:rPr>
          <w:i/>
        </w:rPr>
        <w:t xml:space="preserve"> </w:t>
      </w:r>
      <w:r>
        <w:rPr>
          <w:i/>
        </w:rPr>
        <w:t>Una volta attivato il codice Product Key, Microsoft non accetterà le richieste di restituzione inviate dai partner.</w:t>
      </w:r>
    </w:p>
    <w:p w14:paraId="4A23A0B3" w14:textId="77777777" w:rsidR="00EE40B5" w:rsidRPr="00791A13" w:rsidRDefault="00EE40B5" w:rsidP="004F3C6D">
      <w:pPr>
        <w:pStyle w:val="ProductList-Body"/>
        <w:rPr>
          <w:sz w:val="10"/>
          <w:szCs w:val="16"/>
        </w:rPr>
      </w:pPr>
    </w:p>
    <w:p w14:paraId="53D8DFF9" w14:textId="77777777" w:rsidR="00EE40B5" w:rsidRPr="00114501" w:rsidRDefault="00EE40B5" w:rsidP="002E202B">
      <w:pPr>
        <w:pStyle w:val="ProductList-Offering2Heading"/>
        <w:outlineLvl w:val="1"/>
      </w:pPr>
      <w:r>
        <w:tab/>
      </w:r>
      <w:bookmarkStart w:id="962" w:name="_Toc378147659"/>
      <w:bookmarkStart w:id="963" w:name="_Toc379797304"/>
      <w:bookmarkStart w:id="964" w:name="_Toc380513329"/>
      <w:bookmarkStart w:id="965" w:name="_Toc380655377"/>
      <w:bookmarkStart w:id="966" w:name="_Toc394959283"/>
      <w:r>
        <w:t>Rinnovo dei Servizi Online</w:t>
      </w:r>
      <w:bookmarkEnd w:id="962"/>
      <w:bookmarkEnd w:id="963"/>
      <w:bookmarkEnd w:id="964"/>
      <w:bookmarkEnd w:id="965"/>
      <w:bookmarkEnd w:id="966"/>
    </w:p>
    <w:p w14:paraId="42153158" w14:textId="77777777" w:rsidR="00EE40B5" w:rsidRPr="00114501" w:rsidRDefault="00DF229E" w:rsidP="004F3C6D">
      <w:pPr>
        <w:pStyle w:val="ProductList-Body"/>
      </w:pPr>
      <w:r>
        <w:t>I Servizi Online con Rinnovo Automatico si rinnoveranno automaticamente il giorno successivo alla scadenza del periodo di validità della loro sottoscrizione, a meno che la società decida di non rinnovare annullando l</w:t>
      </w:r>
      <w:r w:rsidR="00682329">
        <w:t>’</w:t>
      </w:r>
      <w:r>
        <w:t>opzione di rinnovo automatico almeno 30 giorni prima della scadenza della sottoscrizione effettuando un ordine presso il rivenditore o tramite un modulo disponibile all</w:t>
      </w:r>
      <w:r w:rsidR="00682329">
        <w:t>’</w:t>
      </w:r>
      <w:r>
        <w:t xml:space="preserve">indirizzo </w:t>
      </w:r>
      <w:hyperlink r:id="rId49" w:history="1">
        <w:r>
          <w:rPr>
            <w:rStyle w:val="Hyperlink"/>
          </w:rPr>
          <w:t>http://microsoft.com/licensing/contracts</w:t>
        </w:r>
      </w:hyperlink>
      <w:r>
        <w:t>.</w:t>
      </w:r>
      <w:r w:rsidR="0022493C">
        <w:t xml:space="preserve"> </w:t>
      </w:r>
      <w:r>
        <w:t>In occasione del rinnovo automatico Microsoft fatturerà alla parte interessata il numero di licenze in scadenza con periodo di validità della sottoscrizione identico, qualora il contratto iniziale della società rimanga attivo.</w:t>
      </w:r>
      <w:r w:rsidR="0022493C">
        <w:t xml:space="preserve"> </w:t>
      </w:r>
      <w:r>
        <w:t>Tutti i rinnovi dei servizi danno inizio a un nuovo periodo di validità della sottoscrizione che parte il primo giorno del mese solare successivo alla scadenza del precedente periodo di validità della sottoscrizione. Le sottoscrizione dei servizi online per gli enti pubblici e gli istituti didattici non si rinnoveranno automaticamente a meno che la società non scelga l</w:t>
      </w:r>
      <w:r w:rsidR="00682329">
        <w:t>’</w:t>
      </w:r>
      <w:r>
        <w:t>opzione di rinnovo automatico.</w:t>
      </w:r>
      <w:r w:rsidR="0022493C">
        <w:t xml:space="preserve"> </w:t>
      </w:r>
      <w:r>
        <w:t>Al momento del rinnovo i prezzi vengono ridefiniti.</w:t>
      </w:r>
      <w:r w:rsidR="0022493C">
        <w:t xml:space="preserve"> </w:t>
      </w:r>
    </w:p>
    <w:p w14:paraId="4212C74C" w14:textId="77777777" w:rsidR="009A1CED" w:rsidRPr="00791A13" w:rsidRDefault="009A1CED" w:rsidP="004F3C6D">
      <w:pPr>
        <w:pStyle w:val="ProductList-Body"/>
        <w:rPr>
          <w:sz w:val="10"/>
          <w:szCs w:val="16"/>
        </w:rPr>
      </w:pPr>
    </w:p>
    <w:p w14:paraId="65748FA4" w14:textId="77777777" w:rsidR="00823A9F" w:rsidRPr="00114501" w:rsidRDefault="00823A9F" w:rsidP="00791A13">
      <w:pPr>
        <w:pStyle w:val="ProductList-OfferingGroupHeading"/>
        <w:spacing w:after="160"/>
        <w:outlineLvl w:val="1"/>
      </w:pPr>
      <w:bookmarkStart w:id="967" w:name="MicrosoftAzure"/>
      <w:bookmarkStart w:id="968" w:name="_Toc394959284"/>
      <w:bookmarkStart w:id="969" w:name="_Toc380513330"/>
      <w:bookmarkStart w:id="970" w:name="_Toc380655378"/>
      <w:bookmarkStart w:id="971" w:name="_Toc378147661"/>
      <w:bookmarkStart w:id="972" w:name="_Toc378151558"/>
      <w:bookmarkStart w:id="973" w:name="_Toc379797305"/>
      <w:r>
        <w:t>Microsoft Azure</w:t>
      </w:r>
      <w:bookmarkEnd w:id="967"/>
      <w:bookmarkEnd w:id="968"/>
    </w:p>
    <w:p w14:paraId="43B76909" w14:textId="77777777" w:rsidR="00905040" w:rsidRPr="00114501" w:rsidRDefault="005D0C2F" w:rsidP="00991E89">
      <w:pPr>
        <w:pStyle w:val="ProductList-Offering2Heading"/>
        <w:outlineLvl w:val="2"/>
      </w:pPr>
      <w:r>
        <w:tab/>
      </w:r>
      <w:bookmarkStart w:id="974" w:name="_Toc394959285"/>
      <w:r>
        <w:t>Microsoft Azure</w:t>
      </w:r>
      <w:bookmarkEnd w:id="9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20"/>
        <w:gridCol w:w="540"/>
        <w:gridCol w:w="683"/>
        <w:gridCol w:w="738"/>
        <w:gridCol w:w="738"/>
        <w:gridCol w:w="737"/>
        <w:gridCol w:w="738"/>
        <w:gridCol w:w="738"/>
        <w:gridCol w:w="738"/>
        <w:gridCol w:w="1010"/>
      </w:tblGrid>
      <w:tr w:rsidR="00824DFF" w14:paraId="4A4151BE" w14:textId="77777777" w:rsidTr="00824DFF">
        <w:trPr>
          <w:cantSplit/>
          <w:tblHeader/>
        </w:trPr>
        <w:tc>
          <w:tcPr>
            <w:tcW w:w="3420" w:type="dxa"/>
            <w:tcBorders>
              <w:bottom w:val="nil"/>
            </w:tcBorders>
            <w:shd w:val="clear" w:color="auto" w:fill="00188F"/>
          </w:tcPr>
          <w:p w14:paraId="6E454BAB" w14:textId="77777777" w:rsidR="00824DFF" w:rsidRPr="00EE0836" w:rsidRDefault="00824DFF" w:rsidP="00D50DF9">
            <w:pPr>
              <w:pStyle w:val="ProductList-OfferingBody"/>
              <w:ind w:left="-28"/>
              <w:rPr>
                <w:color w:val="FFFFFF" w:themeColor="background1"/>
              </w:rPr>
            </w:pPr>
            <w:r>
              <w:rPr>
                <w:color w:val="FFFFFF" w:themeColor="background1"/>
              </w:rPr>
              <w:t>Prodotti</w:t>
            </w:r>
          </w:p>
        </w:tc>
        <w:tc>
          <w:tcPr>
            <w:tcW w:w="720" w:type="dxa"/>
            <w:tcBorders>
              <w:bottom w:val="nil"/>
            </w:tcBorders>
            <w:shd w:val="clear" w:color="auto" w:fill="00188F"/>
            <w:vAlign w:val="center"/>
          </w:tcPr>
          <w:p w14:paraId="7374D14F" w14:textId="77777777" w:rsidR="00824DFF" w:rsidRPr="00EE0836" w:rsidRDefault="00824DFF" w:rsidP="00D50DF9">
            <w:pPr>
              <w:pStyle w:val="ProductList-OfferingBody"/>
              <w:ind w:left="-113"/>
              <w:jc w:val="center"/>
              <w:rPr>
                <w:color w:val="FFFFFF" w:themeColor="background1"/>
              </w:rPr>
            </w:pPr>
            <w:r>
              <w:rPr>
                <w:color w:val="FFFFFF" w:themeColor="background1"/>
              </w:rPr>
              <w:t>Punto</w:t>
            </w:r>
          </w:p>
        </w:tc>
        <w:tc>
          <w:tcPr>
            <w:tcW w:w="540" w:type="dxa"/>
            <w:tcBorders>
              <w:left w:val="single" w:sz="12" w:space="0" w:color="FFFFFF" w:themeColor="background1"/>
            </w:tcBorders>
            <w:shd w:val="clear" w:color="auto" w:fill="00188F"/>
            <w:vAlign w:val="center"/>
          </w:tcPr>
          <w:p w14:paraId="638EBD02" w14:textId="77777777" w:rsidR="00824DFF" w:rsidRPr="007460C8" w:rsidRDefault="00824DFF" w:rsidP="00506C3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Campus e School”</w:instrText>
            </w:r>
            <w:r w:rsidRPr="007460C8">
              <w:rPr>
                <w:color w:val="FFFFFF" w:themeColor="background1"/>
              </w:rPr>
              <w:fldChar w:fldCharType="separate"/>
            </w:r>
            <w:r w:rsidRPr="007460C8">
              <w:rPr>
                <w:color w:val="FFFFFF" w:themeColor="background1"/>
              </w:rPr>
              <w:t>CA/SA</w:t>
            </w:r>
            <w:r w:rsidRPr="007460C8">
              <w:rPr>
                <w:color w:val="FFFFFF" w:themeColor="background1"/>
              </w:rPr>
              <w:fldChar w:fldCharType="end"/>
            </w:r>
          </w:p>
        </w:tc>
        <w:tc>
          <w:tcPr>
            <w:tcW w:w="683" w:type="dxa"/>
            <w:shd w:val="clear" w:color="auto" w:fill="00188F"/>
            <w:vAlign w:val="center"/>
          </w:tcPr>
          <w:p w14:paraId="75F5D28F" w14:textId="77777777" w:rsidR="00824DFF" w:rsidRPr="007460C8" w:rsidRDefault="00824DFF" w:rsidP="00506C3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Enterprise e Contratto Enterprise Subscription”</w:instrText>
            </w:r>
            <w:r w:rsidRPr="007460C8">
              <w:rPr>
                <w:color w:val="FFFFFF" w:themeColor="background1"/>
              </w:rPr>
              <w:fldChar w:fldCharType="separate"/>
            </w:r>
            <w:r w:rsidRPr="007460C8">
              <w:rPr>
                <w:color w:val="FFFFFF" w:themeColor="background1"/>
              </w:rPr>
              <w:t>EA/EAS</w:t>
            </w:r>
            <w:r w:rsidRPr="007460C8">
              <w:rPr>
                <w:color w:val="FFFFFF" w:themeColor="background1"/>
              </w:rPr>
              <w:fldChar w:fldCharType="end"/>
            </w:r>
          </w:p>
        </w:tc>
        <w:tc>
          <w:tcPr>
            <w:tcW w:w="738" w:type="dxa"/>
            <w:shd w:val="clear" w:color="auto" w:fill="00188F"/>
            <w:vAlign w:val="center"/>
          </w:tcPr>
          <w:p w14:paraId="729BBA2C" w14:textId="77777777" w:rsidR="00824DFF" w:rsidRPr="007460C8" w:rsidRDefault="00824DFF" w:rsidP="00506C3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“Enrollment for Education Solutions”</w:instrText>
            </w:r>
            <w:r w:rsidRPr="007460C8">
              <w:rPr>
                <w:color w:val="FFFFFF" w:themeColor="background1"/>
              </w:rPr>
              <w:fldChar w:fldCharType="separate"/>
            </w:r>
            <w:r w:rsidRPr="007460C8">
              <w:rPr>
                <w:color w:val="FFFFFF" w:themeColor="background1"/>
              </w:rPr>
              <w:t>EES</w:t>
            </w:r>
            <w:r w:rsidRPr="007460C8">
              <w:rPr>
                <w:color w:val="FFFFFF" w:themeColor="background1"/>
              </w:rPr>
              <w:fldChar w:fldCharType="end"/>
            </w:r>
          </w:p>
        </w:tc>
        <w:tc>
          <w:tcPr>
            <w:tcW w:w="738" w:type="dxa"/>
            <w:shd w:val="clear" w:color="auto" w:fill="00188F"/>
            <w:vAlign w:val="center"/>
          </w:tcPr>
          <w:p w14:paraId="5B421E7F" w14:textId="77777777" w:rsidR="00824DFF" w:rsidRPr="007460C8" w:rsidRDefault="00824DFF" w:rsidP="00506C3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w:instrText>
            </w:r>
            <w:r w:rsidRPr="007460C8">
              <w:rPr>
                <w:color w:val="FFFFFF" w:themeColor="background1"/>
                <w:u w:val="single"/>
              </w:rPr>
              <w:instrText>Contratto per i Prodotti e i Servizi Microsoft</w:instrText>
            </w:r>
            <w:r w:rsidRPr="007460C8">
              <w:rPr>
                <w:color w:val="FFFFFF" w:themeColor="background1"/>
              </w:rPr>
              <w:instrText xml:space="preserve">” </w:instrText>
            </w:r>
            <w:r w:rsidRPr="007460C8">
              <w:rPr>
                <w:color w:val="FFFFFF" w:themeColor="background1"/>
              </w:rPr>
              <w:fldChar w:fldCharType="separate"/>
            </w:r>
            <w:r w:rsidRPr="007460C8">
              <w:rPr>
                <w:color w:val="FFFFFF" w:themeColor="background1"/>
              </w:rPr>
              <w:t>MPSA</w:t>
            </w:r>
            <w:r w:rsidRPr="007460C8">
              <w:rPr>
                <w:color w:val="FFFFFF" w:themeColor="background1"/>
              </w:rPr>
              <w:fldChar w:fldCharType="end"/>
            </w:r>
          </w:p>
        </w:tc>
        <w:tc>
          <w:tcPr>
            <w:tcW w:w="737" w:type="dxa"/>
            <w:shd w:val="clear" w:color="auto" w:fill="00188F"/>
            <w:vAlign w:val="center"/>
          </w:tcPr>
          <w:p w14:paraId="1298D95D" w14:textId="77777777" w:rsidR="00824DFF" w:rsidRPr="007460C8" w:rsidRDefault="00824DFF" w:rsidP="00506C3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License” </w:instrText>
            </w:r>
            <w:r w:rsidRPr="007460C8">
              <w:rPr>
                <w:color w:val="FFFFFF" w:themeColor="background1"/>
              </w:rPr>
              <w:fldChar w:fldCharType="separate"/>
            </w:r>
            <w:r w:rsidRPr="007460C8">
              <w:rPr>
                <w:color w:val="FFFFFF" w:themeColor="background1"/>
              </w:rPr>
              <w:t>OL</w:t>
            </w:r>
            <w:r w:rsidRPr="007460C8">
              <w:rPr>
                <w:color w:val="FFFFFF" w:themeColor="background1"/>
              </w:rPr>
              <w:fldChar w:fldCharType="end"/>
            </w:r>
          </w:p>
        </w:tc>
        <w:tc>
          <w:tcPr>
            <w:tcW w:w="738" w:type="dxa"/>
            <w:shd w:val="clear" w:color="auto" w:fill="00188F"/>
            <w:vAlign w:val="center"/>
          </w:tcPr>
          <w:p w14:paraId="0CD7757E" w14:textId="77777777" w:rsidR="00824DFF" w:rsidRPr="007460C8" w:rsidRDefault="00824DFF" w:rsidP="00506C3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“Requisito minimo per i Programmi Open” </w:instrText>
            </w:r>
            <w:r w:rsidRPr="007460C8">
              <w:rPr>
                <w:color w:val="FFFFFF" w:themeColor="background1"/>
              </w:rPr>
              <w:fldChar w:fldCharType="separate"/>
            </w:r>
            <w:r w:rsidRPr="007460C8">
              <w:rPr>
                <w:color w:val="FFFFFF" w:themeColor="background1"/>
              </w:rPr>
              <w:t>OM</w:t>
            </w:r>
            <w:r w:rsidRPr="007460C8">
              <w:rPr>
                <w:color w:val="FFFFFF" w:themeColor="background1"/>
              </w:rPr>
              <w:fldChar w:fldCharType="end"/>
            </w:r>
          </w:p>
        </w:tc>
        <w:tc>
          <w:tcPr>
            <w:tcW w:w="738" w:type="dxa"/>
            <w:shd w:val="clear" w:color="auto" w:fill="00188F"/>
            <w:vAlign w:val="center"/>
          </w:tcPr>
          <w:p w14:paraId="40C318CC" w14:textId="77777777" w:rsidR="00824DFF" w:rsidRPr="007460C8" w:rsidRDefault="00824DFF" w:rsidP="00506C3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Value e Open Value Subscription” </w:instrText>
            </w:r>
            <w:r w:rsidRPr="007460C8">
              <w:rPr>
                <w:color w:val="FFFFFF" w:themeColor="background1"/>
              </w:rPr>
              <w:fldChar w:fldCharType="separate"/>
            </w:r>
            <w:r w:rsidRPr="007460C8">
              <w:rPr>
                <w:color w:val="FFFFFF" w:themeColor="background1"/>
              </w:rPr>
              <w:t>OV/OVS</w:t>
            </w:r>
            <w:r w:rsidRPr="007460C8">
              <w:rPr>
                <w:color w:val="FFFFFF" w:themeColor="background1"/>
              </w:rPr>
              <w:fldChar w:fldCharType="end"/>
            </w:r>
          </w:p>
        </w:tc>
        <w:tc>
          <w:tcPr>
            <w:tcW w:w="738" w:type="dxa"/>
            <w:shd w:val="clear" w:color="auto" w:fill="00188F"/>
            <w:vAlign w:val="center"/>
          </w:tcPr>
          <w:p w14:paraId="179B2287" w14:textId="77777777" w:rsidR="00824DFF" w:rsidRPr="007460C8" w:rsidRDefault="00824DFF" w:rsidP="00506C3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“Select e Select Plus” </w:instrText>
            </w:r>
            <w:r w:rsidRPr="007460C8">
              <w:rPr>
                <w:color w:val="FFFFFF" w:themeColor="background1"/>
              </w:rPr>
              <w:fldChar w:fldCharType="separate"/>
            </w:r>
            <w:r w:rsidRPr="007460C8">
              <w:rPr>
                <w:color w:val="FFFFFF" w:themeColor="background1"/>
              </w:rPr>
              <w:t>S/S+</w:t>
            </w:r>
            <w:r w:rsidRPr="007460C8">
              <w:rPr>
                <w:color w:val="FFFFFF" w:themeColor="background1"/>
              </w:rPr>
              <w:fldChar w:fldCharType="end"/>
            </w:r>
          </w:p>
        </w:tc>
        <w:tc>
          <w:tcPr>
            <w:tcW w:w="1010" w:type="dxa"/>
            <w:shd w:val="clear" w:color="auto" w:fill="00188F"/>
            <w:vAlign w:val="center"/>
          </w:tcPr>
          <w:p w14:paraId="35885568" w14:textId="77777777" w:rsidR="00824DFF" w:rsidRPr="007460C8" w:rsidRDefault="00824DFF" w:rsidP="00506C3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“Iscrizione Server and Cloud” </w:instrText>
            </w:r>
            <w:r w:rsidRPr="007460C8">
              <w:rPr>
                <w:color w:val="FFFFFF" w:themeColor="background1"/>
              </w:rPr>
              <w:fldChar w:fldCharType="separate"/>
            </w:r>
            <w:r w:rsidRPr="007460C8">
              <w:rPr>
                <w:color w:val="FFFFFF" w:themeColor="background1"/>
              </w:rPr>
              <w:t>SCE</w:t>
            </w:r>
            <w:r w:rsidRPr="007460C8">
              <w:rPr>
                <w:color w:val="FFFFFF" w:themeColor="background1"/>
              </w:rPr>
              <w:fldChar w:fldCharType="end"/>
            </w:r>
          </w:p>
        </w:tc>
      </w:tr>
      <w:tr w:rsidR="00824DFF" w14:paraId="6B36484E" w14:textId="77777777" w:rsidTr="00824DFF">
        <w:trPr>
          <w:cantSplit/>
          <w:tblHeader/>
        </w:trPr>
        <w:tc>
          <w:tcPr>
            <w:tcW w:w="3420" w:type="dxa"/>
            <w:tcBorders>
              <w:top w:val="nil"/>
              <w:left w:val="nil"/>
              <w:bottom w:val="nil"/>
              <w:right w:val="nil"/>
            </w:tcBorders>
          </w:tcPr>
          <w:p w14:paraId="46E9D37E" w14:textId="77777777" w:rsidR="00824DFF" w:rsidRDefault="00824DFF" w:rsidP="005D0C2F">
            <w:pPr>
              <w:pStyle w:val="ProductList-Offering2"/>
            </w:pPr>
            <w:bookmarkStart w:id="975" w:name="_Toc394959286"/>
            <w:r>
              <w:t>Servizi Microsoft Azure</w:t>
            </w:r>
            <w:bookmarkEnd w:id="975"/>
            <w:r>
              <w:fldChar w:fldCharType="begin"/>
            </w:r>
            <w:r>
              <w:instrText>XE "Servizi Microsoft Azure"</w:instrText>
            </w:r>
            <w:r>
              <w:fldChar w:fldCharType="end"/>
            </w:r>
          </w:p>
        </w:tc>
        <w:tc>
          <w:tcPr>
            <w:tcW w:w="720" w:type="dxa"/>
            <w:tcBorders>
              <w:top w:val="nil"/>
              <w:left w:val="nil"/>
              <w:bottom w:val="nil"/>
              <w:right w:val="nil"/>
            </w:tcBorders>
            <w:vAlign w:val="center"/>
          </w:tcPr>
          <w:p w14:paraId="13637114" w14:textId="77777777" w:rsidR="00824DFF" w:rsidRDefault="00824DFF" w:rsidP="00D50DF9">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68F5B9BF" w14:textId="77777777" w:rsidR="00824DFF" w:rsidRDefault="00824DFF" w:rsidP="00D50DF9">
            <w:pPr>
              <w:pStyle w:val="ProductList-OfferingBody"/>
              <w:ind w:left="-113"/>
              <w:jc w:val="center"/>
            </w:pPr>
          </w:p>
        </w:tc>
        <w:tc>
          <w:tcPr>
            <w:tcW w:w="683" w:type="dxa"/>
            <w:shd w:val="clear" w:color="auto" w:fill="70AD47" w:themeFill="accent6"/>
            <w:vAlign w:val="center"/>
          </w:tcPr>
          <w:p w14:paraId="35E3B80B" w14:textId="77777777" w:rsidR="00824DFF" w:rsidRPr="00DA159D" w:rsidRDefault="00824DFF" w:rsidP="00506C39">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70AD47" w:themeFill="accent6"/>
            <w:vAlign w:val="center"/>
          </w:tcPr>
          <w:p w14:paraId="7C1847CC" w14:textId="77777777" w:rsidR="00824DFF" w:rsidRPr="00DA159D" w:rsidRDefault="00824DFF" w:rsidP="00506C39">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BFBFBF" w:themeFill="background1" w:themeFillShade="BF"/>
            <w:vAlign w:val="center"/>
          </w:tcPr>
          <w:p w14:paraId="4A875A17" w14:textId="77777777" w:rsidR="00824DFF" w:rsidRPr="00DA159D" w:rsidRDefault="00824DFF" w:rsidP="00506C39">
            <w:pPr>
              <w:pStyle w:val="ProductList-OfferingBody"/>
              <w:ind w:left="-113"/>
              <w:jc w:val="center"/>
            </w:pPr>
          </w:p>
        </w:tc>
        <w:tc>
          <w:tcPr>
            <w:tcW w:w="737" w:type="dxa"/>
            <w:shd w:val="clear" w:color="auto" w:fill="70AD47" w:themeFill="accent6"/>
            <w:vAlign w:val="center"/>
          </w:tcPr>
          <w:p w14:paraId="4597FD4C" w14:textId="77777777" w:rsidR="00824DFF" w:rsidRPr="00DA159D" w:rsidRDefault="00824DFF" w:rsidP="00506C39">
            <w:pPr>
              <w:pStyle w:val="ProductList-OfferingBody"/>
              <w:ind w:left="-113"/>
              <w:jc w:val="center"/>
            </w:pPr>
          </w:p>
        </w:tc>
        <w:tc>
          <w:tcPr>
            <w:tcW w:w="738" w:type="dxa"/>
            <w:shd w:val="clear" w:color="auto" w:fill="70AD47" w:themeFill="accent6"/>
            <w:vAlign w:val="center"/>
          </w:tcPr>
          <w:p w14:paraId="72DD1763" w14:textId="77777777" w:rsidR="00824DFF" w:rsidRPr="00DA159D" w:rsidRDefault="00B578A0" w:rsidP="00506C39">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8" w:type="dxa"/>
            <w:shd w:val="clear" w:color="auto" w:fill="70AD47" w:themeFill="accent6"/>
            <w:vAlign w:val="center"/>
          </w:tcPr>
          <w:p w14:paraId="26D71572" w14:textId="77777777" w:rsidR="00824DFF" w:rsidRPr="00DA159D" w:rsidRDefault="00824DFF" w:rsidP="00506C39">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BFBFBF" w:themeFill="background1" w:themeFillShade="BF"/>
            <w:vAlign w:val="center"/>
          </w:tcPr>
          <w:p w14:paraId="245E8038" w14:textId="77777777" w:rsidR="00824DFF" w:rsidRPr="00DA159D" w:rsidRDefault="00824DFF" w:rsidP="00506C39">
            <w:pPr>
              <w:pStyle w:val="ProductList-OfferingBody"/>
              <w:ind w:left="-113"/>
              <w:jc w:val="center"/>
            </w:pPr>
          </w:p>
        </w:tc>
        <w:tc>
          <w:tcPr>
            <w:tcW w:w="1010" w:type="dxa"/>
            <w:shd w:val="clear" w:color="auto" w:fill="70AD47" w:themeFill="accent6"/>
            <w:vAlign w:val="center"/>
          </w:tcPr>
          <w:p w14:paraId="5869BAF6" w14:textId="77777777" w:rsidR="00824DFF" w:rsidRPr="00DA159D" w:rsidRDefault="00824DFF" w:rsidP="00506C39">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r w:rsidR="00824DFF" w14:paraId="2AEF85B3" w14:textId="77777777" w:rsidTr="00824DFF">
        <w:trPr>
          <w:cantSplit/>
          <w:tblHeader/>
        </w:trPr>
        <w:tc>
          <w:tcPr>
            <w:tcW w:w="3420" w:type="dxa"/>
            <w:tcBorders>
              <w:top w:val="nil"/>
              <w:left w:val="nil"/>
              <w:bottom w:val="nil"/>
              <w:right w:val="nil"/>
            </w:tcBorders>
          </w:tcPr>
          <w:p w14:paraId="1C80C97B" w14:textId="77777777" w:rsidR="00824DFF" w:rsidRDefault="00824DFF" w:rsidP="005D0C2F">
            <w:pPr>
              <w:pStyle w:val="ProductList-Offering2"/>
            </w:pPr>
            <w:bookmarkStart w:id="976" w:name="_Toc394959287"/>
            <w:r>
              <w:t>Supporto Standard per Microsoft Azure</w:t>
            </w:r>
            <w:bookmarkEnd w:id="976"/>
            <w:r>
              <w:fldChar w:fldCharType="begin"/>
            </w:r>
            <w:r>
              <w:instrText>XE "Supporto Standard per Microsoft Azure"</w:instrText>
            </w:r>
            <w:r>
              <w:fldChar w:fldCharType="end"/>
            </w:r>
          </w:p>
        </w:tc>
        <w:tc>
          <w:tcPr>
            <w:tcW w:w="720" w:type="dxa"/>
            <w:tcBorders>
              <w:top w:val="nil"/>
              <w:left w:val="nil"/>
              <w:bottom w:val="nil"/>
              <w:right w:val="nil"/>
            </w:tcBorders>
            <w:vAlign w:val="center"/>
          </w:tcPr>
          <w:p w14:paraId="13BE31F4" w14:textId="77777777" w:rsidR="00824DFF" w:rsidRDefault="00824DFF" w:rsidP="00D50DF9">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028F0EF3" w14:textId="77777777" w:rsidR="00824DFF" w:rsidRDefault="00824DFF" w:rsidP="00D50DF9">
            <w:pPr>
              <w:pStyle w:val="ProductList-OfferingBody"/>
              <w:ind w:left="-113"/>
              <w:jc w:val="center"/>
            </w:pPr>
          </w:p>
        </w:tc>
        <w:tc>
          <w:tcPr>
            <w:tcW w:w="683" w:type="dxa"/>
            <w:shd w:val="clear" w:color="auto" w:fill="70AD47" w:themeFill="accent6"/>
            <w:vAlign w:val="center"/>
          </w:tcPr>
          <w:p w14:paraId="453D2152" w14:textId="77777777" w:rsidR="00824DFF" w:rsidRPr="00DA159D" w:rsidRDefault="00824DFF" w:rsidP="00506C39">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70AD47" w:themeFill="accent6"/>
            <w:vAlign w:val="center"/>
          </w:tcPr>
          <w:p w14:paraId="5534249A" w14:textId="77777777" w:rsidR="00824DFF" w:rsidRPr="00DA159D" w:rsidRDefault="00824DFF" w:rsidP="00506C39">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BFBFBF" w:themeFill="background1" w:themeFillShade="BF"/>
            <w:vAlign w:val="center"/>
          </w:tcPr>
          <w:p w14:paraId="4C6D024F" w14:textId="77777777" w:rsidR="00824DFF" w:rsidRPr="00DA159D" w:rsidRDefault="00824DFF" w:rsidP="00506C39">
            <w:pPr>
              <w:pStyle w:val="ProductList-OfferingBody"/>
              <w:ind w:left="-113"/>
              <w:jc w:val="center"/>
            </w:pPr>
          </w:p>
        </w:tc>
        <w:tc>
          <w:tcPr>
            <w:tcW w:w="737" w:type="dxa"/>
            <w:shd w:val="clear" w:color="auto" w:fill="BFBFBF" w:themeFill="background1" w:themeFillShade="BF"/>
            <w:vAlign w:val="center"/>
          </w:tcPr>
          <w:p w14:paraId="0CFE6CCA" w14:textId="77777777" w:rsidR="00824DFF" w:rsidRPr="00DA159D" w:rsidRDefault="00824DFF" w:rsidP="00506C39">
            <w:pPr>
              <w:pStyle w:val="ProductList-OfferingBody"/>
              <w:ind w:left="-113"/>
              <w:jc w:val="center"/>
            </w:pPr>
          </w:p>
        </w:tc>
        <w:tc>
          <w:tcPr>
            <w:tcW w:w="738" w:type="dxa"/>
            <w:shd w:val="clear" w:color="auto" w:fill="BFBFBF" w:themeFill="background1" w:themeFillShade="BF"/>
            <w:vAlign w:val="center"/>
          </w:tcPr>
          <w:p w14:paraId="17A03DED" w14:textId="77777777" w:rsidR="00824DFF" w:rsidRPr="00DA159D" w:rsidRDefault="00824DFF" w:rsidP="00506C39">
            <w:pPr>
              <w:pStyle w:val="ProductList-OfferingBody"/>
              <w:ind w:left="-113"/>
              <w:jc w:val="center"/>
            </w:pPr>
          </w:p>
        </w:tc>
        <w:tc>
          <w:tcPr>
            <w:tcW w:w="738" w:type="dxa"/>
            <w:shd w:val="clear" w:color="auto" w:fill="BFBFBF" w:themeFill="background1" w:themeFillShade="BF"/>
            <w:vAlign w:val="center"/>
          </w:tcPr>
          <w:p w14:paraId="79747DF1" w14:textId="77777777" w:rsidR="00824DFF" w:rsidRPr="00DA159D" w:rsidRDefault="00824DFF" w:rsidP="00506C39">
            <w:pPr>
              <w:pStyle w:val="ProductList-OfferingBody"/>
              <w:ind w:left="-113"/>
              <w:jc w:val="center"/>
            </w:pPr>
          </w:p>
        </w:tc>
        <w:tc>
          <w:tcPr>
            <w:tcW w:w="738" w:type="dxa"/>
            <w:shd w:val="clear" w:color="auto" w:fill="BFBFBF" w:themeFill="background1" w:themeFillShade="BF"/>
            <w:vAlign w:val="center"/>
          </w:tcPr>
          <w:p w14:paraId="05108662" w14:textId="77777777" w:rsidR="00824DFF" w:rsidRPr="00DA159D" w:rsidRDefault="00824DFF" w:rsidP="00506C39">
            <w:pPr>
              <w:pStyle w:val="ProductList-OfferingBody"/>
              <w:ind w:left="-113"/>
              <w:jc w:val="center"/>
            </w:pPr>
          </w:p>
        </w:tc>
        <w:tc>
          <w:tcPr>
            <w:tcW w:w="1010" w:type="dxa"/>
            <w:shd w:val="clear" w:color="auto" w:fill="70AD47" w:themeFill="accent6"/>
            <w:vAlign w:val="center"/>
          </w:tcPr>
          <w:p w14:paraId="66000C94" w14:textId="77777777" w:rsidR="00824DFF" w:rsidRPr="00DA159D" w:rsidRDefault="00824DFF" w:rsidP="00506C39">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r w:rsidR="00824DFF" w14:paraId="1C9DDA47" w14:textId="77777777" w:rsidTr="00824DFF">
        <w:trPr>
          <w:cantSplit/>
          <w:tblHeader/>
        </w:trPr>
        <w:tc>
          <w:tcPr>
            <w:tcW w:w="3420" w:type="dxa"/>
            <w:tcBorders>
              <w:top w:val="nil"/>
              <w:left w:val="nil"/>
              <w:bottom w:val="nil"/>
              <w:right w:val="nil"/>
            </w:tcBorders>
          </w:tcPr>
          <w:p w14:paraId="41E8E823" w14:textId="77777777" w:rsidR="00824DFF" w:rsidRDefault="00824DFF" w:rsidP="005D0C2F">
            <w:pPr>
              <w:pStyle w:val="ProductList-Offering2"/>
            </w:pPr>
            <w:bookmarkStart w:id="977" w:name="_Toc394959288"/>
            <w:r>
              <w:t>Supporto Diretto Professionale per Microsoft Azure</w:t>
            </w:r>
            <w:bookmarkEnd w:id="977"/>
            <w:r>
              <w:fldChar w:fldCharType="begin"/>
            </w:r>
            <w:r>
              <w:instrText>XE "Supporto Diretto Professionale per Microsoft Azure"</w:instrText>
            </w:r>
            <w:r>
              <w:fldChar w:fldCharType="end"/>
            </w:r>
          </w:p>
        </w:tc>
        <w:tc>
          <w:tcPr>
            <w:tcW w:w="720" w:type="dxa"/>
            <w:tcBorders>
              <w:top w:val="nil"/>
              <w:left w:val="nil"/>
              <w:bottom w:val="nil"/>
              <w:right w:val="nil"/>
            </w:tcBorders>
            <w:vAlign w:val="center"/>
          </w:tcPr>
          <w:p w14:paraId="1F1E64D4" w14:textId="77777777" w:rsidR="00824DFF" w:rsidRDefault="00824DFF" w:rsidP="00D50DF9">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6C0ED1E2" w14:textId="77777777" w:rsidR="00824DFF" w:rsidRDefault="00824DFF" w:rsidP="00D50DF9">
            <w:pPr>
              <w:pStyle w:val="ProductList-OfferingBody"/>
              <w:ind w:left="-113"/>
              <w:jc w:val="center"/>
            </w:pPr>
          </w:p>
        </w:tc>
        <w:tc>
          <w:tcPr>
            <w:tcW w:w="683" w:type="dxa"/>
            <w:shd w:val="clear" w:color="auto" w:fill="70AD47" w:themeFill="accent6"/>
            <w:vAlign w:val="center"/>
          </w:tcPr>
          <w:p w14:paraId="0F96C623" w14:textId="77777777" w:rsidR="00824DFF" w:rsidRPr="00DA159D" w:rsidRDefault="00824DFF" w:rsidP="00506C39">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70AD47" w:themeFill="accent6"/>
            <w:vAlign w:val="center"/>
          </w:tcPr>
          <w:p w14:paraId="263BEA15" w14:textId="77777777" w:rsidR="00824DFF" w:rsidRPr="00DA159D" w:rsidRDefault="00824DFF" w:rsidP="00506C39">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BFBFBF" w:themeFill="background1" w:themeFillShade="BF"/>
            <w:vAlign w:val="center"/>
          </w:tcPr>
          <w:p w14:paraId="638FF866" w14:textId="77777777" w:rsidR="00824DFF" w:rsidRPr="00DA159D" w:rsidRDefault="00824DFF" w:rsidP="00506C39">
            <w:pPr>
              <w:pStyle w:val="ProductList-OfferingBody"/>
              <w:ind w:left="-113"/>
              <w:jc w:val="center"/>
            </w:pPr>
          </w:p>
        </w:tc>
        <w:tc>
          <w:tcPr>
            <w:tcW w:w="737" w:type="dxa"/>
            <w:shd w:val="clear" w:color="auto" w:fill="BFBFBF" w:themeFill="background1" w:themeFillShade="BF"/>
            <w:vAlign w:val="center"/>
          </w:tcPr>
          <w:p w14:paraId="253959EA" w14:textId="77777777" w:rsidR="00824DFF" w:rsidRPr="00DA159D" w:rsidRDefault="00824DFF" w:rsidP="00506C39">
            <w:pPr>
              <w:pStyle w:val="ProductList-OfferingBody"/>
              <w:ind w:left="-113"/>
              <w:jc w:val="center"/>
            </w:pPr>
          </w:p>
        </w:tc>
        <w:tc>
          <w:tcPr>
            <w:tcW w:w="738" w:type="dxa"/>
            <w:shd w:val="clear" w:color="auto" w:fill="BFBFBF" w:themeFill="background1" w:themeFillShade="BF"/>
            <w:vAlign w:val="center"/>
          </w:tcPr>
          <w:p w14:paraId="243B3F53" w14:textId="77777777" w:rsidR="00824DFF" w:rsidRPr="00DA159D" w:rsidRDefault="00824DFF" w:rsidP="00506C39">
            <w:pPr>
              <w:pStyle w:val="ProductList-OfferingBody"/>
              <w:ind w:left="-113"/>
              <w:jc w:val="center"/>
            </w:pPr>
          </w:p>
        </w:tc>
        <w:tc>
          <w:tcPr>
            <w:tcW w:w="738" w:type="dxa"/>
            <w:shd w:val="clear" w:color="auto" w:fill="BFBFBF" w:themeFill="background1" w:themeFillShade="BF"/>
            <w:vAlign w:val="center"/>
          </w:tcPr>
          <w:p w14:paraId="0FF91A6A" w14:textId="77777777" w:rsidR="00824DFF" w:rsidRPr="00DA159D" w:rsidRDefault="00824DFF" w:rsidP="00506C39">
            <w:pPr>
              <w:pStyle w:val="ProductList-OfferingBody"/>
              <w:ind w:left="-113"/>
              <w:jc w:val="center"/>
            </w:pPr>
          </w:p>
        </w:tc>
        <w:tc>
          <w:tcPr>
            <w:tcW w:w="738" w:type="dxa"/>
            <w:shd w:val="clear" w:color="auto" w:fill="BFBFBF" w:themeFill="background1" w:themeFillShade="BF"/>
            <w:vAlign w:val="center"/>
          </w:tcPr>
          <w:p w14:paraId="6276FE04" w14:textId="77777777" w:rsidR="00824DFF" w:rsidRPr="00DA159D" w:rsidRDefault="00824DFF" w:rsidP="00506C39">
            <w:pPr>
              <w:pStyle w:val="ProductList-OfferingBody"/>
              <w:ind w:left="-113"/>
              <w:jc w:val="center"/>
            </w:pPr>
          </w:p>
        </w:tc>
        <w:tc>
          <w:tcPr>
            <w:tcW w:w="1010" w:type="dxa"/>
            <w:shd w:val="clear" w:color="auto" w:fill="70AD47" w:themeFill="accent6"/>
            <w:vAlign w:val="center"/>
          </w:tcPr>
          <w:p w14:paraId="09FBD16C" w14:textId="77777777" w:rsidR="00824DFF" w:rsidRPr="00DA159D" w:rsidRDefault="00824DFF" w:rsidP="00506C39">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bl>
    <w:p w14:paraId="6ECB988D" w14:textId="77777777" w:rsidR="00905040" w:rsidRPr="00791A13" w:rsidRDefault="00905040" w:rsidP="00905040">
      <w:pPr>
        <w:pStyle w:val="ProductList-Body"/>
        <w:rPr>
          <w:sz w:val="4"/>
          <w:szCs w:val="10"/>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2682"/>
        <w:gridCol w:w="3690"/>
      </w:tblGrid>
      <w:tr w:rsidR="00905040" w14:paraId="4BDF4E3B" w14:textId="77777777" w:rsidTr="00824DFF">
        <w:tc>
          <w:tcPr>
            <w:tcW w:w="4410" w:type="dxa"/>
          </w:tcPr>
          <w:p w14:paraId="13A8535C" w14:textId="77777777" w:rsidR="00905040" w:rsidRPr="00114501" w:rsidRDefault="00905040" w:rsidP="00D50DF9">
            <w:pPr>
              <w:pStyle w:val="ProductList-Body"/>
              <w:spacing w:before="20" w:after="20"/>
              <w:ind w:left="162" w:hanging="162"/>
            </w:pPr>
            <w:r>
              <w:t xml:space="preserve">Idoneità alla Riduzione: </w:t>
            </w:r>
            <w:r>
              <w:rPr>
                <w:b/>
              </w:rPr>
              <w:t>Impegno Annuale Allocato</w:t>
            </w:r>
          </w:p>
          <w:p w14:paraId="3B92A6E5" w14:textId="77777777" w:rsidR="00D74656" w:rsidRPr="001D7C37" w:rsidRDefault="00D74656" w:rsidP="00D74656">
            <w:pPr>
              <w:pStyle w:val="ProductList-Body"/>
              <w:spacing w:before="20" w:after="20"/>
              <w:ind w:left="169" w:hanging="169"/>
              <w:rPr>
                <w:b/>
              </w:rPr>
            </w:pPr>
            <w:r>
              <w:t xml:space="preserve">Idoneità alla Riduzione (SCE): </w:t>
            </w:r>
            <w:r>
              <w:rPr>
                <w:b/>
              </w:rPr>
              <w:t>Impegno Annuale Allocato</w:t>
            </w:r>
          </w:p>
        </w:tc>
        <w:tc>
          <w:tcPr>
            <w:tcW w:w="2682" w:type="dxa"/>
          </w:tcPr>
          <w:p w14:paraId="04197B0F" w14:textId="77777777" w:rsidR="00905040" w:rsidRPr="00114501" w:rsidRDefault="00905040" w:rsidP="00D50DF9">
            <w:pPr>
              <w:pStyle w:val="ProductList-Body"/>
              <w:spacing w:before="20" w:after="20"/>
            </w:pPr>
            <w:r>
              <w:t xml:space="preserve">Pool di Prodotti: </w:t>
            </w:r>
            <w:r>
              <w:rPr>
                <w:b/>
              </w:rPr>
              <w:t>Server</w:t>
            </w:r>
          </w:p>
          <w:p w14:paraId="60929616" w14:textId="77777777" w:rsidR="00905040" w:rsidRPr="001D7C37" w:rsidRDefault="00905040" w:rsidP="00D50DF9">
            <w:pPr>
              <w:pStyle w:val="ProductList-Body"/>
              <w:spacing w:before="20" w:after="20"/>
              <w:rPr>
                <w:b/>
              </w:rPr>
            </w:pPr>
            <w:r>
              <w:t xml:space="preserve">Idoneità al Servizio Esteso: </w:t>
            </w:r>
            <w:r>
              <w:rPr>
                <w:b/>
              </w:rPr>
              <w:t>Tutti</w:t>
            </w:r>
          </w:p>
        </w:tc>
        <w:tc>
          <w:tcPr>
            <w:tcW w:w="3690" w:type="dxa"/>
          </w:tcPr>
          <w:p w14:paraId="7294A733" w14:textId="77777777" w:rsidR="00D74656" w:rsidRDefault="00376B89" w:rsidP="00341301">
            <w:pPr>
              <w:pStyle w:val="ProductList-Body"/>
              <w:spacing w:before="20" w:after="20"/>
              <w:ind w:left="169" w:hanging="169"/>
            </w:pPr>
            <w:hyperlink w:anchor="AppendixB" w:history="1">
              <w:r w:rsidR="00EF14F6">
                <w:rPr>
                  <w:rStyle w:val="Hyperlink"/>
                </w:rPr>
                <w:t>Promozione</w:t>
              </w:r>
            </w:hyperlink>
            <w:r w:rsidR="00EF14F6">
              <w:t>:</w:t>
            </w:r>
            <w:r w:rsidR="00EF14F6">
              <w:rPr>
                <w:b/>
              </w:rPr>
              <w:t xml:space="preserve"> Promozione dell</w:t>
            </w:r>
            <w:r w:rsidR="00682329">
              <w:rPr>
                <w:b/>
              </w:rPr>
              <w:t>’</w:t>
            </w:r>
            <w:r w:rsidR="00EF14F6">
              <w:rPr>
                <w:b/>
              </w:rPr>
              <w:t>Incentivo all</w:t>
            </w:r>
            <w:r w:rsidR="00682329">
              <w:rPr>
                <w:b/>
              </w:rPr>
              <w:t>’</w:t>
            </w:r>
            <w:r w:rsidR="00EF14F6">
              <w:rPr>
                <w:b/>
              </w:rPr>
              <w:t>Utilizzo di Azure</w:t>
            </w:r>
          </w:p>
        </w:tc>
      </w:tr>
    </w:tbl>
    <w:p w14:paraId="50C90D44" w14:textId="77777777" w:rsidR="00905040" w:rsidRPr="00114501" w:rsidRDefault="00905040" w:rsidP="00905040">
      <w:pPr>
        <w:pStyle w:val="ProductList-Body"/>
        <w:shd w:val="clear" w:color="auto" w:fill="D9D9D9" w:themeFill="background1" w:themeFillShade="D9"/>
        <w:spacing w:before="120" w:after="120"/>
      </w:pPr>
      <w:r>
        <w:rPr>
          <w:b/>
        </w:rPr>
        <w:t>Informazioni Aggiuntive</w:t>
      </w:r>
    </w:p>
    <w:p w14:paraId="4C0ECFC1" w14:textId="77777777" w:rsidR="007F3D92" w:rsidRPr="00114501" w:rsidRDefault="007F3D92" w:rsidP="007F3D92">
      <w:pPr>
        <w:pStyle w:val="ProductList-Body"/>
      </w:pPr>
      <w:r>
        <w:rPr>
          <w:b/>
          <w:color w:val="00188F"/>
        </w:rPr>
        <w:t>Correzione di errori materiali per le Condizioni dei Servizi Online di luglio 2014</w:t>
      </w:r>
    </w:p>
    <w:p w14:paraId="6F450816" w14:textId="77777777" w:rsidR="007F3D92" w:rsidRPr="00114501" w:rsidRDefault="007F3D92" w:rsidP="007F3D92">
      <w:pPr>
        <w:pStyle w:val="ProductList-Body"/>
      </w:pPr>
      <w:r>
        <w:t xml:space="preserve">Il collegamento ipertestuale nella definizione di “Servizi Microsoft Azure” delle Condizioni dei Servizi Online del mese di luglio 2014 è stato erroneamente modificato rispetto a quello presente nei documenti Diritti di Utilizzo dei Servizi Online precedenti. Si è trattato di un errore materiale. Il collegamento ipertestuale è stato sostituito con il seguente: </w:t>
      </w:r>
      <w:hyperlink r:id="rId50" w:history="1">
        <w:r>
          <w:rPr>
            <w:rStyle w:val="Hyperlink"/>
          </w:rPr>
          <w:t>http://azure.microsoft.com/en-us/services</w:t>
        </w:r>
      </w:hyperlink>
      <w:r>
        <w:t>.</w:t>
      </w:r>
    </w:p>
    <w:p w14:paraId="46542030" w14:textId="77777777" w:rsidR="007F3D92" w:rsidRPr="00114501" w:rsidRDefault="007F3D92" w:rsidP="007F3D92">
      <w:pPr>
        <w:pStyle w:val="ProductList-Body"/>
        <w:tabs>
          <w:tab w:val="clear" w:pos="158"/>
          <w:tab w:val="left" w:pos="180"/>
        </w:tabs>
      </w:pPr>
    </w:p>
    <w:p w14:paraId="2463B65E" w14:textId="77777777" w:rsidR="00905040" w:rsidRPr="00114501" w:rsidRDefault="00905040" w:rsidP="007F3D92">
      <w:pPr>
        <w:pStyle w:val="ProductList-Body"/>
        <w:tabs>
          <w:tab w:val="clear" w:pos="158"/>
          <w:tab w:val="left" w:pos="180"/>
        </w:tabs>
      </w:pPr>
      <w:r>
        <w:rPr>
          <w:b/>
          <w:color w:val="00188F"/>
        </w:rPr>
        <w:t>Definizioni</w:t>
      </w:r>
    </w:p>
    <w:p w14:paraId="20580154" w14:textId="77777777" w:rsidR="00E5548C" w:rsidRPr="00114501" w:rsidRDefault="00E5548C" w:rsidP="007F3D92">
      <w:pPr>
        <w:pStyle w:val="ProductList-Body"/>
        <w:tabs>
          <w:tab w:val="clear" w:pos="158"/>
          <w:tab w:val="left" w:pos="180"/>
        </w:tabs>
      </w:pPr>
      <w:r>
        <w:t>“Impegno Annuale Allocato” indica la parte di Impegno Monetario allocato annualmente durante il periodo di validità dell</w:t>
      </w:r>
      <w:r w:rsidR="00682329">
        <w:t>’</w:t>
      </w:r>
      <w:r>
        <w:t>Iscrizione.</w:t>
      </w:r>
    </w:p>
    <w:p w14:paraId="6B37AA70" w14:textId="77777777" w:rsidR="00E5548C" w:rsidRPr="00114501" w:rsidRDefault="00E5548C" w:rsidP="007F3D92">
      <w:pPr>
        <w:pStyle w:val="ProductList-Body"/>
        <w:tabs>
          <w:tab w:val="clear" w:pos="158"/>
          <w:tab w:val="left" w:pos="180"/>
        </w:tabs>
      </w:pPr>
    </w:p>
    <w:p w14:paraId="519269FF" w14:textId="77777777" w:rsidR="00905040" w:rsidRPr="00114501" w:rsidRDefault="00905040" w:rsidP="007F3D92">
      <w:pPr>
        <w:pStyle w:val="ProductList-Body"/>
        <w:tabs>
          <w:tab w:val="clear" w:pos="158"/>
          <w:tab w:val="left" w:pos="180"/>
        </w:tabs>
      </w:pPr>
      <w:r>
        <w:t>“Tariffe di Impegno” indica i prezzi per l</w:t>
      </w:r>
      <w:r w:rsidR="00682329">
        <w:t>’</w:t>
      </w:r>
      <w:r>
        <w:t>utilizzo dei Servizi Microsoft Azure fino al raggiungimento dell</w:t>
      </w:r>
      <w:r w:rsidR="00682329">
        <w:t>’</w:t>
      </w:r>
      <w:r>
        <w:t>Impegno Annuale Allocato.</w:t>
      </w:r>
    </w:p>
    <w:p w14:paraId="78F93745" w14:textId="77777777" w:rsidR="00905040" w:rsidRPr="00114501" w:rsidRDefault="00905040" w:rsidP="007F3D92">
      <w:pPr>
        <w:pStyle w:val="ProductList-Body"/>
        <w:tabs>
          <w:tab w:val="clear" w:pos="158"/>
          <w:tab w:val="left" w:pos="180"/>
        </w:tabs>
      </w:pPr>
    </w:p>
    <w:p w14:paraId="0BCA57E4" w14:textId="77777777" w:rsidR="00E5548C" w:rsidRPr="00114501" w:rsidRDefault="00E5548C" w:rsidP="007F3D92">
      <w:pPr>
        <w:pStyle w:val="ProductList-Body"/>
        <w:tabs>
          <w:tab w:val="clear" w:pos="158"/>
          <w:tab w:val="left" w:pos="180"/>
        </w:tabs>
      </w:pPr>
      <w:r>
        <w:t>“Consumo Autorizzato” indica l</w:t>
      </w:r>
      <w:r w:rsidR="00682329">
        <w:t>’</w:t>
      </w:r>
      <w:r>
        <w:t>utilizzo in eccesso rispetto all</w:t>
      </w:r>
      <w:r w:rsidR="00682329">
        <w:t>’</w:t>
      </w:r>
      <w:r>
        <w:t>Impegno Annuale Allocato per il quale una società riceverà fattura su base annuale quando ottenuto in licenza ai sensi di un Contratto Enterprise Diretto. Il Consumo Autorizzato è pari al cinquanta percento dell</w:t>
      </w:r>
      <w:r w:rsidR="00682329">
        <w:t>’</w:t>
      </w:r>
      <w:r>
        <w:t>Impegno Annuale Allocato.</w:t>
      </w:r>
    </w:p>
    <w:p w14:paraId="6C9A8930" w14:textId="77777777" w:rsidR="00E5548C" w:rsidRPr="00114501" w:rsidRDefault="00E5548C" w:rsidP="007F3D92">
      <w:pPr>
        <w:pStyle w:val="ProductList-Body"/>
        <w:tabs>
          <w:tab w:val="clear" w:pos="158"/>
          <w:tab w:val="left" w:pos="180"/>
        </w:tabs>
      </w:pPr>
    </w:p>
    <w:p w14:paraId="7F8DDB96" w14:textId="77777777" w:rsidR="00905040" w:rsidRPr="00114501" w:rsidRDefault="00905040" w:rsidP="007F3D92">
      <w:pPr>
        <w:pStyle w:val="ProductList-Body"/>
        <w:tabs>
          <w:tab w:val="clear" w:pos="158"/>
          <w:tab w:val="left" w:pos="180"/>
        </w:tabs>
      </w:pPr>
      <w:r>
        <w:t>“Tariffe di Consumo” indica i prezzi per l</w:t>
      </w:r>
      <w:r w:rsidR="00682329">
        <w:t>’</w:t>
      </w:r>
      <w:r>
        <w:t>utilizzo dei Servizi Microsoft Azure che eccede l</w:t>
      </w:r>
      <w:r w:rsidR="00682329">
        <w:t>’</w:t>
      </w:r>
      <w:r>
        <w:t>Impegno Annuale Allocato. Le Tariffe di Consumo possono inoltre essere indicate come “Tariffe di Eccedenza” o “Eccedenza” in altri documenti Microsoft o Windows Azure. Le Tariffe di Impegno sono uguali alle Tariffe di Consumo.</w:t>
      </w:r>
    </w:p>
    <w:p w14:paraId="002E1217" w14:textId="77777777" w:rsidR="00905040" w:rsidRPr="00114501" w:rsidRDefault="00905040" w:rsidP="007F3D92">
      <w:pPr>
        <w:pStyle w:val="ProductList-Body"/>
        <w:tabs>
          <w:tab w:val="clear" w:pos="158"/>
          <w:tab w:val="left" w:pos="180"/>
        </w:tabs>
      </w:pPr>
    </w:p>
    <w:p w14:paraId="0278B4EE" w14:textId="77777777" w:rsidR="00905040" w:rsidRPr="00114501" w:rsidRDefault="00905040" w:rsidP="007F3D92">
      <w:pPr>
        <w:pStyle w:val="ProductList-Body"/>
        <w:tabs>
          <w:tab w:val="clear" w:pos="158"/>
          <w:tab w:val="left" w:pos="180"/>
        </w:tabs>
      </w:pPr>
      <w:r>
        <w:t>“Impegno Monetario” indica l</w:t>
      </w:r>
      <w:r w:rsidR="00682329">
        <w:t>’</w:t>
      </w:r>
      <w:r>
        <w:t>importo monetario totale che una società s</w:t>
      </w:r>
      <w:r w:rsidR="00682329">
        <w:t>’</w:t>
      </w:r>
      <w:r>
        <w:t>impegna a pagare nel periodo di validità dell</w:t>
      </w:r>
      <w:r w:rsidR="00682329">
        <w:t>’</w:t>
      </w:r>
      <w:r>
        <w:t>abbonamento per l</w:t>
      </w:r>
      <w:r w:rsidR="00682329">
        <w:t>’</w:t>
      </w:r>
      <w:r>
        <w:t>utilizzo dei Servizi Microsoft Azure.</w:t>
      </w:r>
    </w:p>
    <w:p w14:paraId="6BC1C741" w14:textId="77777777" w:rsidR="00905040" w:rsidRPr="00114501" w:rsidRDefault="00905040" w:rsidP="007F3D92">
      <w:pPr>
        <w:pStyle w:val="ProductList-Body"/>
        <w:tabs>
          <w:tab w:val="clear" w:pos="158"/>
          <w:tab w:val="left" w:pos="180"/>
        </w:tabs>
      </w:pPr>
    </w:p>
    <w:p w14:paraId="04060B0E" w14:textId="77777777" w:rsidR="00905040" w:rsidRPr="00114501" w:rsidRDefault="00E5548C" w:rsidP="007F3D92">
      <w:pPr>
        <w:pStyle w:val="ProductList-Body"/>
        <w:tabs>
          <w:tab w:val="clear" w:pos="158"/>
          <w:tab w:val="left" w:pos="180"/>
        </w:tabs>
      </w:pPr>
      <w:r>
        <w:rPr>
          <w:b/>
          <w:color w:val="00188F"/>
        </w:rPr>
        <w:t>Periodo di Validità della Sottoscrizione</w:t>
      </w:r>
    </w:p>
    <w:p w14:paraId="76E2D4DA" w14:textId="77777777" w:rsidR="00905040" w:rsidRPr="00114501" w:rsidRDefault="00905040" w:rsidP="007F3D92">
      <w:pPr>
        <w:pStyle w:val="ProductList-Body"/>
        <w:tabs>
          <w:tab w:val="clear" w:pos="158"/>
          <w:tab w:val="left" w:pos="180"/>
        </w:tabs>
      </w:pPr>
      <w:r>
        <w:t>Le società che usufruiscono dei Servizi Microsoft Azure potranno effettuare la sottoscrizione solo per un periodo che termini il giorno stesso della data di scadenza dell</w:t>
      </w:r>
      <w:r w:rsidR="00682329">
        <w:t>’</w:t>
      </w:r>
      <w:r>
        <w:t>iscrizione delle società (“scadenza identica”). Dovranno mancare ancora due mesi alla scadenza del periodo di validità dell</w:t>
      </w:r>
      <w:r w:rsidR="00682329">
        <w:t>’</w:t>
      </w:r>
      <w:r>
        <w:t>iscrizione delle società.</w:t>
      </w:r>
    </w:p>
    <w:p w14:paraId="770C94F2" w14:textId="77777777" w:rsidR="00905040" w:rsidRPr="00114501" w:rsidRDefault="00905040" w:rsidP="007F3D92">
      <w:pPr>
        <w:pStyle w:val="ProductList-Body"/>
        <w:tabs>
          <w:tab w:val="clear" w:pos="158"/>
          <w:tab w:val="left" w:pos="180"/>
        </w:tabs>
      </w:pPr>
    </w:p>
    <w:p w14:paraId="38BAFB87" w14:textId="77777777" w:rsidR="00905040" w:rsidRPr="00114501" w:rsidRDefault="00905040" w:rsidP="007F3D92">
      <w:pPr>
        <w:pStyle w:val="ProductList-Body"/>
        <w:tabs>
          <w:tab w:val="clear" w:pos="158"/>
          <w:tab w:val="left" w:pos="180"/>
        </w:tabs>
      </w:pPr>
      <w:r>
        <w:rPr>
          <w:b/>
          <w:color w:val="00188F"/>
        </w:rPr>
        <w:t>Impegno Monetario</w:t>
      </w:r>
    </w:p>
    <w:p w14:paraId="78504E5E" w14:textId="77777777" w:rsidR="00905040" w:rsidRPr="00114501" w:rsidRDefault="00905040" w:rsidP="007F3D92">
      <w:pPr>
        <w:pStyle w:val="ProductList-Body"/>
        <w:tabs>
          <w:tab w:val="clear" w:pos="158"/>
          <w:tab w:val="left" w:pos="180"/>
        </w:tabs>
      </w:pPr>
      <w:r>
        <w:t>L</w:t>
      </w:r>
      <w:r w:rsidR="00682329">
        <w:t>’</w:t>
      </w:r>
      <w:r>
        <w:t>ordine iniziale delle società potrà includere un Impegno Monetario e potrà essere presentato in qualsiasi momento prima dell</w:t>
      </w:r>
      <w:r w:rsidR="00682329">
        <w:t>’</w:t>
      </w:r>
      <w:r>
        <w:t>ultimo mese del periodo di validità dell</w:t>
      </w:r>
      <w:r w:rsidR="00682329">
        <w:t>’</w:t>
      </w:r>
      <w:r>
        <w:t>iscrizione. L</w:t>
      </w:r>
      <w:r w:rsidR="00682329">
        <w:t>’</w:t>
      </w:r>
      <w:r>
        <w:t>Impegno Monetario previsto dalla sottoscrizione con scadenza identica verrà allocato in misura proporzionale durante il periodo di validità dell</w:t>
      </w:r>
      <w:r w:rsidR="00682329">
        <w:t>’</w:t>
      </w:r>
      <w:r>
        <w:t>iscrizione.</w:t>
      </w:r>
    </w:p>
    <w:p w14:paraId="3BDB74AB" w14:textId="77777777" w:rsidR="00905040" w:rsidRPr="00114501" w:rsidRDefault="00905040" w:rsidP="007F3D92">
      <w:pPr>
        <w:pStyle w:val="ProductList-Body"/>
        <w:tabs>
          <w:tab w:val="clear" w:pos="158"/>
          <w:tab w:val="left" w:pos="180"/>
        </w:tabs>
      </w:pPr>
    </w:p>
    <w:p w14:paraId="6D179C29" w14:textId="77777777" w:rsidR="00905040" w:rsidRPr="00114501" w:rsidRDefault="00905040" w:rsidP="007F3D92">
      <w:pPr>
        <w:pStyle w:val="ProductList-Body"/>
        <w:tabs>
          <w:tab w:val="clear" w:pos="158"/>
          <w:tab w:val="left" w:pos="180"/>
        </w:tabs>
      </w:pPr>
      <w:r>
        <w:t>L</w:t>
      </w:r>
      <w:r w:rsidR="00682329">
        <w:t>’</w:t>
      </w:r>
      <w:r>
        <w:t>importo della fattura di ciascun Impegno Monetario non verrà applicato all</w:t>
      </w:r>
      <w:r w:rsidR="00682329">
        <w:t>’</w:t>
      </w:r>
      <w:r>
        <w:t>utilizzo prima della data della copertura relativa a quella fattura.</w:t>
      </w:r>
    </w:p>
    <w:p w14:paraId="3DCEBB25" w14:textId="77777777" w:rsidR="00905040" w:rsidRPr="00114501" w:rsidRDefault="00905040" w:rsidP="007F3D92">
      <w:pPr>
        <w:pStyle w:val="ProductList-Body"/>
        <w:tabs>
          <w:tab w:val="clear" w:pos="158"/>
          <w:tab w:val="left" w:pos="180"/>
        </w:tabs>
      </w:pPr>
    </w:p>
    <w:p w14:paraId="3EEE43CC" w14:textId="77777777" w:rsidR="00905040" w:rsidRPr="00114501" w:rsidRDefault="00905040" w:rsidP="007F3D92">
      <w:pPr>
        <w:pStyle w:val="ProductList-Body"/>
        <w:tabs>
          <w:tab w:val="clear" w:pos="158"/>
          <w:tab w:val="left" w:pos="180"/>
        </w:tabs>
      </w:pPr>
      <w:r>
        <w:t>Le società potranno incrementare il proprio Impegno Monetario in qualsiasi momento effettuando ordini aggiuntivi.</w:t>
      </w:r>
      <w:r w:rsidR="0022493C">
        <w:t xml:space="preserve"> </w:t>
      </w:r>
      <w:r>
        <w:t>Gli Impegni Annuali verranno incrementati dall</w:t>
      </w:r>
      <w:r w:rsidR="00682329">
        <w:t>’</w:t>
      </w:r>
      <w:r>
        <w:t>importo dell</w:t>
      </w:r>
      <w:r w:rsidR="00682329">
        <w:t>’</w:t>
      </w:r>
      <w:r>
        <w:t>ordine aggiuntivo moltiplicato per dodici diviso per il numero di mesi interi residui nell</w:t>
      </w:r>
      <w:r w:rsidR="00682329">
        <w:t>’</w:t>
      </w:r>
      <w:r>
        <w:t>anno in cui è stato effettuato l</w:t>
      </w:r>
      <w:r w:rsidR="00682329">
        <w:t>’</w:t>
      </w:r>
      <w:r>
        <w:t>ordine aggiuntivo.</w:t>
      </w:r>
    </w:p>
    <w:p w14:paraId="55ABBC47" w14:textId="77777777" w:rsidR="00905040" w:rsidRPr="00114501" w:rsidRDefault="00905040" w:rsidP="007F3D92">
      <w:pPr>
        <w:pStyle w:val="ProductList-Body"/>
        <w:tabs>
          <w:tab w:val="clear" w:pos="158"/>
          <w:tab w:val="left" w:pos="180"/>
        </w:tabs>
      </w:pPr>
    </w:p>
    <w:p w14:paraId="3862E176" w14:textId="77777777" w:rsidR="00905040" w:rsidRPr="00114501" w:rsidRDefault="00905040" w:rsidP="007F3D92">
      <w:pPr>
        <w:pStyle w:val="ProductList-Body"/>
        <w:tabs>
          <w:tab w:val="clear" w:pos="158"/>
          <w:tab w:val="left" w:pos="180"/>
        </w:tabs>
      </w:pPr>
      <w:r>
        <w:t>Le società potranno ridurre il loro Impegno Monetario per le ricorrenze future dell</w:t>
      </w:r>
      <w:r w:rsidR="00682329">
        <w:t>’</w:t>
      </w:r>
      <w:r>
        <w:t>iscrizione comunicando al rivenditore chi dovrà eseguire la riduzione prima della data della ricorrenza dell</w:t>
      </w:r>
      <w:r w:rsidR="00682329">
        <w:t>’</w:t>
      </w:r>
      <w:r>
        <w:t>iscrizione.</w:t>
      </w:r>
    </w:p>
    <w:p w14:paraId="44703466" w14:textId="77777777" w:rsidR="00905040" w:rsidRPr="00114501" w:rsidRDefault="00905040" w:rsidP="007F3D92">
      <w:pPr>
        <w:pStyle w:val="ProductList-Body"/>
        <w:tabs>
          <w:tab w:val="clear" w:pos="158"/>
          <w:tab w:val="left" w:pos="180"/>
        </w:tabs>
      </w:pPr>
    </w:p>
    <w:p w14:paraId="1F97004D" w14:textId="77777777" w:rsidR="00905040" w:rsidRPr="00114501" w:rsidRDefault="00905040" w:rsidP="007F3D92">
      <w:pPr>
        <w:pStyle w:val="ProductList-Body"/>
        <w:tabs>
          <w:tab w:val="clear" w:pos="158"/>
          <w:tab w:val="left" w:pos="180"/>
        </w:tabs>
      </w:pPr>
      <w:r>
        <w:t>Le società dovranno consumare il loro Impegno Annuale Allocato ogni anno entro l</w:t>
      </w:r>
      <w:r w:rsidR="00682329">
        <w:t>’</w:t>
      </w:r>
      <w:r>
        <w:t>ultimo giorno del mese precedente la ricorrenza annuale dell</w:t>
      </w:r>
      <w:r w:rsidR="00682329">
        <w:t>’</w:t>
      </w:r>
      <w:r>
        <w:t>iscrizione. L</w:t>
      </w:r>
      <w:r w:rsidR="00682329">
        <w:t>’</w:t>
      </w:r>
      <w:r>
        <w:t>eventuale parte non utilizzata dell</w:t>
      </w:r>
      <w:r w:rsidR="00682329">
        <w:t>’</w:t>
      </w:r>
      <w:r>
        <w:t xml:space="preserve">Impegno Annuale Anticipato andrà persa. </w:t>
      </w:r>
    </w:p>
    <w:p w14:paraId="7EF35C3E" w14:textId="77777777" w:rsidR="00905040" w:rsidRPr="00114501" w:rsidRDefault="00905040" w:rsidP="007F3D92">
      <w:pPr>
        <w:pStyle w:val="ProductList-Body"/>
        <w:tabs>
          <w:tab w:val="clear" w:pos="158"/>
          <w:tab w:val="left" w:pos="180"/>
        </w:tabs>
      </w:pPr>
    </w:p>
    <w:p w14:paraId="5926A14C" w14:textId="77777777" w:rsidR="00905040" w:rsidRPr="00114501" w:rsidRDefault="00905040" w:rsidP="007F3D92">
      <w:pPr>
        <w:pStyle w:val="ProductList-Body"/>
        <w:tabs>
          <w:tab w:val="clear" w:pos="158"/>
          <w:tab w:val="left" w:pos="180"/>
        </w:tabs>
      </w:pPr>
      <w:r>
        <w:t>Ogni anno le società potranno utilizzare il Consumo Autorizzato entro l</w:t>
      </w:r>
      <w:r w:rsidR="00682329">
        <w:t>’</w:t>
      </w:r>
      <w:r>
        <w:t>ultimo giorno del mese precedente la ricorrenza annuale dell</w:t>
      </w:r>
      <w:r w:rsidR="00682329">
        <w:t>’</w:t>
      </w:r>
      <w:r>
        <w:t>iscrizione. L</w:t>
      </w:r>
      <w:r w:rsidR="00682329">
        <w:t>’</w:t>
      </w:r>
      <w:r>
        <w:t>eventuale parte non utilizzata del Consumo Autorizzato andrà persa.</w:t>
      </w:r>
    </w:p>
    <w:p w14:paraId="3A06B44E" w14:textId="77777777" w:rsidR="00905040" w:rsidRPr="00114501" w:rsidRDefault="00905040" w:rsidP="007F3D92">
      <w:pPr>
        <w:pStyle w:val="ProductList-Body"/>
        <w:tabs>
          <w:tab w:val="clear" w:pos="158"/>
          <w:tab w:val="left" w:pos="180"/>
        </w:tabs>
      </w:pPr>
    </w:p>
    <w:p w14:paraId="2E3FEA0E" w14:textId="77777777" w:rsidR="00A62DEC" w:rsidRPr="00114501" w:rsidRDefault="00A62DEC" w:rsidP="007F3D92">
      <w:pPr>
        <w:pStyle w:val="ProductList-Body"/>
        <w:tabs>
          <w:tab w:val="clear" w:pos="158"/>
          <w:tab w:val="left" w:pos="180"/>
        </w:tabs>
      </w:pPr>
      <w:r>
        <w:t>Nell</w:t>
      </w:r>
      <w:r w:rsidR="00682329">
        <w:t>’</w:t>
      </w:r>
      <w:r>
        <w:t>ambito dell</w:t>
      </w:r>
      <w:r w:rsidR="00682329">
        <w:t>’</w:t>
      </w:r>
      <w:r>
        <w:t>Iscrizione Server and Cloud le società che non hanno ordinato i Servizi Microsoft Azure riceveranno da Microsoft un messaggio di posta elettronica per l</w:t>
      </w:r>
      <w:r w:rsidR="00682329">
        <w:t>’</w:t>
      </w:r>
      <w:r>
        <w:t>attivazione che le invita a eseguire il provisioning dei Servizi Microsoft Azure ai sensi dell</w:t>
      </w:r>
      <w:r w:rsidR="00682329">
        <w:t>’</w:t>
      </w:r>
      <w:r>
        <w:t>Iscrizione senza un Impegno Monetario.</w:t>
      </w:r>
      <w:r w:rsidR="0022493C">
        <w:t xml:space="preserve"> </w:t>
      </w:r>
      <w:r>
        <w:t>L</w:t>
      </w:r>
      <w:r w:rsidR="00682329">
        <w:t>’</w:t>
      </w:r>
      <w:r>
        <w:t>unica persona dell</w:t>
      </w:r>
      <w:r w:rsidR="00682329">
        <w:t>’</w:t>
      </w:r>
      <w:r>
        <w:t>Organizzazione della Consociata Iscritta alla quale sarà consentito attivare i servizi in questo modo sarà il Contatto per le Comunicazioni / l</w:t>
      </w:r>
      <w:r w:rsidR="00682329">
        <w:t>’</w:t>
      </w:r>
      <w:r>
        <w:t>Amministratore Online. I servizi possono essere disattivati dietro comunicazione scritta a Microsoft.</w:t>
      </w:r>
    </w:p>
    <w:p w14:paraId="6502ED21" w14:textId="77777777" w:rsidR="00A62DEC" w:rsidRPr="00114501" w:rsidRDefault="00A62DEC" w:rsidP="007F3D92">
      <w:pPr>
        <w:pStyle w:val="ProductList-Body"/>
        <w:tabs>
          <w:tab w:val="clear" w:pos="158"/>
          <w:tab w:val="left" w:pos="180"/>
        </w:tabs>
      </w:pPr>
    </w:p>
    <w:p w14:paraId="3C500738" w14:textId="77777777" w:rsidR="00905040" w:rsidRPr="00114501" w:rsidRDefault="00905040" w:rsidP="007F3D92">
      <w:pPr>
        <w:pStyle w:val="ProductList-Body"/>
        <w:tabs>
          <w:tab w:val="clear" w:pos="158"/>
          <w:tab w:val="left" w:pos="180"/>
        </w:tabs>
      </w:pPr>
      <w:r>
        <w:rPr>
          <w:b/>
          <w:color w:val="00188F"/>
        </w:rPr>
        <w:t>Prezzi</w:t>
      </w:r>
    </w:p>
    <w:p w14:paraId="6531CF53" w14:textId="77777777" w:rsidR="00905040" w:rsidRPr="00114501" w:rsidRDefault="00905040" w:rsidP="007F3D92">
      <w:pPr>
        <w:pStyle w:val="ProductList-Body"/>
        <w:tabs>
          <w:tab w:val="clear" w:pos="158"/>
          <w:tab w:val="left" w:pos="180"/>
        </w:tabs>
      </w:pPr>
      <w:r>
        <w:t>Le Tariffe di Consumo verranno stabilite sulla base dei livelli di prezzo dell</w:t>
      </w:r>
      <w:r w:rsidR="00682329">
        <w:t>’</w:t>
      </w:r>
      <w:r>
        <w:t>Iscrizione Enterprise, dell</w:t>
      </w:r>
      <w:r w:rsidR="00682329">
        <w:t>’</w:t>
      </w:r>
      <w:r>
        <w:t>Iscrizione Enterprise Subscription, del Contratto Select, del Contratto Select Plus o dell</w:t>
      </w:r>
      <w:r w:rsidR="00682329">
        <w:t>’</w:t>
      </w:r>
      <w:r>
        <w:t>Iscrizione Server Cloud della Consociata Iscritta per il pool di Prodotti Server e i quattro livelli di prezzo (A, B, C e D) alla data di entrata in vigore.</w:t>
      </w:r>
      <w:r w:rsidR="0022493C">
        <w:t xml:space="preserve"> </w:t>
      </w:r>
      <w:r>
        <w:t>Qualora la Consociata Iscritta non abbia un</w:t>
      </w:r>
      <w:r w:rsidR="00682329">
        <w:t>’</w:t>
      </w:r>
      <w:r>
        <w:t>Iscrizione Enterprise, un</w:t>
      </w:r>
      <w:r w:rsidR="00682329">
        <w:t>’</w:t>
      </w:r>
      <w:r>
        <w:t>Iscrizione Enterprise Subscription, un Contratto Select, un Contratto Select Plus o un</w:t>
      </w:r>
      <w:r w:rsidR="00682329">
        <w:t>’</w:t>
      </w:r>
      <w:r>
        <w:t>Iscrizione Server Cloud, verrà applicato il livello di prezzo A.</w:t>
      </w:r>
    </w:p>
    <w:p w14:paraId="42EB9724" w14:textId="77777777" w:rsidR="00905040" w:rsidRPr="00114501" w:rsidRDefault="00905040" w:rsidP="007F3D92">
      <w:pPr>
        <w:pStyle w:val="ProductList-Body"/>
        <w:tabs>
          <w:tab w:val="clear" w:pos="158"/>
          <w:tab w:val="left" w:pos="180"/>
        </w:tabs>
      </w:pPr>
    </w:p>
    <w:p w14:paraId="631220CF" w14:textId="77777777" w:rsidR="00905040" w:rsidRPr="00114501" w:rsidRDefault="00905040" w:rsidP="007F3D92">
      <w:pPr>
        <w:pStyle w:val="ProductList-Body"/>
        <w:tabs>
          <w:tab w:val="clear" w:pos="158"/>
          <w:tab w:val="left" w:pos="180"/>
        </w:tabs>
      </w:pPr>
      <w:r>
        <w:t>Microsoft potrà abbassare i prezzi per i singoli Servizi Microsoft Azure durante il periodo di validità dell</w:t>
      </w:r>
      <w:r w:rsidR="00682329">
        <w:t>’</w:t>
      </w:r>
      <w:r>
        <w:t>iscrizione di una società.</w:t>
      </w:r>
      <w:r w:rsidR="0022493C">
        <w:t xml:space="preserve"> </w:t>
      </w:r>
      <w:r>
        <w:t>Per le società che acquistano i Servizi Microsoft Azure direttamente da Microsoft, l</w:t>
      </w:r>
      <w:r w:rsidR="00682329">
        <w:t>’</w:t>
      </w:r>
      <w:r>
        <w:t>Elenco Prezzi Cliente (Customer Price Sheet) potrà indicare un prezzo maggiore al prezzo corrente in quel momento. Microsoft potrà concedere i prezzi inferiori a quelle società durante il periodo in cui sono in vigore. Microsoft comunicherà alle società eventuali variazioni di questo tipo.</w:t>
      </w:r>
    </w:p>
    <w:p w14:paraId="49819225" w14:textId="77777777" w:rsidR="00905040" w:rsidRPr="00114501" w:rsidRDefault="00905040" w:rsidP="007F3D92">
      <w:pPr>
        <w:pStyle w:val="ProductList-Body"/>
        <w:tabs>
          <w:tab w:val="clear" w:pos="158"/>
          <w:tab w:val="left" w:pos="180"/>
        </w:tabs>
      </w:pPr>
    </w:p>
    <w:p w14:paraId="0AD07355" w14:textId="77777777" w:rsidR="00905040" w:rsidRPr="00114501" w:rsidRDefault="00905040" w:rsidP="00A30BF9">
      <w:pPr>
        <w:pStyle w:val="ProductList-Body"/>
        <w:tabs>
          <w:tab w:val="clear" w:pos="158"/>
          <w:tab w:val="left" w:pos="180"/>
        </w:tabs>
      </w:pPr>
      <w:r>
        <w:t>I prezzi e le condizioni di pagamento per gli abbonamenti acquistati presso i rivenditori sono stabiliti tramite un contratto tra la società e il suo rivenditore.</w:t>
      </w:r>
      <w:r w:rsidR="0022493C">
        <w:t xml:space="preserve"> </w:t>
      </w:r>
      <w:r>
        <w:t>Il rivenditore di una società fornirà informazioni aggiuntive relativamente alle procedure di effettuazione degli ordini per i Servizi Microsoft Azure.</w:t>
      </w:r>
      <w:r w:rsidR="0022493C">
        <w:t xml:space="preserve"> </w:t>
      </w:r>
      <w:r>
        <w:t>I prezzi e le condizioni di fatturazione per tutti i Servizi Microsoft Azure saranno disciplinati da un contratto specifico tra la società e il relativo rivenditore. Microsoft potrà ribassare i prezzi per i singoli Servizi Microsoft Azure durante il periodo di validità dell</w:t>
      </w:r>
      <w:r w:rsidR="00682329">
        <w:t>’</w:t>
      </w:r>
      <w:r>
        <w:t>iscrizione di 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682329">
        <w:t>’</w:t>
      </w:r>
      <w:r>
        <w:t>applicabilità di qualsiasi variazione di</w:t>
      </w:r>
      <w:r w:rsidR="00A30BF9" w:rsidRPr="00B741C2">
        <w:t> </w:t>
      </w:r>
      <w:r>
        <w:t>prezzo.</w:t>
      </w:r>
    </w:p>
    <w:p w14:paraId="79E527D7" w14:textId="77777777" w:rsidR="00905040" w:rsidRPr="00114501" w:rsidRDefault="00905040" w:rsidP="007F3D92">
      <w:pPr>
        <w:pStyle w:val="ProductList-Body"/>
        <w:tabs>
          <w:tab w:val="clear" w:pos="158"/>
          <w:tab w:val="left" w:pos="180"/>
        </w:tabs>
      </w:pPr>
    </w:p>
    <w:p w14:paraId="67366A80" w14:textId="77777777" w:rsidR="00905040" w:rsidRPr="00114501" w:rsidRDefault="00905040" w:rsidP="007F3D92">
      <w:pPr>
        <w:pStyle w:val="ProductList-Body"/>
        <w:tabs>
          <w:tab w:val="clear" w:pos="158"/>
          <w:tab w:val="left" w:pos="180"/>
        </w:tabs>
      </w:pPr>
      <w:r>
        <w:rPr>
          <w:b/>
          <w:color w:val="00188F"/>
        </w:rPr>
        <w:t>Pagamento e Corrispettivi</w:t>
      </w:r>
      <w:r>
        <w:rPr>
          <w:b/>
        </w:rPr>
        <w:t xml:space="preserve"> </w:t>
      </w:r>
    </w:p>
    <w:p w14:paraId="2DA09308" w14:textId="77777777" w:rsidR="00905040" w:rsidRPr="00114501" w:rsidRDefault="00905040" w:rsidP="007F3D92">
      <w:pPr>
        <w:pStyle w:val="ProductList-Body"/>
        <w:tabs>
          <w:tab w:val="clear" w:pos="158"/>
          <w:tab w:val="left" w:pos="180"/>
        </w:tabs>
      </w:pPr>
      <w:r>
        <w:t>I Tassi di Pagamento sono uguali alle Tariffe di Consumo.</w:t>
      </w:r>
    </w:p>
    <w:p w14:paraId="04356E48" w14:textId="77777777" w:rsidR="00905040" w:rsidRPr="00114501" w:rsidRDefault="00905040" w:rsidP="007F3D92">
      <w:pPr>
        <w:pStyle w:val="ProductList-Body"/>
        <w:tabs>
          <w:tab w:val="clear" w:pos="158"/>
          <w:tab w:val="left" w:pos="180"/>
        </w:tabs>
      </w:pPr>
    </w:p>
    <w:p w14:paraId="10D46181" w14:textId="77777777" w:rsidR="00905040" w:rsidRPr="00114501" w:rsidRDefault="00905040" w:rsidP="007F3D92">
      <w:pPr>
        <w:pStyle w:val="ProductList-Body"/>
        <w:tabs>
          <w:tab w:val="clear" w:pos="158"/>
          <w:tab w:val="left" w:pos="180"/>
        </w:tabs>
      </w:pPr>
      <w:r>
        <w:t>Il Consumo Autorizzato è pari al cinquanta percento dell</w:t>
      </w:r>
      <w:r w:rsidR="00682329">
        <w:t>’</w:t>
      </w:r>
      <w:r>
        <w:t>Impegno Annuale Allocato. Ad esempio, per un Impegno Annuale Allocato di 100.000 USD, il Consumo Autorizzato sarebbe pari a 50.000 USD.</w:t>
      </w:r>
    </w:p>
    <w:p w14:paraId="3EAD3ED2" w14:textId="77777777" w:rsidR="00905040" w:rsidRPr="00114501" w:rsidRDefault="00905040" w:rsidP="007F3D92">
      <w:pPr>
        <w:pStyle w:val="ProductList-Body"/>
        <w:tabs>
          <w:tab w:val="clear" w:pos="158"/>
          <w:tab w:val="left" w:pos="180"/>
        </w:tabs>
      </w:pPr>
    </w:p>
    <w:p w14:paraId="174FD788" w14:textId="77777777" w:rsidR="00905040" w:rsidRPr="00114501" w:rsidRDefault="00905040" w:rsidP="007F3D92">
      <w:pPr>
        <w:pStyle w:val="ProductList-Body"/>
        <w:tabs>
          <w:tab w:val="clear" w:pos="158"/>
          <w:tab w:val="left" w:pos="180"/>
        </w:tabs>
      </w:pPr>
      <w:r>
        <w:t>Il primo Impegno Annuale Allocato verrà fatturato immediatamente e i futuri Impegni Annuali Allocati verranno fatturati in occasione della ricorrenza della data di entrata in vigore dell</w:t>
      </w:r>
      <w:r w:rsidR="00682329">
        <w:t>’</w:t>
      </w:r>
      <w:r>
        <w:t>iscrizione. In alternativa, le società potranno scegliere di pagare l</w:t>
      </w:r>
      <w:r w:rsidR="00682329">
        <w:t>’</w:t>
      </w:r>
      <w:r>
        <w:t>intero Impegno Monetario all</w:t>
      </w:r>
      <w:r w:rsidR="00682329">
        <w:t>’</w:t>
      </w:r>
      <w:r>
        <w:t>atto dell</w:t>
      </w:r>
      <w:r w:rsidR="00682329">
        <w:t>’</w:t>
      </w:r>
      <w:r>
        <w:t>effettuazione dell</w:t>
      </w:r>
      <w:r w:rsidR="00682329">
        <w:t>’</w:t>
      </w:r>
      <w:r>
        <w:t>ordine iniziale.</w:t>
      </w:r>
    </w:p>
    <w:p w14:paraId="6D0C3CB1" w14:textId="77777777" w:rsidR="00905040" w:rsidRPr="00114501" w:rsidRDefault="00905040" w:rsidP="007F3D92">
      <w:pPr>
        <w:pStyle w:val="ProductList-Body"/>
        <w:tabs>
          <w:tab w:val="clear" w:pos="158"/>
          <w:tab w:val="left" w:pos="180"/>
        </w:tabs>
      </w:pPr>
    </w:p>
    <w:p w14:paraId="09814CAA" w14:textId="77777777" w:rsidR="00905040" w:rsidRPr="00114501" w:rsidRDefault="00905040" w:rsidP="007F3D92">
      <w:pPr>
        <w:pStyle w:val="ProductList-Body"/>
        <w:tabs>
          <w:tab w:val="clear" w:pos="158"/>
          <w:tab w:val="left" w:pos="180"/>
        </w:tabs>
      </w:pPr>
      <w:r>
        <w:t>Ogni mese Microsoft dedurrà dall</w:t>
      </w:r>
      <w:r w:rsidR="00682329">
        <w:t>’</w:t>
      </w:r>
      <w:r>
        <w:t>Impegno Annuale Allocato il valore monetario corrispondente all</w:t>
      </w:r>
      <w:r w:rsidR="00682329">
        <w:t>’</w:t>
      </w:r>
      <w:r>
        <w:t>utilizzo dei Servizi Microsoft Azure da parte di una società. Una volta azzerato il saldo dell</w:t>
      </w:r>
      <w:r w:rsidR="00682329">
        <w:t>’</w:t>
      </w:r>
      <w:r>
        <w:t>Impegno Annuale Allocato della società, l</w:t>
      </w:r>
      <w:r w:rsidR="00682329">
        <w:t>’</w:t>
      </w:r>
      <w:r>
        <w:t xml:space="preserve">eventuale utilizzo aggiuntivo del mese verrà fatturato alle Tariffe di Consumo. </w:t>
      </w:r>
    </w:p>
    <w:p w14:paraId="4066BAB3" w14:textId="77777777" w:rsidR="00905040" w:rsidRPr="00114501" w:rsidRDefault="00905040" w:rsidP="007F3D92">
      <w:pPr>
        <w:pStyle w:val="ProductList-Body"/>
        <w:tabs>
          <w:tab w:val="clear" w:pos="158"/>
          <w:tab w:val="left" w:pos="180"/>
        </w:tabs>
      </w:pPr>
    </w:p>
    <w:p w14:paraId="40152D8F" w14:textId="77777777" w:rsidR="00905040" w:rsidRPr="00114501" w:rsidRDefault="00905040" w:rsidP="007F3D92">
      <w:pPr>
        <w:pStyle w:val="ProductList-Body"/>
        <w:tabs>
          <w:tab w:val="clear" w:pos="158"/>
          <w:tab w:val="left" w:pos="180"/>
        </w:tabs>
      </w:pPr>
      <w:r>
        <w:t>Qualora l</w:t>
      </w:r>
      <w:r w:rsidR="00682329">
        <w:t>’</w:t>
      </w:r>
      <w:r>
        <w:t>utilizzo di un</w:t>
      </w:r>
      <w:r w:rsidR="00682329">
        <w:t>’</w:t>
      </w:r>
      <w:r>
        <w:t>Iscrizione Enterprise Diretta da parte della società sia superiore all</w:t>
      </w:r>
      <w:r w:rsidR="00682329">
        <w:t>’</w:t>
      </w:r>
      <w:r>
        <w:t>Impegno Annuale Allocato più il Consumo Autorizzato, tutto l</w:t>
      </w:r>
      <w:r w:rsidR="00682329">
        <w:t>’</w:t>
      </w:r>
      <w:r>
        <w:t>utilizzo che eccede l</w:t>
      </w:r>
      <w:r w:rsidR="00682329">
        <w:t>’</w:t>
      </w:r>
      <w:r>
        <w:t>Impegno Annuale Allocato verrà fatturato, in base alle Tariffe di Consumo, alla società o al rivenditore al termine di ciascun trimestre dell</w:t>
      </w:r>
      <w:r w:rsidR="00682329">
        <w:t>’</w:t>
      </w:r>
      <w:r>
        <w:t>iscrizione.</w:t>
      </w:r>
    </w:p>
    <w:p w14:paraId="07819A33" w14:textId="77777777" w:rsidR="00905040" w:rsidRPr="00114501" w:rsidRDefault="00905040" w:rsidP="007F3D92">
      <w:pPr>
        <w:pStyle w:val="ProductList-Body"/>
        <w:tabs>
          <w:tab w:val="clear" w:pos="158"/>
          <w:tab w:val="left" w:pos="180"/>
        </w:tabs>
      </w:pPr>
    </w:p>
    <w:p w14:paraId="12054270" w14:textId="77777777" w:rsidR="00905040" w:rsidRPr="00114501" w:rsidRDefault="00905040" w:rsidP="007F3D92">
      <w:pPr>
        <w:pStyle w:val="ProductList-Body"/>
        <w:tabs>
          <w:tab w:val="clear" w:pos="158"/>
          <w:tab w:val="left" w:pos="180"/>
        </w:tabs>
      </w:pPr>
      <w:r>
        <w:t>Qualora l</w:t>
      </w:r>
      <w:r w:rsidR="00682329">
        <w:t>’</w:t>
      </w:r>
      <w:r>
        <w:t>utilizzo di un</w:t>
      </w:r>
      <w:r w:rsidR="00682329">
        <w:t>’</w:t>
      </w:r>
      <w:r>
        <w:t>Iscrizione Enterprise Diretta da parte della società sia inferiore all</w:t>
      </w:r>
      <w:r w:rsidR="00682329">
        <w:t>’</w:t>
      </w:r>
      <w:r>
        <w:t>Impegno Annuale Allocato più il Consumo Autorizzato, qualsiasi utilizzo che eccede l</w:t>
      </w:r>
      <w:r w:rsidR="00682329">
        <w:t>’</w:t>
      </w:r>
      <w:r>
        <w:t>Impegno Annuale Allocato verrà fatturato, in base alle Tariffe di Consumo, alla società o al rivenditore in occasione della ricorrenza annuale della data di entrata in vigore per gli Anni 1 e 2 al termine del periodo di validità della sottoscrizione dell</w:t>
      </w:r>
      <w:r w:rsidR="00682329">
        <w:t>’</w:t>
      </w:r>
      <w:r>
        <w:t>Anno 3.</w:t>
      </w:r>
    </w:p>
    <w:p w14:paraId="6ED28718" w14:textId="77777777" w:rsidR="00905040" w:rsidRPr="00114501" w:rsidRDefault="00905040" w:rsidP="007F3D92">
      <w:pPr>
        <w:pStyle w:val="ProductList-Body"/>
        <w:tabs>
          <w:tab w:val="clear" w:pos="158"/>
          <w:tab w:val="left" w:pos="180"/>
        </w:tabs>
      </w:pPr>
    </w:p>
    <w:p w14:paraId="1D959DB4" w14:textId="77777777" w:rsidR="004B169F" w:rsidRPr="00114501" w:rsidRDefault="00905040" w:rsidP="007F3D92">
      <w:pPr>
        <w:pStyle w:val="ProductList-Body"/>
        <w:tabs>
          <w:tab w:val="clear" w:pos="158"/>
          <w:tab w:val="left" w:pos="180"/>
        </w:tabs>
      </w:pPr>
      <w:r>
        <w:t>L</w:t>
      </w:r>
      <w:r w:rsidR="00682329">
        <w:t>’</w:t>
      </w:r>
      <w:r>
        <w:t>utilizzo dei Servizi Microsoft Azure dopo la scadenza o il termine del periodo di sottoscrizione di una società verrà fatturato alla società o al rivenditore in base alle Tariffe di Consumo in vigore in quel momento con cadenza trimestrale.</w:t>
      </w:r>
    </w:p>
    <w:p w14:paraId="0FCFD125" w14:textId="77777777" w:rsidR="004B169F" w:rsidRPr="00114501" w:rsidRDefault="004B169F" w:rsidP="007F3D92">
      <w:pPr>
        <w:pStyle w:val="ProductList-Body"/>
        <w:tabs>
          <w:tab w:val="clear" w:pos="158"/>
          <w:tab w:val="left" w:pos="180"/>
        </w:tabs>
      </w:pPr>
    </w:p>
    <w:p w14:paraId="3297283F" w14:textId="77777777" w:rsidR="004B169F" w:rsidRPr="00114501" w:rsidRDefault="004B169F" w:rsidP="007F3D92">
      <w:pPr>
        <w:pStyle w:val="ProductList-Body"/>
        <w:tabs>
          <w:tab w:val="clear" w:pos="158"/>
          <w:tab w:val="left" w:pos="180"/>
        </w:tabs>
      </w:pPr>
      <w:r>
        <w:t>Alle società che hanno eseguito il provisioning di Azure senza un Impegno Monetario verranno inviate fatture trimestrali in base alle Tariffe di Consumo.</w:t>
      </w:r>
    </w:p>
    <w:p w14:paraId="6BEFCE61" w14:textId="77777777" w:rsidR="00905040" w:rsidRPr="00114501" w:rsidRDefault="00905040" w:rsidP="007F3D92">
      <w:pPr>
        <w:pStyle w:val="ProductList-Body"/>
        <w:tabs>
          <w:tab w:val="clear" w:pos="158"/>
          <w:tab w:val="left" w:pos="180"/>
        </w:tabs>
      </w:pPr>
    </w:p>
    <w:p w14:paraId="69CD42BE" w14:textId="77777777" w:rsidR="00905040" w:rsidRPr="00114501" w:rsidRDefault="00905040" w:rsidP="007F3D92">
      <w:pPr>
        <w:pStyle w:val="ProductList-Body"/>
        <w:tabs>
          <w:tab w:val="clear" w:pos="158"/>
          <w:tab w:val="left" w:pos="180"/>
        </w:tabs>
      </w:pPr>
      <w:r>
        <w:rPr>
          <w:b/>
          <w:color w:val="00188F"/>
        </w:rPr>
        <w:t>Impegno in termini di Risorse di Calcolo per Microsoft Azure</w:t>
      </w:r>
    </w:p>
    <w:p w14:paraId="02865542" w14:textId="77777777" w:rsidR="00905040" w:rsidRPr="00114501" w:rsidRDefault="00905040" w:rsidP="007F3D92">
      <w:pPr>
        <w:pStyle w:val="ProductList-Body"/>
        <w:tabs>
          <w:tab w:val="clear" w:pos="158"/>
          <w:tab w:val="left" w:pos="180"/>
        </w:tabs>
      </w:pPr>
      <w:r>
        <w:t>Per il servizio Calcolo di Microsoft Azure, Microsoft accetta di fornire alla società un Impegno in termini di Risorse di Calcolo. L</w:t>
      </w:r>
      <w:r w:rsidR="00682329">
        <w:t>’</w:t>
      </w:r>
      <w:r>
        <w:t>Impegno in termini di Risorse di Calcolo sarà pari al maggiore tra (1) 50 istanze di calcolo di piccole dimensioni concorrenti al mese oppure (2) il 125% dell</w:t>
      </w:r>
      <w:r w:rsidR="00682329">
        <w:t>’</w:t>
      </w:r>
      <w:r>
        <w:t xml:space="preserve">Utilizzo Stimato del Calcolo della società (come indicato di seguito). </w:t>
      </w:r>
    </w:p>
    <w:p w14:paraId="76817D78" w14:textId="77777777" w:rsidR="00905040" w:rsidRPr="00114501" w:rsidRDefault="00905040" w:rsidP="007F3D92">
      <w:pPr>
        <w:pStyle w:val="ProductList-Body"/>
        <w:tabs>
          <w:tab w:val="clear" w:pos="158"/>
          <w:tab w:val="left" w:pos="180"/>
        </w:tabs>
      </w:pPr>
    </w:p>
    <w:p w14:paraId="60B76326" w14:textId="77777777" w:rsidR="00905040" w:rsidRPr="00114501" w:rsidRDefault="00905040" w:rsidP="007F3D92">
      <w:pPr>
        <w:pStyle w:val="ProductList-Body"/>
        <w:tabs>
          <w:tab w:val="clear" w:pos="158"/>
          <w:tab w:val="left" w:pos="180"/>
        </w:tabs>
      </w:pPr>
      <w:r>
        <w:t>L</w:t>
      </w:r>
      <w:r w:rsidR="00682329">
        <w:t>’</w:t>
      </w:r>
      <w:r>
        <w:t>“Utilizzo Stimato del Calcolo” viene calcolato dividendo l</w:t>
      </w:r>
      <w:r w:rsidR="00682329">
        <w:t>’</w:t>
      </w:r>
      <w:r>
        <w:t>Impegno Monetario della società per il numero di mesi coperti da tale Impegno Monetario e dividendo la cifra risultante per la Tariffa di Impegno relativa al Calcolo di Microsoft Azure. Qualora, nel corso del periodo di validità dell</w:t>
      </w:r>
      <w:r w:rsidR="00682329">
        <w:t>’</w:t>
      </w:r>
      <w:r>
        <w:t>iscrizione, la società aggiunga fondi al proprio Impegno Monetario, l</w:t>
      </w:r>
      <w:r w:rsidR="00682329">
        <w:t>’</w:t>
      </w:r>
      <w:r>
        <w:t>Utilizzo Stimato del Calcolo verrà ricalcolato di conseguenza. Qualora l</w:t>
      </w:r>
      <w:r w:rsidR="00682329">
        <w:t>’</w:t>
      </w:r>
      <w:r>
        <w:t>Impegno Monetario residuo della società scenda al di sotto del valore monetario dell</w:t>
      </w:r>
      <w:r w:rsidR="00682329">
        <w:t>’</w:t>
      </w:r>
      <w:r>
        <w:t>Utilizzo Stimato del Calcolo, l</w:t>
      </w:r>
      <w:r w:rsidR="00682329">
        <w:t>’</w:t>
      </w:r>
      <w:r>
        <w:t>Utilizzo Stimato del Calcolo verrà ridotto proporzionalmente in modo che l</w:t>
      </w:r>
      <w:r w:rsidR="00682329">
        <w:t>’</w:t>
      </w:r>
      <w:r>
        <w:t>Impegno Monetario residuo sia pari al valore monetario dell</w:t>
      </w:r>
      <w:r w:rsidR="00682329">
        <w:t>’</w:t>
      </w:r>
      <w:r>
        <w:t>Utilizzo Stimato del Calcolo.</w:t>
      </w:r>
    </w:p>
    <w:p w14:paraId="766391A0" w14:textId="77777777" w:rsidR="00905040" w:rsidRPr="00114501" w:rsidRDefault="00905040" w:rsidP="007F3D92">
      <w:pPr>
        <w:pStyle w:val="ProductList-Body"/>
        <w:tabs>
          <w:tab w:val="clear" w:pos="158"/>
          <w:tab w:val="left" w:pos="180"/>
        </w:tabs>
      </w:pPr>
    </w:p>
    <w:p w14:paraId="64D6ABBF" w14:textId="77777777" w:rsidR="00905040" w:rsidRPr="00114501" w:rsidRDefault="00905040" w:rsidP="007F3D92">
      <w:pPr>
        <w:pStyle w:val="ProductList-Body"/>
        <w:tabs>
          <w:tab w:val="clear" w:pos="158"/>
          <w:tab w:val="left" w:pos="180"/>
        </w:tabs>
      </w:pPr>
      <w:r>
        <w:t>Qualora Microsoft non faccia fronte all</w:t>
      </w:r>
      <w:r w:rsidR="00682329">
        <w:t>’</w:t>
      </w:r>
      <w:r>
        <w:t>Impegno in termini di Risorse di Calcolo, la società riceverà un credito pari al 25% del valore monetario del servizio Calcolo di Microsoft Azure in questione, alla Tariffa di Impegno. Tale credito non potrà superare il valore monetario totale dell</w:t>
      </w:r>
      <w:r w:rsidR="00682329">
        <w:t>’</w:t>
      </w:r>
      <w:r>
        <w:t>Impegno Monetario residuo della società. Qualora tale indisponibilità qualifichi la persona giuridica anche per un Credito di Servizio ai sensi del Contratto di Servizio, la persona giuridica riceverà esclusivamente il rimedio con il valore monetario più elevato.</w:t>
      </w:r>
    </w:p>
    <w:p w14:paraId="1A87ABB6" w14:textId="77777777" w:rsidR="00905040" w:rsidRPr="00114501" w:rsidRDefault="00905040" w:rsidP="007F3D92">
      <w:pPr>
        <w:pStyle w:val="ProductList-Body"/>
        <w:tabs>
          <w:tab w:val="clear" w:pos="158"/>
          <w:tab w:val="left" w:pos="180"/>
        </w:tabs>
      </w:pPr>
    </w:p>
    <w:p w14:paraId="61D3191E" w14:textId="77777777" w:rsidR="00905040" w:rsidRPr="00114501" w:rsidRDefault="00905040" w:rsidP="007F3D92">
      <w:pPr>
        <w:pStyle w:val="ProductList-Body"/>
        <w:tabs>
          <w:tab w:val="clear" w:pos="158"/>
          <w:tab w:val="left" w:pos="180"/>
        </w:tabs>
      </w:pPr>
      <w:r>
        <w:t>L</w:t>
      </w:r>
      <w:r w:rsidR="00682329">
        <w:t>’</w:t>
      </w:r>
      <w:r>
        <w:t>utilizzo globale del Calcolo di Microsoft Azure al di sopra dell</w:t>
      </w:r>
      <w:r w:rsidR="00682329">
        <w:t>’</w:t>
      </w:r>
      <w:r>
        <w:t>Impegno in termini di Risorse di Calcolo avverrà in base alla disponibilità. L</w:t>
      </w:r>
      <w:r w:rsidR="00682329">
        <w:t>’</w:t>
      </w:r>
      <w:r>
        <w:t xml:space="preserve">utilizzo globale di qualsiasi Servizio Microsoft Azure diverso dal Calcolo di Microsoft Azure avverrà in base alla disponibilità. </w:t>
      </w:r>
    </w:p>
    <w:p w14:paraId="7A776FFB" w14:textId="77777777" w:rsidR="00FA72EE" w:rsidRPr="00114501" w:rsidRDefault="00FA72EE" w:rsidP="00905040">
      <w:pPr>
        <w:pStyle w:val="ProductList-Body"/>
      </w:pPr>
    </w:p>
    <w:p w14:paraId="530FF974" w14:textId="77777777" w:rsidR="003A43D0" w:rsidRPr="00B741C2" w:rsidRDefault="003A43D0" w:rsidP="003A43D0">
      <w:pPr>
        <w:pStyle w:val="ProductList-Body"/>
        <w:rPr>
          <w:lang w:val="en-US"/>
        </w:rPr>
      </w:pPr>
      <w:r w:rsidRPr="00B741C2">
        <w:rPr>
          <w:b/>
          <w:color w:val="00188F"/>
          <w:lang w:val="en-US"/>
        </w:rPr>
        <w:t>Programmi Open License, Open Value e Open Value Subscription</w:t>
      </w:r>
    </w:p>
    <w:p w14:paraId="26E1A7FD" w14:textId="77777777" w:rsidR="003A43D0" w:rsidRPr="00114501" w:rsidRDefault="003A43D0" w:rsidP="003A43D0">
      <w:pPr>
        <w:pStyle w:val="ProductList-Body"/>
        <w:ind w:left="180"/>
      </w:pPr>
      <w:r>
        <w:rPr>
          <w:b/>
          <w:color w:val="00188F"/>
        </w:rPr>
        <w:t>Definizioni</w:t>
      </w:r>
    </w:p>
    <w:p w14:paraId="39F66E60" w14:textId="77777777" w:rsidR="003A43D0" w:rsidRPr="00114501" w:rsidRDefault="003A43D0" w:rsidP="003A43D0">
      <w:pPr>
        <w:pStyle w:val="ProductList-Body"/>
        <w:ind w:left="180"/>
      </w:pPr>
      <w:r>
        <w:t>“Tariffe di Consumo” indica, ai fini dell</w:t>
      </w:r>
      <w:r w:rsidR="00682329">
        <w:t>’</w:t>
      </w:r>
      <w:r>
        <w:t>interpretazione dei contratti Open License, Open Value e Open Value Subscription, i prezzi di tutti i Servizi Microsoft Azure.</w:t>
      </w:r>
    </w:p>
    <w:p w14:paraId="3DF52E12" w14:textId="77777777" w:rsidR="003A43D0" w:rsidRPr="00114501" w:rsidRDefault="003A43D0" w:rsidP="003A43D0">
      <w:pPr>
        <w:pStyle w:val="ProductList-Body"/>
        <w:ind w:left="180"/>
      </w:pPr>
    </w:p>
    <w:p w14:paraId="01F5302D" w14:textId="77777777" w:rsidR="003A43D0" w:rsidRPr="00114501" w:rsidRDefault="003A43D0" w:rsidP="003A43D0">
      <w:pPr>
        <w:pStyle w:val="ProductList-Body"/>
        <w:ind w:left="180"/>
      </w:pPr>
      <w:r>
        <w:t>“Portale” indica il portale online tramite il quale la società gestisce la Sottoscrizione.</w:t>
      </w:r>
    </w:p>
    <w:p w14:paraId="3645D456" w14:textId="77777777" w:rsidR="003A43D0" w:rsidRPr="00114501" w:rsidRDefault="003A43D0" w:rsidP="003A43D0">
      <w:pPr>
        <w:pStyle w:val="ProductList-Body"/>
        <w:ind w:left="180"/>
      </w:pPr>
    </w:p>
    <w:p w14:paraId="2FEFC49B" w14:textId="77777777" w:rsidR="003A43D0" w:rsidRPr="00114501" w:rsidRDefault="003A43D0" w:rsidP="003A43D0">
      <w:pPr>
        <w:pStyle w:val="ProductList-Body"/>
        <w:ind w:left="180"/>
      </w:pPr>
      <w:r>
        <w:t>“Sottoscrizione” indica una sottoscrizione con un valore stabilito all</w:t>
      </w:r>
      <w:r w:rsidR="00682329">
        <w:t>’</w:t>
      </w:r>
      <w:r>
        <w:t>atto dell</w:t>
      </w:r>
      <w:r w:rsidR="00682329">
        <w:t>’</w:t>
      </w:r>
      <w:r>
        <w:t>ordine che può essere riscattato in cambio di una quantità of Servizi Microsoft Azure.</w:t>
      </w:r>
    </w:p>
    <w:p w14:paraId="1C56453A" w14:textId="77777777" w:rsidR="003A43D0" w:rsidRPr="00114501" w:rsidRDefault="003A43D0" w:rsidP="003A43D0">
      <w:pPr>
        <w:pStyle w:val="ProductList-Body"/>
        <w:ind w:left="180"/>
      </w:pPr>
    </w:p>
    <w:p w14:paraId="34AA9085" w14:textId="77777777" w:rsidR="003A43D0" w:rsidRPr="00114501" w:rsidRDefault="003A43D0" w:rsidP="003A43D0">
      <w:pPr>
        <w:pStyle w:val="ProductList-Body"/>
        <w:ind w:left="180"/>
      </w:pPr>
      <w:r>
        <w:rPr>
          <w:b/>
          <w:color w:val="00188F"/>
        </w:rPr>
        <w:t>Periodo di Validità della Sottoscrizione</w:t>
      </w:r>
    </w:p>
    <w:p w14:paraId="0E771EFA" w14:textId="77777777" w:rsidR="003A43D0" w:rsidRPr="00114501" w:rsidRDefault="003A43D0" w:rsidP="003A43D0">
      <w:pPr>
        <w:pStyle w:val="ProductList-Body"/>
        <w:ind w:left="180"/>
      </w:pPr>
      <w:r>
        <w:t>Il periodo di Sottoscrizione inizia al momento del riscatto del codice Product Key e non quando viene effettuato l</w:t>
      </w:r>
      <w:r w:rsidR="00682329">
        <w:t>’</w:t>
      </w:r>
      <w:r>
        <w:t>ordine.</w:t>
      </w:r>
      <w:r w:rsidR="0022493C">
        <w:t xml:space="preserve"> </w:t>
      </w:r>
      <w:r>
        <w:t>Una volta riscattato il</w:t>
      </w:r>
      <w:r w:rsidR="000D3E2C">
        <w:t> </w:t>
      </w:r>
      <w:r>
        <w:t>codice Product Key, Microsoft non accetterà le richieste di restituzione inviate dai partner.</w:t>
      </w:r>
      <w:r w:rsidR="0022493C">
        <w:t xml:space="preserve"> </w:t>
      </w:r>
      <w:r>
        <w:t>Le Sottoscrizioni sono valide per 12 mesi o fino all</w:t>
      </w:r>
      <w:r w:rsidR="00682329">
        <w:t>’</w:t>
      </w:r>
      <w:r>
        <w:t>utilizzo completo del valore, a seconda di quale si verifica per primo.</w:t>
      </w:r>
      <w:r w:rsidR="0022493C">
        <w:t xml:space="preserve"> </w:t>
      </w:r>
      <w:r>
        <w:t>Le Sottoscrizioni non potranno essere cumulate.</w:t>
      </w:r>
      <w:r w:rsidR="0022493C">
        <w:t xml:space="preserve"> </w:t>
      </w:r>
      <w:r>
        <w:t>Una società potrà avere</w:t>
      </w:r>
      <w:r w:rsidR="00875680">
        <w:t> </w:t>
      </w:r>
      <w:r>
        <w:t>più Sottoscrizioni attive.</w:t>
      </w:r>
      <w:r w:rsidR="0022493C">
        <w:t xml:space="preserve"> </w:t>
      </w:r>
      <w:r>
        <w:t>Le nuove Sottoscrizioni possono essere acquistate in qualsiasi momento.</w:t>
      </w:r>
    </w:p>
    <w:p w14:paraId="0AEC1C70" w14:textId="77777777" w:rsidR="003A43D0" w:rsidRPr="00114501" w:rsidRDefault="003A43D0" w:rsidP="00905040">
      <w:pPr>
        <w:pStyle w:val="ProductList-Body"/>
      </w:pPr>
    </w:p>
    <w:p w14:paraId="1F0BB055" w14:textId="77777777" w:rsidR="00905040" w:rsidRPr="00114501" w:rsidDel="00FA72EE" w:rsidRDefault="00905040" w:rsidP="00905040">
      <w:pPr>
        <w:pStyle w:val="ProductList-Body"/>
      </w:pPr>
      <w:r>
        <w:rPr>
          <w:b/>
          <w:color w:val="00188F"/>
        </w:rPr>
        <w:t>Offerte di Supporto per Microsoft Azure</w:t>
      </w:r>
    </w:p>
    <w:p w14:paraId="1E7876D6" w14:textId="77777777" w:rsidR="00905040" w:rsidRPr="00114501" w:rsidDel="00FA72EE" w:rsidRDefault="00905040" w:rsidP="00A30BF9">
      <w:pPr>
        <w:pStyle w:val="ProductList-Body"/>
      </w:pPr>
      <w:r>
        <w:rPr>
          <w:rFonts w:cstheme="minorHAnsi"/>
          <w:color w:val="000000"/>
          <w:szCs w:val="18"/>
        </w:rPr>
        <w:t xml:space="preserve">Dettagli sulle offerte di supporto per </w:t>
      </w:r>
      <w:r>
        <w:t>Microsoft</w:t>
      </w:r>
      <w:r>
        <w:rPr>
          <w:rFonts w:cstheme="minorHAnsi"/>
          <w:color w:val="000000"/>
          <w:szCs w:val="18"/>
        </w:rPr>
        <w:t xml:space="preserve"> Azure sono disponibili all</w:t>
      </w:r>
      <w:r w:rsidR="00682329">
        <w:rPr>
          <w:rFonts w:cstheme="minorHAnsi"/>
          <w:color w:val="000000"/>
          <w:szCs w:val="18"/>
        </w:rPr>
        <w:t>’</w:t>
      </w:r>
      <w:r>
        <w:rPr>
          <w:rFonts w:cstheme="minorHAnsi"/>
          <w:color w:val="000000"/>
          <w:szCs w:val="18"/>
        </w:rPr>
        <w:t xml:space="preserve">indirizzo </w:t>
      </w:r>
      <w:hyperlink r:id="rId51" w:history="1">
        <w:r>
          <w:rPr>
            <w:rStyle w:val="Hyperlink"/>
            <w:rFonts w:cstheme="minorHAnsi"/>
            <w:szCs w:val="18"/>
          </w:rPr>
          <w:t>www.windowsazure.com/en-us/support/plans/</w:t>
        </w:r>
      </w:hyperlink>
      <w:r>
        <w:rPr>
          <w:rFonts w:cstheme="minorHAnsi"/>
          <w:color w:val="000000"/>
          <w:szCs w:val="18"/>
        </w:rPr>
        <w:t>.</w:t>
      </w:r>
      <w:r w:rsidR="0022493C">
        <w:rPr>
          <w:rFonts w:cstheme="minorHAnsi"/>
          <w:color w:val="000000"/>
          <w:szCs w:val="18"/>
        </w:rPr>
        <w:t xml:space="preserve"> </w:t>
      </w:r>
      <w:r>
        <w:rPr>
          <w:rFonts w:cstheme="minorHAnsi"/>
          <w:color w:val="000000"/>
          <w:szCs w:val="18"/>
        </w:rPr>
        <w:t>Il supporto è</w:t>
      </w:r>
      <w:r w:rsidR="00A30BF9" w:rsidRPr="00B741C2">
        <w:rPr>
          <w:rFonts w:cstheme="minorHAnsi"/>
          <w:color w:val="000000"/>
          <w:szCs w:val="18"/>
        </w:rPr>
        <w:t> </w:t>
      </w:r>
      <w:r>
        <w:rPr>
          <w:rFonts w:cstheme="minorHAnsi"/>
          <w:color w:val="000000"/>
          <w:szCs w:val="18"/>
        </w:rPr>
        <w:t>disponibile in lingua inglese salvo quanto diversamente concordato tra una società e Microsoft per iscritto.</w:t>
      </w:r>
      <w:r w:rsidR="0022493C">
        <w:rPr>
          <w:rFonts w:cstheme="minorHAnsi"/>
          <w:color w:val="000000"/>
          <w:szCs w:val="18"/>
        </w:rPr>
        <w:t xml:space="preserve"> </w:t>
      </w:r>
      <w:r>
        <w:rPr>
          <w:rFonts w:cstheme="minorHAnsi"/>
          <w:color w:val="000000"/>
          <w:szCs w:val="18"/>
        </w:rPr>
        <w:t>Le società avranno la responsabilità di</w:t>
      </w:r>
      <w:r w:rsidR="00A30BF9" w:rsidRPr="00CC2CB4">
        <w:rPr>
          <w:rFonts w:cstheme="minorHAnsi"/>
          <w:color w:val="000000"/>
          <w:szCs w:val="18"/>
        </w:rPr>
        <w:t> </w:t>
      </w:r>
      <w:r>
        <w:rPr>
          <w:rFonts w:cstheme="minorHAnsi"/>
          <w:color w:val="000000"/>
          <w:szCs w:val="18"/>
        </w:rPr>
        <w:t>definire il livello di gravità iniziale utilizzando la procedura di invio tramite Web.</w:t>
      </w:r>
    </w:p>
    <w:p w14:paraId="0E73ADF0" w14:textId="77777777" w:rsidR="00905040" w:rsidRPr="00114501" w:rsidRDefault="00376B89" w:rsidP="00905040">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06E47A87" w14:textId="77777777" w:rsidR="005D0C2F" w:rsidRPr="00114501" w:rsidRDefault="005D0C2F" w:rsidP="005D0C2F">
      <w:pPr>
        <w:pStyle w:val="ProductList-Offering2Heading"/>
        <w:outlineLvl w:val="2"/>
      </w:pPr>
      <w:r>
        <w:tab/>
      </w:r>
      <w:bookmarkStart w:id="978" w:name="_Toc394959289"/>
      <w:r>
        <w:t>Microsoft Azure Backup</w:t>
      </w:r>
      <w:bookmarkEnd w:id="978"/>
      <w:r>
        <w:fldChar w:fldCharType="begin"/>
      </w:r>
      <w:r>
        <w:instrText>XE "Microsoft Azure Backup"</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963271" w14:paraId="5FFDF571" w14:textId="77777777" w:rsidTr="00824DFF">
        <w:trPr>
          <w:cantSplit/>
          <w:tblHeader/>
        </w:trPr>
        <w:tc>
          <w:tcPr>
            <w:tcW w:w="3244" w:type="dxa"/>
            <w:tcBorders>
              <w:bottom w:val="nil"/>
            </w:tcBorders>
            <w:shd w:val="clear" w:color="auto" w:fill="00188F"/>
          </w:tcPr>
          <w:p w14:paraId="063D3236" w14:textId="77777777" w:rsidR="00963271" w:rsidRPr="00EE0836" w:rsidRDefault="00963271"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4BBF8B0" w14:textId="77777777" w:rsidR="00963271" w:rsidRPr="00BA77C8" w:rsidRDefault="00963271" w:rsidP="00506C39">
            <w:pPr>
              <w:pStyle w:val="ProductList-OfferingBody"/>
              <w:ind w:left="-113"/>
              <w:jc w:val="center"/>
              <w:rPr>
                <w:color w:val="FFFFFF" w:themeColor="background1"/>
              </w:rPr>
            </w:pPr>
            <w:r w:rsidRPr="00BA77C8">
              <w:rPr>
                <w:color w:val="000000" w:themeColor="text1"/>
              </w:rPr>
              <w:fldChar w:fldCharType="begin"/>
            </w:r>
            <w:r w:rsidRPr="00BA77C8">
              <w:rPr>
                <w:color w:val="1F497D"/>
              </w:rPr>
              <w:instrText>AutoTextList  \s NoStyle \t “</w:instrText>
            </w:r>
            <w:r w:rsidRPr="00BA77C8">
              <w:rPr>
                <w:color w:val="000000" w:themeColor="text1"/>
              </w:rPr>
              <w:instrText>Licenza</w:instrText>
            </w:r>
            <w:r w:rsidRPr="00BA77C8">
              <w:rPr>
                <w:color w:val="1F497D"/>
              </w:rPr>
              <w:instrText>”</w:instrText>
            </w:r>
            <w:r w:rsidRPr="00BA77C8">
              <w:rPr>
                <w:color w:val="000000" w:themeColor="text1"/>
              </w:rPr>
              <w:fldChar w:fldCharType="separate"/>
            </w:r>
            <w:r w:rsidRPr="00BA77C8">
              <w:rPr>
                <w:color w:val="1F497D"/>
              </w:rPr>
              <w:t xml:space="preserve"> </w:t>
            </w:r>
            <w:r w:rsidRPr="00BA77C8">
              <w:t xml:space="preserve">L </w:t>
            </w:r>
            <w:r w:rsidRPr="00BA77C8">
              <w:rPr>
                <w:color w:val="000000" w:themeColor="text1"/>
              </w:rPr>
              <w:fldChar w:fldCharType="end"/>
            </w:r>
          </w:p>
        </w:tc>
        <w:tc>
          <w:tcPr>
            <w:tcW w:w="739" w:type="dxa"/>
            <w:tcBorders>
              <w:left w:val="single" w:sz="12" w:space="0" w:color="FFFFFF" w:themeColor="background1"/>
            </w:tcBorders>
            <w:shd w:val="clear" w:color="auto" w:fill="00188F"/>
            <w:vAlign w:val="center"/>
          </w:tcPr>
          <w:p w14:paraId="6A40652E"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Campus e School”</w:instrText>
            </w:r>
            <w:r w:rsidRPr="00BA77C8">
              <w:rPr>
                <w:color w:val="FFFFFF" w:themeColor="background1"/>
              </w:rPr>
              <w:fldChar w:fldCharType="separate"/>
            </w:r>
            <w:r w:rsidRPr="00BA77C8">
              <w:rPr>
                <w:color w:val="FFFFFF" w:themeColor="background1"/>
              </w:rPr>
              <w:t>CA/SA</w:t>
            </w:r>
            <w:r w:rsidRPr="00BA77C8">
              <w:rPr>
                <w:color w:val="FFFFFF" w:themeColor="background1"/>
              </w:rPr>
              <w:fldChar w:fldCharType="end"/>
            </w:r>
          </w:p>
        </w:tc>
        <w:tc>
          <w:tcPr>
            <w:tcW w:w="739" w:type="dxa"/>
            <w:shd w:val="clear" w:color="auto" w:fill="00188F"/>
            <w:vAlign w:val="center"/>
          </w:tcPr>
          <w:p w14:paraId="43768F9F"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Enterprise e Contratto Enterprise Subscription”</w:instrText>
            </w:r>
            <w:r w:rsidRPr="00BA77C8">
              <w:rPr>
                <w:color w:val="FFFFFF" w:themeColor="background1"/>
              </w:rPr>
              <w:fldChar w:fldCharType="separate"/>
            </w:r>
            <w:r w:rsidRPr="00BA77C8">
              <w:rPr>
                <w:color w:val="FFFFFF" w:themeColor="background1"/>
              </w:rPr>
              <w:t>EA/EAS</w:t>
            </w:r>
            <w:r w:rsidRPr="00BA77C8">
              <w:rPr>
                <w:color w:val="FFFFFF" w:themeColor="background1"/>
              </w:rPr>
              <w:fldChar w:fldCharType="end"/>
            </w:r>
          </w:p>
        </w:tc>
        <w:tc>
          <w:tcPr>
            <w:tcW w:w="739" w:type="dxa"/>
            <w:shd w:val="clear" w:color="auto" w:fill="00188F"/>
            <w:vAlign w:val="center"/>
          </w:tcPr>
          <w:p w14:paraId="36708E8B"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“Enrollment for Education Solutions”</w:instrText>
            </w:r>
            <w:r w:rsidRPr="00BA77C8">
              <w:rPr>
                <w:color w:val="FFFFFF" w:themeColor="background1"/>
              </w:rPr>
              <w:fldChar w:fldCharType="separate"/>
            </w:r>
            <w:r w:rsidRPr="00BA77C8">
              <w:rPr>
                <w:color w:val="FFFFFF" w:themeColor="background1"/>
              </w:rPr>
              <w:t>EES</w:t>
            </w:r>
            <w:r w:rsidRPr="00BA77C8">
              <w:rPr>
                <w:color w:val="FFFFFF" w:themeColor="background1"/>
              </w:rPr>
              <w:fldChar w:fldCharType="end"/>
            </w:r>
          </w:p>
        </w:tc>
        <w:tc>
          <w:tcPr>
            <w:tcW w:w="739" w:type="dxa"/>
            <w:shd w:val="clear" w:color="auto" w:fill="00188F"/>
            <w:vAlign w:val="center"/>
          </w:tcPr>
          <w:p w14:paraId="171944CA"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w:instrText>
            </w:r>
            <w:r w:rsidRPr="00BA77C8">
              <w:rPr>
                <w:color w:val="FFFFFF" w:themeColor="background1"/>
                <w:u w:val="single"/>
              </w:rPr>
              <w:instrText>Contratto per i Prodotti e i Servizi Microsoft</w:instrText>
            </w:r>
            <w:r w:rsidRPr="00BA77C8">
              <w:rPr>
                <w:color w:val="FFFFFF" w:themeColor="background1"/>
              </w:rPr>
              <w:instrText xml:space="preserve">” </w:instrText>
            </w:r>
            <w:r w:rsidRPr="00BA77C8">
              <w:rPr>
                <w:color w:val="FFFFFF" w:themeColor="background1"/>
              </w:rPr>
              <w:fldChar w:fldCharType="separate"/>
            </w:r>
            <w:r w:rsidRPr="00BA77C8">
              <w:rPr>
                <w:color w:val="FFFFFF" w:themeColor="background1"/>
              </w:rPr>
              <w:t>MPSA</w:t>
            </w:r>
            <w:r w:rsidRPr="00BA77C8">
              <w:rPr>
                <w:color w:val="FFFFFF" w:themeColor="background1"/>
              </w:rPr>
              <w:fldChar w:fldCharType="end"/>
            </w:r>
          </w:p>
        </w:tc>
        <w:tc>
          <w:tcPr>
            <w:tcW w:w="738" w:type="dxa"/>
            <w:shd w:val="clear" w:color="auto" w:fill="00188F"/>
            <w:vAlign w:val="center"/>
          </w:tcPr>
          <w:p w14:paraId="3F70A823"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License” </w:instrText>
            </w:r>
            <w:r w:rsidRPr="00BA77C8">
              <w:rPr>
                <w:color w:val="FFFFFF" w:themeColor="background1"/>
              </w:rPr>
              <w:fldChar w:fldCharType="separate"/>
            </w:r>
            <w:r w:rsidRPr="00BA77C8">
              <w:rPr>
                <w:color w:val="FFFFFF" w:themeColor="background1"/>
              </w:rPr>
              <w:t>OL</w:t>
            </w:r>
            <w:r w:rsidRPr="00BA77C8">
              <w:rPr>
                <w:color w:val="FFFFFF" w:themeColor="background1"/>
              </w:rPr>
              <w:fldChar w:fldCharType="end"/>
            </w:r>
          </w:p>
        </w:tc>
        <w:tc>
          <w:tcPr>
            <w:tcW w:w="739" w:type="dxa"/>
            <w:shd w:val="clear" w:color="auto" w:fill="00188F"/>
            <w:vAlign w:val="center"/>
          </w:tcPr>
          <w:p w14:paraId="5FEF2DBD"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“Requisito minimo per i Programmi Open” </w:instrText>
            </w:r>
            <w:r w:rsidRPr="00BA77C8">
              <w:rPr>
                <w:color w:val="FFFFFF" w:themeColor="background1"/>
              </w:rPr>
              <w:fldChar w:fldCharType="separate"/>
            </w:r>
            <w:r w:rsidRPr="00BA77C8">
              <w:rPr>
                <w:color w:val="FFFFFF" w:themeColor="background1"/>
              </w:rPr>
              <w:t>OM</w:t>
            </w:r>
            <w:r w:rsidRPr="00BA77C8">
              <w:rPr>
                <w:color w:val="FFFFFF" w:themeColor="background1"/>
              </w:rPr>
              <w:fldChar w:fldCharType="end"/>
            </w:r>
          </w:p>
        </w:tc>
        <w:tc>
          <w:tcPr>
            <w:tcW w:w="739" w:type="dxa"/>
            <w:shd w:val="clear" w:color="auto" w:fill="00188F"/>
            <w:vAlign w:val="center"/>
          </w:tcPr>
          <w:p w14:paraId="75BAA27E"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Value e Open Value Subscription” </w:instrText>
            </w:r>
            <w:r w:rsidRPr="00BA77C8">
              <w:rPr>
                <w:color w:val="FFFFFF" w:themeColor="background1"/>
              </w:rPr>
              <w:fldChar w:fldCharType="separate"/>
            </w:r>
            <w:r w:rsidRPr="00BA77C8">
              <w:rPr>
                <w:color w:val="FFFFFF" w:themeColor="background1"/>
              </w:rPr>
              <w:t>OV/OVS</w:t>
            </w:r>
            <w:r w:rsidRPr="00BA77C8">
              <w:rPr>
                <w:color w:val="FFFFFF" w:themeColor="background1"/>
              </w:rPr>
              <w:fldChar w:fldCharType="end"/>
            </w:r>
          </w:p>
        </w:tc>
        <w:tc>
          <w:tcPr>
            <w:tcW w:w="739" w:type="dxa"/>
            <w:shd w:val="clear" w:color="auto" w:fill="00188F"/>
            <w:vAlign w:val="center"/>
          </w:tcPr>
          <w:p w14:paraId="13F8BF20"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“Select e Select Plus” </w:instrText>
            </w:r>
            <w:r w:rsidRPr="00BA77C8">
              <w:rPr>
                <w:color w:val="FFFFFF" w:themeColor="background1"/>
              </w:rPr>
              <w:fldChar w:fldCharType="separate"/>
            </w:r>
            <w:r w:rsidRPr="00BA77C8">
              <w:rPr>
                <w:color w:val="FFFFFF" w:themeColor="background1"/>
              </w:rPr>
              <w:t>S/S+</w:t>
            </w:r>
            <w:r w:rsidRPr="00BA77C8">
              <w:rPr>
                <w:color w:val="FFFFFF" w:themeColor="background1"/>
              </w:rPr>
              <w:fldChar w:fldCharType="end"/>
            </w:r>
          </w:p>
        </w:tc>
        <w:tc>
          <w:tcPr>
            <w:tcW w:w="907" w:type="dxa"/>
            <w:shd w:val="clear" w:color="auto" w:fill="00188F"/>
            <w:vAlign w:val="center"/>
          </w:tcPr>
          <w:p w14:paraId="48C8F223"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“Iscrizione Server and Cloud” </w:instrText>
            </w:r>
            <w:r w:rsidRPr="00BA77C8">
              <w:rPr>
                <w:color w:val="FFFFFF" w:themeColor="background1"/>
              </w:rPr>
              <w:fldChar w:fldCharType="separate"/>
            </w:r>
            <w:r w:rsidRPr="00BA77C8">
              <w:rPr>
                <w:color w:val="FFFFFF" w:themeColor="background1"/>
              </w:rPr>
              <w:t>SCE</w:t>
            </w:r>
            <w:r w:rsidRPr="00BA77C8">
              <w:rPr>
                <w:color w:val="FFFFFF" w:themeColor="background1"/>
              </w:rPr>
              <w:fldChar w:fldCharType="end"/>
            </w:r>
          </w:p>
        </w:tc>
      </w:tr>
      <w:tr w:rsidR="00963271" w14:paraId="68CEBB20" w14:textId="77777777" w:rsidTr="00824DFF">
        <w:trPr>
          <w:cantSplit/>
          <w:tblHeader/>
        </w:trPr>
        <w:tc>
          <w:tcPr>
            <w:tcW w:w="3244" w:type="dxa"/>
            <w:tcBorders>
              <w:top w:val="nil"/>
              <w:left w:val="nil"/>
              <w:bottom w:val="nil"/>
              <w:right w:val="nil"/>
            </w:tcBorders>
          </w:tcPr>
          <w:p w14:paraId="2CBDC9E4" w14:textId="77777777" w:rsidR="00963271" w:rsidRDefault="00963271" w:rsidP="00833215">
            <w:pPr>
              <w:pStyle w:val="ProductList-Offering2"/>
            </w:pPr>
            <w:bookmarkStart w:id="979" w:name="_Toc394959290"/>
            <w:r>
              <w:t>Microsoft Azure Backup</w:t>
            </w:r>
            <w:bookmarkEnd w:id="979"/>
            <w:r>
              <w:fldChar w:fldCharType="begin"/>
            </w:r>
            <w:r>
              <w:instrText>XE "Microsoft Azure Backup"</w:instrText>
            </w:r>
            <w:r>
              <w:fldChar w:fldCharType="end"/>
            </w:r>
          </w:p>
        </w:tc>
        <w:tc>
          <w:tcPr>
            <w:tcW w:w="738" w:type="dxa"/>
            <w:tcBorders>
              <w:top w:val="nil"/>
              <w:left w:val="nil"/>
              <w:bottom w:val="nil"/>
              <w:right w:val="nil"/>
            </w:tcBorders>
            <w:vAlign w:val="center"/>
          </w:tcPr>
          <w:p w14:paraId="07F70181" w14:textId="77777777" w:rsidR="00963271" w:rsidRDefault="00963271"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A0164E4" w14:textId="77777777" w:rsidR="00963271" w:rsidRDefault="00963271" w:rsidP="00823A9F">
            <w:pPr>
              <w:pStyle w:val="ProductList-OfferingBody"/>
              <w:ind w:left="-113"/>
              <w:jc w:val="center"/>
            </w:pPr>
            <w:r>
              <w:t>1</w:t>
            </w:r>
          </w:p>
        </w:tc>
        <w:tc>
          <w:tcPr>
            <w:tcW w:w="739" w:type="dxa"/>
            <w:shd w:val="clear" w:color="auto" w:fill="70AD47" w:themeFill="accent6"/>
            <w:vAlign w:val="center"/>
          </w:tcPr>
          <w:p w14:paraId="12884D0E" w14:textId="77777777" w:rsidR="00963271" w:rsidRPr="00BA77C8" w:rsidRDefault="00963271"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70AD47" w:themeFill="accent6"/>
            <w:vAlign w:val="center"/>
          </w:tcPr>
          <w:p w14:paraId="1200DDD7" w14:textId="77777777" w:rsidR="00963271" w:rsidRPr="00BA77C8" w:rsidRDefault="00963271"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BFBFBF" w:themeFill="background1" w:themeFillShade="BF"/>
            <w:vAlign w:val="center"/>
          </w:tcPr>
          <w:p w14:paraId="464B4D15" w14:textId="77777777" w:rsidR="00963271" w:rsidRPr="00BA77C8" w:rsidRDefault="00963271" w:rsidP="00506C39">
            <w:pPr>
              <w:pStyle w:val="ProductList-OfferingBody"/>
              <w:ind w:left="-113"/>
              <w:jc w:val="center"/>
            </w:pPr>
          </w:p>
        </w:tc>
        <w:tc>
          <w:tcPr>
            <w:tcW w:w="738" w:type="dxa"/>
            <w:shd w:val="clear" w:color="auto" w:fill="BFBFBF" w:themeFill="background1" w:themeFillShade="BF"/>
            <w:vAlign w:val="center"/>
          </w:tcPr>
          <w:p w14:paraId="51D8FF83" w14:textId="77777777" w:rsidR="00963271" w:rsidRPr="00BA77C8" w:rsidRDefault="00963271" w:rsidP="00506C39">
            <w:pPr>
              <w:pStyle w:val="ProductList-OfferingBody"/>
              <w:ind w:left="-113"/>
              <w:jc w:val="center"/>
            </w:pPr>
          </w:p>
        </w:tc>
        <w:tc>
          <w:tcPr>
            <w:tcW w:w="739" w:type="dxa"/>
            <w:shd w:val="clear" w:color="auto" w:fill="BFBFBF" w:themeFill="background1" w:themeFillShade="BF"/>
            <w:vAlign w:val="center"/>
          </w:tcPr>
          <w:p w14:paraId="0CCF191D" w14:textId="77777777" w:rsidR="00963271" w:rsidRPr="00BA77C8" w:rsidRDefault="00963271" w:rsidP="00506C39">
            <w:pPr>
              <w:pStyle w:val="ProductList-OfferingBody"/>
              <w:ind w:left="-113"/>
              <w:jc w:val="center"/>
            </w:pPr>
          </w:p>
        </w:tc>
        <w:tc>
          <w:tcPr>
            <w:tcW w:w="739" w:type="dxa"/>
            <w:shd w:val="clear" w:color="auto" w:fill="BFBFBF" w:themeFill="background1" w:themeFillShade="BF"/>
            <w:vAlign w:val="center"/>
          </w:tcPr>
          <w:p w14:paraId="00031CD2" w14:textId="77777777" w:rsidR="00963271" w:rsidRPr="00BA77C8" w:rsidRDefault="00963271" w:rsidP="00506C39">
            <w:pPr>
              <w:pStyle w:val="ProductList-OfferingBody"/>
              <w:ind w:left="-113"/>
              <w:jc w:val="center"/>
            </w:pPr>
          </w:p>
        </w:tc>
        <w:tc>
          <w:tcPr>
            <w:tcW w:w="739" w:type="dxa"/>
            <w:shd w:val="clear" w:color="auto" w:fill="BFBFBF" w:themeFill="background1" w:themeFillShade="BF"/>
            <w:vAlign w:val="center"/>
          </w:tcPr>
          <w:p w14:paraId="12754902" w14:textId="77777777" w:rsidR="00963271" w:rsidRPr="00BA77C8" w:rsidRDefault="00963271" w:rsidP="00506C39">
            <w:pPr>
              <w:pStyle w:val="ProductList-OfferingBody"/>
              <w:ind w:left="-113"/>
              <w:jc w:val="center"/>
            </w:pPr>
          </w:p>
        </w:tc>
        <w:tc>
          <w:tcPr>
            <w:tcW w:w="907" w:type="dxa"/>
            <w:shd w:val="clear" w:color="auto" w:fill="70AD47" w:themeFill="accent6"/>
            <w:vAlign w:val="center"/>
          </w:tcPr>
          <w:p w14:paraId="387E855B" w14:textId="77777777" w:rsidR="00963271" w:rsidRPr="00BA77C8" w:rsidRDefault="00963271"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r>
    </w:tbl>
    <w:p w14:paraId="5DEDB2A9" w14:textId="77777777" w:rsidR="005D0C2F" w:rsidRPr="00114501"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1"/>
        <w:gridCol w:w="3677"/>
      </w:tblGrid>
      <w:tr w:rsidR="005D0C2F" w14:paraId="67A596D7" w14:textId="77777777" w:rsidTr="00824DFF">
        <w:tc>
          <w:tcPr>
            <w:tcW w:w="3488" w:type="dxa"/>
          </w:tcPr>
          <w:p w14:paraId="02EBD6CA" w14:textId="77777777" w:rsidR="005D0C2F" w:rsidRPr="00114501" w:rsidRDefault="005D0C2F" w:rsidP="00823A9F">
            <w:pPr>
              <w:pStyle w:val="ProductList-Body"/>
              <w:spacing w:before="20" w:after="20"/>
            </w:pPr>
            <w:r>
              <w:t xml:space="preserve">Idoneità alla Riduzione: </w:t>
            </w:r>
            <w:r>
              <w:rPr>
                <w:b/>
              </w:rPr>
              <w:t>Tutti</w:t>
            </w:r>
          </w:p>
          <w:p w14:paraId="2C9BAB3F" w14:textId="77777777" w:rsidR="005D0C2F" w:rsidRDefault="005D0C2F" w:rsidP="00823A9F">
            <w:pPr>
              <w:pStyle w:val="ProductList-Body"/>
              <w:spacing w:before="20" w:after="20"/>
            </w:pPr>
            <w:r>
              <w:t xml:space="preserve">Idoneità alla Riduzione (SCE): </w:t>
            </w:r>
            <w:r>
              <w:rPr>
                <w:b/>
              </w:rPr>
              <w:t>Tutti</w:t>
            </w:r>
          </w:p>
        </w:tc>
        <w:tc>
          <w:tcPr>
            <w:tcW w:w="3597" w:type="dxa"/>
          </w:tcPr>
          <w:p w14:paraId="6B055BA4" w14:textId="77777777" w:rsidR="005D0C2F" w:rsidRDefault="005D0C2F" w:rsidP="00823A9F">
            <w:pPr>
              <w:pStyle w:val="ProductList-Body"/>
              <w:spacing w:before="20" w:after="20"/>
            </w:pPr>
            <w:r>
              <w:t xml:space="preserve">Pool di Prodotti: </w:t>
            </w:r>
            <w:r>
              <w:rPr>
                <w:b/>
              </w:rPr>
              <w:t>Server</w:t>
            </w:r>
          </w:p>
        </w:tc>
        <w:tc>
          <w:tcPr>
            <w:tcW w:w="3715" w:type="dxa"/>
          </w:tcPr>
          <w:p w14:paraId="4799858F" w14:textId="77777777" w:rsidR="005D0C2F" w:rsidRDefault="005D0C2F" w:rsidP="00823A9F">
            <w:pPr>
              <w:pStyle w:val="ProductList-Body"/>
              <w:spacing w:before="20" w:after="20"/>
            </w:pPr>
            <w:r>
              <w:t xml:space="preserve">Idoneità al Periodo di Validità Esteso: </w:t>
            </w:r>
            <w:r>
              <w:rPr>
                <w:b/>
              </w:rPr>
              <w:t>Tutti</w:t>
            </w:r>
          </w:p>
        </w:tc>
      </w:tr>
    </w:tbl>
    <w:p w14:paraId="5698926B" w14:textId="77777777" w:rsidR="005D0C2F" w:rsidRPr="00114501" w:rsidRDefault="005D0C2F" w:rsidP="005D0C2F">
      <w:pPr>
        <w:pStyle w:val="ProductList-Body"/>
        <w:shd w:val="clear" w:color="auto" w:fill="D9D9D9" w:themeFill="background1" w:themeFillShade="D9"/>
        <w:spacing w:before="120" w:after="120"/>
      </w:pPr>
      <w:r>
        <w:rPr>
          <w:b/>
        </w:rPr>
        <w:t>Informazioni Aggiuntive</w:t>
      </w:r>
    </w:p>
    <w:p w14:paraId="3635E452" w14:textId="77777777" w:rsidR="005D0C2F" w:rsidRPr="00114501" w:rsidRDefault="005D0C2F" w:rsidP="005D0C2F">
      <w:pPr>
        <w:pStyle w:val="ProductList-Body"/>
      </w:pPr>
      <w:r>
        <w:rPr>
          <w:b/>
          <w:color w:val="00188F"/>
        </w:rPr>
        <w:t>Periodo di Validità della Sottoscrizione</w:t>
      </w:r>
    </w:p>
    <w:p w14:paraId="4C84E246" w14:textId="77777777" w:rsidR="005D0C2F" w:rsidRPr="00114501" w:rsidRDefault="005D0C2F" w:rsidP="005D0C2F">
      <w:pPr>
        <w:pStyle w:val="ProductList-Body"/>
      </w:pPr>
      <w:r>
        <w:t>Le società che usufruiscono di Microsoft Azure Backup</w:t>
      </w:r>
      <w:r>
        <w:fldChar w:fldCharType="begin"/>
      </w:r>
      <w:r>
        <w:instrText>XE "Microsoft Azure Backup"</w:instrText>
      </w:r>
      <w:r>
        <w:fldChar w:fldCharType="end"/>
      </w:r>
      <w:r>
        <w:t xml:space="preserve"> potranno effettuare la sottoscrizione solo per un periodo che termini il giorno stesso della data di scadenza dell</w:t>
      </w:r>
      <w:r w:rsidR="00682329">
        <w:t>’</w:t>
      </w:r>
      <w:r>
        <w:t>iscrizione delle società.</w:t>
      </w:r>
      <w:r w:rsidR="0022493C">
        <w:t xml:space="preserve"> </w:t>
      </w:r>
    </w:p>
    <w:p w14:paraId="20E97205" w14:textId="77777777" w:rsidR="005D0C2F" w:rsidRPr="00114501" w:rsidRDefault="005D0C2F" w:rsidP="005D0C2F">
      <w:pPr>
        <w:pStyle w:val="ProductList-Body"/>
      </w:pPr>
    </w:p>
    <w:p w14:paraId="36C7F472" w14:textId="77777777" w:rsidR="005D0C2F" w:rsidRPr="00114501" w:rsidRDefault="005D0C2F" w:rsidP="005D0C2F">
      <w:pPr>
        <w:pStyle w:val="ProductList-Body"/>
      </w:pPr>
      <w:r>
        <w:rPr>
          <w:b/>
          <w:color w:val="00188F"/>
        </w:rPr>
        <w:t>Impegno Monetario</w:t>
      </w:r>
    </w:p>
    <w:p w14:paraId="2FF98FF5" w14:textId="77777777" w:rsidR="005D0C2F" w:rsidRPr="00114501" w:rsidRDefault="005D0C2F" w:rsidP="005D0C2F">
      <w:pPr>
        <w:pStyle w:val="ProductList-Body"/>
      </w:pPr>
      <w:r>
        <w:t>Ogni ordine di Microsoft Azure Backup</w:t>
      </w:r>
      <w:r>
        <w:fldChar w:fldCharType="begin"/>
      </w:r>
      <w:r>
        <w:instrText>XE "Microsoft Azure Backup"</w:instrText>
      </w:r>
      <w:r>
        <w:fldChar w:fldCharType="end"/>
      </w:r>
      <w:r>
        <w:t xml:space="preserve"> include l</w:t>
      </w:r>
      <w:r w:rsidR="00682329">
        <w:t>’</w:t>
      </w:r>
      <w:r>
        <w:t>acquisto di una quantità iniziale del servizio, (“Quantità Iniziale”).</w:t>
      </w:r>
      <w:r w:rsidR="0022493C">
        <w:t xml:space="preserve"> </w:t>
      </w:r>
      <w:r>
        <w:t>L</w:t>
      </w:r>
      <w:r w:rsidR="00682329">
        <w:t>’</w:t>
      </w:r>
      <w:r>
        <w:t>Impegno Annuale Allocato della società non può essere applicato all</w:t>
      </w:r>
      <w:r w:rsidR="00682329">
        <w:t>’</w:t>
      </w:r>
      <w:r>
        <w:t>acquisto della Quantità Iniziale. L</w:t>
      </w:r>
      <w:r w:rsidR="00682329">
        <w:t>’</w:t>
      </w:r>
      <w:r>
        <w:t>utilizzo effettuato dalla società superiore alla Quantità Iniziale verrà fatturato alle Tariffe di Consumo. L</w:t>
      </w:r>
      <w:r w:rsidR="00682329">
        <w:t>’</w:t>
      </w:r>
      <w:r>
        <w:t>Impegno Annuale Allocato della società potrà essere applicato a qualsiasi utilizzo che superi gli ordini della Quantità Iniziale.</w:t>
      </w:r>
    </w:p>
    <w:p w14:paraId="14147BFA" w14:textId="77777777" w:rsidR="005D0C2F" w:rsidRPr="00114501" w:rsidRDefault="00376B89" w:rsidP="005D0C2F">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70E4F4B8" w14:textId="77777777" w:rsidR="005D0C2F" w:rsidRPr="00114501" w:rsidRDefault="005D0C2F" w:rsidP="005D0C2F">
      <w:pPr>
        <w:pStyle w:val="ProductList-Offering2Heading"/>
        <w:outlineLvl w:val="2"/>
      </w:pPr>
      <w:r>
        <w:tab/>
      </w:r>
      <w:bookmarkStart w:id="980" w:name="_Toc394959291"/>
      <w:r>
        <w:t>Microsoft Azure Site Recovery</w:t>
      </w:r>
      <w:r>
        <w:fldChar w:fldCharType="begin"/>
      </w:r>
      <w:r>
        <w:instrText>XE "Microsoft Azure Site Recovery"</w:instrText>
      </w:r>
      <w:r>
        <w:fldChar w:fldCharType="end"/>
      </w:r>
      <w:r>
        <w:t xml:space="preserve"> (per il Sito di Proprietà della Società)</w:t>
      </w:r>
      <w:bookmarkEnd w:id="9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963271" w14:paraId="4BB75104" w14:textId="77777777" w:rsidTr="00F67F23">
        <w:trPr>
          <w:cantSplit/>
          <w:tblHeader/>
        </w:trPr>
        <w:tc>
          <w:tcPr>
            <w:tcW w:w="3244" w:type="dxa"/>
            <w:tcBorders>
              <w:bottom w:val="nil"/>
            </w:tcBorders>
            <w:shd w:val="clear" w:color="auto" w:fill="00188F"/>
          </w:tcPr>
          <w:p w14:paraId="1A8D1AF3" w14:textId="77777777" w:rsidR="00963271" w:rsidRPr="00EE0836" w:rsidRDefault="00963271"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324FA988" w14:textId="77777777" w:rsidR="00963271" w:rsidRPr="00BA77C8" w:rsidRDefault="00963271" w:rsidP="00506C39">
            <w:pPr>
              <w:pStyle w:val="ProductList-OfferingBody"/>
              <w:ind w:left="-113"/>
              <w:jc w:val="center"/>
              <w:rPr>
                <w:color w:val="FFFFFF" w:themeColor="background1"/>
              </w:rPr>
            </w:pPr>
            <w:r w:rsidRPr="00BA77C8">
              <w:rPr>
                <w:color w:val="000000" w:themeColor="text1"/>
              </w:rPr>
              <w:fldChar w:fldCharType="begin"/>
            </w:r>
            <w:r w:rsidRPr="00BA77C8">
              <w:rPr>
                <w:color w:val="1F497D"/>
              </w:rPr>
              <w:instrText>AutoTextList  \s NoStyle \t “</w:instrText>
            </w:r>
            <w:r w:rsidRPr="00BA77C8">
              <w:rPr>
                <w:color w:val="000000" w:themeColor="text1"/>
              </w:rPr>
              <w:instrText>Licenza</w:instrText>
            </w:r>
            <w:r w:rsidRPr="00BA77C8">
              <w:rPr>
                <w:color w:val="1F497D"/>
              </w:rPr>
              <w:instrText>”</w:instrText>
            </w:r>
            <w:r w:rsidRPr="00BA77C8">
              <w:rPr>
                <w:color w:val="000000" w:themeColor="text1"/>
              </w:rPr>
              <w:fldChar w:fldCharType="separate"/>
            </w:r>
            <w:r w:rsidRPr="00BA77C8">
              <w:rPr>
                <w:color w:val="1F497D"/>
              </w:rPr>
              <w:t xml:space="preserve"> </w:t>
            </w:r>
            <w:r w:rsidRPr="00BA77C8">
              <w:t xml:space="preserve">L </w:t>
            </w:r>
            <w:r w:rsidRPr="00BA77C8">
              <w:rPr>
                <w:color w:val="000000" w:themeColor="text1"/>
              </w:rPr>
              <w:fldChar w:fldCharType="end"/>
            </w:r>
          </w:p>
        </w:tc>
        <w:tc>
          <w:tcPr>
            <w:tcW w:w="739" w:type="dxa"/>
            <w:tcBorders>
              <w:left w:val="single" w:sz="12" w:space="0" w:color="FFFFFF" w:themeColor="background1"/>
            </w:tcBorders>
            <w:shd w:val="clear" w:color="auto" w:fill="00188F"/>
            <w:vAlign w:val="center"/>
          </w:tcPr>
          <w:p w14:paraId="3527844C"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Campus e School”</w:instrText>
            </w:r>
            <w:r w:rsidRPr="00BA77C8">
              <w:rPr>
                <w:color w:val="FFFFFF" w:themeColor="background1"/>
              </w:rPr>
              <w:fldChar w:fldCharType="separate"/>
            </w:r>
            <w:r w:rsidRPr="00BA77C8">
              <w:rPr>
                <w:color w:val="FFFFFF" w:themeColor="background1"/>
              </w:rPr>
              <w:t>CA/SA</w:t>
            </w:r>
            <w:r w:rsidRPr="00BA77C8">
              <w:rPr>
                <w:color w:val="FFFFFF" w:themeColor="background1"/>
              </w:rPr>
              <w:fldChar w:fldCharType="end"/>
            </w:r>
          </w:p>
        </w:tc>
        <w:tc>
          <w:tcPr>
            <w:tcW w:w="739" w:type="dxa"/>
            <w:shd w:val="clear" w:color="auto" w:fill="00188F"/>
            <w:vAlign w:val="center"/>
          </w:tcPr>
          <w:p w14:paraId="480B32CC"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Enterprise e Contratto Enterprise Subscription”</w:instrText>
            </w:r>
            <w:r w:rsidRPr="00BA77C8">
              <w:rPr>
                <w:color w:val="FFFFFF" w:themeColor="background1"/>
              </w:rPr>
              <w:fldChar w:fldCharType="separate"/>
            </w:r>
            <w:r w:rsidRPr="00BA77C8">
              <w:rPr>
                <w:color w:val="FFFFFF" w:themeColor="background1"/>
              </w:rPr>
              <w:t>EA/EAS</w:t>
            </w:r>
            <w:r w:rsidRPr="00BA77C8">
              <w:rPr>
                <w:color w:val="FFFFFF" w:themeColor="background1"/>
              </w:rPr>
              <w:fldChar w:fldCharType="end"/>
            </w:r>
          </w:p>
        </w:tc>
        <w:tc>
          <w:tcPr>
            <w:tcW w:w="739" w:type="dxa"/>
            <w:shd w:val="clear" w:color="auto" w:fill="00188F"/>
            <w:vAlign w:val="center"/>
          </w:tcPr>
          <w:p w14:paraId="70A8981E"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“Enrollment for Education Solutions”</w:instrText>
            </w:r>
            <w:r w:rsidRPr="00BA77C8">
              <w:rPr>
                <w:color w:val="FFFFFF" w:themeColor="background1"/>
              </w:rPr>
              <w:fldChar w:fldCharType="separate"/>
            </w:r>
            <w:r w:rsidRPr="00BA77C8">
              <w:rPr>
                <w:color w:val="FFFFFF" w:themeColor="background1"/>
              </w:rPr>
              <w:t>EES</w:t>
            </w:r>
            <w:r w:rsidRPr="00BA77C8">
              <w:rPr>
                <w:color w:val="FFFFFF" w:themeColor="background1"/>
              </w:rPr>
              <w:fldChar w:fldCharType="end"/>
            </w:r>
          </w:p>
        </w:tc>
        <w:tc>
          <w:tcPr>
            <w:tcW w:w="739" w:type="dxa"/>
            <w:shd w:val="clear" w:color="auto" w:fill="00188F"/>
            <w:vAlign w:val="center"/>
          </w:tcPr>
          <w:p w14:paraId="0EE0B934"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w:instrText>
            </w:r>
            <w:r w:rsidRPr="00BA77C8">
              <w:rPr>
                <w:color w:val="FFFFFF" w:themeColor="background1"/>
                <w:u w:val="single"/>
              </w:rPr>
              <w:instrText>Contratto per i Prodotti e i Servizi Microsoft</w:instrText>
            </w:r>
            <w:r w:rsidRPr="00BA77C8">
              <w:rPr>
                <w:color w:val="FFFFFF" w:themeColor="background1"/>
              </w:rPr>
              <w:instrText xml:space="preserve">” </w:instrText>
            </w:r>
            <w:r w:rsidRPr="00BA77C8">
              <w:rPr>
                <w:color w:val="FFFFFF" w:themeColor="background1"/>
              </w:rPr>
              <w:fldChar w:fldCharType="separate"/>
            </w:r>
            <w:r w:rsidRPr="00BA77C8">
              <w:rPr>
                <w:color w:val="FFFFFF" w:themeColor="background1"/>
              </w:rPr>
              <w:t>MPSA</w:t>
            </w:r>
            <w:r w:rsidRPr="00BA77C8">
              <w:rPr>
                <w:color w:val="FFFFFF" w:themeColor="background1"/>
              </w:rPr>
              <w:fldChar w:fldCharType="end"/>
            </w:r>
          </w:p>
        </w:tc>
        <w:tc>
          <w:tcPr>
            <w:tcW w:w="738" w:type="dxa"/>
            <w:shd w:val="clear" w:color="auto" w:fill="00188F"/>
            <w:vAlign w:val="center"/>
          </w:tcPr>
          <w:p w14:paraId="5E2DAE92"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License” </w:instrText>
            </w:r>
            <w:r w:rsidRPr="00BA77C8">
              <w:rPr>
                <w:color w:val="FFFFFF" w:themeColor="background1"/>
              </w:rPr>
              <w:fldChar w:fldCharType="separate"/>
            </w:r>
            <w:r w:rsidRPr="00BA77C8">
              <w:rPr>
                <w:color w:val="FFFFFF" w:themeColor="background1"/>
              </w:rPr>
              <w:t>OL</w:t>
            </w:r>
            <w:r w:rsidRPr="00BA77C8">
              <w:rPr>
                <w:color w:val="FFFFFF" w:themeColor="background1"/>
              </w:rPr>
              <w:fldChar w:fldCharType="end"/>
            </w:r>
          </w:p>
        </w:tc>
        <w:tc>
          <w:tcPr>
            <w:tcW w:w="739" w:type="dxa"/>
            <w:shd w:val="clear" w:color="auto" w:fill="00188F"/>
            <w:vAlign w:val="center"/>
          </w:tcPr>
          <w:p w14:paraId="198EF71A"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“Requisito minimo per i Programmi Open” </w:instrText>
            </w:r>
            <w:r w:rsidRPr="00BA77C8">
              <w:rPr>
                <w:color w:val="FFFFFF" w:themeColor="background1"/>
              </w:rPr>
              <w:fldChar w:fldCharType="separate"/>
            </w:r>
            <w:r w:rsidRPr="00BA77C8">
              <w:rPr>
                <w:color w:val="FFFFFF" w:themeColor="background1"/>
              </w:rPr>
              <w:t>OM</w:t>
            </w:r>
            <w:r w:rsidRPr="00BA77C8">
              <w:rPr>
                <w:color w:val="FFFFFF" w:themeColor="background1"/>
              </w:rPr>
              <w:fldChar w:fldCharType="end"/>
            </w:r>
          </w:p>
        </w:tc>
        <w:tc>
          <w:tcPr>
            <w:tcW w:w="739" w:type="dxa"/>
            <w:shd w:val="clear" w:color="auto" w:fill="00188F"/>
            <w:vAlign w:val="center"/>
          </w:tcPr>
          <w:p w14:paraId="1CAA4EAE"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Value e Open Value Subscription” </w:instrText>
            </w:r>
            <w:r w:rsidRPr="00BA77C8">
              <w:rPr>
                <w:color w:val="FFFFFF" w:themeColor="background1"/>
              </w:rPr>
              <w:fldChar w:fldCharType="separate"/>
            </w:r>
            <w:r w:rsidRPr="00BA77C8">
              <w:rPr>
                <w:color w:val="FFFFFF" w:themeColor="background1"/>
              </w:rPr>
              <w:t>OV/OVS</w:t>
            </w:r>
            <w:r w:rsidRPr="00BA77C8">
              <w:rPr>
                <w:color w:val="FFFFFF" w:themeColor="background1"/>
              </w:rPr>
              <w:fldChar w:fldCharType="end"/>
            </w:r>
          </w:p>
        </w:tc>
        <w:tc>
          <w:tcPr>
            <w:tcW w:w="739" w:type="dxa"/>
            <w:shd w:val="clear" w:color="auto" w:fill="00188F"/>
            <w:vAlign w:val="center"/>
          </w:tcPr>
          <w:p w14:paraId="4C991F75"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“Select e Select Plus” </w:instrText>
            </w:r>
            <w:r w:rsidRPr="00BA77C8">
              <w:rPr>
                <w:color w:val="FFFFFF" w:themeColor="background1"/>
              </w:rPr>
              <w:fldChar w:fldCharType="separate"/>
            </w:r>
            <w:r w:rsidRPr="00BA77C8">
              <w:rPr>
                <w:color w:val="FFFFFF" w:themeColor="background1"/>
              </w:rPr>
              <w:t>S/S+</w:t>
            </w:r>
            <w:r w:rsidRPr="00BA77C8">
              <w:rPr>
                <w:color w:val="FFFFFF" w:themeColor="background1"/>
              </w:rPr>
              <w:fldChar w:fldCharType="end"/>
            </w:r>
          </w:p>
        </w:tc>
        <w:tc>
          <w:tcPr>
            <w:tcW w:w="907" w:type="dxa"/>
            <w:shd w:val="clear" w:color="auto" w:fill="00188F"/>
            <w:vAlign w:val="center"/>
          </w:tcPr>
          <w:p w14:paraId="2958B8D3" w14:textId="77777777" w:rsidR="00963271" w:rsidRPr="00BA77C8" w:rsidRDefault="00963271"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“Iscrizione Server and Cloud” </w:instrText>
            </w:r>
            <w:r w:rsidRPr="00BA77C8">
              <w:rPr>
                <w:color w:val="FFFFFF" w:themeColor="background1"/>
              </w:rPr>
              <w:fldChar w:fldCharType="separate"/>
            </w:r>
            <w:r w:rsidRPr="00BA77C8">
              <w:rPr>
                <w:color w:val="FFFFFF" w:themeColor="background1"/>
              </w:rPr>
              <w:t>SCE</w:t>
            </w:r>
            <w:r w:rsidRPr="00BA77C8">
              <w:rPr>
                <w:color w:val="FFFFFF" w:themeColor="background1"/>
              </w:rPr>
              <w:fldChar w:fldCharType="end"/>
            </w:r>
          </w:p>
        </w:tc>
      </w:tr>
      <w:tr w:rsidR="00963271" w14:paraId="2924E6DD" w14:textId="77777777" w:rsidTr="00F67F23">
        <w:trPr>
          <w:cantSplit/>
          <w:tblHeader/>
        </w:trPr>
        <w:tc>
          <w:tcPr>
            <w:tcW w:w="3244" w:type="dxa"/>
            <w:tcBorders>
              <w:top w:val="nil"/>
              <w:left w:val="nil"/>
              <w:bottom w:val="nil"/>
              <w:right w:val="nil"/>
            </w:tcBorders>
          </w:tcPr>
          <w:p w14:paraId="52ABE28A" w14:textId="77777777" w:rsidR="00963271" w:rsidRDefault="00963271" w:rsidP="00833215">
            <w:pPr>
              <w:pStyle w:val="ProductList-Offering2"/>
            </w:pPr>
            <w:bookmarkStart w:id="981" w:name="_Toc394959292"/>
            <w:r>
              <w:t>Microsoft Azure Site Recovery</w:t>
            </w:r>
            <w:r>
              <w:fldChar w:fldCharType="begin"/>
            </w:r>
            <w:r>
              <w:instrText>XE "Microsoft Azure Site Recovery"</w:instrText>
            </w:r>
            <w:r>
              <w:fldChar w:fldCharType="end"/>
            </w:r>
            <w:r>
              <w:t xml:space="preserve"> (per il Sito di Proprietà della Società)</w:t>
            </w:r>
            <w:bookmarkEnd w:id="981"/>
          </w:p>
        </w:tc>
        <w:tc>
          <w:tcPr>
            <w:tcW w:w="738" w:type="dxa"/>
            <w:tcBorders>
              <w:top w:val="nil"/>
              <w:left w:val="nil"/>
              <w:bottom w:val="nil"/>
              <w:right w:val="nil"/>
            </w:tcBorders>
            <w:vAlign w:val="center"/>
          </w:tcPr>
          <w:p w14:paraId="271EAB0A" w14:textId="77777777" w:rsidR="00963271" w:rsidRDefault="00963271"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E946F7B" w14:textId="77777777" w:rsidR="00963271" w:rsidRDefault="00963271" w:rsidP="00823A9F">
            <w:pPr>
              <w:pStyle w:val="ProductList-OfferingBody"/>
              <w:ind w:left="-113"/>
              <w:jc w:val="center"/>
            </w:pPr>
            <w:r>
              <w:t>1</w:t>
            </w:r>
          </w:p>
        </w:tc>
        <w:tc>
          <w:tcPr>
            <w:tcW w:w="739" w:type="dxa"/>
            <w:shd w:val="clear" w:color="auto" w:fill="70AD47" w:themeFill="accent6"/>
            <w:vAlign w:val="center"/>
          </w:tcPr>
          <w:p w14:paraId="7F859B25" w14:textId="77777777" w:rsidR="00963271" w:rsidRPr="00BA77C8" w:rsidRDefault="00963271"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70AD47" w:themeFill="accent6"/>
            <w:vAlign w:val="center"/>
          </w:tcPr>
          <w:p w14:paraId="439DD600" w14:textId="77777777" w:rsidR="00963271" w:rsidRPr="00BA77C8" w:rsidRDefault="00963271"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BFBFBF" w:themeFill="background1" w:themeFillShade="BF"/>
            <w:vAlign w:val="center"/>
          </w:tcPr>
          <w:p w14:paraId="192785B6" w14:textId="77777777" w:rsidR="00963271" w:rsidRPr="00BA77C8" w:rsidRDefault="00963271" w:rsidP="00506C39">
            <w:pPr>
              <w:pStyle w:val="ProductList-OfferingBody"/>
              <w:ind w:left="-113"/>
              <w:jc w:val="center"/>
            </w:pPr>
          </w:p>
        </w:tc>
        <w:tc>
          <w:tcPr>
            <w:tcW w:w="738" w:type="dxa"/>
            <w:shd w:val="clear" w:color="auto" w:fill="BFBFBF" w:themeFill="background1" w:themeFillShade="BF"/>
            <w:vAlign w:val="center"/>
          </w:tcPr>
          <w:p w14:paraId="1C414414" w14:textId="77777777" w:rsidR="00963271" w:rsidRPr="00BA77C8" w:rsidRDefault="00963271" w:rsidP="00506C39">
            <w:pPr>
              <w:pStyle w:val="ProductList-OfferingBody"/>
              <w:ind w:left="-113"/>
              <w:jc w:val="center"/>
            </w:pPr>
          </w:p>
        </w:tc>
        <w:tc>
          <w:tcPr>
            <w:tcW w:w="739" w:type="dxa"/>
            <w:shd w:val="clear" w:color="auto" w:fill="BFBFBF" w:themeFill="background1" w:themeFillShade="BF"/>
            <w:vAlign w:val="center"/>
          </w:tcPr>
          <w:p w14:paraId="0EDD6625" w14:textId="77777777" w:rsidR="00963271" w:rsidRPr="00BA77C8" w:rsidRDefault="00963271" w:rsidP="00506C39">
            <w:pPr>
              <w:pStyle w:val="ProductList-OfferingBody"/>
              <w:ind w:left="-113"/>
              <w:jc w:val="center"/>
            </w:pPr>
          </w:p>
        </w:tc>
        <w:tc>
          <w:tcPr>
            <w:tcW w:w="739" w:type="dxa"/>
            <w:shd w:val="clear" w:color="auto" w:fill="BFBFBF" w:themeFill="background1" w:themeFillShade="BF"/>
            <w:vAlign w:val="center"/>
          </w:tcPr>
          <w:p w14:paraId="5EA459BA" w14:textId="77777777" w:rsidR="00963271" w:rsidRPr="00BA77C8" w:rsidRDefault="00963271" w:rsidP="00506C39">
            <w:pPr>
              <w:pStyle w:val="ProductList-OfferingBody"/>
              <w:ind w:left="-113"/>
              <w:jc w:val="center"/>
            </w:pPr>
          </w:p>
        </w:tc>
        <w:tc>
          <w:tcPr>
            <w:tcW w:w="739" w:type="dxa"/>
            <w:shd w:val="clear" w:color="auto" w:fill="BFBFBF" w:themeFill="background1" w:themeFillShade="BF"/>
            <w:vAlign w:val="center"/>
          </w:tcPr>
          <w:p w14:paraId="62132EED" w14:textId="77777777" w:rsidR="00963271" w:rsidRPr="00BA77C8" w:rsidRDefault="00963271" w:rsidP="00506C39">
            <w:pPr>
              <w:pStyle w:val="ProductList-OfferingBody"/>
              <w:ind w:left="-113"/>
              <w:jc w:val="center"/>
            </w:pPr>
          </w:p>
        </w:tc>
        <w:tc>
          <w:tcPr>
            <w:tcW w:w="907" w:type="dxa"/>
            <w:shd w:val="clear" w:color="auto" w:fill="70AD47" w:themeFill="accent6"/>
            <w:vAlign w:val="center"/>
          </w:tcPr>
          <w:p w14:paraId="14FC2BB1" w14:textId="77777777" w:rsidR="00963271" w:rsidRPr="00BA77C8" w:rsidRDefault="00963271"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r>
    </w:tbl>
    <w:p w14:paraId="07B983A8" w14:textId="77777777" w:rsidR="005D0C2F" w:rsidRPr="00114501"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1"/>
        <w:gridCol w:w="3677"/>
      </w:tblGrid>
      <w:tr w:rsidR="005D0C2F" w14:paraId="372E00B8" w14:textId="77777777" w:rsidTr="00F67F23">
        <w:tc>
          <w:tcPr>
            <w:tcW w:w="3488" w:type="dxa"/>
          </w:tcPr>
          <w:p w14:paraId="72FC6F90" w14:textId="77777777" w:rsidR="005D0C2F" w:rsidRPr="00114501" w:rsidRDefault="005D0C2F" w:rsidP="00823A9F">
            <w:pPr>
              <w:pStyle w:val="ProductList-Body"/>
              <w:spacing w:before="20" w:after="20"/>
            </w:pPr>
            <w:r>
              <w:t xml:space="preserve">Idoneità alla Riduzione: </w:t>
            </w:r>
            <w:r>
              <w:rPr>
                <w:b/>
              </w:rPr>
              <w:t>Tutti</w:t>
            </w:r>
          </w:p>
          <w:p w14:paraId="5950D59B" w14:textId="77777777" w:rsidR="005D0C2F" w:rsidRDefault="005D0C2F" w:rsidP="00823A9F">
            <w:pPr>
              <w:pStyle w:val="ProductList-Body"/>
              <w:spacing w:before="20" w:after="20"/>
            </w:pPr>
            <w:r>
              <w:t xml:space="preserve">Idoneità alla Riduzione (SCE): </w:t>
            </w:r>
            <w:r>
              <w:rPr>
                <w:b/>
              </w:rPr>
              <w:t>Tutti</w:t>
            </w:r>
          </w:p>
        </w:tc>
        <w:tc>
          <w:tcPr>
            <w:tcW w:w="3597" w:type="dxa"/>
          </w:tcPr>
          <w:p w14:paraId="0D1F838A" w14:textId="77777777" w:rsidR="005D0C2F" w:rsidRDefault="005D0C2F" w:rsidP="00823A9F">
            <w:pPr>
              <w:pStyle w:val="ProductList-Body"/>
              <w:spacing w:before="20" w:after="20"/>
            </w:pPr>
            <w:r>
              <w:t xml:space="preserve">Pool di Prodotti: </w:t>
            </w:r>
            <w:r>
              <w:rPr>
                <w:b/>
              </w:rPr>
              <w:t>Server</w:t>
            </w:r>
          </w:p>
        </w:tc>
        <w:tc>
          <w:tcPr>
            <w:tcW w:w="3715" w:type="dxa"/>
          </w:tcPr>
          <w:p w14:paraId="0D05EBA6" w14:textId="77777777" w:rsidR="005D0C2F" w:rsidRDefault="005D0C2F" w:rsidP="00823A9F">
            <w:pPr>
              <w:pStyle w:val="ProductList-Body"/>
              <w:spacing w:before="20" w:after="20"/>
            </w:pPr>
            <w:r>
              <w:t xml:space="preserve">Idoneità al Periodo di Validità Esteso: </w:t>
            </w:r>
            <w:r>
              <w:rPr>
                <w:b/>
              </w:rPr>
              <w:t>Tutti</w:t>
            </w:r>
          </w:p>
        </w:tc>
      </w:tr>
    </w:tbl>
    <w:p w14:paraId="7ADE5C45" w14:textId="77777777" w:rsidR="005D0C2F" w:rsidRPr="00114501" w:rsidRDefault="005D0C2F" w:rsidP="005D0C2F">
      <w:pPr>
        <w:pStyle w:val="ProductList-Body"/>
        <w:shd w:val="clear" w:color="auto" w:fill="D9D9D9" w:themeFill="background1" w:themeFillShade="D9"/>
        <w:spacing w:before="120" w:after="120"/>
      </w:pPr>
      <w:r>
        <w:rPr>
          <w:b/>
        </w:rPr>
        <w:t>Informazioni Aggiuntive</w:t>
      </w:r>
    </w:p>
    <w:p w14:paraId="3F86C392" w14:textId="77777777" w:rsidR="005D0C2F" w:rsidRPr="00114501" w:rsidRDefault="005D0C2F" w:rsidP="005D0C2F">
      <w:pPr>
        <w:pStyle w:val="ProductList-Body"/>
      </w:pPr>
      <w:r>
        <w:rPr>
          <w:b/>
          <w:color w:val="00188F"/>
        </w:rPr>
        <w:t>Periodo di Validità della Sottoscrizione</w:t>
      </w:r>
    </w:p>
    <w:p w14:paraId="30097F4C" w14:textId="77777777" w:rsidR="005D0C2F" w:rsidRPr="00114501" w:rsidRDefault="005D0C2F" w:rsidP="005D0C2F">
      <w:pPr>
        <w:pStyle w:val="ProductList-Body"/>
      </w:pPr>
      <w:r>
        <w:t>Le società che usufruiscono di Microsoft Azure Site Recovery potranno effettuare la sottoscrizione solo per un periodo che termini il giorno stesso della data di scadenza dell</w:t>
      </w:r>
      <w:r w:rsidR="00682329">
        <w:t>’</w:t>
      </w:r>
      <w:r>
        <w:t>iscrizione delle società.</w:t>
      </w:r>
      <w:r w:rsidR="0022493C">
        <w:t xml:space="preserve"> </w:t>
      </w:r>
    </w:p>
    <w:p w14:paraId="7765567B" w14:textId="77777777" w:rsidR="005D0C2F" w:rsidRPr="00114501" w:rsidRDefault="005D0C2F" w:rsidP="005D0C2F">
      <w:pPr>
        <w:pStyle w:val="ProductList-Body"/>
      </w:pPr>
    </w:p>
    <w:p w14:paraId="05B39EA7" w14:textId="77777777" w:rsidR="005D0C2F" w:rsidRPr="00114501" w:rsidRDefault="005D0C2F" w:rsidP="005D0C2F">
      <w:pPr>
        <w:pStyle w:val="ProductList-Body"/>
      </w:pPr>
      <w:r>
        <w:rPr>
          <w:b/>
          <w:color w:val="00188F"/>
        </w:rPr>
        <w:t>Impegno Monetario</w:t>
      </w:r>
    </w:p>
    <w:p w14:paraId="56DA2AC8" w14:textId="77777777" w:rsidR="005D0C2F" w:rsidRPr="00114501" w:rsidRDefault="005D0C2F" w:rsidP="007C0029">
      <w:pPr>
        <w:pStyle w:val="ProductList-Body"/>
      </w:pPr>
      <w:r>
        <w:t>Ogni ordine di Microsoft Site Recovery include l</w:t>
      </w:r>
      <w:r w:rsidR="00682329">
        <w:t>’</w:t>
      </w:r>
      <w:r>
        <w:t>acquisto di una quantità iniziale del servizio, (“Quantità Iniziale”).</w:t>
      </w:r>
      <w:r w:rsidR="0022493C">
        <w:t xml:space="preserve"> </w:t>
      </w:r>
      <w:r>
        <w:t>L</w:t>
      </w:r>
      <w:r w:rsidR="00682329">
        <w:t>’</w:t>
      </w:r>
      <w:r>
        <w:t>Impegno Annuale Allocato della</w:t>
      </w:r>
      <w:r w:rsidR="007C0029" w:rsidRPr="00CC2CB4">
        <w:t> </w:t>
      </w:r>
      <w:r>
        <w:t>società non può essere applicato all</w:t>
      </w:r>
      <w:r w:rsidR="00682329">
        <w:t>’</w:t>
      </w:r>
      <w:r>
        <w:t>acquisto della Quantità Iniziale. L</w:t>
      </w:r>
      <w:r w:rsidR="00682329">
        <w:t>’</w:t>
      </w:r>
      <w:r>
        <w:t>utilizzo effettuato dalla società superiore alla Quantità Iniziale verrà fatturato alle Tariffe di Consumo. L</w:t>
      </w:r>
      <w:r w:rsidR="00682329">
        <w:t>’</w:t>
      </w:r>
      <w:r>
        <w:t>Impegno Annuale Allocato della società potrà essere applicato a qualsiasi utilizzo che superi gli ordini della Quantità Iniziale.</w:t>
      </w:r>
    </w:p>
    <w:p w14:paraId="0AA82AC1" w14:textId="77777777" w:rsidR="00E1260A" w:rsidRPr="00114501" w:rsidRDefault="00376B89" w:rsidP="005D0C2F">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707CD765" w14:textId="77777777" w:rsidR="00D67331" w:rsidRPr="00114501" w:rsidRDefault="005D0C2F" w:rsidP="00991E89">
      <w:pPr>
        <w:pStyle w:val="ProductList-OfferingGroupHeading"/>
        <w:outlineLvl w:val="1"/>
      </w:pPr>
      <w:r>
        <w:t xml:space="preserve"> </w:t>
      </w:r>
      <w:bookmarkStart w:id="982" w:name="_Toc394959293"/>
      <w:r>
        <w:t>Microsoft Dynamics Online</w:t>
      </w:r>
      <w:bookmarkEnd w:id="969"/>
      <w:bookmarkEnd w:id="970"/>
      <w:bookmarkEnd w:id="982"/>
    </w:p>
    <w:p w14:paraId="0060411F" w14:textId="77777777" w:rsidR="00EE40B5" w:rsidRPr="00114501" w:rsidRDefault="00D67331" w:rsidP="00991E89">
      <w:pPr>
        <w:pStyle w:val="ProductList-Offering2Heading"/>
        <w:outlineLvl w:val="2"/>
      </w:pPr>
      <w:r>
        <w:tab/>
      </w:r>
      <w:bookmarkStart w:id="983" w:name="_Toc380513331"/>
      <w:bookmarkStart w:id="984" w:name="_Toc380655379"/>
      <w:bookmarkStart w:id="985" w:name="_Toc394959294"/>
      <w:r>
        <w:t>Microsoft Dynamics CRM Online</w:t>
      </w:r>
      <w:bookmarkEnd w:id="971"/>
      <w:bookmarkEnd w:id="972"/>
      <w:bookmarkEnd w:id="973"/>
      <w:bookmarkEnd w:id="983"/>
      <w:bookmarkEnd w:id="984"/>
      <w:bookmarkEnd w:id="9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9"/>
        <w:gridCol w:w="767"/>
        <w:gridCol w:w="767"/>
        <w:gridCol w:w="767"/>
        <w:gridCol w:w="768"/>
        <w:gridCol w:w="767"/>
        <w:gridCol w:w="767"/>
        <w:gridCol w:w="768"/>
        <w:gridCol w:w="767"/>
        <w:gridCol w:w="767"/>
        <w:gridCol w:w="936"/>
      </w:tblGrid>
      <w:tr w:rsidR="00824DFF" w14:paraId="24CE70F5" w14:textId="77777777" w:rsidTr="00824DFF">
        <w:trPr>
          <w:cantSplit/>
          <w:tblHeader/>
        </w:trPr>
        <w:tc>
          <w:tcPr>
            <w:tcW w:w="2959" w:type="dxa"/>
            <w:tcBorders>
              <w:bottom w:val="nil"/>
            </w:tcBorders>
            <w:shd w:val="clear" w:color="auto" w:fill="00188F"/>
          </w:tcPr>
          <w:p w14:paraId="07AEE675" w14:textId="77777777" w:rsidR="00824DFF" w:rsidRPr="00EE0836" w:rsidRDefault="00824DFF" w:rsidP="00C4636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5BCBBFB7" w14:textId="77777777" w:rsidR="00824DFF" w:rsidRPr="00EE0836" w:rsidRDefault="00824DFF"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3286B3F3" w14:textId="77777777" w:rsidR="00824DFF" w:rsidRPr="00BA77C8" w:rsidRDefault="00824DFF"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Campus e School”</w:instrText>
            </w:r>
            <w:r w:rsidRPr="00BA77C8">
              <w:rPr>
                <w:color w:val="FFFFFF" w:themeColor="background1"/>
              </w:rPr>
              <w:fldChar w:fldCharType="separate"/>
            </w:r>
            <w:r w:rsidRPr="00BA77C8">
              <w:rPr>
                <w:color w:val="FFFFFF" w:themeColor="background1"/>
              </w:rPr>
              <w:t>CA/SA</w:t>
            </w:r>
            <w:r w:rsidRPr="00BA77C8">
              <w:rPr>
                <w:color w:val="FFFFFF" w:themeColor="background1"/>
              </w:rPr>
              <w:fldChar w:fldCharType="end"/>
            </w:r>
          </w:p>
        </w:tc>
        <w:tc>
          <w:tcPr>
            <w:tcW w:w="767" w:type="dxa"/>
            <w:shd w:val="clear" w:color="auto" w:fill="00188F"/>
            <w:vAlign w:val="center"/>
          </w:tcPr>
          <w:p w14:paraId="74B25215" w14:textId="77777777" w:rsidR="00824DFF" w:rsidRPr="00BA77C8" w:rsidRDefault="00824DFF"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Enterprise e Contratto Enterprise Subscription”</w:instrText>
            </w:r>
            <w:r w:rsidRPr="00BA77C8">
              <w:rPr>
                <w:color w:val="FFFFFF" w:themeColor="background1"/>
              </w:rPr>
              <w:fldChar w:fldCharType="separate"/>
            </w:r>
            <w:r w:rsidRPr="00BA77C8">
              <w:rPr>
                <w:color w:val="FFFFFF" w:themeColor="background1"/>
              </w:rPr>
              <w:t>EA/EAS</w:t>
            </w:r>
            <w:r w:rsidRPr="00BA77C8">
              <w:rPr>
                <w:color w:val="FFFFFF" w:themeColor="background1"/>
              </w:rPr>
              <w:fldChar w:fldCharType="end"/>
            </w:r>
          </w:p>
        </w:tc>
        <w:tc>
          <w:tcPr>
            <w:tcW w:w="768" w:type="dxa"/>
            <w:shd w:val="clear" w:color="auto" w:fill="00188F"/>
            <w:vAlign w:val="center"/>
          </w:tcPr>
          <w:p w14:paraId="7803E38A" w14:textId="77777777" w:rsidR="00824DFF" w:rsidRPr="00BA77C8" w:rsidRDefault="00824DFF"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“Enrollment for Education Solutions”</w:instrText>
            </w:r>
            <w:r w:rsidRPr="00BA77C8">
              <w:rPr>
                <w:color w:val="FFFFFF" w:themeColor="background1"/>
              </w:rPr>
              <w:fldChar w:fldCharType="separate"/>
            </w:r>
            <w:r w:rsidRPr="00BA77C8">
              <w:rPr>
                <w:color w:val="FFFFFF" w:themeColor="background1"/>
              </w:rPr>
              <w:t>EES</w:t>
            </w:r>
            <w:r w:rsidRPr="00BA77C8">
              <w:rPr>
                <w:color w:val="FFFFFF" w:themeColor="background1"/>
              </w:rPr>
              <w:fldChar w:fldCharType="end"/>
            </w:r>
          </w:p>
        </w:tc>
        <w:tc>
          <w:tcPr>
            <w:tcW w:w="767" w:type="dxa"/>
            <w:shd w:val="clear" w:color="auto" w:fill="00188F"/>
            <w:vAlign w:val="center"/>
          </w:tcPr>
          <w:p w14:paraId="483D2556" w14:textId="77777777" w:rsidR="00824DFF" w:rsidRPr="00BA77C8" w:rsidRDefault="00824DFF"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w:instrText>
            </w:r>
            <w:r w:rsidRPr="00BA77C8">
              <w:rPr>
                <w:color w:val="FFFFFF" w:themeColor="background1"/>
                <w:u w:val="single"/>
              </w:rPr>
              <w:instrText>Contratto per i Prodotti e i Servizi Microsoft</w:instrText>
            </w:r>
            <w:r w:rsidRPr="00BA77C8">
              <w:rPr>
                <w:color w:val="FFFFFF" w:themeColor="background1"/>
              </w:rPr>
              <w:instrText xml:space="preserve">” </w:instrText>
            </w:r>
            <w:r w:rsidRPr="00BA77C8">
              <w:rPr>
                <w:color w:val="FFFFFF" w:themeColor="background1"/>
              </w:rPr>
              <w:fldChar w:fldCharType="separate"/>
            </w:r>
            <w:r w:rsidRPr="00BA77C8">
              <w:rPr>
                <w:color w:val="FFFFFF" w:themeColor="background1"/>
              </w:rPr>
              <w:t>MPSA</w:t>
            </w:r>
            <w:r w:rsidRPr="00BA77C8">
              <w:rPr>
                <w:color w:val="FFFFFF" w:themeColor="background1"/>
              </w:rPr>
              <w:fldChar w:fldCharType="end"/>
            </w:r>
          </w:p>
        </w:tc>
        <w:tc>
          <w:tcPr>
            <w:tcW w:w="767" w:type="dxa"/>
            <w:shd w:val="clear" w:color="auto" w:fill="00188F"/>
            <w:vAlign w:val="center"/>
          </w:tcPr>
          <w:p w14:paraId="6CCE25FD" w14:textId="77777777" w:rsidR="00824DFF" w:rsidRPr="00BA77C8" w:rsidRDefault="00824DFF"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License” </w:instrText>
            </w:r>
            <w:r w:rsidRPr="00BA77C8">
              <w:rPr>
                <w:color w:val="FFFFFF" w:themeColor="background1"/>
              </w:rPr>
              <w:fldChar w:fldCharType="separate"/>
            </w:r>
            <w:r w:rsidRPr="00BA77C8">
              <w:rPr>
                <w:color w:val="FFFFFF" w:themeColor="background1"/>
              </w:rPr>
              <w:t>OL</w:t>
            </w:r>
            <w:r w:rsidRPr="00BA77C8">
              <w:rPr>
                <w:color w:val="FFFFFF" w:themeColor="background1"/>
              </w:rPr>
              <w:fldChar w:fldCharType="end"/>
            </w:r>
          </w:p>
        </w:tc>
        <w:tc>
          <w:tcPr>
            <w:tcW w:w="768" w:type="dxa"/>
            <w:shd w:val="clear" w:color="auto" w:fill="00188F"/>
            <w:vAlign w:val="center"/>
          </w:tcPr>
          <w:p w14:paraId="3B943B45" w14:textId="77777777" w:rsidR="00824DFF" w:rsidRPr="00BA77C8" w:rsidRDefault="00824DFF"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“Requisito minimo per i Programmi Open” </w:instrText>
            </w:r>
            <w:r w:rsidRPr="00BA77C8">
              <w:rPr>
                <w:color w:val="FFFFFF" w:themeColor="background1"/>
              </w:rPr>
              <w:fldChar w:fldCharType="separate"/>
            </w:r>
            <w:r w:rsidRPr="00BA77C8">
              <w:rPr>
                <w:color w:val="FFFFFF" w:themeColor="background1"/>
              </w:rPr>
              <w:t>OM</w:t>
            </w:r>
            <w:r w:rsidRPr="00BA77C8">
              <w:rPr>
                <w:color w:val="FFFFFF" w:themeColor="background1"/>
              </w:rPr>
              <w:fldChar w:fldCharType="end"/>
            </w:r>
          </w:p>
        </w:tc>
        <w:tc>
          <w:tcPr>
            <w:tcW w:w="767" w:type="dxa"/>
            <w:shd w:val="clear" w:color="auto" w:fill="00188F"/>
            <w:vAlign w:val="center"/>
          </w:tcPr>
          <w:p w14:paraId="40B29052" w14:textId="77777777" w:rsidR="00824DFF" w:rsidRPr="00BA77C8" w:rsidRDefault="00824DFF"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Value e Open Value Subscription” </w:instrText>
            </w:r>
            <w:r w:rsidRPr="00BA77C8">
              <w:rPr>
                <w:color w:val="FFFFFF" w:themeColor="background1"/>
              </w:rPr>
              <w:fldChar w:fldCharType="separate"/>
            </w:r>
            <w:r w:rsidRPr="00BA77C8">
              <w:rPr>
                <w:color w:val="FFFFFF" w:themeColor="background1"/>
              </w:rPr>
              <w:t>OV/OVS</w:t>
            </w:r>
            <w:r w:rsidRPr="00BA77C8">
              <w:rPr>
                <w:color w:val="FFFFFF" w:themeColor="background1"/>
              </w:rPr>
              <w:fldChar w:fldCharType="end"/>
            </w:r>
          </w:p>
        </w:tc>
        <w:tc>
          <w:tcPr>
            <w:tcW w:w="767" w:type="dxa"/>
            <w:shd w:val="clear" w:color="auto" w:fill="00188F"/>
            <w:vAlign w:val="center"/>
          </w:tcPr>
          <w:p w14:paraId="1D5773DB" w14:textId="77777777" w:rsidR="00824DFF" w:rsidRPr="00BA77C8" w:rsidRDefault="00824DFF"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“Select e Select Plus” </w:instrText>
            </w:r>
            <w:r w:rsidRPr="00BA77C8">
              <w:rPr>
                <w:color w:val="FFFFFF" w:themeColor="background1"/>
              </w:rPr>
              <w:fldChar w:fldCharType="separate"/>
            </w:r>
            <w:r w:rsidRPr="00BA77C8">
              <w:rPr>
                <w:color w:val="FFFFFF" w:themeColor="background1"/>
              </w:rPr>
              <w:t>S/S+</w:t>
            </w:r>
            <w:r w:rsidRPr="00BA77C8">
              <w:rPr>
                <w:color w:val="FFFFFF" w:themeColor="background1"/>
              </w:rPr>
              <w:fldChar w:fldCharType="end"/>
            </w:r>
          </w:p>
        </w:tc>
        <w:tc>
          <w:tcPr>
            <w:tcW w:w="936" w:type="dxa"/>
            <w:shd w:val="clear" w:color="auto" w:fill="00188F"/>
            <w:vAlign w:val="center"/>
          </w:tcPr>
          <w:p w14:paraId="3F0458C6" w14:textId="77777777" w:rsidR="00824DFF" w:rsidRPr="00BA77C8" w:rsidRDefault="00824DFF" w:rsidP="00506C3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“Iscrizione Server and Cloud” </w:instrText>
            </w:r>
            <w:r w:rsidRPr="00BA77C8">
              <w:rPr>
                <w:color w:val="FFFFFF" w:themeColor="background1"/>
              </w:rPr>
              <w:fldChar w:fldCharType="separate"/>
            </w:r>
            <w:r w:rsidRPr="00BA77C8">
              <w:rPr>
                <w:color w:val="FFFFFF" w:themeColor="background1"/>
              </w:rPr>
              <w:t>SCE</w:t>
            </w:r>
            <w:r w:rsidRPr="00BA77C8">
              <w:rPr>
                <w:color w:val="FFFFFF" w:themeColor="background1"/>
              </w:rPr>
              <w:fldChar w:fldCharType="end"/>
            </w:r>
          </w:p>
        </w:tc>
      </w:tr>
      <w:tr w:rsidR="00824DFF" w14:paraId="415B4227" w14:textId="77777777" w:rsidTr="00824DFF">
        <w:trPr>
          <w:cantSplit/>
          <w:tblHeader/>
        </w:trPr>
        <w:tc>
          <w:tcPr>
            <w:tcW w:w="2959" w:type="dxa"/>
            <w:tcBorders>
              <w:top w:val="nil"/>
              <w:left w:val="nil"/>
              <w:bottom w:val="dashSmallGap" w:sz="4" w:space="0" w:color="BFBFBF" w:themeColor="background1" w:themeShade="BF"/>
              <w:right w:val="nil"/>
            </w:tcBorders>
          </w:tcPr>
          <w:p w14:paraId="1ED0365B" w14:textId="77777777" w:rsidR="00824DFF" w:rsidRDefault="00824DFF" w:rsidP="00F67F23">
            <w:pPr>
              <w:pStyle w:val="ProductList-Offering2"/>
            </w:pPr>
            <w:bookmarkStart w:id="986" w:name="_Toc379797306"/>
            <w:bookmarkStart w:id="987" w:name="_Toc380513332"/>
            <w:bookmarkStart w:id="988" w:name="_Toc380655380"/>
            <w:bookmarkStart w:id="989" w:name="_Toc394959295"/>
            <w:r>
              <w:t>Microsoft Dynamics CRM Online Basic</w:t>
            </w:r>
            <w:r>
              <w:fldChar w:fldCharType="begin"/>
            </w:r>
            <w:r>
              <w:instrText>XE "Microsoft Dynamics CRM Online Basic"</w:instrText>
            </w:r>
            <w:r>
              <w:fldChar w:fldCharType="end"/>
            </w:r>
            <w:r>
              <w:t xml:space="preserve"> (SL</w:t>
            </w:r>
            <w:r w:rsidR="00F67F23">
              <w:t> </w:t>
            </w:r>
            <w:r>
              <w:t>per Utente)</w:t>
            </w:r>
            <w:bookmarkEnd w:id="986"/>
            <w:bookmarkEnd w:id="987"/>
            <w:bookmarkEnd w:id="988"/>
            <w:bookmarkEnd w:id="989"/>
          </w:p>
        </w:tc>
        <w:tc>
          <w:tcPr>
            <w:tcW w:w="767" w:type="dxa"/>
            <w:tcBorders>
              <w:top w:val="nil"/>
              <w:left w:val="nil"/>
              <w:bottom w:val="dashSmallGap" w:sz="4" w:space="0" w:color="BFBFBF" w:themeColor="background1" w:themeShade="BF"/>
              <w:right w:val="nil"/>
            </w:tcBorders>
            <w:vAlign w:val="center"/>
          </w:tcPr>
          <w:p w14:paraId="34C2023F" w14:textId="77777777" w:rsidR="00824DFF" w:rsidRDefault="00824DFF"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1DD05C7" w14:textId="77777777" w:rsidR="00824DFF" w:rsidRDefault="00824DFF" w:rsidP="00C4636F">
            <w:pPr>
              <w:pStyle w:val="ProductList-OfferingBody"/>
              <w:ind w:left="-113"/>
              <w:jc w:val="center"/>
            </w:pPr>
          </w:p>
        </w:tc>
        <w:tc>
          <w:tcPr>
            <w:tcW w:w="767" w:type="dxa"/>
            <w:shd w:val="clear" w:color="auto" w:fill="70AD47" w:themeFill="accent6"/>
            <w:vAlign w:val="center"/>
          </w:tcPr>
          <w:p w14:paraId="6733636E" w14:textId="77777777" w:rsidR="00824DFF" w:rsidRPr="00BA77C8" w:rsidRDefault="00824DFF"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14:paraId="397A5F62" w14:textId="77777777" w:rsidR="00824DFF" w:rsidRPr="00645A03" w:rsidRDefault="00824DFF" w:rsidP="00506C39">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70AD47" w:themeFill="accent6"/>
            <w:vAlign w:val="center"/>
          </w:tcPr>
          <w:p w14:paraId="26AA0613"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63B7C7B7" w14:textId="77777777" w:rsidR="00824DFF" w:rsidRDefault="00824DFF" w:rsidP="00C4636F">
            <w:pPr>
              <w:pStyle w:val="ProductList-OfferingBody"/>
              <w:ind w:left="-113"/>
              <w:jc w:val="center"/>
            </w:pPr>
          </w:p>
        </w:tc>
        <w:tc>
          <w:tcPr>
            <w:tcW w:w="768" w:type="dxa"/>
            <w:shd w:val="clear" w:color="auto" w:fill="BFBFBF" w:themeFill="background1" w:themeFillShade="BF"/>
            <w:vAlign w:val="center"/>
          </w:tcPr>
          <w:p w14:paraId="1C7595E5"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66042092"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47626B96" w14:textId="77777777" w:rsidR="00824DFF" w:rsidRDefault="00824DFF" w:rsidP="00C4636F">
            <w:pPr>
              <w:pStyle w:val="ProductList-OfferingBody"/>
              <w:ind w:left="-113"/>
              <w:jc w:val="center"/>
            </w:pPr>
          </w:p>
        </w:tc>
        <w:tc>
          <w:tcPr>
            <w:tcW w:w="936" w:type="dxa"/>
            <w:shd w:val="clear" w:color="auto" w:fill="BFBFBF" w:themeFill="background1" w:themeFillShade="BF"/>
            <w:vAlign w:val="center"/>
          </w:tcPr>
          <w:p w14:paraId="25C63E93" w14:textId="77777777" w:rsidR="00824DFF" w:rsidRDefault="00824DFF" w:rsidP="00C4636F">
            <w:pPr>
              <w:pStyle w:val="ProductList-OfferingBody"/>
              <w:ind w:left="-113"/>
              <w:jc w:val="center"/>
            </w:pPr>
          </w:p>
        </w:tc>
      </w:tr>
      <w:tr w:rsidR="00824DFF" w14:paraId="57635109" w14:textId="77777777" w:rsidTr="00413FD8">
        <w:trPr>
          <w:cantSplit/>
          <w:tblHeader/>
        </w:trPr>
        <w:tc>
          <w:tcPr>
            <w:tcW w:w="2959" w:type="dxa"/>
            <w:tcBorders>
              <w:top w:val="nil"/>
              <w:left w:val="nil"/>
              <w:bottom w:val="dashSmallGap" w:sz="4" w:space="0" w:color="BFBFBF" w:themeColor="background1" w:themeShade="BF"/>
              <w:right w:val="nil"/>
            </w:tcBorders>
          </w:tcPr>
          <w:p w14:paraId="6505A736" w14:textId="77777777" w:rsidR="00824DFF" w:rsidRDefault="00824DFF" w:rsidP="00CD5187">
            <w:pPr>
              <w:pStyle w:val="ProductList-Offering2"/>
            </w:pPr>
            <w:bookmarkStart w:id="990" w:name="_Toc379797307"/>
            <w:bookmarkStart w:id="991" w:name="_Toc380513333"/>
            <w:bookmarkStart w:id="992" w:name="_Toc380655381"/>
            <w:bookmarkStart w:id="993" w:name="_Toc394959296"/>
            <w:r>
              <w:t>Microsoft Dynamics CRM Online Basic</w:t>
            </w:r>
            <w:r>
              <w:fldChar w:fldCharType="begin"/>
            </w:r>
            <w:r>
              <w:instrText>XE "Microsoft Dynamics CRM Online Basic"</w:instrText>
            </w:r>
            <w:r>
              <w:fldChar w:fldCharType="end"/>
            </w:r>
            <w:r>
              <w:t xml:space="preserve"> per SA</w:t>
            </w:r>
            <w:r>
              <w:fldChar w:fldCharType="begin"/>
            </w:r>
            <w:r>
              <w:instrText>XE "Microsoft Dynamics CRM Online Basic per SA"</w:instrText>
            </w:r>
            <w:r>
              <w:fldChar w:fldCharType="end"/>
            </w:r>
            <w:r>
              <w:t xml:space="preserve"> (SL per Utente)</w:t>
            </w:r>
            <w:bookmarkEnd w:id="990"/>
            <w:bookmarkEnd w:id="991"/>
            <w:bookmarkEnd w:id="992"/>
            <w:bookmarkEnd w:id="993"/>
          </w:p>
        </w:tc>
        <w:tc>
          <w:tcPr>
            <w:tcW w:w="767" w:type="dxa"/>
            <w:tcBorders>
              <w:top w:val="nil"/>
              <w:left w:val="nil"/>
              <w:bottom w:val="dashSmallGap" w:sz="4" w:space="0" w:color="BFBFBF" w:themeColor="background1" w:themeShade="BF"/>
              <w:right w:val="nil"/>
            </w:tcBorders>
            <w:vAlign w:val="center"/>
          </w:tcPr>
          <w:p w14:paraId="24ECA2AD" w14:textId="77777777" w:rsidR="00824DFF" w:rsidRDefault="00824DFF"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5299B72" w14:textId="77777777" w:rsidR="00824DFF" w:rsidRDefault="00824DFF" w:rsidP="005D0AC4">
            <w:pPr>
              <w:pStyle w:val="ProductList-OfferingBody"/>
              <w:ind w:left="-113"/>
              <w:jc w:val="center"/>
            </w:pPr>
          </w:p>
        </w:tc>
        <w:tc>
          <w:tcPr>
            <w:tcW w:w="767" w:type="dxa"/>
            <w:shd w:val="clear" w:color="auto" w:fill="70AD47" w:themeFill="accent6"/>
            <w:vAlign w:val="center"/>
          </w:tcPr>
          <w:p w14:paraId="483D1AA9" w14:textId="77777777" w:rsidR="00824DFF" w:rsidRPr="00BA77C8" w:rsidRDefault="00824DFF"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14:paraId="6B34B2B6" w14:textId="77777777" w:rsidR="00824DFF" w:rsidRPr="00645A03" w:rsidRDefault="00824DFF" w:rsidP="00506C39">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BFBFBF" w:themeFill="background1" w:themeFillShade="BF"/>
            <w:vAlign w:val="center"/>
          </w:tcPr>
          <w:p w14:paraId="5FB8F0D8" w14:textId="77777777" w:rsidR="00824DFF" w:rsidRDefault="00824DFF" w:rsidP="005D0AC4">
            <w:pPr>
              <w:pStyle w:val="ProductList-OfferingBody"/>
              <w:ind w:left="-113"/>
              <w:jc w:val="center"/>
            </w:pPr>
          </w:p>
        </w:tc>
        <w:tc>
          <w:tcPr>
            <w:tcW w:w="767" w:type="dxa"/>
            <w:shd w:val="clear" w:color="auto" w:fill="BFBFBF" w:themeFill="background1" w:themeFillShade="BF"/>
            <w:vAlign w:val="center"/>
          </w:tcPr>
          <w:p w14:paraId="54FC6AB4" w14:textId="77777777" w:rsidR="00824DFF" w:rsidRDefault="00824DFF" w:rsidP="005D0AC4">
            <w:pPr>
              <w:pStyle w:val="ProductList-OfferingBody"/>
              <w:ind w:left="-113"/>
              <w:jc w:val="center"/>
            </w:pPr>
          </w:p>
        </w:tc>
        <w:tc>
          <w:tcPr>
            <w:tcW w:w="768" w:type="dxa"/>
            <w:shd w:val="clear" w:color="auto" w:fill="BFBFBF" w:themeFill="background1" w:themeFillShade="BF"/>
            <w:vAlign w:val="center"/>
          </w:tcPr>
          <w:p w14:paraId="72966C3B" w14:textId="77777777" w:rsidR="00824DFF" w:rsidRDefault="00824DFF" w:rsidP="005D0AC4">
            <w:pPr>
              <w:pStyle w:val="ProductList-OfferingBody"/>
              <w:ind w:left="-113"/>
              <w:jc w:val="center"/>
            </w:pPr>
          </w:p>
        </w:tc>
        <w:tc>
          <w:tcPr>
            <w:tcW w:w="767" w:type="dxa"/>
            <w:shd w:val="clear" w:color="auto" w:fill="BFBFBF" w:themeFill="background1" w:themeFillShade="BF"/>
            <w:vAlign w:val="center"/>
          </w:tcPr>
          <w:p w14:paraId="0FC30268" w14:textId="77777777" w:rsidR="00824DFF" w:rsidRDefault="00824DFF" w:rsidP="005D0AC4">
            <w:pPr>
              <w:pStyle w:val="ProductList-OfferingBody"/>
              <w:ind w:left="-113"/>
              <w:jc w:val="center"/>
            </w:pPr>
          </w:p>
        </w:tc>
        <w:tc>
          <w:tcPr>
            <w:tcW w:w="767" w:type="dxa"/>
            <w:shd w:val="clear" w:color="auto" w:fill="BFBFBF" w:themeFill="background1" w:themeFillShade="BF"/>
            <w:vAlign w:val="center"/>
          </w:tcPr>
          <w:p w14:paraId="474003B5" w14:textId="77777777" w:rsidR="00824DFF" w:rsidRDefault="00824DFF" w:rsidP="005D0AC4">
            <w:pPr>
              <w:pStyle w:val="ProductList-OfferingBody"/>
              <w:ind w:left="-113"/>
              <w:jc w:val="center"/>
            </w:pPr>
          </w:p>
        </w:tc>
        <w:tc>
          <w:tcPr>
            <w:tcW w:w="936" w:type="dxa"/>
            <w:shd w:val="clear" w:color="auto" w:fill="BFBFBF" w:themeFill="background1" w:themeFillShade="BF"/>
            <w:vAlign w:val="center"/>
          </w:tcPr>
          <w:p w14:paraId="7DDB0BDE" w14:textId="77777777" w:rsidR="00824DFF" w:rsidRDefault="00824DFF" w:rsidP="005D0AC4">
            <w:pPr>
              <w:pStyle w:val="ProductList-OfferingBody"/>
              <w:ind w:left="-113"/>
              <w:jc w:val="center"/>
            </w:pPr>
          </w:p>
        </w:tc>
      </w:tr>
      <w:tr w:rsidR="00824DFF" w14:paraId="15EF1D39" w14:textId="77777777" w:rsidTr="00413FD8">
        <w:trPr>
          <w:cantSplit/>
          <w:tblHeader/>
        </w:trPr>
        <w:tc>
          <w:tcPr>
            <w:tcW w:w="2959" w:type="dxa"/>
            <w:tcBorders>
              <w:top w:val="nil"/>
              <w:left w:val="nil"/>
              <w:bottom w:val="dashSmallGap" w:sz="4" w:space="0" w:color="BFBFBF" w:themeColor="background1" w:themeShade="BF"/>
              <w:right w:val="nil"/>
            </w:tcBorders>
          </w:tcPr>
          <w:p w14:paraId="1828BD2F" w14:textId="77777777" w:rsidR="00824DFF" w:rsidRPr="00B741C2" w:rsidRDefault="00824DFF" w:rsidP="00D67331">
            <w:pPr>
              <w:pStyle w:val="ProductList-Offering2"/>
              <w:rPr>
                <w:lang w:val="en-US"/>
              </w:rPr>
            </w:pPr>
            <w:bookmarkStart w:id="994" w:name="_Toc379797308"/>
            <w:bookmarkStart w:id="995" w:name="_Toc380513334"/>
            <w:bookmarkStart w:id="996" w:name="_Toc380655382"/>
            <w:bookmarkStart w:id="997" w:name="_Toc394959297"/>
            <w:r w:rsidRPr="00B741C2">
              <w:rPr>
                <w:lang w:val="en-US"/>
              </w:rPr>
              <w:t>Microsoft Dynamics CRM Online Enhanced Support</w:t>
            </w:r>
            <w:bookmarkEnd w:id="994"/>
            <w:bookmarkEnd w:id="995"/>
            <w:bookmarkEnd w:id="996"/>
            <w:bookmarkEnd w:id="997"/>
            <w:r>
              <w:fldChar w:fldCharType="begin"/>
            </w:r>
            <w:r w:rsidRPr="00B741C2">
              <w:rPr>
                <w:lang w:val="en-US"/>
              </w:rP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14:paraId="6DEE71AA" w14:textId="77777777" w:rsidR="00824DFF" w:rsidRDefault="00824DFF"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F8B6C6F" w14:textId="77777777" w:rsidR="00824DFF" w:rsidRDefault="00824DFF" w:rsidP="00C4636F">
            <w:pPr>
              <w:pStyle w:val="ProductList-OfferingBody"/>
              <w:ind w:left="-113"/>
              <w:jc w:val="center"/>
            </w:pPr>
            <w:r>
              <w:t>1</w:t>
            </w:r>
          </w:p>
        </w:tc>
        <w:tc>
          <w:tcPr>
            <w:tcW w:w="767" w:type="dxa"/>
            <w:shd w:val="clear" w:color="auto" w:fill="70AD47" w:themeFill="accent6"/>
            <w:vAlign w:val="center"/>
          </w:tcPr>
          <w:p w14:paraId="52CBCAE5" w14:textId="77777777" w:rsidR="00824DFF" w:rsidRPr="00BA77C8" w:rsidRDefault="00824DFF"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14:paraId="6F3394AC" w14:textId="77777777" w:rsidR="00824DFF" w:rsidRPr="00645A03" w:rsidRDefault="00824DFF" w:rsidP="00506C39">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BFBFBF" w:themeFill="background1" w:themeFillShade="BF"/>
            <w:vAlign w:val="center"/>
          </w:tcPr>
          <w:p w14:paraId="28DB7063"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05736102" w14:textId="77777777" w:rsidR="00824DFF" w:rsidRDefault="00824DFF" w:rsidP="00C4636F">
            <w:pPr>
              <w:pStyle w:val="ProductList-OfferingBody"/>
              <w:ind w:left="-113"/>
              <w:jc w:val="center"/>
            </w:pPr>
          </w:p>
        </w:tc>
        <w:tc>
          <w:tcPr>
            <w:tcW w:w="768" w:type="dxa"/>
            <w:shd w:val="clear" w:color="auto" w:fill="BFBFBF" w:themeFill="background1" w:themeFillShade="BF"/>
            <w:vAlign w:val="center"/>
          </w:tcPr>
          <w:p w14:paraId="365D3171"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303E79DE"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67D60DDE" w14:textId="77777777" w:rsidR="00824DFF" w:rsidRDefault="00824DFF" w:rsidP="00C4636F">
            <w:pPr>
              <w:pStyle w:val="ProductList-OfferingBody"/>
              <w:ind w:left="-113"/>
              <w:jc w:val="center"/>
            </w:pPr>
          </w:p>
        </w:tc>
        <w:tc>
          <w:tcPr>
            <w:tcW w:w="936" w:type="dxa"/>
            <w:shd w:val="clear" w:color="auto" w:fill="BFBFBF" w:themeFill="background1" w:themeFillShade="BF"/>
            <w:vAlign w:val="center"/>
          </w:tcPr>
          <w:p w14:paraId="19DEDDC9" w14:textId="77777777" w:rsidR="00824DFF" w:rsidRDefault="00824DFF" w:rsidP="00C4636F">
            <w:pPr>
              <w:pStyle w:val="ProductList-OfferingBody"/>
              <w:ind w:left="-113"/>
              <w:jc w:val="center"/>
            </w:pPr>
          </w:p>
        </w:tc>
      </w:tr>
      <w:tr w:rsidR="00824DFF" w14:paraId="4FCB252E" w14:textId="77777777" w:rsidTr="00824DFF">
        <w:trPr>
          <w:cantSplit/>
          <w:tblHeader/>
        </w:trPr>
        <w:tc>
          <w:tcPr>
            <w:tcW w:w="2959" w:type="dxa"/>
            <w:tcBorders>
              <w:top w:val="nil"/>
              <w:left w:val="nil"/>
              <w:bottom w:val="dashSmallGap" w:sz="4" w:space="0" w:color="BFBFBF" w:themeColor="background1" w:themeShade="BF"/>
              <w:right w:val="nil"/>
            </w:tcBorders>
          </w:tcPr>
          <w:p w14:paraId="1140C5D6" w14:textId="77777777" w:rsidR="00824DFF" w:rsidRDefault="00824DFF" w:rsidP="00AB223B">
            <w:pPr>
              <w:pStyle w:val="ProductList-Offering2"/>
            </w:pPr>
            <w:bookmarkStart w:id="998" w:name="_Toc394959298"/>
            <w:r>
              <w:t>Microsoft Dynamics CRM Online Enterprise</w:t>
            </w:r>
            <w:r>
              <w:fldChar w:fldCharType="begin"/>
            </w:r>
            <w:r>
              <w:instrText>XE "Microsoft Dynamics CRM Online Professional"</w:instrText>
            </w:r>
            <w:r>
              <w:fldChar w:fldCharType="end"/>
            </w:r>
            <w:r>
              <w:t xml:space="preserve"> (SL per Utente)</w:t>
            </w:r>
            <w:bookmarkEnd w:id="998"/>
          </w:p>
        </w:tc>
        <w:tc>
          <w:tcPr>
            <w:tcW w:w="767" w:type="dxa"/>
            <w:tcBorders>
              <w:top w:val="nil"/>
              <w:left w:val="nil"/>
              <w:bottom w:val="dashSmallGap" w:sz="4" w:space="0" w:color="BFBFBF" w:themeColor="background1" w:themeShade="BF"/>
              <w:right w:val="nil"/>
            </w:tcBorders>
            <w:vAlign w:val="center"/>
          </w:tcPr>
          <w:p w14:paraId="7CF26A12" w14:textId="77777777" w:rsidR="00824DFF" w:rsidRDefault="00824DFF"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ADC31BE" w14:textId="77777777" w:rsidR="00824DFF" w:rsidRDefault="00824DFF" w:rsidP="00AB223B">
            <w:pPr>
              <w:pStyle w:val="ProductList-OfferingBody"/>
              <w:ind w:left="-113"/>
              <w:jc w:val="center"/>
            </w:pPr>
          </w:p>
        </w:tc>
        <w:tc>
          <w:tcPr>
            <w:tcW w:w="767" w:type="dxa"/>
            <w:shd w:val="clear" w:color="auto" w:fill="70AD47" w:themeFill="accent6"/>
            <w:vAlign w:val="center"/>
          </w:tcPr>
          <w:p w14:paraId="6C6D33F1" w14:textId="77777777" w:rsidR="00824DFF" w:rsidRPr="00BA77C8" w:rsidRDefault="00824DFF"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BFBFBF" w:themeFill="background1" w:themeFillShade="BF"/>
            <w:vAlign w:val="center"/>
          </w:tcPr>
          <w:p w14:paraId="346E9060" w14:textId="77777777" w:rsidR="00824DFF" w:rsidRDefault="00824DFF" w:rsidP="00506C39">
            <w:pPr>
              <w:pStyle w:val="ProductList-OfferingBody"/>
              <w:ind w:left="-113"/>
              <w:jc w:val="center"/>
            </w:pPr>
          </w:p>
        </w:tc>
        <w:tc>
          <w:tcPr>
            <w:tcW w:w="767" w:type="dxa"/>
            <w:shd w:val="clear" w:color="auto" w:fill="70AD47" w:themeFill="accent6"/>
            <w:vAlign w:val="center"/>
          </w:tcPr>
          <w:p w14:paraId="10A5750A" w14:textId="77777777" w:rsidR="00824DFF" w:rsidRDefault="00824DFF" w:rsidP="00AB223B">
            <w:pPr>
              <w:pStyle w:val="ProductList-OfferingBody"/>
              <w:ind w:left="-113"/>
              <w:jc w:val="center"/>
            </w:pPr>
          </w:p>
        </w:tc>
        <w:tc>
          <w:tcPr>
            <w:tcW w:w="767" w:type="dxa"/>
            <w:shd w:val="clear" w:color="auto" w:fill="BFBFBF" w:themeFill="background1" w:themeFillShade="BF"/>
            <w:vAlign w:val="center"/>
          </w:tcPr>
          <w:p w14:paraId="3687C305" w14:textId="77777777" w:rsidR="00824DFF" w:rsidRDefault="00824DFF" w:rsidP="00AB223B">
            <w:pPr>
              <w:pStyle w:val="ProductList-OfferingBody"/>
              <w:ind w:left="-113"/>
              <w:jc w:val="center"/>
            </w:pPr>
          </w:p>
        </w:tc>
        <w:tc>
          <w:tcPr>
            <w:tcW w:w="768" w:type="dxa"/>
            <w:shd w:val="clear" w:color="auto" w:fill="BFBFBF" w:themeFill="background1" w:themeFillShade="BF"/>
            <w:vAlign w:val="center"/>
          </w:tcPr>
          <w:p w14:paraId="11516E1C" w14:textId="77777777" w:rsidR="00824DFF" w:rsidRDefault="00824DFF" w:rsidP="00AB223B">
            <w:pPr>
              <w:pStyle w:val="ProductList-OfferingBody"/>
              <w:ind w:left="-113"/>
              <w:jc w:val="center"/>
            </w:pPr>
          </w:p>
        </w:tc>
        <w:tc>
          <w:tcPr>
            <w:tcW w:w="767" w:type="dxa"/>
            <w:shd w:val="clear" w:color="auto" w:fill="BFBFBF" w:themeFill="background1" w:themeFillShade="BF"/>
            <w:vAlign w:val="center"/>
          </w:tcPr>
          <w:p w14:paraId="7BF9F319" w14:textId="77777777" w:rsidR="00824DFF" w:rsidRDefault="00824DFF" w:rsidP="00AB223B">
            <w:pPr>
              <w:pStyle w:val="ProductList-OfferingBody"/>
              <w:ind w:left="-113"/>
              <w:jc w:val="center"/>
            </w:pPr>
          </w:p>
        </w:tc>
        <w:tc>
          <w:tcPr>
            <w:tcW w:w="767" w:type="dxa"/>
            <w:shd w:val="clear" w:color="auto" w:fill="BFBFBF" w:themeFill="background1" w:themeFillShade="BF"/>
            <w:vAlign w:val="center"/>
          </w:tcPr>
          <w:p w14:paraId="3EEFF87F" w14:textId="77777777" w:rsidR="00824DFF" w:rsidRDefault="00824DFF" w:rsidP="00AB223B">
            <w:pPr>
              <w:pStyle w:val="ProductList-OfferingBody"/>
              <w:ind w:left="-113"/>
              <w:jc w:val="center"/>
            </w:pPr>
          </w:p>
        </w:tc>
        <w:tc>
          <w:tcPr>
            <w:tcW w:w="936" w:type="dxa"/>
            <w:shd w:val="clear" w:color="auto" w:fill="BFBFBF" w:themeFill="background1" w:themeFillShade="BF"/>
            <w:vAlign w:val="center"/>
          </w:tcPr>
          <w:p w14:paraId="171D0811" w14:textId="77777777" w:rsidR="00824DFF" w:rsidRDefault="00824DFF" w:rsidP="00AB223B">
            <w:pPr>
              <w:pStyle w:val="ProductList-OfferingBody"/>
              <w:ind w:left="-113"/>
              <w:jc w:val="center"/>
            </w:pPr>
          </w:p>
        </w:tc>
      </w:tr>
      <w:tr w:rsidR="00824DFF" w14:paraId="138ACE82" w14:textId="77777777" w:rsidTr="00824DFF">
        <w:trPr>
          <w:cantSplit/>
          <w:tblHeader/>
        </w:trPr>
        <w:tc>
          <w:tcPr>
            <w:tcW w:w="2959" w:type="dxa"/>
            <w:tcBorders>
              <w:top w:val="nil"/>
              <w:left w:val="nil"/>
              <w:bottom w:val="dashSmallGap" w:sz="4" w:space="0" w:color="BFBFBF" w:themeColor="background1" w:themeShade="BF"/>
              <w:right w:val="nil"/>
            </w:tcBorders>
          </w:tcPr>
          <w:p w14:paraId="3F5E279C" w14:textId="77777777" w:rsidR="00824DFF" w:rsidRDefault="00824DFF" w:rsidP="00AB223B">
            <w:pPr>
              <w:pStyle w:val="ProductList-Offering2"/>
            </w:pPr>
            <w:bookmarkStart w:id="999" w:name="_Toc394959299"/>
            <w:r>
              <w:t>Microsoft Dynamics CRM Online Enterprise</w:t>
            </w:r>
            <w:r>
              <w:fldChar w:fldCharType="begin"/>
            </w:r>
            <w:r>
              <w:instrText>XE "Microsoft Dynamics CRM Online Professional"</w:instrText>
            </w:r>
            <w:r>
              <w:fldChar w:fldCharType="end"/>
            </w:r>
            <w:r>
              <w:t xml:space="preserve"> Education (SL per Utente)</w:t>
            </w:r>
            <w:bookmarkEnd w:id="999"/>
          </w:p>
        </w:tc>
        <w:tc>
          <w:tcPr>
            <w:tcW w:w="767" w:type="dxa"/>
            <w:tcBorders>
              <w:top w:val="nil"/>
              <w:left w:val="nil"/>
              <w:bottom w:val="dashSmallGap" w:sz="4" w:space="0" w:color="BFBFBF" w:themeColor="background1" w:themeShade="BF"/>
              <w:right w:val="nil"/>
            </w:tcBorders>
            <w:vAlign w:val="center"/>
          </w:tcPr>
          <w:p w14:paraId="1A22539B" w14:textId="77777777" w:rsidR="00824DFF" w:rsidRDefault="00824DFF"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1EE232C" w14:textId="77777777" w:rsidR="00824DFF" w:rsidRDefault="00824DFF" w:rsidP="00AB223B">
            <w:pPr>
              <w:pStyle w:val="ProductList-OfferingBody"/>
              <w:ind w:left="-113"/>
              <w:jc w:val="center"/>
            </w:pPr>
            <w:r>
              <w:t>1</w:t>
            </w:r>
          </w:p>
        </w:tc>
        <w:tc>
          <w:tcPr>
            <w:tcW w:w="767" w:type="dxa"/>
            <w:shd w:val="clear" w:color="auto" w:fill="BFBFBF" w:themeFill="background1" w:themeFillShade="BF"/>
            <w:vAlign w:val="center"/>
          </w:tcPr>
          <w:p w14:paraId="17C81BDD" w14:textId="77777777" w:rsidR="00824DFF" w:rsidRPr="00287117" w:rsidRDefault="00824DFF" w:rsidP="00506C39">
            <w:pPr>
              <w:pStyle w:val="ProductList-OfferingBody"/>
              <w:ind w:left="-113"/>
              <w:jc w:val="center"/>
            </w:pPr>
          </w:p>
        </w:tc>
        <w:tc>
          <w:tcPr>
            <w:tcW w:w="768" w:type="dxa"/>
            <w:shd w:val="clear" w:color="auto" w:fill="70AD47" w:themeFill="accent6"/>
            <w:vAlign w:val="center"/>
          </w:tcPr>
          <w:p w14:paraId="72E1AEB2" w14:textId="77777777" w:rsidR="00824DFF" w:rsidRPr="00645A03" w:rsidRDefault="00824DFF" w:rsidP="00506C39">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BFBFBF" w:themeFill="background1" w:themeFillShade="BF"/>
            <w:vAlign w:val="center"/>
          </w:tcPr>
          <w:p w14:paraId="56F7D275" w14:textId="77777777" w:rsidR="00824DFF" w:rsidRDefault="00824DFF" w:rsidP="00AB223B">
            <w:pPr>
              <w:pStyle w:val="ProductList-OfferingBody"/>
              <w:ind w:left="-113"/>
              <w:jc w:val="center"/>
            </w:pPr>
          </w:p>
        </w:tc>
        <w:tc>
          <w:tcPr>
            <w:tcW w:w="767" w:type="dxa"/>
            <w:shd w:val="clear" w:color="auto" w:fill="BFBFBF" w:themeFill="background1" w:themeFillShade="BF"/>
            <w:vAlign w:val="center"/>
          </w:tcPr>
          <w:p w14:paraId="7C51ACA4" w14:textId="77777777" w:rsidR="00824DFF" w:rsidRDefault="00824DFF" w:rsidP="00AB223B">
            <w:pPr>
              <w:pStyle w:val="ProductList-OfferingBody"/>
              <w:ind w:left="-113"/>
              <w:jc w:val="center"/>
            </w:pPr>
          </w:p>
        </w:tc>
        <w:tc>
          <w:tcPr>
            <w:tcW w:w="768" w:type="dxa"/>
            <w:shd w:val="clear" w:color="auto" w:fill="BFBFBF" w:themeFill="background1" w:themeFillShade="BF"/>
            <w:vAlign w:val="center"/>
          </w:tcPr>
          <w:p w14:paraId="6458FD1F" w14:textId="77777777" w:rsidR="00824DFF" w:rsidRDefault="00824DFF" w:rsidP="00AB223B">
            <w:pPr>
              <w:pStyle w:val="ProductList-OfferingBody"/>
              <w:ind w:left="-113"/>
              <w:jc w:val="center"/>
            </w:pPr>
          </w:p>
        </w:tc>
        <w:tc>
          <w:tcPr>
            <w:tcW w:w="767" w:type="dxa"/>
            <w:shd w:val="clear" w:color="auto" w:fill="BFBFBF" w:themeFill="background1" w:themeFillShade="BF"/>
            <w:vAlign w:val="center"/>
          </w:tcPr>
          <w:p w14:paraId="44F37DAE" w14:textId="77777777" w:rsidR="00824DFF" w:rsidRDefault="00824DFF" w:rsidP="00AB223B">
            <w:pPr>
              <w:pStyle w:val="ProductList-OfferingBody"/>
              <w:ind w:left="-113"/>
              <w:jc w:val="center"/>
            </w:pPr>
          </w:p>
        </w:tc>
        <w:tc>
          <w:tcPr>
            <w:tcW w:w="767" w:type="dxa"/>
            <w:shd w:val="clear" w:color="auto" w:fill="BFBFBF" w:themeFill="background1" w:themeFillShade="BF"/>
            <w:vAlign w:val="center"/>
          </w:tcPr>
          <w:p w14:paraId="4C2959DF" w14:textId="77777777" w:rsidR="00824DFF" w:rsidRDefault="00824DFF" w:rsidP="00AB223B">
            <w:pPr>
              <w:pStyle w:val="ProductList-OfferingBody"/>
              <w:ind w:left="-113"/>
              <w:jc w:val="center"/>
            </w:pPr>
          </w:p>
        </w:tc>
        <w:tc>
          <w:tcPr>
            <w:tcW w:w="936" w:type="dxa"/>
            <w:shd w:val="clear" w:color="auto" w:fill="BFBFBF" w:themeFill="background1" w:themeFillShade="BF"/>
            <w:vAlign w:val="center"/>
          </w:tcPr>
          <w:p w14:paraId="69699BCC" w14:textId="77777777" w:rsidR="00824DFF" w:rsidRDefault="00824DFF" w:rsidP="00AB223B">
            <w:pPr>
              <w:pStyle w:val="ProductList-OfferingBody"/>
              <w:ind w:left="-113"/>
              <w:jc w:val="center"/>
            </w:pPr>
          </w:p>
        </w:tc>
      </w:tr>
      <w:tr w:rsidR="00824DFF" w14:paraId="16036C8F" w14:textId="77777777" w:rsidTr="00824DFF">
        <w:trPr>
          <w:cantSplit/>
          <w:tblHeader/>
        </w:trPr>
        <w:tc>
          <w:tcPr>
            <w:tcW w:w="2959" w:type="dxa"/>
            <w:tcBorders>
              <w:top w:val="nil"/>
              <w:left w:val="nil"/>
              <w:bottom w:val="dashSmallGap" w:sz="4" w:space="0" w:color="BFBFBF" w:themeColor="background1" w:themeShade="BF"/>
              <w:right w:val="nil"/>
            </w:tcBorders>
          </w:tcPr>
          <w:p w14:paraId="4F210C32" w14:textId="77777777" w:rsidR="00824DFF" w:rsidRDefault="00824DFF" w:rsidP="00D67331">
            <w:pPr>
              <w:pStyle w:val="ProductList-Offering2"/>
            </w:pPr>
            <w:bookmarkStart w:id="1000" w:name="_Toc379797309"/>
            <w:bookmarkStart w:id="1001" w:name="_Toc380513335"/>
            <w:bookmarkStart w:id="1002" w:name="_Toc380655383"/>
            <w:bookmarkStart w:id="1003" w:name="_Toc394959300"/>
            <w:r>
              <w:t>Microsoft Dynamics CRM Online Essential</w:t>
            </w:r>
            <w:r>
              <w:fldChar w:fldCharType="begin"/>
            </w:r>
            <w:r>
              <w:instrText>XE "Microsoft Dynamics CRM Online Essential"</w:instrText>
            </w:r>
            <w:r>
              <w:fldChar w:fldCharType="end"/>
            </w:r>
            <w:r>
              <w:t xml:space="preserve"> (SL per Utente)</w:t>
            </w:r>
            <w:bookmarkEnd w:id="1000"/>
            <w:bookmarkEnd w:id="1001"/>
            <w:bookmarkEnd w:id="1002"/>
            <w:bookmarkEnd w:id="1003"/>
          </w:p>
        </w:tc>
        <w:tc>
          <w:tcPr>
            <w:tcW w:w="767" w:type="dxa"/>
            <w:tcBorders>
              <w:top w:val="nil"/>
              <w:left w:val="nil"/>
              <w:bottom w:val="dashSmallGap" w:sz="4" w:space="0" w:color="BFBFBF" w:themeColor="background1" w:themeShade="BF"/>
              <w:right w:val="nil"/>
            </w:tcBorders>
            <w:vAlign w:val="center"/>
          </w:tcPr>
          <w:p w14:paraId="41DDB221" w14:textId="77777777" w:rsidR="00824DFF" w:rsidRDefault="00824DFF"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1077F44" w14:textId="77777777" w:rsidR="00824DFF" w:rsidRDefault="00824DFF" w:rsidP="00B3772C">
            <w:pPr>
              <w:pStyle w:val="ProductList-OfferingBody"/>
              <w:ind w:left="-113"/>
              <w:jc w:val="center"/>
            </w:pPr>
          </w:p>
        </w:tc>
        <w:tc>
          <w:tcPr>
            <w:tcW w:w="767" w:type="dxa"/>
            <w:shd w:val="clear" w:color="auto" w:fill="70AD47" w:themeFill="accent6"/>
            <w:vAlign w:val="center"/>
          </w:tcPr>
          <w:p w14:paraId="47AA4764" w14:textId="77777777" w:rsidR="00824DFF" w:rsidRPr="00BA77C8" w:rsidRDefault="00824DFF"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14:paraId="6A81B28C" w14:textId="77777777" w:rsidR="00824DFF" w:rsidRPr="00645A03" w:rsidRDefault="00824DFF" w:rsidP="00506C39">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70AD47" w:themeFill="accent6"/>
            <w:vAlign w:val="center"/>
          </w:tcPr>
          <w:p w14:paraId="0CABA24B" w14:textId="77777777" w:rsidR="00824DFF" w:rsidRDefault="00824DFF" w:rsidP="00B3772C">
            <w:pPr>
              <w:pStyle w:val="ProductList-OfferingBody"/>
              <w:ind w:left="-113"/>
              <w:jc w:val="center"/>
            </w:pPr>
          </w:p>
        </w:tc>
        <w:tc>
          <w:tcPr>
            <w:tcW w:w="767" w:type="dxa"/>
            <w:shd w:val="clear" w:color="auto" w:fill="BFBFBF" w:themeFill="background1" w:themeFillShade="BF"/>
            <w:vAlign w:val="center"/>
          </w:tcPr>
          <w:p w14:paraId="2F7DCD45" w14:textId="77777777" w:rsidR="00824DFF" w:rsidRDefault="00824DFF" w:rsidP="00B3772C">
            <w:pPr>
              <w:pStyle w:val="ProductList-OfferingBody"/>
              <w:ind w:left="-113"/>
              <w:jc w:val="center"/>
            </w:pPr>
          </w:p>
        </w:tc>
        <w:tc>
          <w:tcPr>
            <w:tcW w:w="768" w:type="dxa"/>
            <w:shd w:val="clear" w:color="auto" w:fill="BFBFBF" w:themeFill="background1" w:themeFillShade="BF"/>
            <w:vAlign w:val="center"/>
          </w:tcPr>
          <w:p w14:paraId="0838A87C" w14:textId="77777777" w:rsidR="00824DFF" w:rsidRDefault="00824DFF" w:rsidP="00B3772C">
            <w:pPr>
              <w:pStyle w:val="ProductList-OfferingBody"/>
              <w:ind w:left="-113"/>
              <w:jc w:val="center"/>
            </w:pPr>
          </w:p>
        </w:tc>
        <w:tc>
          <w:tcPr>
            <w:tcW w:w="767" w:type="dxa"/>
            <w:shd w:val="clear" w:color="auto" w:fill="BFBFBF" w:themeFill="background1" w:themeFillShade="BF"/>
            <w:vAlign w:val="center"/>
          </w:tcPr>
          <w:p w14:paraId="00A45D6A" w14:textId="77777777" w:rsidR="00824DFF" w:rsidRDefault="00824DFF" w:rsidP="00B3772C">
            <w:pPr>
              <w:pStyle w:val="ProductList-OfferingBody"/>
              <w:ind w:left="-113"/>
              <w:jc w:val="center"/>
            </w:pPr>
          </w:p>
        </w:tc>
        <w:tc>
          <w:tcPr>
            <w:tcW w:w="767" w:type="dxa"/>
            <w:shd w:val="clear" w:color="auto" w:fill="BFBFBF" w:themeFill="background1" w:themeFillShade="BF"/>
            <w:vAlign w:val="center"/>
          </w:tcPr>
          <w:p w14:paraId="3CA0601C" w14:textId="77777777" w:rsidR="00824DFF" w:rsidRDefault="00824DFF" w:rsidP="00B3772C">
            <w:pPr>
              <w:pStyle w:val="ProductList-OfferingBody"/>
              <w:ind w:left="-113"/>
              <w:jc w:val="center"/>
            </w:pPr>
          </w:p>
        </w:tc>
        <w:tc>
          <w:tcPr>
            <w:tcW w:w="936" w:type="dxa"/>
            <w:shd w:val="clear" w:color="auto" w:fill="BFBFBF" w:themeFill="background1" w:themeFillShade="BF"/>
            <w:vAlign w:val="center"/>
          </w:tcPr>
          <w:p w14:paraId="6F93D947" w14:textId="77777777" w:rsidR="00824DFF" w:rsidRDefault="00824DFF" w:rsidP="00B3772C">
            <w:pPr>
              <w:pStyle w:val="ProductList-OfferingBody"/>
              <w:ind w:left="-113"/>
              <w:jc w:val="center"/>
            </w:pPr>
          </w:p>
        </w:tc>
      </w:tr>
      <w:tr w:rsidR="00824DFF" w14:paraId="5D063B41" w14:textId="77777777" w:rsidTr="00413FD8">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1C6875DB" w14:textId="77777777" w:rsidR="00824DFF" w:rsidRDefault="00824DFF" w:rsidP="00887502">
            <w:pPr>
              <w:pStyle w:val="ProductList-Offering2"/>
            </w:pPr>
            <w:bookmarkStart w:id="1004" w:name="_Toc379797310"/>
            <w:bookmarkStart w:id="1005" w:name="_Toc380513336"/>
            <w:bookmarkStart w:id="1006" w:name="_Toc380655384"/>
            <w:bookmarkStart w:id="1007" w:name="_Toc394959301"/>
            <w:r>
              <w:t>Microsoft Dynamics CRM Online Essential per SA</w:t>
            </w:r>
            <w:r>
              <w:fldChar w:fldCharType="begin"/>
            </w:r>
            <w:r>
              <w:instrText>XE "Microsoft Dynamics CRM Online Essential per SA"</w:instrText>
            </w:r>
            <w:r>
              <w:fldChar w:fldCharType="end"/>
            </w:r>
            <w:r>
              <w:t xml:space="preserve"> (SL per Utente)</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7E061B" w14:textId="77777777" w:rsidR="00824DFF" w:rsidRDefault="00824DFF"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3BD38CF" w14:textId="77777777" w:rsidR="00824DFF" w:rsidRDefault="00824DFF" w:rsidP="005D0AC4">
            <w:pPr>
              <w:pStyle w:val="ProductList-OfferingBody"/>
              <w:ind w:left="-113"/>
              <w:jc w:val="center"/>
            </w:pPr>
          </w:p>
        </w:tc>
        <w:tc>
          <w:tcPr>
            <w:tcW w:w="767" w:type="dxa"/>
            <w:shd w:val="clear" w:color="auto" w:fill="70AD47" w:themeFill="accent6"/>
            <w:vAlign w:val="center"/>
          </w:tcPr>
          <w:p w14:paraId="3D3958E8" w14:textId="77777777" w:rsidR="00824DFF" w:rsidRPr="00BA77C8" w:rsidRDefault="00824DFF"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14:paraId="5C1491EC" w14:textId="77777777" w:rsidR="00824DFF" w:rsidRPr="00645A03" w:rsidRDefault="00824DFF" w:rsidP="00506C39">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BFBFBF" w:themeFill="background1" w:themeFillShade="BF"/>
            <w:vAlign w:val="center"/>
          </w:tcPr>
          <w:p w14:paraId="1C2EFC2E" w14:textId="77777777" w:rsidR="00824DFF" w:rsidRDefault="00824DFF" w:rsidP="005D0AC4">
            <w:pPr>
              <w:pStyle w:val="ProductList-OfferingBody"/>
              <w:ind w:left="-113"/>
              <w:jc w:val="center"/>
            </w:pPr>
          </w:p>
        </w:tc>
        <w:tc>
          <w:tcPr>
            <w:tcW w:w="767" w:type="dxa"/>
            <w:shd w:val="clear" w:color="auto" w:fill="BFBFBF" w:themeFill="background1" w:themeFillShade="BF"/>
            <w:vAlign w:val="center"/>
          </w:tcPr>
          <w:p w14:paraId="518D2456" w14:textId="77777777" w:rsidR="00824DFF" w:rsidRDefault="00824DFF" w:rsidP="005D0AC4">
            <w:pPr>
              <w:pStyle w:val="ProductList-OfferingBody"/>
              <w:ind w:left="-113"/>
              <w:jc w:val="center"/>
            </w:pPr>
          </w:p>
        </w:tc>
        <w:tc>
          <w:tcPr>
            <w:tcW w:w="768" w:type="dxa"/>
            <w:shd w:val="clear" w:color="auto" w:fill="BFBFBF" w:themeFill="background1" w:themeFillShade="BF"/>
            <w:vAlign w:val="center"/>
          </w:tcPr>
          <w:p w14:paraId="2EB7D6DA" w14:textId="77777777" w:rsidR="00824DFF" w:rsidRDefault="00824DFF" w:rsidP="005D0AC4">
            <w:pPr>
              <w:pStyle w:val="ProductList-OfferingBody"/>
              <w:ind w:left="-113"/>
              <w:jc w:val="center"/>
            </w:pPr>
          </w:p>
        </w:tc>
        <w:tc>
          <w:tcPr>
            <w:tcW w:w="767" w:type="dxa"/>
            <w:shd w:val="clear" w:color="auto" w:fill="BFBFBF" w:themeFill="background1" w:themeFillShade="BF"/>
            <w:vAlign w:val="center"/>
          </w:tcPr>
          <w:p w14:paraId="5DBA3A57" w14:textId="77777777" w:rsidR="00824DFF" w:rsidRDefault="00824DFF" w:rsidP="005D0AC4">
            <w:pPr>
              <w:pStyle w:val="ProductList-OfferingBody"/>
              <w:ind w:left="-113"/>
              <w:jc w:val="center"/>
            </w:pPr>
          </w:p>
        </w:tc>
        <w:tc>
          <w:tcPr>
            <w:tcW w:w="767" w:type="dxa"/>
            <w:shd w:val="clear" w:color="auto" w:fill="BFBFBF" w:themeFill="background1" w:themeFillShade="BF"/>
            <w:vAlign w:val="center"/>
          </w:tcPr>
          <w:p w14:paraId="4C5D10F1" w14:textId="77777777" w:rsidR="00824DFF" w:rsidRDefault="00824DFF" w:rsidP="005D0AC4">
            <w:pPr>
              <w:pStyle w:val="ProductList-OfferingBody"/>
              <w:ind w:left="-113"/>
              <w:jc w:val="center"/>
            </w:pPr>
          </w:p>
        </w:tc>
        <w:tc>
          <w:tcPr>
            <w:tcW w:w="936" w:type="dxa"/>
            <w:shd w:val="clear" w:color="auto" w:fill="BFBFBF" w:themeFill="background1" w:themeFillShade="BF"/>
            <w:vAlign w:val="center"/>
          </w:tcPr>
          <w:p w14:paraId="295FD8A0" w14:textId="77777777" w:rsidR="00824DFF" w:rsidRDefault="00824DFF" w:rsidP="005D0AC4">
            <w:pPr>
              <w:pStyle w:val="ProductList-OfferingBody"/>
              <w:ind w:left="-113"/>
              <w:jc w:val="center"/>
            </w:pPr>
          </w:p>
        </w:tc>
      </w:tr>
      <w:tr w:rsidR="00824DFF" w14:paraId="6041C1C0" w14:textId="77777777" w:rsidTr="00824DFF">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531C113E" w14:textId="77777777" w:rsidR="00824DFF" w:rsidRDefault="00824DFF" w:rsidP="00D67331">
            <w:pPr>
              <w:pStyle w:val="ProductList-Offering2"/>
            </w:pPr>
            <w:bookmarkStart w:id="1008" w:name="_Toc379797311"/>
            <w:bookmarkStart w:id="1009" w:name="_Toc380513337"/>
            <w:bookmarkStart w:id="1010" w:name="_Toc380655385"/>
            <w:bookmarkStart w:id="1011" w:name="_Toc394959302"/>
            <w:r>
              <w:t>Microsoft Dynamics CRM Online Non-Production Instance</w:t>
            </w:r>
            <w:r>
              <w:fldChar w:fldCharType="begin"/>
            </w:r>
            <w:r>
              <w:instrText>XE "Microsoft Dynamics CRM Online Non-Production Instance"</w:instrText>
            </w:r>
            <w:r>
              <w:fldChar w:fldCharType="end"/>
            </w:r>
            <w:r>
              <w:t xml:space="preserve"> (SL Add-on)</w:t>
            </w:r>
            <w:bookmarkEnd w:id="1008"/>
            <w:bookmarkEnd w:id="1009"/>
            <w:bookmarkEnd w:id="1010"/>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6CE4F30" w14:textId="77777777" w:rsidR="00824DFF" w:rsidRDefault="00824DFF"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3C0D235" w14:textId="77777777" w:rsidR="00824DFF" w:rsidRDefault="00824DFF" w:rsidP="00B3772C">
            <w:pPr>
              <w:pStyle w:val="ProductList-OfferingBody"/>
              <w:ind w:left="-113"/>
              <w:jc w:val="center"/>
            </w:pPr>
          </w:p>
        </w:tc>
        <w:tc>
          <w:tcPr>
            <w:tcW w:w="767" w:type="dxa"/>
            <w:shd w:val="clear" w:color="auto" w:fill="70AD47" w:themeFill="accent6"/>
            <w:vAlign w:val="center"/>
          </w:tcPr>
          <w:p w14:paraId="774D1923" w14:textId="77777777" w:rsidR="00824DFF" w:rsidRPr="00BA77C8" w:rsidRDefault="00824DFF"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BFBFBF" w:themeFill="background1" w:themeFillShade="BF"/>
            <w:vAlign w:val="center"/>
          </w:tcPr>
          <w:p w14:paraId="63CA4468" w14:textId="77777777" w:rsidR="00824DFF" w:rsidRDefault="00824DFF" w:rsidP="00506C39">
            <w:pPr>
              <w:pStyle w:val="ProductList-OfferingBody"/>
              <w:ind w:left="-113"/>
              <w:jc w:val="center"/>
            </w:pPr>
          </w:p>
        </w:tc>
        <w:tc>
          <w:tcPr>
            <w:tcW w:w="767" w:type="dxa"/>
            <w:shd w:val="clear" w:color="auto" w:fill="70AD47" w:themeFill="accent6"/>
            <w:vAlign w:val="center"/>
          </w:tcPr>
          <w:p w14:paraId="61AF2AD0" w14:textId="77777777" w:rsidR="00824DFF" w:rsidRDefault="00824DFF" w:rsidP="00B3772C">
            <w:pPr>
              <w:pStyle w:val="ProductList-OfferingBody"/>
              <w:ind w:left="-113"/>
              <w:jc w:val="center"/>
            </w:pPr>
          </w:p>
        </w:tc>
        <w:tc>
          <w:tcPr>
            <w:tcW w:w="767" w:type="dxa"/>
            <w:shd w:val="clear" w:color="auto" w:fill="BFBFBF" w:themeFill="background1" w:themeFillShade="BF"/>
            <w:vAlign w:val="center"/>
          </w:tcPr>
          <w:p w14:paraId="180A5005" w14:textId="77777777" w:rsidR="00824DFF" w:rsidRDefault="00824DFF" w:rsidP="00B3772C">
            <w:pPr>
              <w:pStyle w:val="ProductList-OfferingBody"/>
              <w:ind w:left="-113"/>
              <w:jc w:val="center"/>
            </w:pPr>
          </w:p>
        </w:tc>
        <w:tc>
          <w:tcPr>
            <w:tcW w:w="768" w:type="dxa"/>
            <w:shd w:val="clear" w:color="auto" w:fill="BFBFBF" w:themeFill="background1" w:themeFillShade="BF"/>
            <w:vAlign w:val="center"/>
          </w:tcPr>
          <w:p w14:paraId="5EAC9D37" w14:textId="77777777" w:rsidR="00824DFF" w:rsidRDefault="00824DFF" w:rsidP="00B3772C">
            <w:pPr>
              <w:pStyle w:val="ProductList-OfferingBody"/>
              <w:ind w:left="-113"/>
              <w:jc w:val="center"/>
            </w:pPr>
          </w:p>
        </w:tc>
        <w:tc>
          <w:tcPr>
            <w:tcW w:w="767" w:type="dxa"/>
            <w:shd w:val="clear" w:color="auto" w:fill="BFBFBF" w:themeFill="background1" w:themeFillShade="BF"/>
            <w:vAlign w:val="center"/>
          </w:tcPr>
          <w:p w14:paraId="1F18392C" w14:textId="77777777" w:rsidR="00824DFF" w:rsidRDefault="00824DFF" w:rsidP="00B3772C">
            <w:pPr>
              <w:pStyle w:val="ProductList-OfferingBody"/>
              <w:ind w:left="-113"/>
              <w:jc w:val="center"/>
            </w:pPr>
          </w:p>
        </w:tc>
        <w:tc>
          <w:tcPr>
            <w:tcW w:w="767" w:type="dxa"/>
            <w:shd w:val="clear" w:color="auto" w:fill="BFBFBF" w:themeFill="background1" w:themeFillShade="BF"/>
            <w:vAlign w:val="center"/>
          </w:tcPr>
          <w:p w14:paraId="7F561FED" w14:textId="77777777" w:rsidR="00824DFF" w:rsidRDefault="00824DFF" w:rsidP="00B3772C">
            <w:pPr>
              <w:pStyle w:val="ProductList-OfferingBody"/>
              <w:ind w:left="-113"/>
              <w:jc w:val="center"/>
            </w:pPr>
          </w:p>
        </w:tc>
        <w:tc>
          <w:tcPr>
            <w:tcW w:w="936" w:type="dxa"/>
            <w:shd w:val="clear" w:color="auto" w:fill="BFBFBF" w:themeFill="background1" w:themeFillShade="BF"/>
            <w:vAlign w:val="center"/>
          </w:tcPr>
          <w:p w14:paraId="2613CA39" w14:textId="77777777" w:rsidR="00824DFF" w:rsidRDefault="00824DFF" w:rsidP="00B3772C">
            <w:pPr>
              <w:pStyle w:val="ProductList-OfferingBody"/>
              <w:ind w:left="-113"/>
              <w:jc w:val="center"/>
            </w:pPr>
          </w:p>
        </w:tc>
      </w:tr>
      <w:tr w:rsidR="00824DFF" w14:paraId="330A7BCD" w14:textId="77777777" w:rsidTr="00824DFF">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55B2C2CF" w14:textId="77777777" w:rsidR="00824DFF" w:rsidRDefault="00824DFF" w:rsidP="00D67331">
            <w:pPr>
              <w:pStyle w:val="ProductList-Offering2"/>
            </w:pPr>
            <w:bookmarkStart w:id="1012" w:name="_Toc379797312"/>
            <w:bookmarkStart w:id="1013" w:name="_Toc380513338"/>
            <w:bookmarkStart w:id="1014" w:name="_Toc380655386"/>
            <w:bookmarkStart w:id="1015" w:name="_Toc394959303"/>
            <w:r>
              <w:t>Microsoft Dynamics CRM Online Extra Production Instance</w:t>
            </w:r>
            <w:r>
              <w:fldChar w:fldCharType="begin"/>
            </w:r>
            <w:r>
              <w:instrText>XE "Microsoft Dynamics CRM Online Extra Production Instance"</w:instrText>
            </w:r>
            <w:r>
              <w:fldChar w:fldCharType="end"/>
            </w:r>
            <w:r>
              <w:t xml:space="preserve"> (SL Add-on)</w:t>
            </w:r>
            <w:bookmarkEnd w:id="1012"/>
            <w:bookmarkEnd w:id="1013"/>
            <w:bookmarkEnd w:id="1014"/>
            <w:bookmarkEnd w:id="10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E853CB" w14:textId="77777777" w:rsidR="00824DFF" w:rsidRDefault="00824DFF"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CE36F5B" w14:textId="77777777" w:rsidR="00824DFF" w:rsidRDefault="00824DFF" w:rsidP="00C4636F">
            <w:pPr>
              <w:pStyle w:val="ProductList-OfferingBody"/>
              <w:ind w:left="-113"/>
              <w:jc w:val="center"/>
            </w:pPr>
          </w:p>
        </w:tc>
        <w:tc>
          <w:tcPr>
            <w:tcW w:w="767" w:type="dxa"/>
            <w:shd w:val="clear" w:color="auto" w:fill="70AD47" w:themeFill="accent6"/>
            <w:vAlign w:val="center"/>
          </w:tcPr>
          <w:p w14:paraId="3C33E361" w14:textId="77777777" w:rsidR="00824DFF" w:rsidRPr="00BA77C8" w:rsidRDefault="00824DFF"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14:paraId="2DA6DAAE" w14:textId="77777777" w:rsidR="00824DFF" w:rsidRPr="00BA77C8" w:rsidRDefault="00824DFF"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7" w:type="dxa"/>
            <w:shd w:val="clear" w:color="auto" w:fill="70AD47" w:themeFill="accent6"/>
            <w:vAlign w:val="center"/>
          </w:tcPr>
          <w:p w14:paraId="752001E6"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67F5D9B3" w14:textId="77777777" w:rsidR="00824DFF" w:rsidRDefault="00824DFF" w:rsidP="00C4636F">
            <w:pPr>
              <w:pStyle w:val="ProductList-OfferingBody"/>
              <w:ind w:left="-113"/>
              <w:jc w:val="center"/>
            </w:pPr>
          </w:p>
        </w:tc>
        <w:tc>
          <w:tcPr>
            <w:tcW w:w="768" w:type="dxa"/>
            <w:shd w:val="clear" w:color="auto" w:fill="BFBFBF" w:themeFill="background1" w:themeFillShade="BF"/>
            <w:vAlign w:val="center"/>
          </w:tcPr>
          <w:p w14:paraId="5DAD9FB0"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68D3FFD9"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280B0AAA" w14:textId="77777777" w:rsidR="00824DFF" w:rsidRDefault="00824DFF" w:rsidP="00C4636F">
            <w:pPr>
              <w:pStyle w:val="ProductList-OfferingBody"/>
              <w:ind w:left="-113"/>
              <w:jc w:val="center"/>
            </w:pPr>
          </w:p>
        </w:tc>
        <w:tc>
          <w:tcPr>
            <w:tcW w:w="936" w:type="dxa"/>
            <w:shd w:val="clear" w:color="auto" w:fill="BFBFBF" w:themeFill="background1" w:themeFillShade="BF"/>
            <w:vAlign w:val="center"/>
          </w:tcPr>
          <w:p w14:paraId="4AA4E5A3" w14:textId="77777777" w:rsidR="00824DFF" w:rsidRDefault="00824DFF" w:rsidP="00C4636F">
            <w:pPr>
              <w:pStyle w:val="ProductList-OfferingBody"/>
              <w:ind w:left="-113"/>
              <w:jc w:val="center"/>
            </w:pPr>
          </w:p>
        </w:tc>
      </w:tr>
      <w:tr w:rsidR="00824DFF" w14:paraId="3C972BA8" w14:textId="77777777" w:rsidTr="00824DFF">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343C3C4B" w14:textId="77777777" w:rsidR="00824DFF" w:rsidRDefault="00824DFF" w:rsidP="00D67331">
            <w:pPr>
              <w:pStyle w:val="ProductList-Offering2"/>
            </w:pPr>
            <w:bookmarkStart w:id="1016" w:name="_Toc379797313"/>
            <w:bookmarkStart w:id="1017" w:name="_Toc380513339"/>
            <w:bookmarkStart w:id="1018" w:name="_Toc380655387"/>
            <w:bookmarkStart w:id="1019" w:name="_Toc394959304"/>
            <w:r>
              <w:t>Microsoft Dynamics CRM Online Professional</w:t>
            </w:r>
            <w:r>
              <w:fldChar w:fldCharType="begin"/>
            </w:r>
            <w:r>
              <w:instrText>XE "Microsoft Dynamics CRM Online Professional"</w:instrText>
            </w:r>
            <w:r>
              <w:fldChar w:fldCharType="end"/>
            </w:r>
            <w:r>
              <w:t xml:space="preserve"> (SL per Utente)</w:t>
            </w:r>
            <w:bookmarkEnd w:id="1016"/>
            <w:bookmarkEnd w:id="1017"/>
            <w:bookmarkEnd w:id="1018"/>
            <w:bookmarkEnd w:id="10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5E1D467" w14:textId="77777777" w:rsidR="00824DFF" w:rsidRDefault="00824DFF"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39E2E03" w14:textId="77777777" w:rsidR="00824DFF" w:rsidRDefault="00824DFF" w:rsidP="00C4636F">
            <w:pPr>
              <w:pStyle w:val="ProductList-OfferingBody"/>
              <w:ind w:left="-113"/>
              <w:jc w:val="center"/>
            </w:pPr>
          </w:p>
        </w:tc>
        <w:tc>
          <w:tcPr>
            <w:tcW w:w="767" w:type="dxa"/>
            <w:shd w:val="clear" w:color="auto" w:fill="70AD47" w:themeFill="accent6"/>
            <w:vAlign w:val="center"/>
          </w:tcPr>
          <w:p w14:paraId="26580494" w14:textId="77777777" w:rsidR="00824DFF" w:rsidRPr="00BA77C8" w:rsidRDefault="00824DFF"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14:paraId="19B4734A" w14:textId="77777777" w:rsidR="00824DFF" w:rsidRPr="00645A03" w:rsidRDefault="00824DFF" w:rsidP="00506C39">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70AD47" w:themeFill="accent6"/>
            <w:vAlign w:val="center"/>
          </w:tcPr>
          <w:p w14:paraId="3AB7A956"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32E81EB6" w14:textId="77777777" w:rsidR="00824DFF" w:rsidRDefault="00824DFF" w:rsidP="00C4636F">
            <w:pPr>
              <w:pStyle w:val="ProductList-OfferingBody"/>
              <w:ind w:left="-113"/>
              <w:jc w:val="center"/>
            </w:pPr>
          </w:p>
        </w:tc>
        <w:tc>
          <w:tcPr>
            <w:tcW w:w="768" w:type="dxa"/>
            <w:shd w:val="clear" w:color="auto" w:fill="BFBFBF" w:themeFill="background1" w:themeFillShade="BF"/>
            <w:vAlign w:val="center"/>
          </w:tcPr>
          <w:p w14:paraId="0DEEF720"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238B3349"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2E3B34E3" w14:textId="77777777" w:rsidR="00824DFF" w:rsidRDefault="00824DFF" w:rsidP="00C4636F">
            <w:pPr>
              <w:pStyle w:val="ProductList-OfferingBody"/>
              <w:ind w:left="-113"/>
              <w:jc w:val="center"/>
            </w:pPr>
          </w:p>
        </w:tc>
        <w:tc>
          <w:tcPr>
            <w:tcW w:w="936" w:type="dxa"/>
            <w:shd w:val="clear" w:color="auto" w:fill="BFBFBF" w:themeFill="background1" w:themeFillShade="BF"/>
            <w:vAlign w:val="center"/>
          </w:tcPr>
          <w:p w14:paraId="3068B93D" w14:textId="77777777" w:rsidR="00824DFF" w:rsidRDefault="00824DFF" w:rsidP="00C4636F">
            <w:pPr>
              <w:pStyle w:val="ProductList-OfferingBody"/>
              <w:ind w:left="-113"/>
              <w:jc w:val="center"/>
            </w:pPr>
          </w:p>
        </w:tc>
      </w:tr>
      <w:tr w:rsidR="00824DFF" w14:paraId="5B63B344" w14:textId="77777777" w:rsidTr="00413FD8">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0E72A559" w14:textId="77777777" w:rsidR="00824DFF" w:rsidRDefault="00824DFF" w:rsidP="00887502">
            <w:pPr>
              <w:pStyle w:val="ProductList-Offering2"/>
            </w:pPr>
            <w:bookmarkStart w:id="1020" w:name="_Toc379797314"/>
            <w:bookmarkStart w:id="1021" w:name="_Toc380513340"/>
            <w:bookmarkStart w:id="1022" w:name="_Toc380655388"/>
            <w:bookmarkStart w:id="1023" w:name="_Toc394959305"/>
            <w:r>
              <w:t>Microsoft Dynamics CRM Online Professional per SA</w:t>
            </w:r>
            <w:r>
              <w:fldChar w:fldCharType="begin"/>
            </w:r>
            <w:r>
              <w:instrText>XE "Microsoft Dynamics CRM Online Professional per SA"</w:instrText>
            </w:r>
            <w:r>
              <w:fldChar w:fldCharType="end"/>
            </w:r>
            <w:r>
              <w:t xml:space="preserve"> (SL per Utente)</w:t>
            </w:r>
            <w:bookmarkEnd w:id="1020"/>
            <w:bookmarkEnd w:id="1021"/>
            <w:bookmarkEnd w:id="1022"/>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3E0E96" w14:textId="77777777" w:rsidR="00824DFF" w:rsidRDefault="00824DFF"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AC286BA" w14:textId="77777777" w:rsidR="00824DFF" w:rsidRDefault="00824DFF" w:rsidP="005D0AC4">
            <w:pPr>
              <w:pStyle w:val="ProductList-OfferingBody"/>
              <w:ind w:left="-113"/>
              <w:jc w:val="center"/>
            </w:pPr>
          </w:p>
        </w:tc>
        <w:tc>
          <w:tcPr>
            <w:tcW w:w="767" w:type="dxa"/>
            <w:shd w:val="clear" w:color="auto" w:fill="70AD47" w:themeFill="accent6"/>
            <w:vAlign w:val="center"/>
          </w:tcPr>
          <w:p w14:paraId="43B77F89" w14:textId="77777777" w:rsidR="00824DFF" w:rsidRPr="00BA77C8" w:rsidRDefault="00824DFF"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14:paraId="71A48F2C" w14:textId="77777777" w:rsidR="00824DFF" w:rsidRPr="00645A03" w:rsidRDefault="00824DFF" w:rsidP="00506C39">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BFBFBF" w:themeFill="background1" w:themeFillShade="BF"/>
            <w:vAlign w:val="center"/>
          </w:tcPr>
          <w:p w14:paraId="5115741C" w14:textId="77777777" w:rsidR="00824DFF" w:rsidRDefault="00824DFF" w:rsidP="005D0AC4">
            <w:pPr>
              <w:pStyle w:val="ProductList-OfferingBody"/>
              <w:ind w:left="-113"/>
              <w:jc w:val="center"/>
            </w:pPr>
          </w:p>
        </w:tc>
        <w:tc>
          <w:tcPr>
            <w:tcW w:w="767" w:type="dxa"/>
            <w:shd w:val="clear" w:color="auto" w:fill="BFBFBF" w:themeFill="background1" w:themeFillShade="BF"/>
            <w:vAlign w:val="center"/>
          </w:tcPr>
          <w:p w14:paraId="3F142A04" w14:textId="77777777" w:rsidR="00824DFF" w:rsidRDefault="00824DFF" w:rsidP="005D0AC4">
            <w:pPr>
              <w:pStyle w:val="ProductList-OfferingBody"/>
              <w:ind w:left="-113"/>
              <w:jc w:val="center"/>
            </w:pPr>
          </w:p>
        </w:tc>
        <w:tc>
          <w:tcPr>
            <w:tcW w:w="768" w:type="dxa"/>
            <w:shd w:val="clear" w:color="auto" w:fill="BFBFBF" w:themeFill="background1" w:themeFillShade="BF"/>
            <w:vAlign w:val="center"/>
          </w:tcPr>
          <w:p w14:paraId="039CBF1D" w14:textId="77777777" w:rsidR="00824DFF" w:rsidRDefault="00824DFF" w:rsidP="005D0AC4">
            <w:pPr>
              <w:pStyle w:val="ProductList-OfferingBody"/>
              <w:ind w:left="-113"/>
              <w:jc w:val="center"/>
            </w:pPr>
          </w:p>
        </w:tc>
        <w:tc>
          <w:tcPr>
            <w:tcW w:w="767" w:type="dxa"/>
            <w:shd w:val="clear" w:color="auto" w:fill="BFBFBF" w:themeFill="background1" w:themeFillShade="BF"/>
            <w:vAlign w:val="center"/>
          </w:tcPr>
          <w:p w14:paraId="2F5C5EFA" w14:textId="77777777" w:rsidR="00824DFF" w:rsidRDefault="00824DFF" w:rsidP="005D0AC4">
            <w:pPr>
              <w:pStyle w:val="ProductList-OfferingBody"/>
              <w:ind w:left="-113"/>
              <w:jc w:val="center"/>
            </w:pPr>
          </w:p>
        </w:tc>
        <w:tc>
          <w:tcPr>
            <w:tcW w:w="767" w:type="dxa"/>
            <w:shd w:val="clear" w:color="auto" w:fill="BFBFBF" w:themeFill="background1" w:themeFillShade="BF"/>
            <w:vAlign w:val="center"/>
          </w:tcPr>
          <w:p w14:paraId="05B47371" w14:textId="77777777" w:rsidR="00824DFF" w:rsidRDefault="00824DFF" w:rsidP="005D0AC4">
            <w:pPr>
              <w:pStyle w:val="ProductList-OfferingBody"/>
              <w:ind w:left="-113"/>
              <w:jc w:val="center"/>
            </w:pPr>
          </w:p>
        </w:tc>
        <w:tc>
          <w:tcPr>
            <w:tcW w:w="936" w:type="dxa"/>
            <w:shd w:val="clear" w:color="auto" w:fill="BFBFBF" w:themeFill="background1" w:themeFillShade="BF"/>
            <w:vAlign w:val="center"/>
          </w:tcPr>
          <w:p w14:paraId="76BD68A0" w14:textId="77777777" w:rsidR="00824DFF" w:rsidRDefault="00824DFF" w:rsidP="005D0AC4">
            <w:pPr>
              <w:pStyle w:val="ProductList-OfferingBody"/>
              <w:ind w:left="-113"/>
              <w:jc w:val="center"/>
            </w:pPr>
          </w:p>
        </w:tc>
      </w:tr>
      <w:tr w:rsidR="00824DFF" w14:paraId="5D1F927F" w14:textId="77777777" w:rsidTr="00413FD8">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1AE11C56" w14:textId="77777777" w:rsidR="00824DFF" w:rsidRDefault="00824DFF" w:rsidP="00887502">
            <w:pPr>
              <w:pStyle w:val="ProductList-Offering2"/>
            </w:pPr>
            <w:bookmarkStart w:id="1024" w:name="_Toc379797315"/>
            <w:bookmarkStart w:id="1025" w:name="_Toc380513341"/>
            <w:bookmarkStart w:id="1026" w:name="_Toc380655389"/>
            <w:bookmarkStart w:id="1027" w:name="_Toc394959306"/>
            <w:r>
              <w:t>Microsoft Dynamics CRM Online Professional Direct Support</w:t>
            </w:r>
            <w:bookmarkEnd w:id="1024"/>
            <w:bookmarkEnd w:id="1025"/>
            <w:bookmarkEnd w:id="1026"/>
            <w:bookmarkEnd w:id="1027"/>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908C08B" w14:textId="77777777" w:rsidR="00824DFF" w:rsidRDefault="00824DFF"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FCF8243" w14:textId="77777777" w:rsidR="00824DFF" w:rsidRDefault="00824DFF" w:rsidP="00C4636F">
            <w:pPr>
              <w:pStyle w:val="ProductList-OfferingBody"/>
              <w:ind w:left="-113"/>
              <w:jc w:val="center"/>
            </w:pPr>
            <w:r>
              <w:t>1</w:t>
            </w:r>
          </w:p>
        </w:tc>
        <w:tc>
          <w:tcPr>
            <w:tcW w:w="767" w:type="dxa"/>
            <w:shd w:val="clear" w:color="auto" w:fill="70AD47" w:themeFill="accent6"/>
            <w:vAlign w:val="center"/>
          </w:tcPr>
          <w:p w14:paraId="06C54884" w14:textId="77777777" w:rsidR="00824DFF" w:rsidRPr="00BA77C8" w:rsidRDefault="00824DFF"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14:paraId="597BB350" w14:textId="77777777" w:rsidR="00824DFF" w:rsidRPr="00645A03" w:rsidRDefault="00824DFF" w:rsidP="00506C39">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BFBFBF" w:themeFill="background1" w:themeFillShade="BF"/>
            <w:vAlign w:val="center"/>
          </w:tcPr>
          <w:p w14:paraId="799AE936"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46F1C510" w14:textId="77777777" w:rsidR="00824DFF" w:rsidRDefault="00824DFF" w:rsidP="00C4636F">
            <w:pPr>
              <w:pStyle w:val="ProductList-OfferingBody"/>
              <w:ind w:left="-113"/>
              <w:jc w:val="center"/>
            </w:pPr>
          </w:p>
        </w:tc>
        <w:tc>
          <w:tcPr>
            <w:tcW w:w="768" w:type="dxa"/>
            <w:shd w:val="clear" w:color="auto" w:fill="BFBFBF" w:themeFill="background1" w:themeFillShade="BF"/>
            <w:vAlign w:val="center"/>
          </w:tcPr>
          <w:p w14:paraId="4421C7CF"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5EFB3799"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6690DBE5" w14:textId="77777777" w:rsidR="00824DFF" w:rsidRDefault="00824DFF" w:rsidP="00C4636F">
            <w:pPr>
              <w:pStyle w:val="ProductList-OfferingBody"/>
              <w:ind w:left="-113"/>
              <w:jc w:val="center"/>
            </w:pPr>
          </w:p>
        </w:tc>
        <w:tc>
          <w:tcPr>
            <w:tcW w:w="936" w:type="dxa"/>
            <w:shd w:val="clear" w:color="auto" w:fill="BFBFBF" w:themeFill="background1" w:themeFillShade="BF"/>
            <w:vAlign w:val="center"/>
          </w:tcPr>
          <w:p w14:paraId="5E50CEEF" w14:textId="77777777" w:rsidR="00824DFF" w:rsidRDefault="00824DFF" w:rsidP="00C4636F">
            <w:pPr>
              <w:pStyle w:val="ProductList-OfferingBody"/>
              <w:ind w:left="-113"/>
              <w:jc w:val="center"/>
            </w:pPr>
          </w:p>
        </w:tc>
      </w:tr>
      <w:tr w:rsidR="00824DFF" w14:paraId="43ADF857" w14:textId="77777777" w:rsidTr="00824DFF">
        <w:trPr>
          <w:cantSplit/>
          <w:trHeight w:val="44"/>
          <w:tblHeader/>
        </w:trPr>
        <w:tc>
          <w:tcPr>
            <w:tcW w:w="2959" w:type="dxa"/>
            <w:tcBorders>
              <w:top w:val="dashSmallGap" w:sz="4" w:space="0" w:color="BFBFBF" w:themeColor="background1" w:themeShade="BF"/>
              <w:left w:val="nil"/>
              <w:bottom w:val="nil"/>
              <w:right w:val="nil"/>
            </w:tcBorders>
          </w:tcPr>
          <w:p w14:paraId="1F43ECA7" w14:textId="77777777" w:rsidR="00824DFF" w:rsidRPr="00B741C2" w:rsidRDefault="00824DFF" w:rsidP="00D67331">
            <w:pPr>
              <w:pStyle w:val="ProductList-Offering2"/>
              <w:rPr>
                <w:lang w:val="en-US"/>
              </w:rPr>
            </w:pPr>
            <w:bookmarkStart w:id="1028" w:name="_Toc379797316"/>
            <w:bookmarkStart w:id="1029" w:name="_Toc380513342"/>
            <w:bookmarkStart w:id="1030" w:name="_Toc380655390"/>
            <w:bookmarkStart w:id="1031" w:name="_Toc394959307"/>
            <w:r w:rsidRPr="00B741C2">
              <w:rPr>
                <w:lang w:val="en-US"/>
              </w:rPr>
              <w:t>Microsoft Dynamics CRM Online Add-on Extra Storage</w:t>
            </w:r>
            <w:r>
              <w:fldChar w:fldCharType="begin"/>
            </w:r>
            <w:r w:rsidRPr="00B741C2">
              <w:rPr>
                <w:lang w:val="en-US"/>
              </w:rPr>
              <w:instrText>XE "Microsoft Dynamics CRM Online Add-on Extra Storage"</w:instrText>
            </w:r>
            <w:r>
              <w:fldChar w:fldCharType="end"/>
            </w:r>
            <w:r w:rsidRPr="00B741C2">
              <w:rPr>
                <w:lang w:val="en-US"/>
              </w:rPr>
              <w:t xml:space="preserve"> (SL Add-on)</w:t>
            </w:r>
            <w:bookmarkEnd w:id="1028"/>
            <w:bookmarkEnd w:id="1029"/>
            <w:bookmarkEnd w:id="1030"/>
            <w:bookmarkEnd w:id="1031"/>
          </w:p>
        </w:tc>
        <w:tc>
          <w:tcPr>
            <w:tcW w:w="767" w:type="dxa"/>
            <w:tcBorders>
              <w:top w:val="dashSmallGap" w:sz="4" w:space="0" w:color="BFBFBF" w:themeColor="background1" w:themeShade="BF"/>
              <w:left w:val="nil"/>
              <w:bottom w:val="nil"/>
              <w:right w:val="nil"/>
            </w:tcBorders>
            <w:vAlign w:val="center"/>
          </w:tcPr>
          <w:p w14:paraId="0BDA8655" w14:textId="77777777" w:rsidR="00824DFF" w:rsidRDefault="00824DFF"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9601F2D" w14:textId="77777777" w:rsidR="00824DFF" w:rsidRDefault="00824DFF" w:rsidP="00C4636F">
            <w:pPr>
              <w:pStyle w:val="ProductList-OfferingBody"/>
              <w:ind w:left="-113"/>
              <w:jc w:val="center"/>
            </w:pPr>
          </w:p>
        </w:tc>
        <w:tc>
          <w:tcPr>
            <w:tcW w:w="767" w:type="dxa"/>
            <w:shd w:val="clear" w:color="auto" w:fill="70AD47" w:themeFill="accent6"/>
            <w:vAlign w:val="center"/>
          </w:tcPr>
          <w:p w14:paraId="5798F94F" w14:textId="77777777" w:rsidR="00824DFF" w:rsidRPr="00BA77C8" w:rsidRDefault="00824DFF"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14:paraId="22A11E1F" w14:textId="77777777" w:rsidR="00824DFF" w:rsidRPr="00BA77C8" w:rsidRDefault="00824DFF" w:rsidP="00506C3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7" w:type="dxa"/>
            <w:shd w:val="clear" w:color="auto" w:fill="70AD47" w:themeFill="accent6"/>
            <w:vAlign w:val="center"/>
          </w:tcPr>
          <w:p w14:paraId="1A0D5D9C"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0DCCF50E" w14:textId="77777777" w:rsidR="00824DFF" w:rsidRDefault="00824DFF" w:rsidP="00C4636F">
            <w:pPr>
              <w:pStyle w:val="ProductList-OfferingBody"/>
              <w:ind w:left="-113"/>
              <w:jc w:val="center"/>
            </w:pPr>
          </w:p>
        </w:tc>
        <w:tc>
          <w:tcPr>
            <w:tcW w:w="768" w:type="dxa"/>
            <w:shd w:val="clear" w:color="auto" w:fill="BFBFBF" w:themeFill="background1" w:themeFillShade="BF"/>
            <w:vAlign w:val="center"/>
          </w:tcPr>
          <w:p w14:paraId="0AE1C33A"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120B30D6" w14:textId="77777777" w:rsidR="00824DFF" w:rsidRDefault="00824DFF" w:rsidP="00C4636F">
            <w:pPr>
              <w:pStyle w:val="ProductList-OfferingBody"/>
              <w:ind w:left="-113"/>
              <w:jc w:val="center"/>
            </w:pPr>
          </w:p>
        </w:tc>
        <w:tc>
          <w:tcPr>
            <w:tcW w:w="767" w:type="dxa"/>
            <w:shd w:val="clear" w:color="auto" w:fill="BFBFBF" w:themeFill="background1" w:themeFillShade="BF"/>
            <w:vAlign w:val="center"/>
          </w:tcPr>
          <w:p w14:paraId="525D2E06" w14:textId="77777777" w:rsidR="00824DFF" w:rsidRDefault="00824DFF" w:rsidP="00C4636F">
            <w:pPr>
              <w:pStyle w:val="ProductList-OfferingBody"/>
              <w:ind w:left="-113"/>
              <w:jc w:val="center"/>
            </w:pPr>
          </w:p>
        </w:tc>
        <w:tc>
          <w:tcPr>
            <w:tcW w:w="936" w:type="dxa"/>
            <w:shd w:val="clear" w:color="auto" w:fill="BFBFBF" w:themeFill="background1" w:themeFillShade="BF"/>
            <w:vAlign w:val="center"/>
          </w:tcPr>
          <w:p w14:paraId="5BBB836E" w14:textId="77777777" w:rsidR="00824DFF" w:rsidRDefault="00824DFF" w:rsidP="00C4636F">
            <w:pPr>
              <w:pStyle w:val="ProductList-OfferingBody"/>
              <w:ind w:left="-113"/>
              <w:jc w:val="center"/>
            </w:pPr>
          </w:p>
        </w:tc>
      </w:tr>
    </w:tbl>
    <w:p w14:paraId="041CF23B" w14:textId="77777777" w:rsidR="00EE40B5" w:rsidRPr="00114501" w:rsidRDefault="00EE40B5" w:rsidP="00C37C7A">
      <w:pPr>
        <w:pStyle w:val="ProductList-Body"/>
        <w:tabs>
          <w:tab w:val="clear" w:pos="158"/>
          <w:tab w:val="left" w:pos="3288"/>
        </w:tabs>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38"/>
        <w:gridCol w:w="2747"/>
        <w:gridCol w:w="3715"/>
      </w:tblGrid>
      <w:tr w:rsidR="00824DFF" w14:paraId="4D20FA62" w14:textId="77777777" w:rsidTr="007B0C1D">
        <w:tc>
          <w:tcPr>
            <w:tcW w:w="4338" w:type="dxa"/>
          </w:tcPr>
          <w:p w14:paraId="658585FE" w14:textId="77777777" w:rsidR="00824DFF" w:rsidRDefault="00824DFF" w:rsidP="008B2E04">
            <w:pPr>
              <w:pStyle w:val="ProductList-Body"/>
              <w:spacing w:before="20" w:after="20"/>
              <w:ind w:left="162" w:hanging="162"/>
            </w:pPr>
            <w:r>
              <w:t xml:space="preserve">Idoneità alla Riduzione: </w:t>
            </w:r>
            <w:r>
              <w:rPr>
                <w:b/>
              </w:rPr>
              <w:t>Tutti</w:t>
            </w:r>
          </w:p>
        </w:tc>
        <w:tc>
          <w:tcPr>
            <w:tcW w:w="2747" w:type="dxa"/>
          </w:tcPr>
          <w:p w14:paraId="4E7242D4" w14:textId="77777777" w:rsidR="00824DFF" w:rsidRDefault="00824DFF" w:rsidP="00AB223B">
            <w:pPr>
              <w:pStyle w:val="ProductList-Body"/>
              <w:spacing w:before="20" w:after="20"/>
            </w:pPr>
            <w:r>
              <w:t xml:space="preserve">Pool di Prodotti: </w:t>
            </w:r>
            <w:r>
              <w:rPr>
                <w:b/>
              </w:rPr>
              <w:t>Server</w:t>
            </w:r>
          </w:p>
        </w:tc>
        <w:tc>
          <w:tcPr>
            <w:tcW w:w="3715" w:type="dxa"/>
          </w:tcPr>
          <w:p w14:paraId="107AABE4" w14:textId="77777777" w:rsidR="00824DFF" w:rsidRDefault="00824DFF" w:rsidP="00AB223B">
            <w:pPr>
              <w:pStyle w:val="ProductList-Body"/>
              <w:spacing w:before="20" w:after="20"/>
            </w:pPr>
            <w:r>
              <w:t xml:space="preserve">Idoneità alla Procedura di Ordine True-up: </w:t>
            </w:r>
            <w:r>
              <w:rPr>
                <w:b/>
              </w:rPr>
              <w:t>Tutti</w:t>
            </w:r>
          </w:p>
        </w:tc>
      </w:tr>
      <w:tr w:rsidR="00824DFF" w14:paraId="7C6CAE0F" w14:textId="77777777" w:rsidTr="007B0C1D">
        <w:tc>
          <w:tcPr>
            <w:tcW w:w="4338" w:type="dxa"/>
          </w:tcPr>
          <w:p w14:paraId="0532500E" w14:textId="77777777" w:rsidR="00824DFF" w:rsidRPr="008B2E04" w:rsidRDefault="00824DFF" w:rsidP="00AB223B">
            <w:pPr>
              <w:pStyle w:val="ProductList-Body"/>
              <w:spacing w:before="20" w:after="20"/>
              <w:ind w:left="162" w:hanging="162"/>
            </w:pPr>
            <w:r>
              <w:t xml:space="preserve">Idoneità alla Transizione: </w:t>
            </w:r>
            <w:r>
              <w:rPr>
                <w:b/>
              </w:rPr>
              <w:t>Essential, Basic e Professional</w:t>
            </w:r>
          </w:p>
        </w:tc>
        <w:tc>
          <w:tcPr>
            <w:tcW w:w="2747" w:type="dxa"/>
          </w:tcPr>
          <w:p w14:paraId="7635E361" w14:textId="77777777" w:rsidR="00824DFF" w:rsidRDefault="00824DFF" w:rsidP="00AB223B">
            <w:pPr>
              <w:pStyle w:val="ProductList-Body"/>
              <w:spacing w:before="20" w:after="20"/>
            </w:pPr>
          </w:p>
        </w:tc>
        <w:tc>
          <w:tcPr>
            <w:tcW w:w="3715" w:type="dxa"/>
          </w:tcPr>
          <w:p w14:paraId="0C60E638" w14:textId="77777777" w:rsidR="00824DFF" w:rsidRDefault="00824DFF" w:rsidP="008B2E04">
            <w:pPr>
              <w:pStyle w:val="ProductList-Body"/>
              <w:spacing w:before="20" w:after="20"/>
            </w:pPr>
          </w:p>
        </w:tc>
      </w:tr>
    </w:tbl>
    <w:p w14:paraId="705E6CBC"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717E48BA" w14:textId="77777777" w:rsidR="008F4ABC" w:rsidRPr="00114501" w:rsidRDefault="008F4ABC" w:rsidP="008F4ABC">
      <w:pPr>
        <w:pStyle w:val="ProductList-Body"/>
      </w:pPr>
      <w:r>
        <w:rPr>
          <w:b/>
          <w:color w:val="00188F"/>
        </w:rPr>
        <w:t>USL Add-On</w:t>
      </w:r>
    </w:p>
    <w:p w14:paraId="14B8FF15" w14:textId="77777777" w:rsidR="008F4ABC" w:rsidRPr="00114501" w:rsidRDefault="008F4ABC" w:rsidP="008F4ABC">
      <w:pPr>
        <w:pStyle w:val="ProductList-Body"/>
      </w:pPr>
      <w:r>
        <w:t>Una Licenza “Subscription” Add-on per Utente (SL Add-on per Utente) è una Licenza “Subscription” (SL) per utente acquistata in aggiunta (e in associazione) a una Licenza Qualificante (o a un gruppo di Licenze Qualificanti), delineate nella tabella che segue, che offre l</w:t>
      </w:r>
      <w:r w:rsidR="00682329">
        <w:t>’</w:t>
      </w:r>
      <w:r>
        <w:t>accesso ai Servizi Online e diritti sull</w:t>
      </w:r>
      <w:r w:rsidR="00682329">
        <w:t>’</w:t>
      </w:r>
      <w:r>
        <w:t>utilizzo equivalenti a una SL per Utente completa per lo stesso servizio.</w:t>
      </w:r>
    </w:p>
    <w:p w14:paraId="181E97AE" w14:textId="77777777" w:rsidR="008F4ABC" w:rsidRDefault="008F4ABC" w:rsidP="008F4ABC">
      <w:pPr>
        <w:pStyle w:val="ProductList-Body"/>
      </w:pPr>
    </w:p>
    <w:p w14:paraId="68ADB9E3" w14:textId="77777777" w:rsidR="00C1470D" w:rsidRPr="00114501" w:rsidRDefault="00C1470D" w:rsidP="008F4ABC">
      <w:pPr>
        <w:pStyle w:val="ProductList-Body"/>
      </w:pPr>
    </w:p>
    <w:tbl>
      <w:tblPr>
        <w:tblStyle w:val="TableGrid"/>
        <w:tblW w:w="0" w:type="auto"/>
        <w:tblInd w:w="108" w:type="dxa"/>
        <w:tblLook w:val="04A0" w:firstRow="1" w:lastRow="0" w:firstColumn="1" w:lastColumn="0" w:noHBand="0" w:noVBand="1"/>
      </w:tblPr>
      <w:tblGrid>
        <w:gridCol w:w="5230"/>
        <w:gridCol w:w="5452"/>
      </w:tblGrid>
      <w:tr w:rsidR="008F4ABC" w14:paraId="353C1588" w14:textId="77777777" w:rsidTr="00824DFF">
        <w:trPr>
          <w:tblHeader/>
        </w:trPr>
        <w:tc>
          <w:tcPr>
            <w:tcW w:w="5287" w:type="dxa"/>
            <w:shd w:val="clear" w:color="auto" w:fill="0072C6"/>
          </w:tcPr>
          <w:p w14:paraId="6BC124D6" w14:textId="77777777" w:rsidR="008F4ABC" w:rsidRPr="0009164C" w:rsidRDefault="008F4ABC" w:rsidP="009130AF">
            <w:pPr>
              <w:pStyle w:val="ProductList-Body"/>
              <w:spacing w:before="20" w:after="20"/>
              <w:rPr>
                <w:color w:val="FFFFFF" w:themeColor="background1"/>
              </w:rPr>
            </w:pPr>
            <w:r>
              <w:rPr>
                <w:color w:val="FFFFFF" w:themeColor="background1"/>
              </w:rPr>
              <w:t>Licenza Qualificante</w:t>
            </w:r>
          </w:p>
        </w:tc>
        <w:tc>
          <w:tcPr>
            <w:tcW w:w="5513" w:type="dxa"/>
            <w:shd w:val="clear" w:color="auto" w:fill="0072C6"/>
          </w:tcPr>
          <w:p w14:paraId="6BAF0ABE" w14:textId="77777777" w:rsidR="008F4ABC" w:rsidRPr="0009164C" w:rsidRDefault="008F4ABC" w:rsidP="009130AF">
            <w:pPr>
              <w:pStyle w:val="ProductList-Body"/>
              <w:spacing w:before="20" w:after="20"/>
              <w:rPr>
                <w:color w:val="FFFFFF" w:themeColor="background1"/>
              </w:rPr>
            </w:pPr>
            <w:r>
              <w:rPr>
                <w:color w:val="FFFFFF" w:themeColor="background1"/>
              </w:rPr>
              <w:t>SL Add-On per Utente</w:t>
            </w:r>
          </w:p>
        </w:tc>
      </w:tr>
      <w:tr w:rsidR="008F4ABC" w14:paraId="720BAE36" w14:textId="77777777" w:rsidTr="00824DFF">
        <w:tc>
          <w:tcPr>
            <w:tcW w:w="5287" w:type="dxa"/>
          </w:tcPr>
          <w:p w14:paraId="5D12DBA5" w14:textId="77777777" w:rsidR="008F4ABC" w:rsidRDefault="008F4ABC" w:rsidP="009130AF">
            <w:pPr>
              <w:pStyle w:val="ProductList-Body"/>
            </w:pPr>
            <w:r>
              <w:t>Essentials CAL per Microsoft Dynamics CRM 2013</w:t>
            </w:r>
            <w:r>
              <w:rPr>
                <w:vertAlign w:val="superscript"/>
              </w:rPr>
              <w:t>1</w:t>
            </w:r>
          </w:p>
        </w:tc>
        <w:tc>
          <w:tcPr>
            <w:tcW w:w="5513" w:type="dxa"/>
          </w:tcPr>
          <w:p w14:paraId="37812F98" w14:textId="77777777" w:rsidR="008F4ABC" w:rsidRDefault="008F4ABC" w:rsidP="009130AF">
            <w:pPr>
              <w:pStyle w:val="ProductList-Body"/>
            </w:pPr>
            <w:r>
              <w:t>Dynamics CRM Online Essentials per SA USL</w:t>
            </w:r>
          </w:p>
        </w:tc>
      </w:tr>
      <w:tr w:rsidR="008F4ABC" w:rsidRPr="00B741C2" w14:paraId="5DB2B929" w14:textId="77777777" w:rsidTr="00824DFF">
        <w:tc>
          <w:tcPr>
            <w:tcW w:w="5287" w:type="dxa"/>
          </w:tcPr>
          <w:p w14:paraId="45273F35" w14:textId="77777777" w:rsidR="008F4ABC" w:rsidRPr="00114501" w:rsidRDefault="008F4ABC" w:rsidP="008F4ABC">
            <w:pPr>
              <w:pStyle w:val="ProductList-Body"/>
            </w:pPr>
            <w:r>
              <w:t>Basic CAL per Microsoft Dynamics CRM 2013</w:t>
            </w:r>
            <w:r>
              <w:rPr>
                <w:vertAlign w:val="superscript"/>
              </w:rPr>
              <w:t>1</w:t>
            </w:r>
            <w:r>
              <w:t xml:space="preserve"> o</w:t>
            </w:r>
          </w:p>
          <w:p w14:paraId="0DB0BC2F" w14:textId="77777777" w:rsidR="008F4ABC" w:rsidRDefault="008F4ABC" w:rsidP="008F4ABC">
            <w:pPr>
              <w:pStyle w:val="ProductList-Body"/>
            </w:pPr>
            <w:r>
              <w:t>CAL Aggiuntiva per l</w:t>
            </w:r>
            <w:r w:rsidR="00682329">
              <w:t>’</w:t>
            </w:r>
            <w:r>
              <w:t>Utilizzo di Microsoft Dynamics CRM 2013 Basic</w:t>
            </w:r>
            <w:r>
              <w:rPr>
                <w:vertAlign w:val="superscript"/>
              </w:rPr>
              <w:t>1</w:t>
            </w:r>
          </w:p>
        </w:tc>
        <w:tc>
          <w:tcPr>
            <w:tcW w:w="5513" w:type="dxa"/>
          </w:tcPr>
          <w:p w14:paraId="50300814" w14:textId="77777777" w:rsidR="008F4ABC" w:rsidRPr="00B741C2" w:rsidRDefault="00550011" w:rsidP="009130AF">
            <w:pPr>
              <w:pStyle w:val="ProductList-Body"/>
              <w:rPr>
                <w:lang w:val="en-US"/>
              </w:rPr>
            </w:pPr>
            <w:r w:rsidRPr="00B741C2">
              <w:rPr>
                <w:lang w:val="en-US"/>
              </w:rPr>
              <w:t>Dynamics CRM Online Basic per SA USL</w:t>
            </w:r>
          </w:p>
        </w:tc>
      </w:tr>
      <w:tr w:rsidR="008F4ABC" w14:paraId="053CA5A2" w14:textId="77777777" w:rsidTr="00824DFF">
        <w:tc>
          <w:tcPr>
            <w:tcW w:w="5287" w:type="dxa"/>
          </w:tcPr>
          <w:p w14:paraId="2C764831" w14:textId="77777777" w:rsidR="008F4ABC" w:rsidRPr="00114501" w:rsidRDefault="008F4ABC" w:rsidP="008F4ABC">
            <w:pPr>
              <w:pStyle w:val="ProductList-Body"/>
            </w:pPr>
            <w:r>
              <w:t>Professional CAL per Microsoft Dynamics CRM 2013</w:t>
            </w:r>
            <w:r>
              <w:rPr>
                <w:vertAlign w:val="superscript"/>
              </w:rPr>
              <w:t>1</w:t>
            </w:r>
            <w:r>
              <w:t xml:space="preserve"> o</w:t>
            </w:r>
          </w:p>
          <w:p w14:paraId="50BC41A9" w14:textId="77777777" w:rsidR="008F4ABC" w:rsidRDefault="008F4ABC" w:rsidP="008F4ABC">
            <w:pPr>
              <w:pStyle w:val="ProductList-Body"/>
            </w:pPr>
            <w:r>
              <w:t>CAL Aggiuntiva per l</w:t>
            </w:r>
            <w:r w:rsidR="00682329">
              <w:t>’</w:t>
            </w:r>
            <w:r>
              <w:t>Utilizzo di Microsoft Dynamics CRM 2013 Professional</w:t>
            </w:r>
            <w:r>
              <w:rPr>
                <w:vertAlign w:val="superscript"/>
              </w:rPr>
              <w:t>1</w:t>
            </w:r>
          </w:p>
        </w:tc>
        <w:tc>
          <w:tcPr>
            <w:tcW w:w="5513" w:type="dxa"/>
          </w:tcPr>
          <w:p w14:paraId="612FE3A2" w14:textId="77777777" w:rsidR="008F4ABC" w:rsidRDefault="008F4ABC" w:rsidP="009130AF">
            <w:pPr>
              <w:pStyle w:val="ProductList-Body"/>
            </w:pPr>
            <w:r>
              <w:t>Dynamics CRM Online Professional per SA USL</w:t>
            </w:r>
          </w:p>
        </w:tc>
      </w:tr>
    </w:tbl>
    <w:p w14:paraId="02AADAEC" w14:textId="77777777" w:rsidR="008F4ABC" w:rsidRPr="00114501" w:rsidRDefault="008F4ABC" w:rsidP="008F4ABC">
      <w:pPr>
        <w:pStyle w:val="ProductList-Body"/>
        <w:tabs>
          <w:tab w:val="clear" w:pos="158"/>
          <w:tab w:val="left" w:pos="180"/>
        </w:tabs>
      </w:pPr>
      <w:r>
        <w:rPr>
          <w:vertAlign w:val="superscript"/>
        </w:rPr>
        <w:t>1</w:t>
      </w:r>
      <w:r>
        <w:rPr>
          <w:i/>
        </w:rPr>
        <w:t>Con SA attiva</w:t>
      </w:r>
    </w:p>
    <w:p w14:paraId="6F9D4382" w14:textId="77777777" w:rsidR="008F4ABC" w:rsidRPr="00114501" w:rsidRDefault="008F4ABC" w:rsidP="008F4ABC">
      <w:pPr>
        <w:pStyle w:val="ProductList-Body"/>
      </w:pPr>
    </w:p>
    <w:p w14:paraId="7F33BFC5" w14:textId="77777777" w:rsidR="00B3772C" w:rsidRPr="00114501" w:rsidRDefault="00B3772C" w:rsidP="00B3772C">
      <w:pPr>
        <w:pStyle w:val="ProductList-Body"/>
      </w:pPr>
      <w:r>
        <w:rPr>
          <w:b/>
          <w:color w:val="00188F"/>
        </w:rPr>
        <w:t>Contratto Campus e School</w:t>
      </w:r>
    </w:p>
    <w:p w14:paraId="7F50EEE9" w14:textId="77777777" w:rsidR="00B3772C" w:rsidRPr="007C0029" w:rsidRDefault="00B3772C" w:rsidP="00B3772C">
      <w:pPr>
        <w:pStyle w:val="ProductList-Body"/>
        <w:rPr>
          <w:szCs w:val="18"/>
        </w:rPr>
      </w:pPr>
      <w:r>
        <w:t>Le licenze “Subscription” per Microsoft Dynamics CRM Online vendute ai sensi del contratto CA/SA potranno essere acquistate per l</w:t>
      </w:r>
      <w:r w:rsidR="00682329">
        <w:t>’</w:t>
      </w:r>
      <w:r>
        <w:t>intero Istituto oppure non per l</w:t>
      </w:r>
      <w:r w:rsidR="00682329">
        <w:t>’</w:t>
      </w:r>
      <w:r>
        <w:t>intero Istituto.</w:t>
      </w:r>
      <w:r w:rsidR="0022493C">
        <w:t xml:space="preserve"> </w:t>
      </w:r>
      <w:r>
        <w:t>Le licenze “Subscription” devono essere concesse nella modalità Per Utente.</w:t>
      </w:r>
      <w:r w:rsidR="0022493C">
        <w:t xml:space="preserve"> </w:t>
      </w:r>
      <w:r>
        <w:t xml:space="preserve">Qualora occorressero Licenze </w:t>
      </w:r>
      <w:r w:rsidRPr="007C0029">
        <w:rPr>
          <w:szCs w:val="18"/>
        </w:rPr>
        <w:t>“Subscription” per Utente per accedere a Microsoft Dynamics CRM, dovrà essere ordinato l</w:t>
      </w:r>
      <w:r w:rsidR="00682329">
        <w:rPr>
          <w:szCs w:val="18"/>
        </w:rPr>
        <w:t>’</w:t>
      </w:r>
      <w:r w:rsidRPr="007C0029">
        <w:rPr>
          <w:szCs w:val="18"/>
        </w:rPr>
        <w:t>esatto numero di Licenze “Subscription” per Utente necessario.</w:t>
      </w:r>
    </w:p>
    <w:p w14:paraId="5EEA54B5" w14:textId="77777777" w:rsidR="00B3772C" w:rsidRPr="007C0029" w:rsidRDefault="00B3772C" w:rsidP="00B3772C">
      <w:pPr>
        <w:pStyle w:val="ProductList-Body"/>
        <w:rPr>
          <w:szCs w:val="18"/>
        </w:rPr>
      </w:pPr>
    </w:p>
    <w:p w14:paraId="5EC08B87" w14:textId="77777777" w:rsidR="00B3772C" w:rsidRPr="007C0029" w:rsidRDefault="00B3772C" w:rsidP="00B3772C">
      <w:pPr>
        <w:pStyle w:val="ProductList-Body"/>
        <w:rPr>
          <w:szCs w:val="18"/>
        </w:rPr>
      </w:pPr>
      <w:r w:rsidRPr="007C0029">
        <w:rPr>
          <w:b/>
          <w:color w:val="00188F"/>
          <w:szCs w:val="18"/>
        </w:rPr>
        <w:t>Microsoft Dynamics CRM Online - Microsoft Dynamics Marketing Online Integration Grant</w:t>
      </w:r>
    </w:p>
    <w:p w14:paraId="1BB5A9D7" w14:textId="77777777" w:rsidR="00782C7B" w:rsidRPr="007C0029" w:rsidRDefault="00B3772C" w:rsidP="00B3772C">
      <w:pPr>
        <w:pStyle w:val="ProductList-Body"/>
        <w:rPr>
          <w:szCs w:val="18"/>
        </w:rPr>
      </w:pPr>
      <w:r w:rsidRPr="007C0029">
        <w:rPr>
          <w:szCs w:val="18"/>
        </w:rPr>
        <w:t>La rinuncia di licenza che segue si applica agli utenti in possesso della licenza per Microsoft Dynamics Marketing Online con l</w:t>
      </w:r>
      <w:r w:rsidR="00682329">
        <w:rPr>
          <w:szCs w:val="18"/>
        </w:rPr>
        <w:t>’</w:t>
      </w:r>
      <w:r w:rsidRPr="007C0029">
        <w:rPr>
          <w:szCs w:val="18"/>
        </w:rPr>
        <w:t>opzione Maintenance Support and Upgrade attiva che accedono al servizio Microsoft Dynamics CRM Online direttamente o indirettamente tramite il Software MarketingPilot Connector per Microsoft Dynamics CRM al solo scopo di sincronizzare i dati della società. Tali utenti non richiedono una USL per Microsoft Dynamics CRM Online. Tale rinuncia si applica fino al 30 giugno 2014. Dopo tale data Microsoft si riserva il diritto di richiedere le licenze USL appropriate.</w:t>
      </w:r>
    </w:p>
    <w:p w14:paraId="234150E2" w14:textId="77777777" w:rsidR="00E05F95" w:rsidRPr="007C0029" w:rsidRDefault="00E05F95" w:rsidP="00B3772C">
      <w:pPr>
        <w:pStyle w:val="ProductList-Body"/>
        <w:rPr>
          <w:szCs w:val="18"/>
        </w:rPr>
      </w:pPr>
      <w:bookmarkStart w:id="1032" w:name="_Toc378147662"/>
      <w:bookmarkStart w:id="1033" w:name="_Toc378151559"/>
    </w:p>
    <w:p w14:paraId="1BC8B549" w14:textId="77777777" w:rsidR="00E05F95" w:rsidRPr="007C0029" w:rsidRDefault="0043674F" w:rsidP="00241D62">
      <w:pPr>
        <w:pStyle w:val="ProductList-Body"/>
        <w:rPr>
          <w:szCs w:val="18"/>
        </w:rPr>
      </w:pPr>
      <w:r w:rsidRPr="007C0029">
        <w:rPr>
          <w:b/>
          <w:color w:val="00188F"/>
          <w:szCs w:val="18"/>
        </w:rPr>
        <w:t>Offerte di Supporto per Microsoft Dynamics CRM Online</w:t>
      </w:r>
    </w:p>
    <w:p w14:paraId="7DDF7A6C" w14:textId="77777777" w:rsidR="00E05F95" w:rsidRPr="007C0029" w:rsidRDefault="00E05F95" w:rsidP="0064152F">
      <w:pPr>
        <w:autoSpaceDE w:val="0"/>
        <w:autoSpaceDN w:val="0"/>
        <w:spacing w:after="0" w:line="240" w:lineRule="auto"/>
        <w:rPr>
          <w:sz w:val="18"/>
          <w:szCs w:val="18"/>
        </w:rPr>
      </w:pPr>
      <w:r w:rsidRPr="007C0029">
        <w:rPr>
          <w:rFonts w:cstheme="minorHAnsi"/>
          <w:sz w:val="18"/>
          <w:szCs w:val="18"/>
        </w:rPr>
        <w:t xml:space="preserve">Dettagli sulle offerte relative al supporto per Microsoft Dynamics CRM Online sono disponibili </w:t>
      </w:r>
      <w:r w:rsidRPr="007C0029">
        <w:rPr>
          <w:rStyle w:val="ProductList-BodyChar"/>
          <w:szCs w:val="18"/>
        </w:rPr>
        <w:t>all</w:t>
      </w:r>
      <w:r w:rsidR="00682329">
        <w:rPr>
          <w:rStyle w:val="ProductList-BodyChar"/>
          <w:szCs w:val="18"/>
        </w:rPr>
        <w:t>’</w:t>
      </w:r>
      <w:r w:rsidRPr="007C0029">
        <w:rPr>
          <w:rStyle w:val="ProductList-BodyChar"/>
          <w:szCs w:val="18"/>
        </w:rPr>
        <w:t xml:space="preserve">indirizzo </w:t>
      </w:r>
      <w:hyperlink r:id="rId52" w:anchor="support" w:history="1">
        <w:r w:rsidRPr="007C0029">
          <w:rPr>
            <w:rStyle w:val="Hyperlink"/>
            <w:sz w:val="18"/>
            <w:szCs w:val="18"/>
          </w:rPr>
          <w:t>http://www.microsoft.com/en-us/dynamics/crm-purchase-online.aspx#support</w:t>
        </w:r>
      </w:hyperlink>
      <w:r w:rsidRPr="007C0029">
        <w:rPr>
          <w:rFonts w:cstheme="minorHAnsi"/>
          <w:sz w:val="18"/>
          <w:szCs w:val="18"/>
        </w:rPr>
        <w:t>.</w:t>
      </w:r>
      <w:r w:rsidR="0022493C" w:rsidRPr="007C0029">
        <w:rPr>
          <w:rFonts w:cstheme="minorHAnsi"/>
          <w:sz w:val="18"/>
          <w:szCs w:val="18"/>
        </w:rPr>
        <w:t xml:space="preserve"> </w:t>
      </w:r>
      <w:r w:rsidRPr="007C0029">
        <w:rPr>
          <w:sz w:val="18"/>
          <w:szCs w:val="18"/>
        </w:rPr>
        <w:t>Il supporto verrà fornito in lingua inglese salvo quanto diversamente concordato tra una società e Microsoft per iscritto.</w:t>
      </w:r>
      <w:r w:rsidR="0022493C" w:rsidRPr="007C0029">
        <w:rPr>
          <w:sz w:val="18"/>
          <w:szCs w:val="18"/>
        </w:rPr>
        <w:t xml:space="preserve"> </w:t>
      </w:r>
      <w:r w:rsidRPr="007C0029">
        <w:rPr>
          <w:sz w:val="18"/>
          <w:szCs w:val="18"/>
        </w:rPr>
        <w:t>Le società sono tenute a richiedere la prestazione di supporto tecnico tramite Web e a specificare un livello di gravità iniziale all</w:t>
      </w:r>
      <w:r w:rsidR="00682329">
        <w:rPr>
          <w:sz w:val="18"/>
          <w:szCs w:val="18"/>
        </w:rPr>
        <w:t>’</w:t>
      </w:r>
      <w:r w:rsidRPr="007C0029">
        <w:rPr>
          <w:sz w:val="18"/>
          <w:szCs w:val="18"/>
        </w:rPr>
        <w:t>invio della richiesta.</w:t>
      </w:r>
    </w:p>
    <w:p w14:paraId="01687753"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1FB668D2" w14:textId="77777777" w:rsidR="00AB223B" w:rsidRPr="00114501" w:rsidRDefault="00AB223B" w:rsidP="00991E89">
      <w:pPr>
        <w:pStyle w:val="ProductList-Offering2Heading"/>
        <w:outlineLvl w:val="2"/>
      </w:pPr>
      <w:bookmarkStart w:id="1034" w:name="_Toc394959308"/>
      <w:bookmarkStart w:id="1035" w:name="_Toc378147663"/>
      <w:bookmarkStart w:id="1036" w:name="_Toc378151560"/>
      <w:bookmarkStart w:id="1037" w:name="_Toc379797328"/>
      <w:bookmarkEnd w:id="1032"/>
      <w:bookmarkEnd w:id="1033"/>
      <w:r>
        <w:t>Microsoft Dynamics Marketing</w:t>
      </w:r>
      <w:bookmarkEnd w:id="10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767"/>
        <w:gridCol w:w="767"/>
        <w:gridCol w:w="767"/>
        <w:gridCol w:w="768"/>
        <w:gridCol w:w="767"/>
        <w:gridCol w:w="767"/>
        <w:gridCol w:w="768"/>
        <w:gridCol w:w="767"/>
        <w:gridCol w:w="767"/>
        <w:gridCol w:w="981"/>
      </w:tblGrid>
      <w:tr w:rsidR="00824DFF" w14:paraId="290B8A38" w14:textId="77777777" w:rsidTr="00824DFF">
        <w:trPr>
          <w:cantSplit/>
          <w:tblHeader/>
        </w:trPr>
        <w:tc>
          <w:tcPr>
            <w:tcW w:w="2914" w:type="dxa"/>
            <w:tcBorders>
              <w:bottom w:val="nil"/>
            </w:tcBorders>
            <w:shd w:val="clear" w:color="auto" w:fill="00188F"/>
          </w:tcPr>
          <w:p w14:paraId="33E00693" w14:textId="77777777" w:rsidR="00824DFF" w:rsidRPr="00EE0836" w:rsidRDefault="00824DFF" w:rsidP="009130A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346902EB" w14:textId="77777777" w:rsidR="00824DFF" w:rsidRPr="007E509C" w:rsidRDefault="00824DFF" w:rsidP="00506C39">
            <w:pPr>
              <w:pStyle w:val="ProductList-OfferingBody"/>
              <w:ind w:left="-113"/>
              <w:jc w:val="center"/>
              <w:rPr>
                <w:color w:val="FFFFFF" w:themeColor="background1"/>
              </w:rPr>
            </w:pPr>
            <w:r w:rsidRPr="007E509C">
              <w:rPr>
                <w:color w:val="000000" w:themeColor="text1"/>
              </w:rPr>
              <w:fldChar w:fldCharType="begin"/>
            </w:r>
            <w:r w:rsidRPr="007E509C">
              <w:rPr>
                <w:color w:val="1F497D"/>
              </w:rPr>
              <w:instrText>AutoTextList  \s NoStyle \t “</w:instrText>
            </w:r>
            <w:r w:rsidRPr="007E509C">
              <w:rPr>
                <w:color w:val="000000" w:themeColor="text1"/>
              </w:rPr>
              <w:instrText>Licenza</w:instrText>
            </w:r>
            <w:r w:rsidRPr="007E509C">
              <w:rPr>
                <w:color w:val="1F497D"/>
              </w:rPr>
              <w:instrText>”</w:instrText>
            </w:r>
            <w:r w:rsidRPr="007E509C">
              <w:rPr>
                <w:color w:val="000000" w:themeColor="text1"/>
              </w:rPr>
              <w:fldChar w:fldCharType="separate"/>
            </w:r>
            <w:r w:rsidRPr="007E509C">
              <w:rPr>
                <w:color w:val="1F497D"/>
              </w:rPr>
              <w:t xml:space="preserve"> </w:t>
            </w:r>
            <w:r w:rsidRPr="007E509C">
              <w:t xml:space="preserve">L </w:t>
            </w:r>
            <w:r w:rsidRPr="007E509C">
              <w:rPr>
                <w:color w:val="000000" w:themeColor="text1"/>
              </w:rPr>
              <w:fldChar w:fldCharType="end"/>
            </w:r>
          </w:p>
        </w:tc>
        <w:tc>
          <w:tcPr>
            <w:tcW w:w="767" w:type="dxa"/>
            <w:tcBorders>
              <w:left w:val="single" w:sz="12" w:space="0" w:color="FFFFFF" w:themeColor="background1"/>
            </w:tcBorders>
            <w:shd w:val="clear" w:color="auto" w:fill="00188F"/>
            <w:vAlign w:val="center"/>
          </w:tcPr>
          <w:p w14:paraId="3BA1B478" w14:textId="77777777" w:rsidR="00824DFF" w:rsidRPr="007E509C" w:rsidRDefault="00824DFF"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767" w:type="dxa"/>
            <w:shd w:val="clear" w:color="auto" w:fill="00188F"/>
            <w:vAlign w:val="center"/>
          </w:tcPr>
          <w:p w14:paraId="45953F8A" w14:textId="77777777" w:rsidR="00824DFF" w:rsidRPr="007E509C" w:rsidRDefault="00824DFF"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68" w:type="dxa"/>
            <w:shd w:val="clear" w:color="auto" w:fill="00188F"/>
            <w:vAlign w:val="center"/>
          </w:tcPr>
          <w:p w14:paraId="09B36E7F" w14:textId="77777777" w:rsidR="00824DFF" w:rsidRPr="007E509C" w:rsidRDefault="00824DFF"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67" w:type="dxa"/>
            <w:shd w:val="clear" w:color="auto" w:fill="00188F"/>
            <w:vAlign w:val="center"/>
          </w:tcPr>
          <w:p w14:paraId="43A2BE0D" w14:textId="77777777" w:rsidR="00824DFF" w:rsidRPr="007E509C" w:rsidRDefault="00824DFF"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67" w:type="dxa"/>
            <w:shd w:val="clear" w:color="auto" w:fill="00188F"/>
            <w:vAlign w:val="center"/>
          </w:tcPr>
          <w:p w14:paraId="5561D03D" w14:textId="77777777" w:rsidR="00824DFF" w:rsidRPr="007E509C" w:rsidRDefault="00824DFF"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68" w:type="dxa"/>
            <w:shd w:val="clear" w:color="auto" w:fill="00188F"/>
            <w:vAlign w:val="center"/>
          </w:tcPr>
          <w:p w14:paraId="247E93FF" w14:textId="77777777" w:rsidR="00824DFF" w:rsidRPr="007E509C" w:rsidRDefault="00824DFF"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67" w:type="dxa"/>
            <w:shd w:val="clear" w:color="auto" w:fill="00188F"/>
            <w:vAlign w:val="center"/>
          </w:tcPr>
          <w:p w14:paraId="27005D54" w14:textId="77777777" w:rsidR="00824DFF" w:rsidRPr="007E509C" w:rsidRDefault="00824DFF"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67" w:type="dxa"/>
            <w:shd w:val="clear" w:color="auto" w:fill="00188F"/>
            <w:vAlign w:val="center"/>
          </w:tcPr>
          <w:p w14:paraId="54092220" w14:textId="77777777" w:rsidR="00824DFF" w:rsidRPr="007E509C" w:rsidRDefault="00824DFF"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981" w:type="dxa"/>
            <w:shd w:val="clear" w:color="auto" w:fill="00188F"/>
            <w:vAlign w:val="center"/>
          </w:tcPr>
          <w:p w14:paraId="7D6F11D1" w14:textId="77777777" w:rsidR="00824DFF" w:rsidRPr="007E509C" w:rsidRDefault="00824DFF"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824DFF" w14:paraId="055F1011" w14:textId="77777777" w:rsidTr="00824DFF">
        <w:trPr>
          <w:cantSplit/>
          <w:tblHeader/>
        </w:trPr>
        <w:tc>
          <w:tcPr>
            <w:tcW w:w="2914" w:type="dxa"/>
            <w:tcBorders>
              <w:top w:val="nil"/>
              <w:left w:val="nil"/>
              <w:bottom w:val="nil"/>
              <w:right w:val="nil"/>
            </w:tcBorders>
          </w:tcPr>
          <w:p w14:paraId="3AC25398" w14:textId="77777777" w:rsidR="00824DFF" w:rsidRDefault="00824DFF" w:rsidP="009130AF">
            <w:pPr>
              <w:pStyle w:val="ProductList-Offering2"/>
            </w:pPr>
            <w:bookmarkStart w:id="1038" w:name="_Toc394959309"/>
            <w:r>
              <w:t>Microsoft Dynamics Marketing Enterprise (SL per Utente)</w:t>
            </w:r>
            <w:bookmarkEnd w:id="1038"/>
            <w:r>
              <w:fldChar w:fldCharType="begin"/>
            </w:r>
            <w:r>
              <w:instrText>XE "Microsoft Dynamics Marketing Enterprise (SL per Utente)"</w:instrText>
            </w:r>
            <w:r>
              <w:fldChar w:fldCharType="end"/>
            </w:r>
          </w:p>
        </w:tc>
        <w:tc>
          <w:tcPr>
            <w:tcW w:w="767" w:type="dxa"/>
            <w:tcBorders>
              <w:top w:val="nil"/>
              <w:left w:val="nil"/>
              <w:bottom w:val="nil"/>
              <w:right w:val="nil"/>
            </w:tcBorders>
            <w:vAlign w:val="center"/>
          </w:tcPr>
          <w:p w14:paraId="4C0DD279" w14:textId="77777777" w:rsidR="00824DFF" w:rsidRDefault="00824DFF"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9504725" w14:textId="77777777" w:rsidR="00824DFF" w:rsidRDefault="00824DFF" w:rsidP="009130AF">
            <w:pPr>
              <w:pStyle w:val="ProductList-OfferingBody"/>
              <w:ind w:left="-113"/>
              <w:jc w:val="center"/>
            </w:pPr>
          </w:p>
        </w:tc>
        <w:tc>
          <w:tcPr>
            <w:tcW w:w="767" w:type="dxa"/>
            <w:shd w:val="clear" w:color="auto" w:fill="70AD47" w:themeFill="accent6"/>
            <w:vAlign w:val="center"/>
          </w:tcPr>
          <w:p w14:paraId="27C63275" w14:textId="77777777" w:rsidR="00824DFF" w:rsidRPr="007E509C" w:rsidRDefault="00824DFF" w:rsidP="00506C39">
            <w:pPr>
              <w:pStyle w:val="ProductList-OfferingBody"/>
              <w:ind w:left="-113"/>
              <w:jc w:val="cente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14:paraId="798A6813" w14:textId="77777777" w:rsidR="00824DFF" w:rsidRDefault="00824DFF" w:rsidP="00506C39">
            <w:pPr>
              <w:pStyle w:val="ProductList-OfferingBody"/>
              <w:ind w:left="-113"/>
              <w:jc w:val="center"/>
            </w:pPr>
          </w:p>
        </w:tc>
        <w:tc>
          <w:tcPr>
            <w:tcW w:w="767" w:type="dxa"/>
            <w:shd w:val="clear" w:color="auto" w:fill="70AD47" w:themeFill="accent6"/>
            <w:vAlign w:val="center"/>
          </w:tcPr>
          <w:p w14:paraId="4DC79C3C"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7DC18308" w14:textId="77777777" w:rsidR="00824DFF" w:rsidRDefault="00824DFF" w:rsidP="009130AF">
            <w:pPr>
              <w:pStyle w:val="ProductList-OfferingBody"/>
              <w:ind w:left="-113"/>
              <w:jc w:val="center"/>
            </w:pPr>
          </w:p>
        </w:tc>
        <w:tc>
          <w:tcPr>
            <w:tcW w:w="768" w:type="dxa"/>
            <w:shd w:val="clear" w:color="auto" w:fill="BFBFBF" w:themeFill="background1" w:themeFillShade="BF"/>
            <w:vAlign w:val="center"/>
          </w:tcPr>
          <w:p w14:paraId="03CCD6ED"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645DEFE1"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02C863E8" w14:textId="77777777" w:rsidR="00824DFF" w:rsidRDefault="00824DFF" w:rsidP="009130AF">
            <w:pPr>
              <w:pStyle w:val="ProductList-OfferingBody"/>
              <w:ind w:left="-113"/>
              <w:jc w:val="center"/>
            </w:pPr>
          </w:p>
        </w:tc>
        <w:tc>
          <w:tcPr>
            <w:tcW w:w="981" w:type="dxa"/>
            <w:shd w:val="clear" w:color="auto" w:fill="BFBFBF" w:themeFill="background1" w:themeFillShade="BF"/>
            <w:vAlign w:val="center"/>
          </w:tcPr>
          <w:p w14:paraId="5CAD749A" w14:textId="77777777" w:rsidR="00824DFF" w:rsidRDefault="00824DFF" w:rsidP="009130AF">
            <w:pPr>
              <w:pStyle w:val="ProductList-OfferingBody"/>
              <w:ind w:left="-113"/>
              <w:jc w:val="center"/>
            </w:pPr>
          </w:p>
        </w:tc>
      </w:tr>
      <w:tr w:rsidR="00824DFF" w14:paraId="5A3DC86F" w14:textId="77777777" w:rsidTr="00824DFF">
        <w:trPr>
          <w:cantSplit/>
          <w:tblHeader/>
        </w:trPr>
        <w:tc>
          <w:tcPr>
            <w:tcW w:w="2914" w:type="dxa"/>
            <w:tcBorders>
              <w:top w:val="nil"/>
              <w:left w:val="nil"/>
              <w:bottom w:val="nil"/>
              <w:right w:val="nil"/>
            </w:tcBorders>
          </w:tcPr>
          <w:p w14:paraId="2AF817AC" w14:textId="77777777" w:rsidR="00824DFF" w:rsidRPr="00B741C2" w:rsidRDefault="00824DFF" w:rsidP="009130AF">
            <w:pPr>
              <w:pStyle w:val="ProductList-Offering2"/>
              <w:rPr>
                <w:lang w:val="en-US"/>
              </w:rPr>
            </w:pPr>
            <w:bookmarkStart w:id="1039" w:name="_Toc394959310"/>
            <w:r w:rsidRPr="00B741C2">
              <w:rPr>
                <w:lang w:val="en-US"/>
              </w:rPr>
              <w:t>Messaggi Extra per Microsoft Dynamics Marketing Enterprise (SL Add-on)</w:t>
            </w:r>
            <w:bookmarkEnd w:id="1039"/>
            <w:r>
              <w:fldChar w:fldCharType="begin"/>
            </w:r>
            <w:r w:rsidRPr="00B741C2">
              <w:rPr>
                <w:lang w:val="en-US"/>
              </w:rPr>
              <w:instrText>XE "Messaggi Extra per Microsoft Dynamics Marketing Enterprise (SL Add-on)"</w:instrText>
            </w:r>
            <w:r>
              <w:fldChar w:fldCharType="end"/>
            </w:r>
          </w:p>
        </w:tc>
        <w:tc>
          <w:tcPr>
            <w:tcW w:w="767" w:type="dxa"/>
            <w:tcBorders>
              <w:top w:val="nil"/>
              <w:left w:val="nil"/>
              <w:bottom w:val="nil"/>
              <w:right w:val="nil"/>
            </w:tcBorders>
            <w:vAlign w:val="center"/>
          </w:tcPr>
          <w:p w14:paraId="0AB0DD81" w14:textId="77777777" w:rsidR="00824DFF" w:rsidRPr="00B741C2" w:rsidRDefault="00824DFF" w:rsidP="009130AF">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3E2E644C" w14:textId="77777777" w:rsidR="00824DFF" w:rsidRPr="00B741C2" w:rsidRDefault="00824DFF" w:rsidP="009130AF">
            <w:pPr>
              <w:pStyle w:val="ProductList-OfferingBody"/>
              <w:ind w:left="-113"/>
              <w:jc w:val="center"/>
              <w:rPr>
                <w:lang w:val="en-US"/>
              </w:rPr>
            </w:pPr>
          </w:p>
        </w:tc>
        <w:tc>
          <w:tcPr>
            <w:tcW w:w="767" w:type="dxa"/>
            <w:shd w:val="clear" w:color="auto" w:fill="70AD47" w:themeFill="accent6"/>
            <w:vAlign w:val="center"/>
          </w:tcPr>
          <w:p w14:paraId="14CA8790" w14:textId="77777777" w:rsidR="00824DFF" w:rsidRPr="007E509C" w:rsidRDefault="00824DFF" w:rsidP="00506C39">
            <w:pPr>
              <w:pStyle w:val="ProductList-OfferingBody"/>
              <w:ind w:left="-113"/>
              <w:jc w:val="center"/>
              <w:rPr>
                <w:color w:val="70AD47" w:themeColor="accent6"/>
              </w:rPr>
            </w:pPr>
            <w:r w:rsidRPr="007E509C">
              <w:fldChar w:fldCharType="begin"/>
            </w:r>
            <w:r w:rsidRPr="00E166B1">
              <w:rPr>
                <w:lang w:val="en-US"/>
              </w:rPr>
              <w:instrText xml:space="preserve">AutoTextList  \s NoStyle \t "Prodotto Aggiuntivo" </w:instrText>
            </w:r>
            <w:r w:rsidRPr="007E509C">
              <w:fldChar w:fldCharType="separate"/>
            </w:r>
            <w:r w:rsidRPr="00E166B1">
              <w:rPr>
                <w:lang w:val="en-US"/>
              </w:rPr>
              <w:t xml:space="preserve"> </w:t>
            </w:r>
            <w:r w:rsidRPr="007E509C">
              <w:t xml:space="preserve">A </w:t>
            </w:r>
            <w:r w:rsidRPr="007E509C">
              <w:fldChar w:fldCharType="end"/>
            </w:r>
          </w:p>
        </w:tc>
        <w:tc>
          <w:tcPr>
            <w:tcW w:w="768" w:type="dxa"/>
            <w:shd w:val="clear" w:color="auto" w:fill="BFBFBF" w:themeFill="background1" w:themeFillShade="BF"/>
            <w:vAlign w:val="center"/>
          </w:tcPr>
          <w:p w14:paraId="38BF4B85" w14:textId="77777777" w:rsidR="00824DFF" w:rsidRDefault="00824DFF" w:rsidP="00506C39">
            <w:pPr>
              <w:pStyle w:val="ProductList-OfferingBody"/>
              <w:ind w:left="-113"/>
              <w:jc w:val="center"/>
            </w:pPr>
          </w:p>
        </w:tc>
        <w:tc>
          <w:tcPr>
            <w:tcW w:w="767" w:type="dxa"/>
            <w:shd w:val="clear" w:color="auto" w:fill="70AD47" w:themeFill="accent6"/>
            <w:vAlign w:val="center"/>
          </w:tcPr>
          <w:p w14:paraId="1DC10D9A"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12339016" w14:textId="77777777" w:rsidR="00824DFF" w:rsidRDefault="00824DFF" w:rsidP="009130AF">
            <w:pPr>
              <w:pStyle w:val="ProductList-OfferingBody"/>
              <w:ind w:left="-113"/>
              <w:jc w:val="center"/>
            </w:pPr>
          </w:p>
        </w:tc>
        <w:tc>
          <w:tcPr>
            <w:tcW w:w="768" w:type="dxa"/>
            <w:shd w:val="clear" w:color="auto" w:fill="BFBFBF" w:themeFill="background1" w:themeFillShade="BF"/>
            <w:vAlign w:val="center"/>
          </w:tcPr>
          <w:p w14:paraId="5F2B45E0"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1A2490D2"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07D49817" w14:textId="77777777" w:rsidR="00824DFF" w:rsidRDefault="00824DFF" w:rsidP="009130AF">
            <w:pPr>
              <w:pStyle w:val="ProductList-OfferingBody"/>
              <w:ind w:left="-113"/>
              <w:jc w:val="center"/>
            </w:pPr>
          </w:p>
        </w:tc>
        <w:tc>
          <w:tcPr>
            <w:tcW w:w="981" w:type="dxa"/>
            <w:shd w:val="clear" w:color="auto" w:fill="BFBFBF" w:themeFill="background1" w:themeFillShade="BF"/>
            <w:vAlign w:val="center"/>
          </w:tcPr>
          <w:p w14:paraId="01DB6EFE" w14:textId="77777777" w:rsidR="00824DFF" w:rsidRDefault="00824DFF" w:rsidP="009130AF">
            <w:pPr>
              <w:pStyle w:val="ProductList-OfferingBody"/>
              <w:ind w:left="-113"/>
              <w:jc w:val="center"/>
            </w:pPr>
          </w:p>
        </w:tc>
      </w:tr>
      <w:tr w:rsidR="00824DFF" w14:paraId="1B305808" w14:textId="77777777" w:rsidTr="00413FD8">
        <w:trPr>
          <w:cantSplit/>
          <w:tblHeader/>
        </w:trPr>
        <w:tc>
          <w:tcPr>
            <w:tcW w:w="2914" w:type="dxa"/>
            <w:tcBorders>
              <w:top w:val="nil"/>
              <w:left w:val="nil"/>
              <w:bottom w:val="nil"/>
              <w:right w:val="nil"/>
            </w:tcBorders>
          </w:tcPr>
          <w:p w14:paraId="0F3F3314" w14:textId="77777777" w:rsidR="00824DFF" w:rsidRDefault="00824DFF" w:rsidP="009130AF">
            <w:pPr>
              <w:pStyle w:val="ProductList-Offering2"/>
            </w:pPr>
            <w:bookmarkStart w:id="1040" w:name="_Toc394959311"/>
            <w:r>
              <w:t>Microsoft Dynamics Marketing Enterprise Extra Non-Production Instance (SL Add-on)</w:t>
            </w:r>
            <w:bookmarkEnd w:id="1040"/>
            <w:r>
              <w:fldChar w:fldCharType="begin"/>
            </w:r>
            <w:r>
              <w:instrText>XE "Microsoft Dynamics Marketing Enterprise Extra Non-Production Instance (SL Add-on)"</w:instrText>
            </w:r>
            <w:r>
              <w:fldChar w:fldCharType="end"/>
            </w:r>
          </w:p>
        </w:tc>
        <w:tc>
          <w:tcPr>
            <w:tcW w:w="767" w:type="dxa"/>
            <w:tcBorders>
              <w:top w:val="nil"/>
              <w:left w:val="nil"/>
              <w:bottom w:val="nil"/>
              <w:right w:val="nil"/>
            </w:tcBorders>
            <w:vAlign w:val="center"/>
          </w:tcPr>
          <w:p w14:paraId="06974E33" w14:textId="77777777" w:rsidR="00824DFF" w:rsidRDefault="00824DFF"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59FBC63" w14:textId="77777777" w:rsidR="00824DFF" w:rsidRDefault="00824DFF" w:rsidP="009130AF">
            <w:pPr>
              <w:pStyle w:val="ProductList-OfferingBody"/>
              <w:ind w:left="-113"/>
              <w:jc w:val="center"/>
            </w:pPr>
          </w:p>
        </w:tc>
        <w:tc>
          <w:tcPr>
            <w:tcW w:w="767" w:type="dxa"/>
            <w:shd w:val="clear" w:color="auto" w:fill="70AD47" w:themeFill="accent6"/>
            <w:vAlign w:val="center"/>
          </w:tcPr>
          <w:p w14:paraId="0C0B1535" w14:textId="77777777" w:rsidR="00824DFF" w:rsidRPr="007E509C" w:rsidRDefault="00824DFF" w:rsidP="00506C39">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14:paraId="203953D2" w14:textId="77777777" w:rsidR="00824DFF" w:rsidRDefault="00824DFF" w:rsidP="00506C39">
            <w:pPr>
              <w:pStyle w:val="ProductList-OfferingBody"/>
              <w:ind w:left="-113"/>
              <w:jc w:val="center"/>
            </w:pPr>
          </w:p>
        </w:tc>
        <w:tc>
          <w:tcPr>
            <w:tcW w:w="767" w:type="dxa"/>
            <w:shd w:val="clear" w:color="auto" w:fill="BFBFBF" w:themeFill="background1" w:themeFillShade="BF"/>
            <w:vAlign w:val="center"/>
          </w:tcPr>
          <w:p w14:paraId="5251504B"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14821F25" w14:textId="77777777" w:rsidR="00824DFF" w:rsidRDefault="00824DFF" w:rsidP="009130AF">
            <w:pPr>
              <w:pStyle w:val="ProductList-OfferingBody"/>
              <w:ind w:left="-113"/>
              <w:jc w:val="center"/>
            </w:pPr>
          </w:p>
        </w:tc>
        <w:tc>
          <w:tcPr>
            <w:tcW w:w="768" w:type="dxa"/>
            <w:shd w:val="clear" w:color="auto" w:fill="BFBFBF" w:themeFill="background1" w:themeFillShade="BF"/>
            <w:vAlign w:val="center"/>
          </w:tcPr>
          <w:p w14:paraId="5EF1965F"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7522A2BC"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4CC9F989" w14:textId="77777777" w:rsidR="00824DFF" w:rsidRDefault="00824DFF" w:rsidP="009130AF">
            <w:pPr>
              <w:pStyle w:val="ProductList-OfferingBody"/>
              <w:ind w:left="-113"/>
              <w:jc w:val="center"/>
            </w:pPr>
          </w:p>
        </w:tc>
        <w:tc>
          <w:tcPr>
            <w:tcW w:w="981" w:type="dxa"/>
            <w:shd w:val="clear" w:color="auto" w:fill="BFBFBF" w:themeFill="background1" w:themeFillShade="BF"/>
            <w:vAlign w:val="center"/>
          </w:tcPr>
          <w:p w14:paraId="7B76E4B1" w14:textId="77777777" w:rsidR="00824DFF" w:rsidRDefault="00824DFF" w:rsidP="009130AF">
            <w:pPr>
              <w:pStyle w:val="ProductList-OfferingBody"/>
              <w:ind w:left="-113"/>
              <w:jc w:val="center"/>
            </w:pPr>
          </w:p>
        </w:tc>
      </w:tr>
      <w:tr w:rsidR="00824DFF" w14:paraId="177AB6F7" w14:textId="77777777" w:rsidTr="00413FD8">
        <w:trPr>
          <w:cantSplit/>
          <w:tblHeader/>
        </w:trPr>
        <w:tc>
          <w:tcPr>
            <w:tcW w:w="2914" w:type="dxa"/>
            <w:tcBorders>
              <w:top w:val="nil"/>
              <w:left w:val="nil"/>
              <w:bottom w:val="nil"/>
              <w:right w:val="nil"/>
            </w:tcBorders>
          </w:tcPr>
          <w:p w14:paraId="28ADFCF4" w14:textId="77777777" w:rsidR="00824DFF" w:rsidRDefault="00824DFF" w:rsidP="009130AF">
            <w:pPr>
              <w:pStyle w:val="ProductList-Offering2"/>
            </w:pPr>
            <w:bookmarkStart w:id="1041" w:name="_Toc394959312"/>
            <w:r>
              <w:t>Microsoft Dynamics Marketing Enterprise Extra Production Instance (SL Add-on)</w:t>
            </w:r>
            <w:bookmarkEnd w:id="1041"/>
            <w:r>
              <w:fldChar w:fldCharType="begin"/>
            </w:r>
            <w:r>
              <w:instrText>XE "Microsoft Dynamics Marketing Enterprise Extra Production Instance (SL Add-on)"</w:instrText>
            </w:r>
            <w:r>
              <w:fldChar w:fldCharType="end"/>
            </w:r>
          </w:p>
        </w:tc>
        <w:tc>
          <w:tcPr>
            <w:tcW w:w="767" w:type="dxa"/>
            <w:tcBorders>
              <w:top w:val="nil"/>
              <w:left w:val="nil"/>
              <w:bottom w:val="nil"/>
              <w:right w:val="nil"/>
            </w:tcBorders>
            <w:vAlign w:val="center"/>
          </w:tcPr>
          <w:p w14:paraId="35CDF282" w14:textId="77777777" w:rsidR="00824DFF" w:rsidRDefault="00824DFF"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DD4536" w14:textId="77777777" w:rsidR="00824DFF" w:rsidRDefault="00824DFF" w:rsidP="009130AF">
            <w:pPr>
              <w:pStyle w:val="ProductList-OfferingBody"/>
              <w:ind w:left="-113"/>
              <w:jc w:val="center"/>
            </w:pPr>
          </w:p>
        </w:tc>
        <w:tc>
          <w:tcPr>
            <w:tcW w:w="767" w:type="dxa"/>
            <w:shd w:val="clear" w:color="auto" w:fill="70AD47" w:themeFill="accent6"/>
            <w:vAlign w:val="center"/>
          </w:tcPr>
          <w:p w14:paraId="1BB4F63F" w14:textId="77777777" w:rsidR="00824DFF" w:rsidRPr="007E509C" w:rsidRDefault="00824DFF" w:rsidP="00506C39">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14:paraId="08578942" w14:textId="77777777" w:rsidR="00824DFF" w:rsidRDefault="00824DFF" w:rsidP="00506C39">
            <w:pPr>
              <w:pStyle w:val="ProductList-OfferingBody"/>
              <w:ind w:left="-113"/>
              <w:jc w:val="center"/>
            </w:pPr>
          </w:p>
        </w:tc>
        <w:tc>
          <w:tcPr>
            <w:tcW w:w="767" w:type="dxa"/>
            <w:shd w:val="clear" w:color="auto" w:fill="BFBFBF" w:themeFill="background1" w:themeFillShade="BF"/>
            <w:vAlign w:val="center"/>
          </w:tcPr>
          <w:p w14:paraId="21396F90"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33799ED6" w14:textId="77777777" w:rsidR="00824DFF" w:rsidRDefault="00824DFF" w:rsidP="009130AF">
            <w:pPr>
              <w:pStyle w:val="ProductList-OfferingBody"/>
              <w:ind w:left="-113"/>
              <w:jc w:val="center"/>
            </w:pPr>
          </w:p>
        </w:tc>
        <w:tc>
          <w:tcPr>
            <w:tcW w:w="768" w:type="dxa"/>
            <w:shd w:val="clear" w:color="auto" w:fill="BFBFBF" w:themeFill="background1" w:themeFillShade="BF"/>
            <w:vAlign w:val="center"/>
          </w:tcPr>
          <w:p w14:paraId="5BCF4212"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39268D92"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1711FC7F" w14:textId="77777777" w:rsidR="00824DFF" w:rsidRDefault="00824DFF" w:rsidP="009130AF">
            <w:pPr>
              <w:pStyle w:val="ProductList-OfferingBody"/>
              <w:ind w:left="-113"/>
              <w:jc w:val="center"/>
            </w:pPr>
          </w:p>
        </w:tc>
        <w:tc>
          <w:tcPr>
            <w:tcW w:w="981" w:type="dxa"/>
            <w:shd w:val="clear" w:color="auto" w:fill="BFBFBF" w:themeFill="background1" w:themeFillShade="BF"/>
            <w:vAlign w:val="center"/>
          </w:tcPr>
          <w:p w14:paraId="2810618A" w14:textId="77777777" w:rsidR="00824DFF" w:rsidRDefault="00824DFF" w:rsidP="009130AF">
            <w:pPr>
              <w:pStyle w:val="ProductList-OfferingBody"/>
              <w:ind w:left="-113"/>
              <w:jc w:val="center"/>
            </w:pPr>
          </w:p>
        </w:tc>
      </w:tr>
      <w:tr w:rsidR="00824DFF" w14:paraId="652C8FA2" w14:textId="77777777" w:rsidTr="00824DFF">
        <w:trPr>
          <w:cantSplit/>
          <w:tblHeader/>
        </w:trPr>
        <w:tc>
          <w:tcPr>
            <w:tcW w:w="2914" w:type="dxa"/>
            <w:tcBorders>
              <w:top w:val="nil"/>
              <w:left w:val="nil"/>
              <w:bottom w:val="nil"/>
              <w:right w:val="nil"/>
            </w:tcBorders>
          </w:tcPr>
          <w:p w14:paraId="59C9CE50" w14:textId="77777777" w:rsidR="00824DFF" w:rsidRPr="00B741C2" w:rsidRDefault="00824DFF" w:rsidP="009130AF">
            <w:pPr>
              <w:pStyle w:val="ProductList-Offering2"/>
              <w:rPr>
                <w:lang w:val="en-US"/>
              </w:rPr>
            </w:pPr>
            <w:bookmarkStart w:id="1042" w:name="_Toc394959313"/>
            <w:r w:rsidRPr="00B741C2">
              <w:rPr>
                <w:lang w:val="en-US"/>
              </w:rPr>
              <w:t>Microsoft Dynamics Marketing Enterprise Extra Storage (SL Add-on)</w:t>
            </w:r>
            <w:bookmarkEnd w:id="1042"/>
            <w:r>
              <w:fldChar w:fldCharType="begin"/>
            </w:r>
            <w:r w:rsidRPr="00B741C2">
              <w:rPr>
                <w:lang w:val="en-US"/>
              </w:rPr>
              <w:instrText>XE "Microsoft Dynamics Marketing Enterprise Extra Storage (SL Add-on)"</w:instrText>
            </w:r>
            <w:r>
              <w:fldChar w:fldCharType="end"/>
            </w:r>
          </w:p>
        </w:tc>
        <w:tc>
          <w:tcPr>
            <w:tcW w:w="767" w:type="dxa"/>
            <w:tcBorders>
              <w:top w:val="nil"/>
              <w:left w:val="nil"/>
              <w:bottom w:val="nil"/>
              <w:right w:val="nil"/>
            </w:tcBorders>
            <w:vAlign w:val="center"/>
          </w:tcPr>
          <w:p w14:paraId="2DFCAFD3" w14:textId="77777777" w:rsidR="00824DFF" w:rsidRPr="00B741C2" w:rsidRDefault="00824DFF" w:rsidP="009130AF">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51F2068C" w14:textId="77777777" w:rsidR="00824DFF" w:rsidRPr="00B741C2" w:rsidRDefault="00824DFF" w:rsidP="009130AF">
            <w:pPr>
              <w:pStyle w:val="ProductList-OfferingBody"/>
              <w:ind w:left="-113"/>
              <w:jc w:val="center"/>
              <w:rPr>
                <w:lang w:val="en-US"/>
              </w:rPr>
            </w:pPr>
          </w:p>
        </w:tc>
        <w:tc>
          <w:tcPr>
            <w:tcW w:w="767" w:type="dxa"/>
            <w:shd w:val="clear" w:color="auto" w:fill="70AD47" w:themeFill="accent6"/>
            <w:vAlign w:val="center"/>
          </w:tcPr>
          <w:p w14:paraId="4CF1FAFB" w14:textId="77777777" w:rsidR="00824DFF" w:rsidRPr="007E509C" w:rsidRDefault="00824DFF" w:rsidP="00506C39">
            <w:pPr>
              <w:pStyle w:val="ProductList-OfferingBody"/>
              <w:ind w:left="-113"/>
              <w:jc w:val="center"/>
              <w:rPr>
                <w:color w:val="70AD47" w:themeColor="accent6"/>
              </w:rPr>
            </w:pPr>
            <w:r w:rsidRPr="007E509C">
              <w:fldChar w:fldCharType="begin"/>
            </w:r>
            <w:r w:rsidRPr="00E166B1">
              <w:rPr>
                <w:lang w:val="en-US"/>
              </w:rPr>
              <w:instrText xml:space="preserve">AutoTextList  \s NoStyle \t "Prodotto Aggiuntivo" </w:instrText>
            </w:r>
            <w:r w:rsidRPr="007E509C">
              <w:fldChar w:fldCharType="separate"/>
            </w:r>
            <w:r w:rsidRPr="00E166B1">
              <w:rPr>
                <w:lang w:val="en-US"/>
              </w:rPr>
              <w:t xml:space="preserve"> </w:t>
            </w:r>
            <w:r w:rsidRPr="007E509C">
              <w:t xml:space="preserve">A </w:t>
            </w:r>
            <w:r w:rsidRPr="007E509C">
              <w:fldChar w:fldCharType="end"/>
            </w:r>
          </w:p>
        </w:tc>
        <w:tc>
          <w:tcPr>
            <w:tcW w:w="768" w:type="dxa"/>
            <w:shd w:val="clear" w:color="auto" w:fill="BFBFBF" w:themeFill="background1" w:themeFillShade="BF"/>
            <w:vAlign w:val="center"/>
          </w:tcPr>
          <w:p w14:paraId="7A364C04" w14:textId="77777777" w:rsidR="00824DFF" w:rsidRDefault="00824DFF" w:rsidP="00506C39">
            <w:pPr>
              <w:pStyle w:val="ProductList-OfferingBody"/>
              <w:ind w:left="-113"/>
              <w:jc w:val="center"/>
            </w:pPr>
          </w:p>
        </w:tc>
        <w:tc>
          <w:tcPr>
            <w:tcW w:w="767" w:type="dxa"/>
            <w:shd w:val="clear" w:color="auto" w:fill="70AD47" w:themeFill="accent6"/>
            <w:vAlign w:val="center"/>
          </w:tcPr>
          <w:p w14:paraId="100F37AF"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32D7DC5D" w14:textId="77777777" w:rsidR="00824DFF" w:rsidRDefault="00824DFF" w:rsidP="009130AF">
            <w:pPr>
              <w:pStyle w:val="ProductList-OfferingBody"/>
              <w:ind w:left="-113"/>
              <w:jc w:val="center"/>
            </w:pPr>
          </w:p>
        </w:tc>
        <w:tc>
          <w:tcPr>
            <w:tcW w:w="768" w:type="dxa"/>
            <w:shd w:val="clear" w:color="auto" w:fill="BFBFBF" w:themeFill="background1" w:themeFillShade="BF"/>
            <w:vAlign w:val="center"/>
          </w:tcPr>
          <w:p w14:paraId="1E2DA092"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5775D123"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5DE50C39" w14:textId="77777777" w:rsidR="00824DFF" w:rsidRDefault="00824DFF" w:rsidP="009130AF">
            <w:pPr>
              <w:pStyle w:val="ProductList-OfferingBody"/>
              <w:ind w:left="-113"/>
              <w:jc w:val="center"/>
            </w:pPr>
          </w:p>
        </w:tc>
        <w:tc>
          <w:tcPr>
            <w:tcW w:w="981" w:type="dxa"/>
            <w:shd w:val="clear" w:color="auto" w:fill="BFBFBF" w:themeFill="background1" w:themeFillShade="BF"/>
            <w:vAlign w:val="center"/>
          </w:tcPr>
          <w:p w14:paraId="3712BEC0" w14:textId="77777777" w:rsidR="00824DFF" w:rsidRDefault="00824DFF" w:rsidP="009130AF">
            <w:pPr>
              <w:pStyle w:val="ProductList-OfferingBody"/>
              <w:ind w:left="-113"/>
              <w:jc w:val="center"/>
            </w:pPr>
          </w:p>
        </w:tc>
      </w:tr>
      <w:tr w:rsidR="00824DFF" w14:paraId="3E93B6CA" w14:textId="77777777" w:rsidTr="00413FD8">
        <w:trPr>
          <w:cantSplit/>
          <w:tblHeader/>
        </w:trPr>
        <w:tc>
          <w:tcPr>
            <w:tcW w:w="2914" w:type="dxa"/>
            <w:tcBorders>
              <w:top w:val="nil"/>
              <w:left w:val="nil"/>
              <w:bottom w:val="nil"/>
              <w:right w:val="nil"/>
            </w:tcBorders>
          </w:tcPr>
          <w:p w14:paraId="798F296B" w14:textId="77777777" w:rsidR="00824DFF" w:rsidRPr="00B741C2" w:rsidRDefault="00824DFF" w:rsidP="009130AF">
            <w:pPr>
              <w:pStyle w:val="ProductList-Offering2"/>
              <w:rPr>
                <w:lang w:val="en-US"/>
              </w:rPr>
            </w:pPr>
            <w:bookmarkStart w:id="1043" w:name="_Toc394959314"/>
            <w:r w:rsidRPr="00B741C2">
              <w:rPr>
                <w:lang w:val="en-US"/>
              </w:rPr>
              <w:t>Microsoft Dynamics Marketing Enterprise Education (SL per Utente)</w:t>
            </w:r>
            <w:bookmarkEnd w:id="1043"/>
            <w:r>
              <w:fldChar w:fldCharType="begin"/>
            </w:r>
            <w:r w:rsidRPr="00B741C2">
              <w:rPr>
                <w:lang w:val="en-US"/>
              </w:rPr>
              <w:instrText>XE "Microsoft Dynamics Marketing Enterprise Education (SL per Utente)"</w:instrText>
            </w:r>
            <w:r>
              <w:fldChar w:fldCharType="end"/>
            </w:r>
          </w:p>
        </w:tc>
        <w:tc>
          <w:tcPr>
            <w:tcW w:w="767" w:type="dxa"/>
            <w:tcBorders>
              <w:top w:val="nil"/>
              <w:left w:val="nil"/>
              <w:bottom w:val="nil"/>
              <w:right w:val="nil"/>
            </w:tcBorders>
            <w:vAlign w:val="center"/>
          </w:tcPr>
          <w:p w14:paraId="0434D979" w14:textId="77777777" w:rsidR="00824DFF" w:rsidRPr="00B741C2" w:rsidRDefault="00824DFF" w:rsidP="009130AF">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7A87A423" w14:textId="77777777" w:rsidR="00824DFF" w:rsidRPr="008F2D2C" w:rsidRDefault="00824DFF"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0B0C0DC" w14:textId="77777777" w:rsidR="00824DFF" w:rsidRPr="007E509C" w:rsidRDefault="00824DFF" w:rsidP="00506C39">
            <w:pPr>
              <w:pStyle w:val="ProductList-OfferingBody"/>
              <w:ind w:left="-113"/>
              <w:jc w:val="center"/>
            </w:pPr>
          </w:p>
        </w:tc>
        <w:tc>
          <w:tcPr>
            <w:tcW w:w="768" w:type="dxa"/>
            <w:shd w:val="clear" w:color="auto" w:fill="70AD47" w:themeFill="accent6"/>
            <w:vAlign w:val="center"/>
          </w:tcPr>
          <w:p w14:paraId="57E3925C" w14:textId="77777777" w:rsidR="00824DFF" w:rsidRPr="007E509C" w:rsidRDefault="00824DFF" w:rsidP="00506C39">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5072B67A"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5BCF451A" w14:textId="77777777" w:rsidR="00824DFF" w:rsidRDefault="00824DFF" w:rsidP="009130AF">
            <w:pPr>
              <w:pStyle w:val="ProductList-OfferingBody"/>
              <w:ind w:left="-113"/>
              <w:jc w:val="center"/>
            </w:pPr>
          </w:p>
        </w:tc>
        <w:tc>
          <w:tcPr>
            <w:tcW w:w="768" w:type="dxa"/>
            <w:shd w:val="clear" w:color="auto" w:fill="BFBFBF" w:themeFill="background1" w:themeFillShade="BF"/>
            <w:vAlign w:val="center"/>
          </w:tcPr>
          <w:p w14:paraId="399AEE08"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07AA7EDA"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32D131C9" w14:textId="77777777" w:rsidR="00824DFF" w:rsidRDefault="00824DFF" w:rsidP="009130AF">
            <w:pPr>
              <w:pStyle w:val="ProductList-OfferingBody"/>
              <w:ind w:left="-113"/>
              <w:jc w:val="center"/>
            </w:pPr>
          </w:p>
        </w:tc>
        <w:tc>
          <w:tcPr>
            <w:tcW w:w="981" w:type="dxa"/>
            <w:shd w:val="clear" w:color="auto" w:fill="BFBFBF" w:themeFill="background1" w:themeFillShade="BF"/>
            <w:vAlign w:val="center"/>
          </w:tcPr>
          <w:p w14:paraId="1E6FB587" w14:textId="77777777" w:rsidR="00824DFF" w:rsidRDefault="00824DFF" w:rsidP="009130AF">
            <w:pPr>
              <w:pStyle w:val="ProductList-OfferingBody"/>
              <w:ind w:left="-113"/>
              <w:jc w:val="center"/>
            </w:pPr>
          </w:p>
        </w:tc>
      </w:tr>
      <w:tr w:rsidR="00824DFF" w14:paraId="56F8C723" w14:textId="77777777" w:rsidTr="00413FD8">
        <w:trPr>
          <w:cantSplit/>
          <w:tblHeader/>
        </w:trPr>
        <w:tc>
          <w:tcPr>
            <w:tcW w:w="2914" w:type="dxa"/>
            <w:tcBorders>
              <w:top w:val="nil"/>
              <w:left w:val="nil"/>
              <w:bottom w:val="nil"/>
              <w:right w:val="nil"/>
            </w:tcBorders>
          </w:tcPr>
          <w:p w14:paraId="43D82672" w14:textId="77777777" w:rsidR="00824DFF" w:rsidRPr="00B741C2" w:rsidRDefault="00824DFF" w:rsidP="009130AF">
            <w:pPr>
              <w:pStyle w:val="ProductList-Offering2"/>
              <w:rPr>
                <w:lang w:val="en-US"/>
              </w:rPr>
            </w:pPr>
            <w:bookmarkStart w:id="1044" w:name="_Toc394959315"/>
            <w:r w:rsidRPr="00B741C2">
              <w:rPr>
                <w:lang w:val="en-US"/>
              </w:rPr>
              <w:t>Messaggi Extra per Microsoft Dynamics Marketing Enterprise Education (SL Add-on)</w:t>
            </w:r>
            <w:bookmarkEnd w:id="1044"/>
            <w:r>
              <w:fldChar w:fldCharType="begin"/>
            </w:r>
            <w:r w:rsidRPr="00B741C2">
              <w:rPr>
                <w:lang w:val="en-US"/>
              </w:rPr>
              <w:instrText>XE "Messaggi Extra per Microsoft Dynamics Marketing Enterprise Education (SL Add-on)"</w:instrText>
            </w:r>
            <w:r>
              <w:fldChar w:fldCharType="end"/>
            </w:r>
          </w:p>
        </w:tc>
        <w:tc>
          <w:tcPr>
            <w:tcW w:w="767" w:type="dxa"/>
            <w:tcBorders>
              <w:top w:val="nil"/>
              <w:left w:val="nil"/>
              <w:bottom w:val="nil"/>
              <w:right w:val="nil"/>
            </w:tcBorders>
            <w:vAlign w:val="center"/>
          </w:tcPr>
          <w:p w14:paraId="5647ACB1" w14:textId="77777777" w:rsidR="00824DFF" w:rsidRPr="00B741C2" w:rsidRDefault="00824DFF" w:rsidP="009130AF">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16B8F4DE" w14:textId="77777777" w:rsidR="00824DFF" w:rsidRPr="008F2D2C" w:rsidRDefault="00824DFF"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5096B812" w14:textId="77777777" w:rsidR="00824DFF" w:rsidRPr="007E509C" w:rsidRDefault="00824DFF" w:rsidP="00506C39">
            <w:pPr>
              <w:pStyle w:val="ProductList-OfferingBody"/>
              <w:ind w:left="-113"/>
              <w:jc w:val="center"/>
            </w:pPr>
          </w:p>
        </w:tc>
        <w:tc>
          <w:tcPr>
            <w:tcW w:w="768" w:type="dxa"/>
            <w:shd w:val="clear" w:color="auto" w:fill="70AD47" w:themeFill="accent6"/>
            <w:vAlign w:val="center"/>
          </w:tcPr>
          <w:p w14:paraId="4120790F" w14:textId="77777777" w:rsidR="00824DFF" w:rsidRPr="007E509C" w:rsidRDefault="00824DFF" w:rsidP="00506C39">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15D10B38"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0FA823DC" w14:textId="77777777" w:rsidR="00824DFF" w:rsidRDefault="00824DFF" w:rsidP="009130AF">
            <w:pPr>
              <w:pStyle w:val="ProductList-OfferingBody"/>
              <w:ind w:left="-113"/>
              <w:jc w:val="center"/>
            </w:pPr>
          </w:p>
        </w:tc>
        <w:tc>
          <w:tcPr>
            <w:tcW w:w="768" w:type="dxa"/>
            <w:shd w:val="clear" w:color="auto" w:fill="BFBFBF" w:themeFill="background1" w:themeFillShade="BF"/>
            <w:vAlign w:val="center"/>
          </w:tcPr>
          <w:p w14:paraId="40747175"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4E317ABB" w14:textId="77777777" w:rsidR="00824DFF" w:rsidRDefault="00824DFF" w:rsidP="009130AF">
            <w:pPr>
              <w:pStyle w:val="ProductList-OfferingBody"/>
              <w:ind w:left="-113"/>
              <w:jc w:val="center"/>
            </w:pPr>
          </w:p>
        </w:tc>
        <w:tc>
          <w:tcPr>
            <w:tcW w:w="767" w:type="dxa"/>
            <w:shd w:val="clear" w:color="auto" w:fill="BFBFBF" w:themeFill="background1" w:themeFillShade="BF"/>
            <w:vAlign w:val="center"/>
          </w:tcPr>
          <w:p w14:paraId="5B3E40FB" w14:textId="77777777" w:rsidR="00824DFF" w:rsidRDefault="00824DFF" w:rsidP="009130AF">
            <w:pPr>
              <w:pStyle w:val="ProductList-OfferingBody"/>
              <w:ind w:left="-113"/>
              <w:jc w:val="center"/>
            </w:pPr>
          </w:p>
        </w:tc>
        <w:tc>
          <w:tcPr>
            <w:tcW w:w="981" w:type="dxa"/>
            <w:shd w:val="clear" w:color="auto" w:fill="BFBFBF" w:themeFill="background1" w:themeFillShade="BF"/>
            <w:vAlign w:val="center"/>
          </w:tcPr>
          <w:p w14:paraId="7E4FD058" w14:textId="77777777" w:rsidR="00824DFF" w:rsidRDefault="00824DFF" w:rsidP="009130AF">
            <w:pPr>
              <w:pStyle w:val="ProductList-OfferingBody"/>
              <w:ind w:left="-113"/>
              <w:jc w:val="center"/>
            </w:pPr>
          </w:p>
        </w:tc>
      </w:tr>
      <w:tr w:rsidR="00824DFF" w14:paraId="3153D553" w14:textId="77777777" w:rsidTr="00824DFF">
        <w:trPr>
          <w:cantSplit/>
          <w:tblHeader/>
        </w:trPr>
        <w:tc>
          <w:tcPr>
            <w:tcW w:w="2914" w:type="dxa"/>
            <w:tcBorders>
              <w:top w:val="nil"/>
              <w:left w:val="nil"/>
              <w:bottom w:val="nil"/>
              <w:right w:val="nil"/>
            </w:tcBorders>
          </w:tcPr>
          <w:p w14:paraId="20FC7DA2" w14:textId="77777777" w:rsidR="00824DFF" w:rsidRDefault="00824DFF" w:rsidP="00887502">
            <w:pPr>
              <w:pStyle w:val="ProductList-Offering2"/>
            </w:pPr>
            <w:bookmarkStart w:id="1045" w:name="_Toc394959316"/>
            <w:r>
              <w:t>Supporto Avanzato per Microsoft Dynamics Marketing Enterprise</w:t>
            </w:r>
            <w:bookmarkEnd w:id="1045"/>
            <w:r>
              <w:fldChar w:fldCharType="begin"/>
            </w:r>
            <w:r>
              <w:instrText>XE "Supporto Avanzato per Microsoft Dynamics Marketing Enterprise"</w:instrText>
            </w:r>
            <w:r>
              <w:fldChar w:fldCharType="end"/>
            </w:r>
          </w:p>
        </w:tc>
        <w:tc>
          <w:tcPr>
            <w:tcW w:w="767" w:type="dxa"/>
            <w:tcBorders>
              <w:top w:val="nil"/>
              <w:left w:val="nil"/>
              <w:bottom w:val="nil"/>
              <w:right w:val="nil"/>
            </w:tcBorders>
            <w:vAlign w:val="center"/>
          </w:tcPr>
          <w:p w14:paraId="116C6341" w14:textId="77777777" w:rsidR="00824DFF" w:rsidRDefault="00824DFF"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6287F52" w14:textId="77777777" w:rsidR="00824DFF" w:rsidRPr="008F2D2C" w:rsidRDefault="00824DFF"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5AA923EF" w14:textId="77777777" w:rsidR="00824DFF" w:rsidRPr="007E509C" w:rsidRDefault="00824DFF" w:rsidP="00506C39">
            <w:pPr>
              <w:pStyle w:val="ProductList-OfferingBody"/>
              <w:ind w:left="-113"/>
              <w:jc w:val="center"/>
              <w:rPr>
                <w:color w:val="000000" w:themeColor="text1"/>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70AD47" w:themeFill="accent6"/>
            <w:vAlign w:val="center"/>
          </w:tcPr>
          <w:p w14:paraId="25D47C0A" w14:textId="77777777" w:rsidR="00824DFF" w:rsidRPr="007E509C" w:rsidRDefault="00824DFF" w:rsidP="00506C39">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63A75AE8" w14:textId="77777777" w:rsidR="00824DFF" w:rsidRDefault="00824DFF" w:rsidP="00887502">
            <w:pPr>
              <w:pStyle w:val="ProductList-OfferingBody"/>
              <w:ind w:left="-113"/>
              <w:jc w:val="center"/>
            </w:pPr>
          </w:p>
        </w:tc>
        <w:tc>
          <w:tcPr>
            <w:tcW w:w="767" w:type="dxa"/>
            <w:shd w:val="clear" w:color="auto" w:fill="BFBFBF" w:themeFill="background1" w:themeFillShade="BF"/>
            <w:vAlign w:val="center"/>
          </w:tcPr>
          <w:p w14:paraId="265756DE" w14:textId="77777777" w:rsidR="00824DFF" w:rsidRDefault="00824DFF" w:rsidP="00887502">
            <w:pPr>
              <w:pStyle w:val="ProductList-OfferingBody"/>
              <w:ind w:left="-113"/>
              <w:jc w:val="center"/>
            </w:pPr>
          </w:p>
        </w:tc>
        <w:tc>
          <w:tcPr>
            <w:tcW w:w="768" w:type="dxa"/>
            <w:shd w:val="clear" w:color="auto" w:fill="BFBFBF" w:themeFill="background1" w:themeFillShade="BF"/>
            <w:vAlign w:val="center"/>
          </w:tcPr>
          <w:p w14:paraId="7FAC3B4A" w14:textId="77777777" w:rsidR="00824DFF" w:rsidRDefault="00824DFF" w:rsidP="00887502">
            <w:pPr>
              <w:pStyle w:val="ProductList-OfferingBody"/>
              <w:ind w:left="-113"/>
              <w:jc w:val="center"/>
            </w:pPr>
          </w:p>
        </w:tc>
        <w:tc>
          <w:tcPr>
            <w:tcW w:w="767" w:type="dxa"/>
            <w:shd w:val="clear" w:color="auto" w:fill="BFBFBF" w:themeFill="background1" w:themeFillShade="BF"/>
            <w:vAlign w:val="center"/>
          </w:tcPr>
          <w:p w14:paraId="0D6B9260" w14:textId="77777777" w:rsidR="00824DFF" w:rsidRDefault="00824DFF" w:rsidP="00887502">
            <w:pPr>
              <w:pStyle w:val="ProductList-OfferingBody"/>
              <w:ind w:left="-113"/>
              <w:jc w:val="center"/>
            </w:pPr>
          </w:p>
        </w:tc>
        <w:tc>
          <w:tcPr>
            <w:tcW w:w="767" w:type="dxa"/>
            <w:shd w:val="clear" w:color="auto" w:fill="BFBFBF" w:themeFill="background1" w:themeFillShade="BF"/>
            <w:vAlign w:val="center"/>
          </w:tcPr>
          <w:p w14:paraId="72DB3687" w14:textId="77777777" w:rsidR="00824DFF" w:rsidRDefault="00824DFF" w:rsidP="00887502">
            <w:pPr>
              <w:pStyle w:val="ProductList-OfferingBody"/>
              <w:ind w:left="-113"/>
              <w:jc w:val="center"/>
            </w:pPr>
          </w:p>
        </w:tc>
        <w:tc>
          <w:tcPr>
            <w:tcW w:w="981" w:type="dxa"/>
            <w:shd w:val="clear" w:color="auto" w:fill="BFBFBF" w:themeFill="background1" w:themeFillShade="BF"/>
            <w:vAlign w:val="center"/>
          </w:tcPr>
          <w:p w14:paraId="5EC7C816" w14:textId="77777777" w:rsidR="00824DFF" w:rsidRDefault="00824DFF" w:rsidP="00887502">
            <w:pPr>
              <w:pStyle w:val="ProductList-OfferingBody"/>
              <w:ind w:left="-113"/>
              <w:jc w:val="center"/>
            </w:pPr>
          </w:p>
        </w:tc>
      </w:tr>
      <w:tr w:rsidR="00824DFF" w14:paraId="0BA01F9C" w14:textId="77777777" w:rsidTr="00824DFF">
        <w:trPr>
          <w:cantSplit/>
          <w:tblHeader/>
        </w:trPr>
        <w:tc>
          <w:tcPr>
            <w:tcW w:w="2914" w:type="dxa"/>
            <w:tcBorders>
              <w:top w:val="nil"/>
              <w:left w:val="nil"/>
              <w:bottom w:val="nil"/>
              <w:right w:val="nil"/>
            </w:tcBorders>
          </w:tcPr>
          <w:p w14:paraId="782BA91D" w14:textId="77777777" w:rsidR="00824DFF" w:rsidRDefault="00824DFF" w:rsidP="00887502">
            <w:pPr>
              <w:pStyle w:val="ProductList-Offering2"/>
            </w:pPr>
            <w:bookmarkStart w:id="1046" w:name="_Toc394959317"/>
            <w:r>
              <w:t>Supporto Professionale Diretto per Microsoft Dynamics Marketing Enterprise</w:t>
            </w:r>
            <w:bookmarkEnd w:id="1046"/>
            <w:r>
              <w:fldChar w:fldCharType="begin"/>
            </w:r>
            <w:r>
              <w:instrText>XE "Supporto Professionale Diretto per Microsoft Dynamics Marketing Enterprise"</w:instrText>
            </w:r>
            <w:r>
              <w:fldChar w:fldCharType="end"/>
            </w:r>
          </w:p>
        </w:tc>
        <w:tc>
          <w:tcPr>
            <w:tcW w:w="767" w:type="dxa"/>
            <w:tcBorders>
              <w:top w:val="nil"/>
              <w:left w:val="nil"/>
              <w:bottom w:val="nil"/>
              <w:right w:val="nil"/>
            </w:tcBorders>
            <w:vAlign w:val="center"/>
          </w:tcPr>
          <w:p w14:paraId="3E03C72E" w14:textId="77777777" w:rsidR="00824DFF" w:rsidRDefault="00824DFF"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1FCFD1D" w14:textId="77777777" w:rsidR="00824DFF" w:rsidRPr="008F2D2C" w:rsidRDefault="00824DFF"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1870D5D" w14:textId="77777777" w:rsidR="00824DFF" w:rsidRPr="007E509C" w:rsidRDefault="00824DFF" w:rsidP="00506C39">
            <w:pPr>
              <w:pStyle w:val="ProductList-OfferingBody"/>
              <w:ind w:left="-113"/>
              <w:jc w:val="center"/>
              <w:rPr>
                <w:color w:val="000000" w:themeColor="text1"/>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70AD47" w:themeFill="accent6"/>
            <w:vAlign w:val="center"/>
          </w:tcPr>
          <w:p w14:paraId="45187BBB" w14:textId="77777777" w:rsidR="00824DFF" w:rsidRPr="007E509C" w:rsidRDefault="00824DFF" w:rsidP="00506C39">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574F91B2" w14:textId="77777777" w:rsidR="00824DFF" w:rsidRDefault="00824DFF" w:rsidP="00887502">
            <w:pPr>
              <w:pStyle w:val="ProductList-OfferingBody"/>
              <w:ind w:left="-113"/>
              <w:jc w:val="center"/>
            </w:pPr>
          </w:p>
        </w:tc>
        <w:tc>
          <w:tcPr>
            <w:tcW w:w="767" w:type="dxa"/>
            <w:shd w:val="clear" w:color="auto" w:fill="BFBFBF" w:themeFill="background1" w:themeFillShade="BF"/>
            <w:vAlign w:val="center"/>
          </w:tcPr>
          <w:p w14:paraId="22952E8F" w14:textId="77777777" w:rsidR="00824DFF" w:rsidRDefault="00824DFF" w:rsidP="00887502">
            <w:pPr>
              <w:pStyle w:val="ProductList-OfferingBody"/>
              <w:ind w:left="-113"/>
              <w:jc w:val="center"/>
            </w:pPr>
          </w:p>
        </w:tc>
        <w:tc>
          <w:tcPr>
            <w:tcW w:w="768" w:type="dxa"/>
            <w:shd w:val="clear" w:color="auto" w:fill="BFBFBF" w:themeFill="background1" w:themeFillShade="BF"/>
            <w:vAlign w:val="center"/>
          </w:tcPr>
          <w:p w14:paraId="5027F612" w14:textId="77777777" w:rsidR="00824DFF" w:rsidRDefault="00824DFF" w:rsidP="00887502">
            <w:pPr>
              <w:pStyle w:val="ProductList-OfferingBody"/>
              <w:ind w:left="-113"/>
              <w:jc w:val="center"/>
            </w:pPr>
          </w:p>
        </w:tc>
        <w:tc>
          <w:tcPr>
            <w:tcW w:w="767" w:type="dxa"/>
            <w:shd w:val="clear" w:color="auto" w:fill="BFBFBF" w:themeFill="background1" w:themeFillShade="BF"/>
            <w:vAlign w:val="center"/>
          </w:tcPr>
          <w:p w14:paraId="2817ED61" w14:textId="77777777" w:rsidR="00824DFF" w:rsidRDefault="00824DFF" w:rsidP="00887502">
            <w:pPr>
              <w:pStyle w:val="ProductList-OfferingBody"/>
              <w:ind w:left="-113"/>
              <w:jc w:val="center"/>
            </w:pPr>
          </w:p>
        </w:tc>
        <w:tc>
          <w:tcPr>
            <w:tcW w:w="767" w:type="dxa"/>
            <w:shd w:val="clear" w:color="auto" w:fill="BFBFBF" w:themeFill="background1" w:themeFillShade="BF"/>
            <w:vAlign w:val="center"/>
          </w:tcPr>
          <w:p w14:paraId="38FA57BD" w14:textId="77777777" w:rsidR="00824DFF" w:rsidRDefault="00824DFF" w:rsidP="00887502">
            <w:pPr>
              <w:pStyle w:val="ProductList-OfferingBody"/>
              <w:ind w:left="-113"/>
              <w:jc w:val="center"/>
            </w:pPr>
          </w:p>
        </w:tc>
        <w:tc>
          <w:tcPr>
            <w:tcW w:w="981" w:type="dxa"/>
            <w:shd w:val="clear" w:color="auto" w:fill="BFBFBF" w:themeFill="background1" w:themeFillShade="BF"/>
            <w:vAlign w:val="center"/>
          </w:tcPr>
          <w:p w14:paraId="7704BBA8" w14:textId="77777777" w:rsidR="00824DFF" w:rsidRDefault="00824DFF" w:rsidP="00887502">
            <w:pPr>
              <w:pStyle w:val="ProductList-OfferingBody"/>
              <w:ind w:left="-113"/>
              <w:jc w:val="center"/>
            </w:pPr>
          </w:p>
        </w:tc>
      </w:tr>
    </w:tbl>
    <w:p w14:paraId="18E955A7" w14:textId="77777777" w:rsidR="00AB223B" w:rsidRPr="00114501"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0"/>
        <w:gridCol w:w="3678"/>
      </w:tblGrid>
      <w:tr w:rsidR="00AB223B" w14:paraId="5C13EB57" w14:textId="77777777" w:rsidTr="006D1572">
        <w:tc>
          <w:tcPr>
            <w:tcW w:w="3488" w:type="dxa"/>
          </w:tcPr>
          <w:p w14:paraId="4A87A110" w14:textId="77777777" w:rsidR="00AB223B" w:rsidRDefault="008B2E04" w:rsidP="008B2E04">
            <w:pPr>
              <w:pStyle w:val="ProductList-Body"/>
              <w:spacing w:before="20" w:after="20"/>
            </w:pPr>
            <w:r>
              <w:t xml:space="preserve">Idoneità alla Riduzione: </w:t>
            </w:r>
            <w:r>
              <w:rPr>
                <w:b/>
              </w:rPr>
              <w:t>Tutti</w:t>
            </w:r>
          </w:p>
        </w:tc>
        <w:tc>
          <w:tcPr>
            <w:tcW w:w="3597" w:type="dxa"/>
          </w:tcPr>
          <w:p w14:paraId="503AC1E5" w14:textId="77777777" w:rsidR="00AB223B" w:rsidRDefault="00AB223B" w:rsidP="009130AF">
            <w:pPr>
              <w:pStyle w:val="ProductList-Body"/>
              <w:spacing w:before="20" w:after="20"/>
            </w:pPr>
            <w:r>
              <w:t xml:space="preserve">Pool di Prodotti: </w:t>
            </w:r>
            <w:r>
              <w:rPr>
                <w:b/>
              </w:rPr>
              <w:t>Server</w:t>
            </w:r>
          </w:p>
        </w:tc>
        <w:tc>
          <w:tcPr>
            <w:tcW w:w="3715" w:type="dxa"/>
          </w:tcPr>
          <w:p w14:paraId="792D5B49" w14:textId="77777777" w:rsidR="00AB223B" w:rsidRDefault="008B2E04" w:rsidP="009130AF">
            <w:pPr>
              <w:pStyle w:val="ProductList-Body"/>
              <w:spacing w:before="20" w:after="20"/>
            </w:pPr>
            <w:r>
              <w:t xml:space="preserve">Idoneità alla Procedura di Ordine True-up: </w:t>
            </w:r>
            <w:r>
              <w:rPr>
                <w:b/>
              </w:rPr>
              <w:t>Tutti</w:t>
            </w:r>
          </w:p>
        </w:tc>
      </w:tr>
    </w:tbl>
    <w:p w14:paraId="03385122" w14:textId="77777777" w:rsidR="00002663" w:rsidRPr="00114501" w:rsidRDefault="00002663" w:rsidP="00F2059B">
      <w:pPr>
        <w:pStyle w:val="ProductList-Body"/>
        <w:keepNext/>
        <w:shd w:val="clear" w:color="auto" w:fill="D9D9D9" w:themeFill="background1" w:themeFillShade="D9"/>
        <w:spacing w:before="120" w:after="120"/>
      </w:pPr>
      <w:bookmarkStart w:id="1047" w:name="_Toc380513343"/>
      <w:bookmarkStart w:id="1048" w:name="_Toc380655391"/>
      <w:r>
        <w:rPr>
          <w:b/>
        </w:rPr>
        <w:t>Informazioni Aggiuntive</w:t>
      </w:r>
    </w:p>
    <w:p w14:paraId="228D47BD" w14:textId="77777777" w:rsidR="00002663" w:rsidRPr="007C0029" w:rsidRDefault="00002663" w:rsidP="00F2059B">
      <w:pPr>
        <w:pStyle w:val="ProductList-Body"/>
        <w:keepNext/>
        <w:rPr>
          <w:szCs w:val="18"/>
        </w:rPr>
      </w:pPr>
      <w:r w:rsidRPr="007C0029">
        <w:rPr>
          <w:b/>
          <w:color w:val="00188F"/>
          <w:szCs w:val="18"/>
        </w:rPr>
        <w:t>Offerte di Supporto per Microsoft Dynamics Marketing</w:t>
      </w:r>
    </w:p>
    <w:p w14:paraId="2105F4F5" w14:textId="77777777" w:rsidR="00002663" w:rsidRPr="007C0029" w:rsidRDefault="00002663" w:rsidP="00002663">
      <w:pPr>
        <w:autoSpaceDE w:val="0"/>
        <w:autoSpaceDN w:val="0"/>
        <w:spacing w:after="0" w:line="240" w:lineRule="auto"/>
        <w:rPr>
          <w:sz w:val="18"/>
          <w:szCs w:val="18"/>
        </w:rPr>
      </w:pPr>
      <w:r w:rsidRPr="007C0029">
        <w:rPr>
          <w:rFonts w:cstheme="minorHAnsi"/>
          <w:sz w:val="18"/>
          <w:szCs w:val="18"/>
        </w:rPr>
        <w:t xml:space="preserve">Dettagli sulle offerte relative al supporto per Microsoft Dynamics Marketing sono disponibili </w:t>
      </w:r>
      <w:r w:rsidRPr="007C0029">
        <w:rPr>
          <w:rStyle w:val="ProductList-BodyChar"/>
          <w:szCs w:val="18"/>
        </w:rPr>
        <w:t>all</w:t>
      </w:r>
      <w:r w:rsidR="00682329">
        <w:rPr>
          <w:rStyle w:val="ProductList-BodyChar"/>
          <w:szCs w:val="18"/>
        </w:rPr>
        <w:t>’</w:t>
      </w:r>
      <w:r w:rsidRPr="007C0029">
        <w:rPr>
          <w:rStyle w:val="ProductList-BodyChar"/>
          <w:szCs w:val="18"/>
        </w:rPr>
        <w:t xml:space="preserve">indirizzo </w:t>
      </w:r>
      <w:hyperlink r:id="rId53" w:anchor="support" w:history="1">
        <w:r w:rsidRPr="007C0029">
          <w:rPr>
            <w:rStyle w:val="Hyperlink"/>
            <w:sz w:val="18"/>
            <w:szCs w:val="18"/>
          </w:rPr>
          <w:t>http://www.microsoft.com/en-us/dynamics/crm-purchase-online.aspx#support</w:t>
        </w:r>
      </w:hyperlink>
      <w:r w:rsidRPr="007C0029">
        <w:rPr>
          <w:rFonts w:cstheme="minorHAnsi"/>
          <w:sz w:val="18"/>
          <w:szCs w:val="18"/>
        </w:rPr>
        <w:t>.</w:t>
      </w:r>
      <w:r w:rsidR="0022493C" w:rsidRPr="007C0029">
        <w:rPr>
          <w:rFonts w:cstheme="minorHAnsi"/>
          <w:sz w:val="18"/>
          <w:szCs w:val="18"/>
        </w:rPr>
        <w:t xml:space="preserve"> </w:t>
      </w:r>
      <w:r w:rsidRPr="007C0029">
        <w:rPr>
          <w:sz w:val="18"/>
          <w:szCs w:val="18"/>
        </w:rPr>
        <w:t>Il supporto verrà fornito in lingua inglese salvo quanto diversamente concordato tra una società e</w:t>
      </w:r>
      <w:r w:rsidR="007C0029" w:rsidRPr="00B741C2">
        <w:rPr>
          <w:sz w:val="18"/>
          <w:szCs w:val="18"/>
        </w:rPr>
        <w:t> </w:t>
      </w:r>
      <w:r w:rsidRPr="007C0029">
        <w:rPr>
          <w:sz w:val="18"/>
          <w:szCs w:val="18"/>
        </w:rPr>
        <w:t>Microsoft per iscritto.</w:t>
      </w:r>
      <w:r w:rsidR="0022493C" w:rsidRPr="007C0029">
        <w:rPr>
          <w:sz w:val="18"/>
          <w:szCs w:val="18"/>
        </w:rPr>
        <w:t xml:space="preserve"> </w:t>
      </w:r>
      <w:r w:rsidRPr="007C0029">
        <w:rPr>
          <w:sz w:val="18"/>
          <w:szCs w:val="18"/>
        </w:rPr>
        <w:t>Le società sono tenute a richiedere la prestazione di supporto tecnico tramite Web e a specificare un livello di gravità iniziale all</w:t>
      </w:r>
      <w:r w:rsidR="00682329">
        <w:rPr>
          <w:sz w:val="18"/>
          <w:szCs w:val="18"/>
        </w:rPr>
        <w:t>’</w:t>
      </w:r>
      <w:r w:rsidRPr="007C0029">
        <w:rPr>
          <w:sz w:val="18"/>
          <w:szCs w:val="18"/>
        </w:rPr>
        <w:t>invio della richiesta.</w:t>
      </w:r>
    </w:p>
    <w:p w14:paraId="7C931692" w14:textId="77777777" w:rsidR="00E1260A" w:rsidRPr="00114501" w:rsidRDefault="00376B89" w:rsidP="00AB223B">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31D5C864" w14:textId="77777777" w:rsidR="00E67F37" w:rsidRPr="00114501" w:rsidRDefault="00E67F37" w:rsidP="00991E89">
      <w:pPr>
        <w:pStyle w:val="ProductList-Offering2Heading"/>
        <w:outlineLvl w:val="2"/>
      </w:pPr>
      <w:bookmarkStart w:id="1049" w:name="_Toc394959318"/>
      <w:r>
        <w:t>Microsoft Social Listening</w:t>
      </w:r>
      <w:bookmarkEnd w:id="1047"/>
      <w:bookmarkEnd w:id="1048"/>
      <w:bookmarkEnd w:id="10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720"/>
        <w:gridCol w:w="720"/>
        <w:gridCol w:w="900"/>
        <w:gridCol w:w="720"/>
        <w:gridCol w:w="720"/>
        <w:gridCol w:w="630"/>
        <w:gridCol w:w="720"/>
        <w:gridCol w:w="810"/>
        <w:gridCol w:w="810"/>
        <w:gridCol w:w="720"/>
      </w:tblGrid>
      <w:tr w:rsidR="006D1572" w14:paraId="29CB786C" w14:textId="77777777" w:rsidTr="00277001">
        <w:trPr>
          <w:cantSplit/>
          <w:tblHeader/>
        </w:trPr>
        <w:tc>
          <w:tcPr>
            <w:tcW w:w="3330" w:type="dxa"/>
            <w:tcBorders>
              <w:bottom w:val="nil"/>
            </w:tcBorders>
            <w:shd w:val="clear" w:color="auto" w:fill="00188F"/>
          </w:tcPr>
          <w:p w14:paraId="717566C9" w14:textId="77777777" w:rsidR="006D1572" w:rsidRPr="00EE0836" w:rsidRDefault="006D1572" w:rsidP="00EF171D">
            <w:pPr>
              <w:pStyle w:val="ProductList-OfferingBody"/>
              <w:ind w:left="-28"/>
              <w:rPr>
                <w:color w:val="FFFFFF" w:themeColor="background1"/>
              </w:rPr>
            </w:pPr>
            <w:r>
              <w:rPr>
                <w:color w:val="FFFFFF" w:themeColor="background1"/>
              </w:rPr>
              <w:t>Prodotti</w:t>
            </w:r>
          </w:p>
        </w:tc>
        <w:tc>
          <w:tcPr>
            <w:tcW w:w="720" w:type="dxa"/>
            <w:tcBorders>
              <w:bottom w:val="nil"/>
            </w:tcBorders>
            <w:shd w:val="clear" w:color="auto" w:fill="00188F"/>
            <w:vAlign w:val="center"/>
          </w:tcPr>
          <w:p w14:paraId="3FF531A5" w14:textId="77777777" w:rsidR="006D1572" w:rsidRPr="00EE0836" w:rsidRDefault="006D1572" w:rsidP="00EF171D">
            <w:pPr>
              <w:pStyle w:val="ProductList-OfferingBody"/>
              <w:ind w:left="-113"/>
              <w:jc w:val="center"/>
              <w:rPr>
                <w:color w:val="FFFFFF" w:themeColor="background1"/>
              </w:rPr>
            </w:pPr>
            <w:r>
              <w:rPr>
                <w:color w:val="FFFFFF" w:themeColor="background1"/>
              </w:rPr>
              <w:t>Punto</w:t>
            </w:r>
          </w:p>
        </w:tc>
        <w:tc>
          <w:tcPr>
            <w:tcW w:w="720" w:type="dxa"/>
            <w:tcBorders>
              <w:left w:val="single" w:sz="12" w:space="0" w:color="FFFFFF" w:themeColor="background1"/>
            </w:tcBorders>
            <w:shd w:val="clear" w:color="auto" w:fill="00188F"/>
            <w:vAlign w:val="center"/>
          </w:tcPr>
          <w:p w14:paraId="3C7E4DE6" w14:textId="77777777" w:rsidR="006D1572" w:rsidRPr="007E509C" w:rsidRDefault="006D1572"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900" w:type="dxa"/>
            <w:shd w:val="clear" w:color="auto" w:fill="00188F"/>
            <w:vAlign w:val="center"/>
          </w:tcPr>
          <w:p w14:paraId="547F4AEB" w14:textId="77777777" w:rsidR="006D1572" w:rsidRPr="007E509C" w:rsidRDefault="006D1572"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20" w:type="dxa"/>
            <w:shd w:val="clear" w:color="auto" w:fill="00188F"/>
            <w:vAlign w:val="center"/>
          </w:tcPr>
          <w:p w14:paraId="3269F576" w14:textId="77777777" w:rsidR="006D1572" w:rsidRPr="007E509C" w:rsidRDefault="006D1572"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20" w:type="dxa"/>
            <w:shd w:val="clear" w:color="auto" w:fill="00188F"/>
            <w:vAlign w:val="center"/>
          </w:tcPr>
          <w:p w14:paraId="25FA6C69" w14:textId="77777777" w:rsidR="006D1572" w:rsidRPr="007E509C" w:rsidRDefault="006D1572"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630" w:type="dxa"/>
            <w:shd w:val="clear" w:color="auto" w:fill="00188F"/>
            <w:vAlign w:val="center"/>
          </w:tcPr>
          <w:p w14:paraId="131DC8FF" w14:textId="77777777" w:rsidR="006D1572" w:rsidRPr="007E509C" w:rsidRDefault="006D1572"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20" w:type="dxa"/>
            <w:shd w:val="clear" w:color="auto" w:fill="00188F"/>
            <w:vAlign w:val="center"/>
          </w:tcPr>
          <w:p w14:paraId="78B491BC" w14:textId="77777777" w:rsidR="006D1572" w:rsidRPr="007E509C" w:rsidRDefault="006D1572"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810" w:type="dxa"/>
            <w:shd w:val="clear" w:color="auto" w:fill="00188F"/>
            <w:vAlign w:val="center"/>
          </w:tcPr>
          <w:p w14:paraId="4247D4DB" w14:textId="77777777" w:rsidR="006D1572" w:rsidRPr="007E509C" w:rsidRDefault="006D1572"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810" w:type="dxa"/>
            <w:shd w:val="clear" w:color="auto" w:fill="00188F"/>
            <w:vAlign w:val="center"/>
          </w:tcPr>
          <w:p w14:paraId="58BD9D44" w14:textId="77777777" w:rsidR="006D1572" w:rsidRPr="007E509C" w:rsidRDefault="006D1572"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720" w:type="dxa"/>
            <w:shd w:val="clear" w:color="auto" w:fill="00188F"/>
            <w:vAlign w:val="center"/>
          </w:tcPr>
          <w:p w14:paraId="7D470D05" w14:textId="77777777" w:rsidR="006D1572" w:rsidRPr="007E509C" w:rsidRDefault="006D1572"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6D1572" w14:paraId="4F5606C3" w14:textId="77777777" w:rsidTr="00277001">
        <w:trPr>
          <w:cantSplit/>
          <w:tblHeader/>
        </w:trPr>
        <w:tc>
          <w:tcPr>
            <w:tcW w:w="3330" w:type="dxa"/>
            <w:tcBorders>
              <w:top w:val="nil"/>
              <w:left w:val="nil"/>
              <w:bottom w:val="dashSmallGap" w:sz="4" w:space="0" w:color="BFBFBF" w:themeColor="background1" w:themeShade="BF"/>
              <w:right w:val="nil"/>
            </w:tcBorders>
          </w:tcPr>
          <w:p w14:paraId="7DD78798" w14:textId="77777777" w:rsidR="006D1572" w:rsidRDefault="006D1572" w:rsidP="00277001">
            <w:pPr>
              <w:pStyle w:val="ProductList-Offering2"/>
            </w:pPr>
            <w:bookmarkStart w:id="1050" w:name="_Toc380513344"/>
            <w:bookmarkStart w:id="1051" w:name="_Toc380655393"/>
            <w:bookmarkStart w:id="1052" w:name="_Toc394959319"/>
            <w:r>
              <w:t xml:space="preserve">Microsoft Social Listening Professional </w:t>
            </w:r>
            <w:r w:rsidR="00C03E39">
              <w:br/>
            </w:r>
            <w:r>
              <w:t>(SL per</w:t>
            </w:r>
            <w:r w:rsidR="00277001">
              <w:t> </w:t>
            </w:r>
            <w:r>
              <w:t>Utente)</w:t>
            </w:r>
            <w:bookmarkEnd w:id="1050"/>
            <w:bookmarkEnd w:id="1051"/>
            <w:bookmarkEnd w:id="1052"/>
            <w:r>
              <w:fldChar w:fldCharType="begin"/>
            </w:r>
            <w:r>
              <w:instrText>XE "Microsoft Social Listening Professional (SL per Utente)"</w:instrText>
            </w:r>
            <w:r>
              <w:fldChar w:fldCharType="end"/>
            </w:r>
          </w:p>
        </w:tc>
        <w:tc>
          <w:tcPr>
            <w:tcW w:w="720" w:type="dxa"/>
            <w:tcBorders>
              <w:top w:val="nil"/>
              <w:left w:val="nil"/>
              <w:bottom w:val="dashSmallGap" w:sz="4" w:space="0" w:color="BFBFBF" w:themeColor="background1" w:themeShade="BF"/>
              <w:right w:val="nil"/>
            </w:tcBorders>
            <w:vAlign w:val="center"/>
          </w:tcPr>
          <w:p w14:paraId="5079D38B" w14:textId="77777777" w:rsidR="006D1572" w:rsidRDefault="006D1572" w:rsidP="00EF171D">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14:paraId="6CB5691D" w14:textId="77777777" w:rsidR="006D1572" w:rsidRDefault="006D1572" w:rsidP="00EF171D">
            <w:pPr>
              <w:pStyle w:val="ProductList-OfferingBody"/>
              <w:ind w:left="-113"/>
              <w:jc w:val="center"/>
            </w:pPr>
          </w:p>
        </w:tc>
        <w:tc>
          <w:tcPr>
            <w:tcW w:w="900" w:type="dxa"/>
            <w:shd w:val="clear" w:color="auto" w:fill="70AD47" w:themeFill="accent6"/>
            <w:vAlign w:val="center"/>
          </w:tcPr>
          <w:p w14:paraId="068E73C7" w14:textId="77777777" w:rsidR="006D1572" w:rsidRPr="007E509C" w:rsidRDefault="006D1572" w:rsidP="00506C39">
            <w:pPr>
              <w:pStyle w:val="ProductList-OfferingBody"/>
              <w:ind w:left="-113"/>
              <w:jc w:val="cente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20" w:type="dxa"/>
            <w:shd w:val="clear" w:color="auto" w:fill="BFBFBF" w:themeFill="background1" w:themeFillShade="BF"/>
            <w:vAlign w:val="center"/>
          </w:tcPr>
          <w:p w14:paraId="21FC3EAF" w14:textId="77777777" w:rsidR="006D1572" w:rsidRDefault="006D1572" w:rsidP="00EF171D">
            <w:pPr>
              <w:pStyle w:val="ProductList-OfferingBody"/>
              <w:ind w:left="-113"/>
              <w:jc w:val="center"/>
            </w:pPr>
          </w:p>
        </w:tc>
        <w:tc>
          <w:tcPr>
            <w:tcW w:w="720" w:type="dxa"/>
            <w:shd w:val="clear" w:color="auto" w:fill="70AD47" w:themeFill="accent6"/>
            <w:vAlign w:val="center"/>
          </w:tcPr>
          <w:p w14:paraId="64FD8B8D" w14:textId="77777777" w:rsidR="006D1572" w:rsidRDefault="006D1572" w:rsidP="00EF171D">
            <w:pPr>
              <w:pStyle w:val="ProductList-OfferingBody"/>
              <w:ind w:left="-113"/>
              <w:jc w:val="center"/>
            </w:pPr>
          </w:p>
        </w:tc>
        <w:tc>
          <w:tcPr>
            <w:tcW w:w="630" w:type="dxa"/>
            <w:shd w:val="clear" w:color="auto" w:fill="BFBFBF" w:themeFill="background1" w:themeFillShade="BF"/>
            <w:vAlign w:val="center"/>
          </w:tcPr>
          <w:p w14:paraId="6DDF811A" w14:textId="77777777" w:rsidR="006D1572" w:rsidRDefault="006D1572" w:rsidP="00EF171D">
            <w:pPr>
              <w:pStyle w:val="ProductList-OfferingBody"/>
              <w:ind w:left="-113"/>
              <w:jc w:val="center"/>
            </w:pPr>
          </w:p>
        </w:tc>
        <w:tc>
          <w:tcPr>
            <w:tcW w:w="720" w:type="dxa"/>
            <w:shd w:val="clear" w:color="auto" w:fill="BFBFBF" w:themeFill="background1" w:themeFillShade="BF"/>
            <w:vAlign w:val="center"/>
          </w:tcPr>
          <w:p w14:paraId="3268BD54" w14:textId="77777777" w:rsidR="006D1572" w:rsidRDefault="006D1572" w:rsidP="00EF171D">
            <w:pPr>
              <w:pStyle w:val="ProductList-OfferingBody"/>
              <w:ind w:left="-113"/>
              <w:jc w:val="center"/>
            </w:pPr>
          </w:p>
        </w:tc>
        <w:tc>
          <w:tcPr>
            <w:tcW w:w="810" w:type="dxa"/>
            <w:shd w:val="clear" w:color="auto" w:fill="BFBFBF" w:themeFill="background1" w:themeFillShade="BF"/>
            <w:vAlign w:val="center"/>
          </w:tcPr>
          <w:p w14:paraId="77341528" w14:textId="77777777" w:rsidR="006D1572" w:rsidRDefault="006D1572" w:rsidP="00EF171D">
            <w:pPr>
              <w:pStyle w:val="ProductList-OfferingBody"/>
              <w:ind w:left="-113"/>
              <w:jc w:val="center"/>
            </w:pPr>
          </w:p>
        </w:tc>
        <w:tc>
          <w:tcPr>
            <w:tcW w:w="810" w:type="dxa"/>
            <w:shd w:val="clear" w:color="auto" w:fill="BFBFBF" w:themeFill="background1" w:themeFillShade="BF"/>
            <w:vAlign w:val="center"/>
          </w:tcPr>
          <w:p w14:paraId="241C90FA" w14:textId="77777777" w:rsidR="006D1572" w:rsidRDefault="006D1572" w:rsidP="00EF171D">
            <w:pPr>
              <w:pStyle w:val="ProductList-OfferingBody"/>
              <w:ind w:left="-113"/>
              <w:jc w:val="center"/>
            </w:pPr>
          </w:p>
        </w:tc>
        <w:tc>
          <w:tcPr>
            <w:tcW w:w="720" w:type="dxa"/>
            <w:shd w:val="clear" w:color="auto" w:fill="BFBFBF" w:themeFill="background1" w:themeFillShade="BF"/>
            <w:vAlign w:val="center"/>
          </w:tcPr>
          <w:p w14:paraId="76F27A98" w14:textId="77777777" w:rsidR="006D1572" w:rsidRDefault="006D1572" w:rsidP="00EF171D">
            <w:pPr>
              <w:pStyle w:val="ProductList-OfferingBody"/>
              <w:ind w:left="-113"/>
              <w:jc w:val="center"/>
            </w:pPr>
          </w:p>
        </w:tc>
      </w:tr>
      <w:tr w:rsidR="006D1572" w14:paraId="6E1C5684" w14:textId="77777777" w:rsidTr="00413FD8">
        <w:trPr>
          <w:cantSplit/>
          <w:tblHeader/>
        </w:trPr>
        <w:tc>
          <w:tcPr>
            <w:tcW w:w="3330" w:type="dxa"/>
            <w:tcBorders>
              <w:top w:val="nil"/>
              <w:left w:val="nil"/>
              <w:bottom w:val="dashSmallGap" w:sz="4" w:space="0" w:color="BFBFBF" w:themeColor="background1" w:themeShade="BF"/>
              <w:right w:val="nil"/>
            </w:tcBorders>
          </w:tcPr>
          <w:p w14:paraId="324E5642" w14:textId="77777777" w:rsidR="006D1572" w:rsidRDefault="006D1572" w:rsidP="00DF1449">
            <w:pPr>
              <w:pStyle w:val="ProductList-Offering2"/>
            </w:pPr>
            <w:bookmarkStart w:id="1053" w:name="_Toc394959320"/>
            <w:r>
              <w:t>Add-on di Microsoft Social Listening Professional</w:t>
            </w:r>
            <w:r>
              <w:fldChar w:fldCharType="begin"/>
            </w:r>
            <w:r>
              <w:instrText>XE "Microsoft Dynamics CRM Online Professional"</w:instrText>
            </w:r>
            <w:r>
              <w:fldChar w:fldCharType="end"/>
            </w:r>
            <w:r>
              <w:t xml:space="preserve"> </w:t>
            </w:r>
            <w:r>
              <w:fldChar w:fldCharType="begin"/>
            </w:r>
            <w:r>
              <w:instrText>XE "Microsoft Dynamics CRM Online Professional per SA"</w:instrText>
            </w:r>
            <w:r>
              <w:fldChar w:fldCharType="end"/>
            </w:r>
            <w:r>
              <w:t>(SL per Utente)</w:t>
            </w:r>
            <w:bookmarkEnd w:id="1053"/>
          </w:p>
        </w:tc>
        <w:tc>
          <w:tcPr>
            <w:tcW w:w="720" w:type="dxa"/>
            <w:tcBorders>
              <w:top w:val="nil"/>
              <w:left w:val="nil"/>
              <w:bottom w:val="dashSmallGap" w:sz="4" w:space="0" w:color="BFBFBF" w:themeColor="background1" w:themeShade="BF"/>
              <w:right w:val="nil"/>
            </w:tcBorders>
            <w:vAlign w:val="center"/>
          </w:tcPr>
          <w:p w14:paraId="024FFFA4" w14:textId="77777777" w:rsidR="006D1572" w:rsidRDefault="006D1572" w:rsidP="00EF171D">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14:paraId="520EEC00" w14:textId="77777777" w:rsidR="006D1572" w:rsidRDefault="006D1572" w:rsidP="00EF171D">
            <w:pPr>
              <w:pStyle w:val="ProductList-OfferingBody"/>
              <w:ind w:left="-113"/>
              <w:jc w:val="center"/>
            </w:pPr>
          </w:p>
        </w:tc>
        <w:tc>
          <w:tcPr>
            <w:tcW w:w="900" w:type="dxa"/>
            <w:shd w:val="clear" w:color="auto" w:fill="70AD47" w:themeFill="accent6"/>
            <w:vAlign w:val="center"/>
          </w:tcPr>
          <w:p w14:paraId="2180A966" w14:textId="77777777" w:rsidR="006D1572" w:rsidRPr="007E509C" w:rsidRDefault="006D1572" w:rsidP="00506C39">
            <w:pPr>
              <w:pStyle w:val="ProductList-OfferingBody"/>
              <w:ind w:left="-113"/>
              <w:jc w:val="center"/>
              <w:rPr>
                <w:color w:val="70AD47" w:themeColor="accent6"/>
              </w:rPr>
            </w:pPr>
            <w:r w:rsidRPr="007E509C">
              <w:fldChar w:fldCharType="begin"/>
            </w:r>
            <w:r w:rsidRPr="00B741C2">
              <w:instrText xml:space="preserve">AutoTextList  \s NoStyle \t "Prodotto Aggiuntivo" </w:instrText>
            </w:r>
            <w:r w:rsidRPr="007E509C">
              <w:fldChar w:fldCharType="separate"/>
            </w:r>
            <w:r w:rsidRPr="00B741C2">
              <w:t xml:space="preserve"> </w:t>
            </w:r>
            <w:r w:rsidRPr="007E509C">
              <w:t xml:space="preserve">A </w:t>
            </w:r>
            <w:r w:rsidRPr="007E509C">
              <w:fldChar w:fldCharType="end"/>
            </w:r>
          </w:p>
        </w:tc>
        <w:tc>
          <w:tcPr>
            <w:tcW w:w="720" w:type="dxa"/>
            <w:shd w:val="clear" w:color="auto" w:fill="BFBFBF" w:themeFill="background1" w:themeFillShade="BF"/>
            <w:vAlign w:val="center"/>
          </w:tcPr>
          <w:p w14:paraId="5FEF8006" w14:textId="77777777" w:rsidR="006D1572" w:rsidRDefault="006D1572" w:rsidP="00EF171D">
            <w:pPr>
              <w:pStyle w:val="ProductList-OfferingBody"/>
              <w:ind w:left="-113"/>
              <w:jc w:val="center"/>
            </w:pPr>
          </w:p>
        </w:tc>
        <w:tc>
          <w:tcPr>
            <w:tcW w:w="720" w:type="dxa"/>
            <w:shd w:val="clear" w:color="auto" w:fill="BFBFBF" w:themeFill="background1" w:themeFillShade="BF"/>
            <w:vAlign w:val="center"/>
          </w:tcPr>
          <w:p w14:paraId="020F5B72" w14:textId="77777777" w:rsidR="006D1572" w:rsidRDefault="006D1572" w:rsidP="00EF171D">
            <w:pPr>
              <w:pStyle w:val="ProductList-OfferingBody"/>
              <w:ind w:left="-113"/>
              <w:jc w:val="center"/>
            </w:pPr>
          </w:p>
        </w:tc>
        <w:tc>
          <w:tcPr>
            <w:tcW w:w="630" w:type="dxa"/>
            <w:shd w:val="clear" w:color="auto" w:fill="BFBFBF" w:themeFill="background1" w:themeFillShade="BF"/>
            <w:vAlign w:val="center"/>
          </w:tcPr>
          <w:p w14:paraId="2233E228" w14:textId="77777777" w:rsidR="006D1572" w:rsidRDefault="006D1572" w:rsidP="00EF171D">
            <w:pPr>
              <w:pStyle w:val="ProductList-OfferingBody"/>
              <w:ind w:left="-113"/>
              <w:jc w:val="center"/>
            </w:pPr>
          </w:p>
        </w:tc>
        <w:tc>
          <w:tcPr>
            <w:tcW w:w="720" w:type="dxa"/>
            <w:shd w:val="clear" w:color="auto" w:fill="BFBFBF" w:themeFill="background1" w:themeFillShade="BF"/>
            <w:vAlign w:val="center"/>
          </w:tcPr>
          <w:p w14:paraId="3B77E5C9" w14:textId="77777777" w:rsidR="006D1572" w:rsidRDefault="006D1572" w:rsidP="00EF171D">
            <w:pPr>
              <w:pStyle w:val="ProductList-OfferingBody"/>
              <w:ind w:left="-113"/>
              <w:jc w:val="center"/>
            </w:pPr>
          </w:p>
        </w:tc>
        <w:tc>
          <w:tcPr>
            <w:tcW w:w="810" w:type="dxa"/>
            <w:shd w:val="clear" w:color="auto" w:fill="BFBFBF" w:themeFill="background1" w:themeFillShade="BF"/>
            <w:vAlign w:val="center"/>
          </w:tcPr>
          <w:p w14:paraId="01B724EB" w14:textId="77777777" w:rsidR="006D1572" w:rsidRDefault="006D1572" w:rsidP="00EF171D">
            <w:pPr>
              <w:pStyle w:val="ProductList-OfferingBody"/>
              <w:ind w:left="-113"/>
              <w:jc w:val="center"/>
            </w:pPr>
          </w:p>
        </w:tc>
        <w:tc>
          <w:tcPr>
            <w:tcW w:w="810" w:type="dxa"/>
            <w:shd w:val="clear" w:color="auto" w:fill="BFBFBF" w:themeFill="background1" w:themeFillShade="BF"/>
            <w:vAlign w:val="center"/>
          </w:tcPr>
          <w:p w14:paraId="6A0FF721" w14:textId="77777777" w:rsidR="006D1572" w:rsidRDefault="006D1572" w:rsidP="00EF171D">
            <w:pPr>
              <w:pStyle w:val="ProductList-OfferingBody"/>
              <w:ind w:left="-113"/>
              <w:jc w:val="center"/>
            </w:pPr>
          </w:p>
        </w:tc>
        <w:tc>
          <w:tcPr>
            <w:tcW w:w="720" w:type="dxa"/>
            <w:shd w:val="clear" w:color="auto" w:fill="BFBFBF" w:themeFill="background1" w:themeFillShade="BF"/>
            <w:vAlign w:val="center"/>
          </w:tcPr>
          <w:p w14:paraId="018889D5" w14:textId="77777777" w:rsidR="006D1572" w:rsidRDefault="006D1572" w:rsidP="00EF171D">
            <w:pPr>
              <w:pStyle w:val="ProductList-OfferingBody"/>
              <w:ind w:left="-113"/>
              <w:jc w:val="center"/>
            </w:pPr>
          </w:p>
        </w:tc>
      </w:tr>
      <w:tr w:rsidR="006D1572" w14:paraId="77115151" w14:textId="77777777" w:rsidTr="00277001">
        <w:trPr>
          <w:cantSplit/>
          <w:tblHeader/>
        </w:trPr>
        <w:tc>
          <w:tcPr>
            <w:tcW w:w="3330" w:type="dxa"/>
            <w:tcBorders>
              <w:top w:val="nil"/>
              <w:left w:val="nil"/>
              <w:bottom w:val="dashSmallGap" w:sz="4" w:space="0" w:color="BFBFBF" w:themeColor="background1" w:themeShade="BF"/>
              <w:right w:val="nil"/>
            </w:tcBorders>
          </w:tcPr>
          <w:p w14:paraId="502FF140" w14:textId="77777777" w:rsidR="006D1572" w:rsidRDefault="006D1572" w:rsidP="00EF171D">
            <w:pPr>
              <w:pStyle w:val="ProductList-Offering2"/>
            </w:pPr>
            <w:bookmarkStart w:id="1054" w:name="_Toc380513346"/>
            <w:bookmarkStart w:id="1055" w:name="_Toc380655395"/>
            <w:bookmarkStart w:id="1056" w:name="_Toc394959321"/>
            <w:r>
              <w:t>Post Aggiuntivi di Microsoft Social Listening Professional (SL Add-on)</w:t>
            </w:r>
            <w:bookmarkEnd w:id="1054"/>
            <w:bookmarkEnd w:id="1055"/>
            <w:bookmarkEnd w:id="1056"/>
            <w:r>
              <w:fldChar w:fldCharType="begin"/>
            </w:r>
            <w:r>
              <w:instrText>XE "Post Aggiuntivi di Microsoft Social Listening Professional (SL Add-on)"</w:instrText>
            </w:r>
            <w:r>
              <w:fldChar w:fldCharType="end"/>
            </w:r>
          </w:p>
        </w:tc>
        <w:tc>
          <w:tcPr>
            <w:tcW w:w="720" w:type="dxa"/>
            <w:tcBorders>
              <w:top w:val="nil"/>
              <w:left w:val="nil"/>
              <w:bottom w:val="dashSmallGap" w:sz="4" w:space="0" w:color="BFBFBF" w:themeColor="background1" w:themeShade="BF"/>
              <w:right w:val="nil"/>
            </w:tcBorders>
            <w:vAlign w:val="center"/>
          </w:tcPr>
          <w:p w14:paraId="5A470DD3" w14:textId="77777777" w:rsidR="006D1572" w:rsidRDefault="006D1572" w:rsidP="00EF171D">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14:paraId="72EA2EDE" w14:textId="77777777" w:rsidR="006D1572" w:rsidRDefault="006D1572" w:rsidP="00EF171D">
            <w:pPr>
              <w:pStyle w:val="ProductList-OfferingBody"/>
              <w:ind w:left="-113"/>
              <w:jc w:val="center"/>
            </w:pPr>
          </w:p>
        </w:tc>
        <w:tc>
          <w:tcPr>
            <w:tcW w:w="900" w:type="dxa"/>
            <w:shd w:val="clear" w:color="auto" w:fill="70AD47" w:themeFill="accent6"/>
            <w:vAlign w:val="center"/>
          </w:tcPr>
          <w:p w14:paraId="1D14E4F9" w14:textId="77777777" w:rsidR="006D1572" w:rsidRPr="007E509C" w:rsidRDefault="006D1572" w:rsidP="00506C39">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20" w:type="dxa"/>
            <w:shd w:val="clear" w:color="auto" w:fill="BFBFBF" w:themeFill="background1" w:themeFillShade="BF"/>
            <w:vAlign w:val="center"/>
          </w:tcPr>
          <w:p w14:paraId="45A0F4B5" w14:textId="77777777" w:rsidR="006D1572" w:rsidRDefault="006D1572" w:rsidP="00EF171D">
            <w:pPr>
              <w:pStyle w:val="ProductList-OfferingBody"/>
              <w:ind w:left="-113"/>
              <w:jc w:val="center"/>
            </w:pPr>
          </w:p>
        </w:tc>
        <w:tc>
          <w:tcPr>
            <w:tcW w:w="720" w:type="dxa"/>
            <w:shd w:val="clear" w:color="auto" w:fill="70AD47" w:themeFill="accent6"/>
            <w:vAlign w:val="center"/>
          </w:tcPr>
          <w:p w14:paraId="4AD88BD6" w14:textId="77777777" w:rsidR="006D1572" w:rsidRDefault="006D1572" w:rsidP="00EF171D">
            <w:pPr>
              <w:pStyle w:val="ProductList-OfferingBody"/>
              <w:ind w:left="-113"/>
              <w:jc w:val="center"/>
            </w:pPr>
          </w:p>
        </w:tc>
        <w:tc>
          <w:tcPr>
            <w:tcW w:w="630" w:type="dxa"/>
            <w:shd w:val="clear" w:color="auto" w:fill="BFBFBF" w:themeFill="background1" w:themeFillShade="BF"/>
            <w:vAlign w:val="center"/>
          </w:tcPr>
          <w:p w14:paraId="7079608A" w14:textId="77777777" w:rsidR="006D1572" w:rsidRDefault="006D1572" w:rsidP="00EF171D">
            <w:pPr>
              <w:pStyle w:val="ProductList-OfferingBody"/>
              <w:ind w:left="-113"/>
              <w:jc w:val="center"/>
            </w:pPr>
          </w:p>
        </w:tc>
        <w:tc>
          <w:tcPr>
            <w:tcW w:w="720" w:type="dxa"/>
            <w:shd w:val="clear" w:color="auto" w:fill="BFBFBF" w:themeFill="background1" w:themeFillShade="BF"/>
            <w:vAlign w:val="center"/>
          </w:tcPr>
          <w:p w14:paraId="7B797921" w14:textId="77777777" w:rsidR="006D1572" w:rsidRDefault="006D1572" w:rsidP="00EF171D">
            <w:pPr>
              <w:pStyle w:val="ProductList-OfferingBody"/>
              <w:ind w:left="-113"/>
              <w:jc w:val="center"/>
            </w:pPr>
          </w:p>
        </w:tc>
        <w:tc>
          <w:tcPr>
            <w:tcW w:w="810" w:type="dxa"/>
            <w:shd w:val="clear" w:color="auto" w:fill="BFBFBF" w:themeFill="background1" w:themeFillShade="BF"/>
            <w:vAlign w:val="center"/>
          </w:tcPr>
          <w:p w14:paraId="7E28CF83" w14:textId="77777777" w:rsidR="006D1572" w:rsidRDefault="006D1572" w:rsidP="00EF171D">
            <w:pPr>
              <w:pStyle w:val="ProductList-OfferingBody"/>
              <w:ind w:left="-113"/>
              <w:jc w:val="center"/>
            </w:pPr>
          </w:p>
        </w:tc>
        <w:tc>
          <w:tcPr>
            <w:tcW w:w="810" w:type="dxa"/>
            <w:shd w:val="clear" w:color="auto" w:fill="BFBFBF" w:themeFill="background1" w:themeFillShade="BF"/>
            <w:vAlign w:val="center"/>
          </w:tcPr>
          <w:p w14:paraId="7EADBD69" w14:textId="77777777" w:rsidR="006D1572" w:rsidRDefault="006D1572" w:rsidP="00EF171D">
            <w:pPr>
              <w:pStyle w:val="ProductList-OfferingBody"/>
              <w:ind w:left="-113"/>
              <w:jc w:val="center"/>
            </w:pPr>
          </w:p>
        </w:tc>
        <w:tc>
          <w:tcPr>
            <w:tcW w:w="720" w:type="dxa"/>
            <w:shd w:val="clear" w:color="auto" w:fill="BFBFBF" w:themeFill="background1" w:themeFillShade="BF"/>
            <w:vAlign w:val="center"/>
          </w:tcPr>
          <w:p w14:paraId="6A4869D7" w14:textId="77777777" w:rsidR="006D1572" w:rsidRDefault="006D1572" w:rsidP="00EF171D">
            <w:pPr>
              <w:pStyle w:val="ProductList-OfferingBody"/>
              <w:ind w:left="-113"/>
              <w:jc w:val="center"/>
            </w:pPr>
          </w:p>
        </w:tc>
      </w:tr>
      <w:tr w:rsidR="006D1572" w14:paraId="2BCDA3FD" w14:textId="77777777" w:rsidTr="00413FD8">
        <w:trPr>
          <w:cantSplit/>
          <w:tblHeader/>
        </w:trPr>
        <w:tc>
          <w:tcPr>
            <w:tcW w:w="3330" w:type="dxa"/>
            <w:tcBorders>
              <w:top w:val="nil"/>
              <w:left w:val="nil"/>
              <w:bottom w:val="dashSmallGap" w:sz="4" w:space="0" w:color="BFBFBF" w:themeColor="background1" w:themeShade="BF"/>
              <w:right w:val="nil"/>
            </w:tcBorders>
          </w:tcPr>
          <w:p w14:paraId="6E698610" w14:textId="77777777" w:rsidR="00E67F37" w:rsidRDefault="00E67F37" w:rsidP="00EF171D">
            <w:pPr>
              <w:pStyle w:val="ProductList-Offering2"/>
            </w:pPr>
            <w:bookmarkStart w:id="1057" w:name="_Toc380513347"/>
            <w:bookmarkStart w:id="1058" w:name="_Toc380655397"/>
            <w:bookmarkStart w:id="1059" w:name="_Toc394959322"/>
            <w:r>
              <w:t>Microsoft Social Listening Professional Education (SL per Utente)</w:t>
            </w:r>
            <w:bookmarkEnd w:id="1057"/>
            <w:bookmarkEnd w:id="1058"/>
            <w:bookmarkEnd w:id="1059"/>
            <w:r>
              <w:fldChar w:fldCharType="begin"/>
            </w:r>
            <w:r>
              <w:instrText>XE "Microsoft Social Listening Professional Education (SL per Utente)"</w:instrText>
            </w:r>
            <w:r>
              <w:fldChar w:fldCharType="end"/>
            </w:r>
          </w:p>
        </w:tc>
        <w:tc>
          <w:tcPr>
            <w:tcW w:w="720" w:type="dxa"/>
            <w:tcBorders>
              <w:top w:val="nil"/>
              <w:left w:val="nil"/>
              <w:bottom w:val="dashSmallGap" w:sz="4" w:space="0" w:color="BFBFBF" w:themeColor="background1" w:themeShade="BF"/>
              <w:right w:val="nil"/>
            </w:tcBorders>
            <w:vAlign w:val="center"/>
          </w:tcPr>
          <w:p w14:paraId="6148F48B" w14:textId="77777777" w:rsidR="00E67F37" w:rsidRDefault="00E67F37" w:rsidP="00EF171D">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14:paraId="46DA6584" w14:textId="77777777" w:rsidR="00E67F37" w:rsidRDefault="00E67F37" w:rsidP="00EF171D">
            <w:pPr>
              <w:pStyle w:val="ProductList-OfferingBody"/>
              <w:ind w:left="-113"/>
              <w:jc w:val="center"/>
            </w:pPr>
          </w:p>
        </w:tc>
        <w:tc>
          <w:tcPr>
            <w:tcW w:w="900" w:type="dxa"/>
            <w:shd w:val="clear" w:color="auto" w:fill="BFBFBF" w:themeFill="background1" w:themeFillShade="BF"/>
            <w:vAlign w:val="center"/>
          </w:tcPr>
          <w:p w14:paraId="43755DCF" w14:textId="77777777" w:rsidR="00E67F37" w:rsidRDefault="00E67F37" w:rsidP="00EF171D">
            <w:pPr>
              <w:pStyle w:val="ProductList-OfferingBody"/>
              <w:ind w:left="-113"/>
              <w:jc w:val="center"/>
            </w:pPr>
          </w:p>
        </w:tc>
        <w:tc>
          <w:tcPr>
            <w:tcW w:w="720" w:type="dxa"/>
            <w:shd w:val="clear" w:color="auto" w:fill="70AD47" w:themeFill="accent6"/>
            <w:vAlign w:val="center"/>
          </w:tcPr>
          <w:p w14:paraId="089C9469" w14:textId="77777777" w:rsidR="00E67F37" w:rsidRDefault="006D1572" w:rsidP="00EF171D">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20" w:type="dxa"/>
            <w:shd w:val="clear" w:color="auto" w:fill="BFBFBF" w:themeFill="background1" w:themeFillShade="BF"/>
            <w:vAlign w:val="center"/>
          </w:tcPr>
          <w:p w14:paraId="79F63B2F" w14:textId="77777777" w:rsidR="00E67F37" w:rsidRDefault="00E67F37" w:rsidP="00EF171D">
            <w:pPr>
              <w:pStyle w:val="ProductList-OfferingBody"/>
              <w:ind w:left="-113"/>
              <w:jc w:val="center"/>
            </w:pPr>
          </w:p>
        </w:tc>
        <w:tc>
          <w:tcPr>
            <w:tcW w:w="630" w:type="dxa"/>
            <w:shd w:val="clear" w:color="auto" w:fill="BFBFBF" w:themeFill="background1" w:themeFillShade="BF"/>
            <w:vAlign w:val="center"/>
          </w:tcPr>
          <w:p w14:paraId="76497F5E" w14:textId="77777777" w:rsidR="00E67F37" w:rsidRDefault="00E67F37" w:rsidP="00EF171D">
            <w:pPr>
              <w:pStyle w:val="ProductList-OfferingBody"/>
              <w:ind w:left="-113"/>
              <w:jc w:val="center"/>
            </w:pPr>
          </w:p>
        </w:tc>
        <w:tc>
          <w:tcPr>
            <w:tcW w:w="720" w:type="dxa"/>
            <w:shd w:val="clear" w:color="auto" w:fill="BFBFBF" w:themeFill="background1" w:themeFillShade="BF"/>
            <w:vAlign w:val="center"/>
          </w:tcPr>
          <w:p w14:paraId="7CA83EBE" w14:textId="77777777" w:rsidR="00E67F37" w:rsidRDefault="00E67F37" w:rsidP="00EF171D">
            <w:pPr>
              <w:pStyle w:val="ProductList-OfferingBody"/>
              <w:ind w:left="-113"/>
              <w:jc w:val="center"/>
            </w:pPr>
          </w:p>
        </w:tc>
        <w:tc>
          <w:tcPr>
            <w:tcW w:w="810" w:type="dxa"/>
            <w:shd w:val="clear" w:color="auto" w:fill="BFBFBF" w:themeFill="background1" w:themeFillShade="BF"/>
            <w:vAlign w:val="center"/>
          </w:tcPr>
          <w:p w14:paraId="5D7BFA21" w14:textId="77777777" w:rsidR="00E67F37" w:rsidRDefault="00E67F37" w:rsidP="00EF171D">
            <w:pPr>
              <w:pStyle w:val="ProductList-OfferingBody"/>
              <w:ind w:left="-113"/>
              <w:jc w:val="center"/>
            </w:pPr>
          </w:p>
        </w:tc>
        <w:tc>
          <w:tcPr>
            <w:tcW w:w="810" w:type="dxa"/>
            <w:shd w:val="clear" w:color="auto" w:fill="BFBFBF" w:themeFill="background1" w:themeFillShade="BF"/>
            <w:vAlign w:val="center"/>
          </w:tcPr>
          <w:p w14:paraId="7837AE9C" w14:textId="77777777" w:rsidR="00E67F37" w:rsidRDefault="00E67F37" w:rsidP="00EF171D">
            <w:pPr>
              <w:pStyle w:val="ProductList-OfferingBody"/>
              <w:ind w:left="-113"/>
              <w:jc w:val="center"/>
            </w:pPr>
          </w:p>
        </w:tc>
        <w:tc>
          <w:tcPr>
            <w:tcW w:w="720" w:type="dxa"/>
            <w:shd w:val="clear" w:color="auto" w:fill="BFBFBF" w:themeFill="background1" w:themeFillShade="BF"/>
            <w:vAlign w:val="center"/>
          </w:tcPr>
          <w:p w14:paraId="0B3282B9" w14:textId="77777777" w:rsidR="00E67F37" w:rsidRDefault="00E67F37" w:rsidP="00EF171D">
            <w:pPr>
              <w:pStyle w:val="ProductList-OfferingBody"/>
              <w:ind w:left="-113"/>
              <w:jc w:val="center"/>
            </w:pPr>
          </w:p>
        </w:tc>
      </w:tr>
      <w:tr w:rsidR="006D1572" w14:paraId="712BF8B0" w14:textId="77777777" w:rsidTr="00413FD8">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0B18DDE8" w14:textId="77777777" w:rsidR="006D1572" w:rsidRDefault="006D1572" w:rsidP="00CD5187">
            <w:pPr>
              <w:pStyle w:val="ProductList-Offering2"/>
            </w:pPr>
            <w:bookmarkStart w:id="1060" w:name="_Toc380513348"/>
            <w:bookmarkStart w:id="1061" w:name="_Toc380655398"/>
            <w:bookmarkStart w:id="1062" w:name="_Toc394959323"/>
            <w:r>
              <w:t>Microsoft Social Listening Professional Education a Professional CAL per Microsoft Dynamics CRM (Dispositivo e Utente)</w:t>
            </w:r>
            <w:bookmarkEnd w:id="1060"/>
            <w:bookmarkEnd w:id="1061"/>
            <w:bookmarkEnd w:id="1062"/>
            <w:r>
              <w:fldChar w:fldCharType="begin"/>
            </w:r>
            <w:r>
              <w:instrText>XE "Microsoft Social Listening Professional Education a Professional CAL per Microsoft Dynamics CRM (Dispositivo e Utente)"</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405BB36" w14:textId="77777777" w:rsidR="006D1572" w:rsidRDefault="006D1572" w:rsidP="00EF171D">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14:paraId="7AEBEDB7" w14:textId="77777777" w:rsidR="006D1572" w:rsidRDefault="006D1572" w:rsidP="00EF171D">
            <w:pPr>
              <w:pStyle w:val="ProductList-OfferingBody"/>
              <w:ind w:left="-113"/>
              <w:jc w:val="center"/>
            </w:pPr>
          </w:p>
        </w:tc>
        <w:tc>
          <w:tcPr>
            <w:tcW w:w="900" w:type="dxa"/>
            <w:shd w:val="clear" w:color="auto" w:fill="BFBFBF" w:themeFill="background1" w:themeFillShade="BF"/>
            <w:vAlign w:val="center"/>
          </w:tcPr>
          <w:p w14:paraId="480B8349" w14:textId="77777777" w:rsidR="006D1572" w:rsidRDefault="006D1572" w:rsidP="00EF171D">
            <w:pPr>
              <w:pStyle w:val="ProductList-OfferingBody"/>
              <w:ind w:left="-113"/>
              <w:jc w:val="center"/>
            </w:pPr>
          </w:p>
        </w:tc>
        <w:tc>
          <w:tcPr>
            <w:tcW w:w="720" w:type="dxa"/>
            <w:shd w:val="clear" w:color="auto" w:fill="70AD47" w:themeFill="accent6"/>
            <w:vAlign w:val="center"/>
          </w:tcPr>
          <w:p w14:paraId="7CB86075" w14:textId="77777777" w:rsidR="006D1572" w:rsidRPr="007E509C" w:rsidRDefault="006D1572" w:rsidP="00506C39">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20" w:type="dxa"/>
            <w:shd w:val="clear" w:color="auto" w:fill="BFBFBF" w:themeFill="background1" w:themeFillShade="BF"/>
            <w:vAlign w:val="center"/>
          </w:tcPr>
          <w:p w14:paraId="485959A5" w14:textId="77777777" w:rsidR="006D1572" w:rsidRDefault="006D1572" w:rsidP="00EF171D">
            <w:pPr>
              <w:pStyle w:val="ProductList-OfferingBody"/>
              <w:ind w:left="-113"/>
              <w:jc w:val="center"/>
            </w:pPr>
          </w:p>
        </w:tc>
        <w:tc>
          <w:tcPr>
            <w:tcW w:w="630" w:type="dxa"/>
            <w:shd w:val="clear" w:color="auto" w:fill="BFBFBF" w:themeFill="background1" w:themeFillShade="BF"/>
            <w:vAlign w:val="center"/>
          </w:tcPr>
          <w:p w14:paraId="26D0F392" w14:textId="77777777" w:rsidR="006D1572" w:rsidRDefault="006D1572" w:rsidP="00EF171D">
            <w:pPr>
              <w:pStyle w:val="ProductList-OfferingBody"/>
              <w:ind w:left="-113"/>
              <w:jc w:val="center"/>
            </w:pPr>
          </w:p>
        </w:tc>
        <w:tc>
          <w:tcPr>
            <w:tcW w:w="720" w:type="dxa"/>
            <w:shd w:val="clear" w:color="auto" w:fill="BFBFBF" w:themeFill="background1" w:themeFillShade="BF"/>
            <w:vAlign w:val="center"/>
          </w:tcPr>
          <w:p w14:paraId="391CFFB5" w14:textId="77777777" w:rsidR="006D1572" w:rsidRDefault="006D1572" w:rsidP="00EF171D">
            <w:pPr>
              <w:pStyle w:val="ProductList-OfferingBody"/>
              <w:ind w:left="-113"/>
              <w:jc w:val="center"/>
            </w:pPr>
          </w:p>
        </w:tc>
        <w:tc>
          <w:tcPr>
            <w:tcW w:w="810" w:type="dxa"/>
            <w:shd w:val="clear" w:color="auto" w:fill="BFBFBF" w:themeFill="background1" w:themeFillShade="BF"/>
            <w:vAlign w:val="center"/>
          </w:tcPr>
          <w:p w14:paraId="288A8A2A" w14:textId="77777777" w:rsidR="006D1572" w:rsidRDefault="006D1572" w:rsidP="00EF171D">
            <w:pPr>
              <w:pStyle w:val="ProductList-OfferingBody"/>
              <w:ind w:left="-113"/>
              <w:jc w:val="center"/>
            </w:pPr>
          </w:p>
        </w:tc>
        <w:tc>
          <w:tcPr>
            <w:tcW w:w="810" w:type="dxa"/>
            <w:shd w:val="clear" w:color="auto" w:fill="BFBFBF" w:themeFill="background1" w:themeFillShade="BF"/>
            <w:vAlign w:val="center"/>
          </w:tcPr>
          <w:p w14:paraId="65E324B4" w14:textId="77777777" w:rsidR="006D1572" w:rsidRDefault="006D1572" w:rsidP="00EF171D">
            <w:pPr>
              <w:pStyle w:val="ProductList-OfferingBody"/>
              <w:ind w:left="-113"/>
              <w:jc w:val="center"/>
            </w:pPr>
          </w:p>
        </w:tc>
        <w:tc>
          <w:tcPr>
            <w:tcW w:w="720" w:type="dxa"/>
            <w:shd w:val="clear" w:color="auto" w:fill="BFBFBF" w:themeFill="background1" w:themeFillShade="BF"/>
            <w:vAlign w:val="center"/>
          </w:tcPr>
          <w:p w14:paraId="5603F71D" w14:textId="77777777" w:rsidR="006D1572" w:rsidRDefault="006D1572" w:rsidP="00EF171D">
            <w:pPr>
              <w:pStyle w:val="ProductList-OfferingBody"/>
              <w:ind w:left="-113"/>
              <w:jc w:val="center"/>
            </w:pPr>
          </w:p>
        </w:tc>
      </w:tr>
      <w:tr w:rsidR="006D1572" w14:paraId="690170F0" w14:textId="77777777" w:rsidTr="00413FD8">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EF05A05" w14:textId="77777777" w:rsidR="006D1572" w:rsidRDefault="006D1572" w:rsidP="00EF171D">
            <w:pPr>
              <w:pStyle w:val="ProductList-Offering2"/>
            </w:pPr>
            <w:bookmarkStart w:id="1063" w:name="_Toc380513349"/>
            <w:bookmarkStart w:id="1064" w:name="_Toc380655399"/>
            <w:bookmarkStart w:id="1065" w:name="_Toc394959324"/>
            <w:r>
              <w:t>Post Aggiuntivi di Microsoft Social Listening Professional Education (SL Add-on)</w:t>
            </w:r>
            <w:bookmarkEnd w:id="1063"/>
            <w:bookmarkEnd w:id="1064"/>
            <w:bookmarkEnd w:id="1065"/>
            <w:r>
              <w:fldChar w:fldCharType="begin"/>
            </w:r>
            <w:r>
              <w:instrText>XE "Post Aggiuntivi di Microsoft Social Listening Professional Education (SL Add-on)"</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25BA42D1" w14:textId="77777777" w:rsidR="006D1572" w:rsidRDefault="006D1572" w:rsidP="00EF171D">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14:paraId="75A20CF6" w14:textId="77777777" w:rsidR="006D1572" w:rsidRDefault="006D1572" w:rsidP="00EF171D">
            <w:pPr>
              <w:pStyle w:val="ProductList-OfferingBody"/>
              <w:ind w:left="-113"/>
              <w:jc w:val="center"/>
            </w:pPr>
          </w:p>
        </w:tc>
        <w:tc>
          <w:tcPr>
            <w:tcW w:w="900" w:type="dxa"/>
            <w:shd w:val="clear" w:color="auto" w:fill="BFBFBF" w:themeFill="background1" w:themeFillShade="BF"/>
            <w:vAlign w:val="center"/>
          </w:tcPr>
          <w:p w14:paraId="64D82CAE" w14:textId="77777777" w:rsidR="006D1572" w:rsidRDefault="006D1572" w:rsidP="00EF171D">
            <w:pPr>
              <w:pStyle w:val="ProductList-OfferingBody"/>
              <w:ind w:left="-113"/>
              <w:jc w:val="center"/>
            </w:pPr>
          </w:p>
        </w:tc>
        <w:tc>
          <w:tcPr>
            <w:tcW w:w="720" w:type="dxa"/>
            <w:shd w:val="clear" w:color="auto" w:fill="70AD47" w:themeFill="accent6"/>
            <w:vAlign w:val="center"/>
          </w:tcPr>
          <w:p w14:paraId="5436FE07" w14:textId="77777777" w:rsidR="006D1572" w:rsidRDefault="006D1572" w:rsidP="00506C39">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20" w:type="dxa"/>
            <w:shd w:val="clear" w:color="auto" w:fill="BFBFBF" w:themeFill="background1" w:themeFillShade="BF"/>
            <w:vAlign w:val="center"/>
          </w:tcPr>
          <w:p w14:paraId="5CBC452F" w14:textId="77777777" w:rsidR="006D1572" w:rsidRDefault="006D1572" w:rsidP="00EF171D">
            <w:pPr>
              <w:pStyle w:val="ProductList-OfferingBody"/>
              <w:ind w:left="-113"/>
              <w:jc w:val="center"/>
            </w:pPr>
          </w:p>
        </w:tc>
        <w:tc>
          <w:tcPr>
            <w:tcW w:w="630" w:type="dxa"/>
            <w:shd w:val="clear" w:color="auto" w:fill="BFBFBF" w:themeFill="background1" w:themeFillShade="BF"/>
            <w:vAlign w:val="center"/>
          </w:tcPr>
          <w:p w14:paraId="3DB6F278" w14:textId="77777777" w:rsidR="006D1572" w:rsidRDefault="006D1572" w:rsidP="00EF171D">
            <w:pPr>
              <w:pStyle w:val="ProductList-OfferingBody"/>
              <w:ind w:left="-113"/>
              <w:jc w:val="center"/>
            </w:pPr>
          </w:p>
        </w:tc>
        <w:tc>
          <w:tcPr>
            <w:tcW w:w="720" w:type="dxa"/>
            <w:shd w:val="clear" w:color="auto" w:fill="BFBFBF" w:themeFill="background1" w:themeFillShade="BF"/>
            <w:vAlign w:val="center"/>
          </w:tcPr>
          <w:p w14:paraId="2E80A9A1" w14:textId="77777777" w:rsidR="006D1572" w:rsidRDefault="006D1572" w:rsidP="00EF171D">
            <w:pPr>
              <w:pStyle w:val="ProductList-OfferingBody"/>
              <w:ind w:left="-113"/>
              <w:jc w:val="center"/>
            </w:pPr>
          </w:p>
        </w:tc>
        <w:tc>
          <w:tcPr>
            <w:tcW w:w="810" w:type="dxa"/>
            <w:shd w:val="clear" w:color="auto" w:fill="BFBFBF" w:themeFill="background1" w:themeFillShade="BF"/>
            <w:vAlign w:val="center"/>
          </w:tcPr>
          <w:p w14:paraId="18F85CA2" w14:textId="77777777" w:rsidR="006D1572" w:rsidRDefault="006D1572" w:rsidP="00EF171D">
            <w:pPr>
              <w:pStyle w:val="ProductList-OfferingBody"/>
              <w:ind w:left="-113"/>
              <w:jc w:val="center"/>
            </w:pPr>
          </w:p>
        </w:tc>
        <w:tc>
          <w:tcPr>
            <w:tcW w:w="810" w:type="dxa"/>
            <w:shd w:val="clear" w:color="auto" w:fill="BFBFBF" w:themeFill="background1" w:themeFillShade="BF"/>
            <w:vAlign w:val="center"/>
          </w:tcPr>
          <w:p w14:paraId="0B066FD9" w14:textId="77777777" w:rsidR="006D1572" w:rsidRDefault="006D1572" w:rsidP="00EF171D">
            <w:pPr>
              <w:pStyle w:val="ProductList-OfferingBody"/>
              <w:ind w:left="-113"/>
              <w:jc w:val="center"/>
            </w:pPr>
          </w:p>
        </w:tc>
        <w:tc>
          <w:tcPr>
            <w:tcW w:w="720" w:type="dxa"/>
            <w:shd w:val="clear" w:color="auto" w:fill="BFBFBF" w:themeFill="background1" w:themeFillShade="BF"/>
            <w:vAlign w:val="center"/>
          </w:tcPr>
          <w:p w14:paraId="10FD85C4" w14:textId="77777777" w:rsidR="006D1572" w:rsidRDefault="006D1572" w:rsidP="00EF171D">
            <w:pPr>
              <w:pStyle w:val="ProductList-OfferingBody"/>
              <w:ind w:left="-113"/>
              <w:jc w:val="center"/>
            </w:pPr>
          </w:p>
        </w:tc>
      </w:tr>
      <w:tr w:rsidR="006D1572" w14:paraId="2A849F9B" w14:textId="77777777" w:rsidTr="00277001">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7756A4FD" w14:textId="77777777" w:rsidR="006D1572" w:rsidRDefault="006D1572" w:rsidP="00BB45F5">
            <w:pPr>
              <w:pStyle w:val="ProductList-Offering2"/>
            </w:pPr>
            <w:bookmarkStart w:id="1066" w:name="_Toc394959325"/>
            <w:r>
              <w:t>Supporto Avanzato per Microsoft Social Listening Professional</w:t>
            </w:r>
            <w:bookmarkEnd w:id="1066"/>
            <w:r>
              <w:fldChar w:fldCharType="begin"/>
            </w:r>
            <w:r>
              <w:instrText>XE "Supporto Avanzato per Microsoft Social Listening Professional"</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2047D23" w14:textId="77777777" w:rsidR="006D1572" w:rsidRDefault="006D1572" w:rsidP="00BB45F5">
            <w:pPr>
              <w:pStyle w:val="ProductList-OfferingBody"/>
              <w:ind w:left="-113"/>
              <w:jc w:val="center"/>
            </w:pPr>
          </w:p>
        </w:tc>
        <w:tc>
          <w:tcPr>
            <w:tcW w:w="720" w:type="dxa"/>
            <w:tcBorders>
              <w:left w:val="single" w:sz="12" w:space="0" w:color="FFFFFF" w:themeColor="background1"/>
            </w:tcBorders>
            <w:shd w:val="clear" w:color="auto" w:fill="70AD47" w:themeFill="accent6"/>
            <w:vAlign w:val="center"/>
          </w:tcPr>
          <w:p w14:paraId="1141920B" w14:textId="77777777" w:rsidR="006D1572" w:rsidRDefault="006D1572" w:rsidP="00BB45F5">
            <w:pPr>
              <w:pStyle w:val="ProductList-OfferingBody"/>
              <w:ind w:left="-113"/>
              <w:jc w:val="center"/>
            </w:pPr>
            <w:r>
              <w:t>1</w:t>
            </w:r>
          </w:p>
        </w:tc>
        <w:tc>
          <w:tcPr>
            <w:tcW w:w="900" w:type="dxa"/>
            <w:shd w:val="clear" w:color="auto" w:fill="70AD47" w:themeFill="accent6"/>
            <w:vAlign w:val="center"/>
          </w:tcPr>
          <w:p w14:paraId="1B8C59CF" w14:textId="77777777" w:rsidR="006D1572" w:rsidRPr="007E509C" w:rsidRDefault="006D1572" w:rsidP="00506C39">
            <w:pPr>
              <w:pStyle w:val="ProductList-OfferingBody"/>
              <w:ind w:left="-113"/>
              <w:jc w:val="center"/>
              <w:rPr>
                <w:color w:val="000000" w:themeColor="text1"/>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20" w:type="dxa"/>
            <w:shd w:val="clear" w:color="auto" w:fill="70AD47" w:themeFill="accent6"/>
            <w:vAlign w:val="center"/>
          </w:tcPr>
          <w:p w14:paraId="725E1B4F" w14:textId="77777777" w:rsidR="006D1572" w:rsidRDefault="006D1572" w:rsidP="00506C39">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20" w:type="dxa"/>
            <w:shd w:val="clear" w:color="auto" w:fill="BFBFBF" w:themeFill="background1" w:themeFillShade="BF"/>
            <w:vAlign w:val="center"/>
          </w:tcPr>
          <w:p w14:paraId="1F4A9FFC" w14:textId="77777777" w:rsidR="006D1572" w:rsidRDefault="006D1572" w:rsidP="00BB45F5">
            <w:pPr>
              <w:pStyle w:val="ProductList-OfferingBody"/>
              <w:ind w:left="-113"/>
              <w:jc w:val="center"/>
            </w:pPr>
          </w:p>
        </w:tc>
        <w:tc>
          <w:tcPr>
            <w:tcW w:w="630" w:type="dxa"/>
            <w:shd w:val="clear" w:color="auto" w:fill="BFBFBF" w:themeFill="background1" w:themeFillShade="BF"/>
            <w:vAlign w:val="center"/>
          </w:tcPr>
          <w:p w14:paraId="0CE84ACF" w14:textId="77777777" w:rsidR="006D1572" w:rsidRDefault="006D1572" w:rsidP="00BB45F5">
            <w:pPr>
              <w:pStyle w:val="ProductList-OfferingBody"/>
              <w:ind w:left="-113"/>
              <w:jc w:val="center"/>
            </w:pPr>
          </w:p>
        </w:tc>
        <w:tc>
          <w:tcPr>
            <w:tcW w:w="720" w:type="dxa"/>
            <w:shd w:val="clear" w:color="auto" w:fill="BFBFBF" w:themeFill="background1" w:themeFillShade="BF"/>
            <w:vAlign w:val="center"/>
          </w:tcPr>
          <w:p w14:paraId="468AACE2" w14:textId="77777777" w:rsidR="006D1572" w:rsidRDefault="006D1572" w:rsidP="00BB45F5">
            <w:pPr>
              <w:pStyle w:val="ProductList-OfferingBody"/>
              <w:ind w:left="-113"/>
              <w:jc w:val="center"/>
            </w:pPr>
          </w:p>
        </w:tc>
        <w:tc>
          <w:tcPr>
            <w:tcW w:w="810" w:type="dxa"/>
            <w:shd w:val="clear" w:color="auto" w:fill="BFBFBF" w:themeFill="background1" w:themeFillShade="BF"/>
            <w:vAlign w:val="center"/>
          </w:tcPr>
          <w:p w14:paraId="51173118" w14:textId="77777777" w:rsidR="006D1572" w:rsidRDefault="006D1572" w:rsidP="00BB45F5">
            <w:pPr>
              <w:pStyle w:val="ProductList-OfferingBody"/>
              <w:ind w:left="-113"/>
              <w:jc w:val="center"/>
            </w:pPr>
          </w:p>
        </w:tc>
        <w:tc>
          <w:tcPr>
            <w:tcW w:w="810" w:type="dxa"/>
            <w:shd w:val="clear" w:color="auto" w:fill="BFBFBF" w:themeFill="background1" w:themeFillShade="BF"/>
            <w:vAlign w:val="center"/>
          </w:tcPr>
          <w:p w14:paraId="01C33B24" w14:textId="77777777" w:rsidR="006D1572" w:rsidRDefault="006D1572" w:rsidP="00BB45F5">
            <w:pPr>
              <w:pStyle w:val="ProductList-OfferingBody"/>
              <w:ind w:left="-113"/>
              <w:jc w:val="center"/>
            </w:pPr>
          </w:p>
        </w:tc>
        <w:tc>
          <w:tcPr>
            <w:tcW w:w="720" w:type="dxa"/>
            <w:shd w:val="clear" w:color="auto" w:fill="BFBFBF" w:themeFill="background1" w:themeFillShade="BF"/>
            <w:vAlign w:val="center"/>
          </w:tcPr>
          <w:p w14:paraId="39C08A41" w14:textId="77777777" w:rsidR="006D1572" w:rsidRDefault="006D1572" w:rsidP="00BB45F5">
            <w:pPr>
              <w:pStyle w:val="ProductList-OfferingBody"/>
              <w:ind w:left="-113"/>
              <w:jc w:val="center"/>
            </w:pPr>
          </w:p>
        </w:tc>
      </w:tr>
      <w:tr w:rsidR="006D1572" w14:paraId="3F667ECD" w14:textId="77777777" w:rsidTr="00277001">
        <w:trPr>
          <w:cantSplit/>
          <w:trHeight w:val="44"/>
          <w:tblHeader/>
        </w:trPr>
        <w:tc>
          <w:tcPr>
            <w:tcW w:w="3330" w:type="dxa"/>
            <w:tcBorders>
              <w:top w:val="dashSmallGap" w:sz="4" w:space="0" w:color="BFBFBF" w:themeColor="background1" w:themeShade="BF"/>
              <w:left w:val="nil"/>
              <w:bottom w:val="nil"/>
              <w:right w:val="nil"/>
            </w:tcBorders>
          </w:tcPr>
          <w:p w14:paraId="3CEBCC6F" w14:textId="77777777" w:rsidR="006D1572" w:rsidRDefault="006D1572" w:rsidP="00BB45F5">
            <w:pPr>
              <w:pStyle w:val="ProductList-Offering2"/>
            </w:pPr>
            <w:bookmarkStart w:id="1067" w:name="_Toc394959326"/>
            <w:r>
              <w:t>Supporto Professionale Diretto per Microsoft Social Listening</w:t>
            </w:r>
            <w:bookmarkEnd w:id="1067"/>
            <w:r>
              <w:fldChar w:fldCharType="begin"/>
            </w:r>
            <w:r>
              <w:instrText>XE "Supporto Professionale Diretto per Microsoft Social Listening"</w:instrText>
            </w:r>
            <w:r>
              <w:fldChar w:fldCharType="end"/>
            </w:r>
          </w:p>
        </w:tc>
        <w:tc>
          <w:tcPr>
            <w:tcW w:w="720" w:type="dxa"/>
            <w:tcBorders>
              <w:top w:val="dashSmallGap" w:sz="4" w:space="0" w:color="BFBFBF" w:themeColor="background1" w:themeShade="BF"/>
              <w:left w:val="nil"/>
              <w:bottom w:val="nil"/>
              <w:right w:val="nil"/>
            </w:tcBorders>
            <w:vAlign w:val="center"/>
          </w:tcPr>
          <w:p w14:paraId="3D0E90F8" w14:textId="77777777" w:rsidR="006D1572" w:rsidRDefault="006D1572" w:rsidP="00BB45F5">
            <w:pPr>
              <w:pStyle w:val="ProductList-OfferingBody"/>
              <w:ind w:left="-113"/>
              <w:jc w:val="center"/>
            </w:pPr>
          </w:p>
        </w:tc>
        <w:tc>
          <w:tcPr>
            <w:tcW w:w="720" w:type="dxa"/>
            <w:tcBorders>
              <w:left w:val="single" w:sz="12" w:space="0" w:color="FFFFFF" w:themeColor="background1"/>
            </w:tcBorders>
            <w:shd w:val="clear" w:color="auto" w:fill="70AD47" w:themeFill="accent6"/>
            <w:vAlign w:val="center"/>
          </w:tcPr>
          <w:p w14:paraId="72DC6158" w14:textId="77777777" w:rsidR="006D1572" w:rsidRDefault="006D1572" w:rsidP="00BB45F5">
            <w:pPr>
              <w:pStyle w:val="ProductList-OfferingBody"/>
              <w:ind w:left="-113"/>
              <w:jc w:val="center"/>
            </w:pPr>
            <w:r>
              <w:t>1</w:t>
            </w:r>
          </w:p>
        </w:tc>
        <w:tc>
          <w:tcPr>
            <w:tcW w:w="900" w:type="dxa"/>
            <w:shd w:val="clear" w:color="auto" w:fill="70AD47" w:themeFill="accent6"/>
            <w:vAlign w:val="center"/>
          </w:tcPr>
          <w:p w14:paraId="0B8F525A" w14:textId="77777777" w:rsidR="006D1572" w:rsidRPr="007E509C" w:rsidRDefault="006D1572" w:rsidP="00506C39">
            <w:pPr>
              <w:pStyle w:val="ProductList-OfferingBody"/>
              <w:ind w:left="-113"/>
              <w:jc w:val="center"/>
              <w:rPr>
                <w:color w:val="000000" w:themeColor="text1"/>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20" w:type="dxa"/>
            <w:shd w:val="clear" w:color="auto" w:fill="70AD47" w:themeFill="accent6"/>
            <w:vAlign w:val="center"/>
          </w:tcPr>
          <w:p w14:paraId="1456F108" w14:textId="77777777" w:rsidR="006D1572" w:rsidRDefault="006D1572" w:rsidP="00506C39">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20" w:type="dxa"/>
            <w:shd w:val="clear" w:color="auto" w:fill="BFBFBF" w:themeFill="background1" w:themeFillShade="BF"/>
            <w:vAlign w:val="center"/>
          </w:tcPr>
          <w:p w14:paraId="66698B6F" w14:textId="77777777" w:rsidR="006D1572" w:rsidRDefault="006D1572" w:rsidP="00BB45F5">
            <w:pPr>
              <w:pStyle w:val="ProductList-OfferingBody"/>
              <w:ind w:left="-113"/>
              <w:jc w:val="center"/>
            </w:pPr>
          </w:p>
        </w:tc>
        <w:tc>
          <w:tcPr>
            <w:tcW w:w="630" w:type="dxa"/>
            <w:shd w:val="clear" w:color="auto" w:fill="BFBFBF" w:themeFill="background1" w:themeFillShade="BF"/>
            <w:vAlign w:val="center"/>
          </w:tcPr>
          <w:p w14:paraId="7A16FEC2" w14:textId="77777777" w:rsidR="006D1572" w:rsidRDefault="006D1572" w:rsidP="00BB45F5">
            <w:pPr>
              <w:pStyle w:val="ProductList-OfferingBody"/>
              <w:ind w:left="-113"/>
              <w:jc w:val="center"/>
            </w:pPr>
          </w:p>
        </w:tc>
        <w:tc>
          <w:tcPr>
            <w:tcW w:w="720" w:type="dxa"/>
            <w:shd w:val="clear" w:color="auto" w:fill="BFBFBF" w:themeFill="background1" w:themeFillShade="BF"/>
            <w:vAlign w:val="center"/>
          </w:tcPr>
          <w:p w14:paraId="5F3845B8" w14:textId="77777777" w:rsidR="006D1572" w:rsidRDefault="006D1572" w:rsidP="00BB45F5">
            <w:pPr>
              <w:pStyle w:val="ProductList-OfferingBody"/>
              <w:ind w:left="-113"/>
              <w:jc w:val="center"/>
            </w:pPr>
          </w:p>
        </w:tc>
        <w:tc>
          <w:tcPr>
            <w:tcW w:w="810" w:type="dxa"/>
            <w:shd w:val="clear" w:color="auto" w:fill="BFBFBF" w:themeFill="background1" w:themeFillShade="BF"/>
            <w:vAlign w:val="center"/>
          </w:tcPr>
          <w:p w14:paraId="0CD79DC1" w14:textId="77777777" w:rsidR="006D1572" w:rsidRDefault="006D1572" w:rsidP="00BB45F5">
            <w:pPr>
              <w:pStyle w:val="ProductList-OfferingBody"/>
              <w:ind w:left="-113"/>
              <w:jc w:val="center"/>
            </w:pPr>
          </w:p>
        </w:tc>
        <w:tc>
          <w:tcPr>
            <w:tcW w:w="810" w:type="dxa"/>
            <w:shd w:val="clear" w:color="auto" w:fill="BFBFBF" w:themeFill="background1" w:themeFillShade="BF"/>
            <w:vAlign w:val="center"/>
          </w:tcPr>
          <w:p w14:paraId="46CBBCE5" w14:textId="77777777" w:rsidR="006D1572" w:rsidRDefault="006D1572" w:rsidP="00BB45F5">
            <w:pPr>
              <w:pStyle w:val="ProductList-OfferingBody"/>
              <w:ind w:left="-113"/>
              <w:jc w:val="center"/>
            </w:pPr>
          </w:p>
        </w:tc>
        <w:tc>
          <w:tcPr>
            <w:tcW w:w="720" w:type="dxa"/>
            <w:shd w:val="clear" w:color="auto" w:fill="BFBFBF" w:themeFill="background1" w:themeFillShade="BF"/>
            <w:vAlign w:val="center"/>
          </w:tcPr>
          <w:p w14:paraId="111A777C" w14:textId="77777777" w:rsidR="006D1572" w:rsidRDefault="006D1572" w:rsidP="00BB45F5">
            <w:pPr>
              <w:pStyle w:val="ProductList-OfferingBody"/>
              <w:ind w:left="-113"/>
              <w:jc w:val="center"/>
            </w:pPr>
          </w:p>
        </w:tc>
      </w:tr>
    </w:tbl>
    <w:p w14:paraId="5A1B657F" w14:textId="77777777" w:rsidR="00E67F37" w:rsidRPr="00114501"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0"/>
        <w:gridCol w:w="3678"/>
      </w:tblGrid>
      <w:tr w:rsidR="00E67F37" w14:paraId="71C3A8F3" w14:textId="77777777" w:rsidTr="00277001">
        <w:tc>
          <w:tcPr>
            <w:tcW w:w="3488" w:type="dxa"/>
          </w:tcPr>
          <w:p w14:paraId="6811AFF9" w14:textId="77777777" w:rsidR="00E67F37" w:rsidRDefault="008B2E04" w:rsidP="008B2E04">
            <w:pPr>
              <w:pStyle w:val="ProductList-Body"/>
              <w:spacing w:before="20" w:after="20"/>
            </w:pPr>
            <w:r>
              <w:t xml:space="preserve">Idoneità alla Riduzione: </w:t>
            </w:r>
            <w:r>
              <w:rPr>
                <w:b/>
              </w:rPr>
              <w:t>Tutti</w:t>
            </w:r>
          </w:p>
        </w:tc>
        <w:tc>
          <w:tcPr>
            <w:tcW w:w="3597" w:type="dxa"/>
          </w:tcPr>
          <w:p w14:paraId="0998C072" w14:textId="77777777" w:rsidR="00E67F37" w:rsidRDefault="00E67F37" w:rsidP="00EF171D">
            <w:pPr>
              <w:pStyle w:val="ProductList-Body"/>
              <w:spacing w:before="20" w:after="20"/>
            </w:pPr>
            <w:r>
              <w:t xml:space="preserve">Pool di Prodotti: </w:t>
            </w:r>
            <w:r>
              <w:rPr>
                <w:b/>
              </w:rPr>
              <w:t>Server</w:t>
            </w:r>
          </w:p>
        </w:tc>
        <w:tc>
          <w:tcPr>
            <w:tcW w:w="3715" w:type="dxa"/>
          </w:tcPr>
          <w:p w14:paraId="441B98D9" w14:textId="77777777" w:rsidR="00E67F37" w:rsidRDefault="008B2E04" w:rsidP="00EF171D">
            <w:pPr>
              <w:pStyle w:val="ProductList-Body"/>
              <w:spacing w:before="20" w:after="20"/>
            </w:pPr>
            <w:r>
              <w:t xml:space="preserve">Idoneità alla Procedura di Ordine True-up: </w:t>
            </w:r>
            <w:r>
              <w:rPr>
                <w:b/>
              </w:rPr>
              <w:t>Tutti</w:t>
            </w:r>
          </w:p>
        </w:tc>
      </w:tr>
    </w:tbl>
    <w:p w14:paraId="7A357699" w14:textId="77777777" w:rsidR="00E67F37" w:rsidRPr="00114501" w:rsidRDefault="00E67F37" w:rsidP="00E67F37">
      <w:pPr>
        <w:pStyle w:val="ProductList-Body"/>
        <w:shd w:val="clear" w:color="auto" w:fill="D9D9D9" w:themeFill="background1" w:themeFillShade="D9"/>
        <w:spacing w:before="120" w:after="120"/>
      </w:pPr>
      <w:r>
        <w:rPr>
          <w:b/>
        </w:rPr>
        <w:t>Informazioni Aggiuntive</w:t>
      </w:r>
    </w:p>
    <w:p w14:paraId="7013C364" w14:textId="77777777" w:rsidR="00FC2B19" w:rsidRPr="00114501" w:rsidRDefault="00FC2B19" w:rsidP="00FC2B19">
      <w:pPr>
        <w:pStyle w:val="ProductList-Body"/>
      </w:pPr>
      <w:r>
        <w:rPr>
          <w:b/>
          <w:color w:val="00188F"/>
        </w:rPr>
        <w:t>USL Add-On</w:t>
      </w:r>
    </w:p>
    <w:p w14:paraId="413BBE40" w14:textId="77777777" w:rsidR="00FC2B19" w:rsidRPr="00114501" w:rsidRDefault="00FC2B19" w:rsidP="00FC2B19">
      <w:pPr>
        <w:pStyle w:val="ProductList-Body"/>
      </w:pPr>
      <w:r>
        <w:t>Una Licenza “Subscription” Add-on per Utente (SL Add-on per Utente) è una Licenza “Subscription” (SL) per utente acquistata in aggiunta (e in associazione) a una Licenza Qualificante (o a un gruppo di Licenze Qualificanti), delineate nella tabella che segue, che offre l</w:t>
      </w:r>
      <w:r w:rsidR="00682329">
        <w:t>’</w:t>
      </w:r>
      <w:r>
        <w:t>accesso ai Servizi Online e diritti sull</w:t>
      </w:r>
      <w:r w:rsidR="00682329">
        <w:t>’</w:t>
      </w:r>
      <w:r>
        <w:t>utilizzo equivalenti a una SL per Utente completa per lo stesso servizio.</w:t>
      </w:r>
    </w:p>
    <w:p w14:paraId="2BFE7EE2" w14:textId="77777777" w:rsidR="007304A1" w:rsidRPr="00114501" w:rsidRDefault="007304A1" w:rsidP="00FC2B19">
      <w:pPr>
        <w:pStyle w:val="ProductList-Body"/>
      </w:pPr>
    </w:p>
    <w:tbl>
      <w:tblPr>
        <w:tblStyle w:val="TableGrid"/>
        <w:tblW w:w="0" w:type="auto"/>
        <w:tblInd w:w="108" w:type="dxa"/>
        <w:tblLook w:val="04A0" w:firstRow="1" w:lastRow="0" w:firstColumn="1" w:lastColumn="0" w:noHBand="0" w:noVBand="1"/>
      </w:tblPr>
      <w:tblGrid>
        <w:gridCol w:w="3454"/>
        <w:gridCol w:w="7228"/>
      </w:tblGrid>
      <w:tr w:rsidR="00FC2B19" w14:paraId="12251C24" w14:textId="77777777" w:rsidTr="00277001">
        <w:trPr>
          <w:tblHeader/>
        </w:trPr>
        <w:tc>
          <w:tcPr>
            <w:tcW w:w="3487" w:type="dxa"/>
            <w:shd w:val="clear" w:color="auto" w:fill="0072C6"/>
          </w:tcPr>
          <w:p w14:paraId="5D567193" w14:textId="77777777" w:rsidR="00FC2B19" w:rsidRPr="0009164C" w:rsidRDefault="00FC2B19" w:rsidP="00FC2B19">
            <w:pPr>
              <w:pStyle w:val="ProductList-Body"/>
              <w:spacing w:before="20" w:after="20"/>
              <w:rPr>
                <w:color w:val="FFFFFF" w:themeColor="background1"/>
              </w:rPr>
            </w:pPr>
            <w:r>
              <w:rPr>
                <w:color w:val="FFFFFF" w:themeColor="background1"/>
              </w:rPr>
              <w:t>Licenza Qualificante</w:t>
            </w:r>
          </w:p>
        </w:tc>
        <w:tc>
          <w:tcPr>
            <w:tcW w:w="7313" w:type="dxa"/>
            <w:shd w:val="clear" w:color="auto" w:fill="0072C6"/>
          </w:tcPr>
          <w:p w14:paraId="58500D8F" w14:textId="77777777" w:rsidR="00FC2B19" w:rsidRPr="0009164C" w:rsidRDefault="00FC2B19" w:rsidP="00FC2B19">
            <w:pPr>
              <w:pStyle w:val="ProductList-Body"/>
              <w:spacing w:before="20" w:after="20"/>
              <w:rPr>
                <w:color w:val="FFFFFF" w:themeColor="background1"/>
              </w:rPr>
            </w:pPr>
            <w:r>
              <w:rPr>
                <w:color w:val="FFFFFF" w:themeColor="background1"/>
              </w:rPr>
              <w:t>SL Add-On per Utente</w:t>
            </w:r>
          </w:p>
        </w:tc>
      </w:tr>
      <w:tr w:rsidR="00FC2B19" w14:paraId="634B6CDD" w14:textId="77777777" w:rsidTr="00277001">
        <w:tc>
          <w:tcPr>
            <w:tcW w:w="3487" w:type="dxa"/>
          </w:tcPr>
          <w:p w14:paraId="34B547DA" w14:textId="77777777" w:rsidR="00FC2B19" w:rsidRDefault="00FC2B19" w:rsidP="00FC2B19">
            <w:pPr>
              <w:pStyle w:val="ProductList-Body"/>
            </w:pPr>
            <w:r>
              <w:t>Professional CAL per Microsoft Dynamics CRM</w:t>
            </w:r>
            <w:r>
              <w:rPr>
                <w:vertAlign w:val="superscript"/>
              </w:rPr>
              <w:t>1</w:t>
            </w:r>
          </w:p>
        </w:tc>
        <w:tc>
          <w:tcPr>
            <w:tcW w:w="7313" w:type="dxa"/>
          </w:tcPr>
          <w:p w14:paraId="29924792" w14:textId="77777777" w:rsidR="00270CD4" w:rsidRPr="00114501" w:rsidRDefault="00270CD4" w:rsidP="00270CD4">
            <w:pPr>
              <w:pStyle w:val="ProductList-Body"/>
            </w:pPr>
            <w:r>
              <w:t>Add-on di Microsoft Social Listening Professional</w:t>
            </w:r>
          </w:p>
          <w:p w14:paraId="6BD0698E" w14:textId="77777777" w:rsidR="00FC2B19" w:rsidRPr="00114501" w:rsidRDefault="00FC2B19" w:rsidP="00FC2B19">
            <w:pPr>
              <w:pStyle w:val="ProductList-Body"/>
            </w:pPr>
            <w:r>
              <w:t>Post Aggiuntivi di Microsoft Social Listening Professional</w:t>
            </w:r>
          </w:p>
          <w:p w14:paraId="356E4B4C" w14:textId="77777777" w:rsidR="00FC2B19" w:rsidRDefault="00FC2B19" w:rsidP="00FC2B19">
            <w:pPr>
              <w:pStyle w:val="ProductList-Body"/>
            </w:pPr>
            <w:r>
              <w:t>Post Aggiuntivi di Microsoft Social Listening Professional Education</w:t>
            </w:r>
          </w:p>
        </w:tc>
      </w:tr>
    </w:tbl>
    <w:p w14:paraId="5F9C3459" w14:textId="77777777" w:rsidR="00FC2B19" w:rsidRPr="00114501" w:rsidRDefault="00FC2B19" w:rsidP="00FC2B19">
      <w:pPr>
        <w:pStyle w:val="ProductList-Body"/>
        <w:tabs>
          <w:tab w:val="clear" w:pos="158"/>
          <w:tab w:val="left" w:pos="180"/>
        </w:tabs>
      </w:pPr>
      <w:r>
        <w:rPr>
          <w:vertAlign w:val="superscript"/>
        </w:rPr>
        <w:t>1</w:t>
      </w:r>
      <w:r>
        <w:rPr>
          <w:i/>
        </w:rPr>
        <w:t>Con SA attiva</w:t>
      </w:r>
    </w:p>
    <w:p w14:paraId="069120EA" w14:textId="77777777" w:rsidR="00FC2B19" w:rsidRPr="00114501" w:rsidRDefault="00FC2B19" w:rsidP="00FC2B19">
      <w:pPr>
        <w:pStyle w:val="ProductList-Body"/>
      </w:pPr>
    </w:p>
    <w:p w14:paraId="08A857AD" w14:textId="77777777" w:rsidR="00FC2B19" w:rsidRPr="00114501" w:rsidRDefault="00FC2B19" w:rsidP="00FC2B19">
      <w:pPr>
        <w:pStyle w:val="ProductList-Body"/>
      </w:pPr>
      <w:r>
        <w:rPr>
          <w:b/>
          <w:color w:val="00188F"/>
        </w:rPr>
        <w:t>Assegnazione delle Licenze</w:t>
      </w:r>
    </w:p>
    <w:p w14:paraId="3D3830D5" w14:textId="77777777" w:rsidR="00FC2B19" w:rsidRPr="00114501" w:rsidRDefault="00FC2B19" w:rsidP="00FC2B19">
      <w:pPr>
        <w:pStyle w:val="ProductList-Body"/>
      </w:pPr>
      <w:r>
        <w:t>Ogni SL Add-on per Utente dovrà essere ceduta a un singolo Utente in possesso di una Licenza Qualificante (secondo quanto definito nell</w:t>
      </w:r>
      <w:r w:rsidR="00682329">
        <w:t>’</w:t>
      </w:r>
      <w:r>
        <w:t>Iscrizione Enterprise, nell</w:t>
      </w:r>
      <w:r w:rsidR="00682329">
        <w:t>’</w:t>
      </w:r>
      <w:r>
        <w:t>Iscrizione Enrollment for Education Solutions o nelle Condizioni di Licenza Software per Dynamics CRM). Le SL Add-on per Utente potranno essere riassegnate a un altro utente in possesso di una Licenza Qualificante in conformità alle Condizioni Generali dei Diritti di Utilizzo dei Servizi Online dei Contratti Multilicenza Microsoft che disciplinano la riassegnazione delle SL per Utente.</w:t>
      </w:r>
    </w:p>
    <w:p w14:paraId="2FB642EE" w14:textId="77777777" w:rsidR="00FC2B19" w:rsidRPr="00114501" w:rsidRDefault="00FC2B19" w:rsidP="00FC2B19">
      <w:pPr>
        <w:pStyle w:val="ProductList-Body"/>
      </w:pPr>
    </w:p>
    <w:p w14:paraId="7E327F58" w14:textId="77777777" w:rsidR="00FC2B19" w:rsidRPr="00114501" w:rsidRDefault="00FC2B19" w:rsidP="00FC2B19">
      <w:pPr>
        <w:pStyle w:val="ProductList-Body"/>
      </w:pPr>
      <w:r>
        <w:rPr>
          <w:b/>
          <w:color w:val="00188F"/>
        </w:rPr>
        <w:t>Diritti sull</w:t>
      </w:r>
      <w:r w:rsidR="00682329">
        <w:rPr>
          <w:b/>
          <w:color w:val="00188F"/>
        </w:rPr>
        <w:t>’</w:t>
      </w:r>
      <w:r>
        <w:rPr>
          <w:b/>
          <w:color w:val="00188F"/>
        </w:rPr>
        <w:t>Utilizzo</w:t>
      </w:r>
    </w:p>
    <w:p w14:paraId="724C5FD5" w14:textId="77777777" w:rsidR="00E67F37" w:rsidRPr="00114501" w:rsidRDefault="00FC2B19" w:rsidP="00FC2B19">
      <w:pPr>
        <w:pStyle w:val="ProductList-Body"/>
      </w:pPr>
      <w:r>
        <w:t>I diritti sull</w:t>
      </w:r>
      <w:r w:rsidR="00682329">
        <w:t>’</w:t>
      </w:r>
      <w:r>
        <w:t>utilizzo di ogni SL per Utente completa corrispondente per il medesimo servizio disciplinano l</w:t>
      </w:r>
      <w:r w:rsidR="00682329">
        <w:t>’</w:t>
      </w:r>
      <w:r>
        <w:t>accesso ai sensi dei Componenti Aggiuntivi e sono definiti nelle Condizioni Generali dei Diritti di Utilizzo dei Servizi Online. I diritti sull</w:t>
      </w:r>
      <w:r w:rsidR="00682329">
        <w:t>’</w:t>
      </w:r>
      <w:r>
        <w:t>utilizzo acquisiti tramite l</w:t>
      </w:r>
      <w:r w:rsidR="00682329">
        <w:t>’</w:t>
      </w:r>
      <w:r>
        <w:t>acquisto di tali SL Add-on per Utente cesseranno alla scadenza della copertura SA per le Licenze Qualificanti o al termine del periodo di validità della sottoscrizione relativa alla SL Add-on per Utente, a seconda di quale evento si verificherà per primo. L</w:t>
      </w:r>
      <w:r w:rsidR="00682329">
        <w:t>’</w:t>
      </w:r>
      <w:r>
        <w:t>acquisto di tali SL Add-on per Utente non ha effetti sui diritti sull</w:t>
      </w:r>
      <w:r w:rsidR="00682329">
        <w:t>’</w:t>
      </w:r>
      <w:r>
        <w:t>utilizzo della Licenza Qualificante.</w:t>
      </w:r>
    </w:p>
    <w:p w14:paraId="77055ACC" w14:textId="77777777" w:rsidR="00002663" w:rsidRPr="00114501" w:rsidRDefault="00002663" w:rsidP="00FC2B19">
      <w:pPr>
        <w:pStyle w:val="ProductList-Body"/>
      </w:pPr>
    </w:p>
    <w:p w14:paraId="23793E05" w14:textId="77777777" w:rsidR="00002663" w:rsidRPr="00114501" w:rsidRDefault="00002663" w:rsidP="00002663">
      <w:pPr>
        <w:pStyle w:val="ProductList-Body"/>
      </w:pPr>
      <w:r>
        <w:rPr>
          <w:b/>
          <w:color w:val="00188F"/>
        </w:rPr>
        <w:t>Offerte di Supporto per Microsoft Social Listening</w:t>
      </w:r>
    </w:p>
    <w:p w14:paraId="7D4D0DAB" w14:textId="77777777" w:rsidR="00002663" w:rsidRPr="007C0029" w:rsidRDefault="00002663" w:rsidP="00002663">
      <w:pPr>
        <w:autoSpaceDE w:val="0"/>
        <w:autoSpaceDN w:val="0"/>
        <w:spacing w:after="0" w:line="240" w:lineRule="auto"/>
        <w:rPr>
          <w:sz w:val="18"/>
          <w:szCs w:val="18"/>
        </w:rPr>
      </w:pPr>
      <w:r w:rsidRPr="007C0029">
        <w:rPr>
          <w:rFonts w:cstheme="minorHAnsi"/>
          <w:sz w:val="18"/>
          <w:szCs w:val="18"/>
        </w:rPr>
        <w:t xml:space="preserve">Dettagli sulle offerte relative al supporto per Microsoft Dynamics Social Listening sono disponibili </w:t>
      </w:r>
      <w:r w:rsidRPr="007C0029">
        <w:rPr>
          <w:rStyle w:val="ProductList-BodyChar"/>
          <w:szCs w:val="18"/>
        </w:rPr>
        <w:t>all</w:t>
      </w:r>
      <w:r w:rsidR="00682329">
        <w:rPr>
          <w:rStyle w:val="ProductList-BodyChar"/>
          <w:szCs w:val="18"/>
        </w:rPr>
        <w:t>’</w:t>
      </w:r>
      <w:r w:rsidRPr="007C0029">
        <w:rPr>
          <w:rStyle w:val="ProductList-BodyChar"/>
          <w:szCs w:val="18"/>
        </w:rPr>
        <w:t xml:space="preserve">indirizzo </w:t>
      </w:r>
      <w:hyperlink r:id="rId54" w:anchor="support" w:history="1">
        <w:r w:rsidRPr="007C0029">
          <w:rPr>
            <w:rStyle w:val="Hyperlink"/>
            <w:sz w:val="18"/>
            <w:szCs w:val="18"/>
          </w:rPr>
          <w:t>http://www.microsoft.com/en-us/dynamics/crm-purchase-online.aspx#support</w:t>
        </w:r>
      </w:hyperlink>
      <w:r w:rsidRPr="007C0029">
        <w:rPr>
          <w:rFonts w:cstheme="minorHAnsi"/>
          <w:sz w:val="18"/>
          <w:szCs w:val="18"/>
        </w:rPr>
        <w:t>.</w:t>
      </w:r>
      <w:r w:rsidR="0022493C" w:rsidRPr="007C0029">
        <w:rPr>
          <w:rFonts w:cstheme="minorHAnsi"/>
          <w:sz w:val="18"/>
          <w:szCs w:val="18"/>
        </w:rPr>
        <w:t xml:space="preserve"> </w:t>
      </w:r>
      <w:r w:rsidRPr="007C0029">
        <w:rPr>
          <w:sz w:val="18"/>
          <w:szCs w:val="18"/>
        </w:rPr>
        <w:t>Il supporto verrà fornito in lingua inglese salvo quanto diversamente concordato tra una società e Microsoft per iscritto.</w:t>
      </w:r>
      <w:r w:rsidR="0022493C" w:rsidRPr="007C0029">
        <w:rPr>
          <w:sz w:val="18"/>
          <w:szCs w:val="18"/>
        </w:rPr>
        <w:t xml:space="preserve"> </w:t>
      </w:r>
      <w:r w:rsidRPr="007C0029">
        <w:rPr>
          <w:sz w:val="18"/>
          <w:szCs w:val="18"/>
        </w:rPr>
        <w:t>Le società sono tenute a richiedere la prestazione di supporto tecnico tramite Web e a specificare un livello di gravità iniziale all</w:t>
      </w:r>
      <w:r w:rsidR="00682329">
        <w:rPr>
          <w:sz w:val="18"/>
          <w:szCs w:val="18"/>
        </w:rPr>
        <w:t>’</w:t>
      </w:r>
      <w:r w:rsidRPr="007C0029">
        <w:rPr>
          <w:sz w:val="18"/>
          <w:szCs w:val="18"/>
        </w:rPr>
        <w:t>invio della richiesta.</w:t>
      </w:r>
    </w:p>
    <w:p w14:paraId="101260BF" w14:textId="77777777" w:rsidR="00E1260A" w:rsidRPr="00114501" w:rsidRDefault="00376B89" w:rsidP="00E67F37">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2C162A2C" w14:textId="77777777" w:rsidR="00EE40B5" w:rsidRPr="00114501" w:rsidRDefault="00EE40B5" w:rsidP="00E67F37">
      <w:pPr>
        <w:pStyle w:val="ProductList-OfferingGroupHeading"/>
        <w:outlineLvl w:val="1"/>
      </w:pPr>
      <w:bookmarkStart w:id="1068" w:name="_Toc380513350"/>
      <w:bookmarkStart w:id="1069" w:name="_Toc380655400"/>
      <w:bookmarkStart w:id="1070" w:name="_Toc394959327"/>
      <w:r>
        <w:t>Servizi Office 365</w:t>
      </w:r>
      <w:bookmarkEnd w:id="1035"/>
      <w:bookmarkEnd w:id="1036"/>
      <w:bookmarkEnd w:id="1037"/>
      <w:bookmarkEnd w:id="1068"/>
      <w:bookmarkEnd w:id="1069"/>
      <w:bookmarkEnd w:id="1070"/>
    </w:p>
    <w:p w14:paraId="695CA8F5" w14:textId="77777777" w:rsidR="00EE40B5" w:rsidRPr="00114501" w:rsidRDefault="00EE40B5" w:rsidP="00680B4D">
      <w:pPr>
        <w:pStyle w:val="ProductList-Offering2Heading"/>
        <w:outlineLvl w:val="2"/>
      </w:pPr>
      <w:r>
        <w:tab/>
      </w:r>
      <w:bookmarkStart w:id="1071" w:name="_Toc378147664"/>
      <w:bookmarkStart w:id="1072" w:name="_Toc378151561"/>
      <w:bookmarkStart w:id="1073" w:name="_Toc379797329"/>
      <w:bookmarkStart w:id="1074" w:name="_Toc380513351"/>
      <w:bookmarkStart w:id="1075" w:name="_Toc380655401"/>
      <w:bookmarkStart w:id="1076" w:name="_Toc394959328"/>
      <w:r>
        <w:t>Exchange Online</w:t>
      </w:r>
      <w:bookmarkEnd w:id="1071"/>
      <w:bookmarkEnd w:id="1072"/>
      <w:bookmarkEnd w:id="1073"/>
      <w:bookmarkEnd w:id="1074"/>
      <w:bookmarkEnd w:id="1075"/>
      <w:bookmarkEnd w:id="10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820484" w14:paraId="2BCE019E" w14:textId="77777777" w:rsidTr="00277001">
        <w:trPr>
          <w:cantSplit/>
          <w:tblHeader/>
        </w:trPr>
        <w:tc>
          <w:tcPr>
            <w:tcW w:w="3214" w:type="dxa"/>
            <w:tcBorders>
              <w:bottom w:val="nil"/>
            </w:tcBorders>
            <w:shd w:val="clear" w:color="auto" w:fill="00188F"/>
          </w:tcPr>
          <w:p w14:paraId="22CAAA14" w14:textId="77777777" w:rsidR="00820484" w:rsidRPr="00EE0836" w:rsidRDefault="00820484"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53EB8A65" w14:textId="77777777" w:rsidR="00820484" w:rsidRPr="00EE0836" w:rsidRDefault="00820484"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E292953"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739" w:type="dxa"/>
            <w:shd w:val="clear" w:color="auto" w:fill="00188F"/>
            <w:vAlign w:val="center"/>
          </w:tcPr>
          <w:p w14:paraId="5C230674"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39" w:type="dxa"/>
            <w:shd w:val="clear" w:color="auto" w:fill="00188F"/>
            <w:vAlign w:val="center"/>
          </w:tcPr>
          <w:p w14:paraId="46BB7DE9"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39" w:type="dxa"/>
            <w:shd w:val="clear" w:color="auto" w:fill="00188F"/>
            <w:vAlign w:val="center"/>
          </w:tcPr>
          <w:p w14:paraId="21DA3175"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38" w:type="dxa"/>
            <w:shd w:val="clear" w:color="auto" w:fill="00188F"/>
            <w:vAlign w:val="center"/>
          </w:tcPr>
          <w:p w14:paraId="4AA818DD"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39" w:type="dxa"/>
            <w:shd w:val="clear" w:color="auto" w:fill="00188F"/>
            <w:vAlign w:val="center"/>
          </w:tcPr>
          <w:p w14:paraId="2DCEBB71"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39" w:type="dxa"/>
            <w:shd w:val="clear" w:color="auto" w:fill="00188F"/>
            <w:vAlign w:val="center"/>
          </w:tcPr>
          <w:p w14:paraId="6EF999C4"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39" w:type="dxa"/>
            <w:shd w:val="clear" w:color="auto" w:fill="00188F"/>
            <w:vAlign w:val="center"/>
          </w:tcPr>
          <w:p w14:paraId="788CEB7C"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937" w:type="dxa"/>
            <w:shd w:val="clear" w:color="auto" w:fill="00188F"/>
            <w:vAlign w:val="center"/>
          </w:tcPr>
          <w:p w14:paraId="5132FAD8"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820484" w14:paraId="217FE4F6" w14:textId="77777777" w:rsidTr="0027700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1920D960" w14:textId="77777777" w:rsidR="00820484" w:rsidRPr="00111ECD" w:rsidRDefault="00820484" w:rsidP="0073317D">
            <w:pPr>
              <w:pStyle w:val="ProductList-Offering2"/>
            </w:pPr>
            <w:bookmarkStart w:id="1077" w:name="_Toc379797331"/>
            <w:bookmarkStart w:id="1078" w:name="_Toc380513353"/>
            <w:bookmarkStart w:id="1079" w:name="_Toc380655403"/>
            <w:bookmarkStart w:id="1080" w:name="_Toc394959329"/>
            <w:r>
              <w:t>Archiviazione Exchange Online per Exchange Online</w:t>
            </w:r>
            <w:r>
              <w:fldChar w:fldCharType="begin"/>
            </w:r>
            <w:r>
              <w:instrText>XE "Archiviazione Exchange Online per Exchange Online"</w:instrText>
            </w:r>
            <w:r>
              <w:fldChar w:fldCharType="end"/>
            </w:r>
            <w:r>
              <w:t xml:space="preserve"> (SL per Utente)</w:t>
            </w:r>
            <w:bookmarkEnd w:id="1077"/>
            <w:bookmarkEnd w:id="1078"/>
            <w:bookmarkEnd w:id="1079"/>
            <w:bookmarkEnd w:id="10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C3FFC96" w14:textId="77777777" w:rsidR="00820484" w:rsidRDefault="0082048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C9CF9F" w14:textId="77777777" w:rsidR="00820484" w:rsidRDefault="00820484" w:rsidP="0073317D">
            <w:pPr>
              <w:pStyle w:val="ProductList-OfferingBody"/>
              <w:ind w:left="-113"/>
              <w:jc w:val="center"/>
            </w:pPr>
          </w:p>
        </w:tc>
        <w:tc>
          <w:tcPr>
            <w:tcW w:w="739" w:type="dxa"/>
            <w:shd w:val="clear" w:color="auto" w:fill="70AD47" w:themeFill="accent6"/>
            <w:vAlign w:val="center"/>
          </w:tcPr>
          <w:p w14:paraId="222EEB64"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7D0932FE" w14:textId="77777777" w:rsidR="00820484" w:rsidRPr="00797C7A" w:rsidRDefault="00820484" w:rsidP="00506C39">
            <w:pPr>
              <w:pStyle w:val="ProductList-OfferingBody"/>
              <w:ind w:left="-113"/>
              <w:jc w:val="center"/>
              <w:rPr>
                <w:szCs w:val="16"/>
              </w:rPr>
            </w:pPr>
          </w:p>
        </w:tc>
        <w:tc>
          <w:tcPr>
            <w:tcW w:w="739" w:type="dxa"/>
            <w:shd w:val="clear" w:color="auto" w:fill="70AD47" w:themeFill="accent6"/>
            <w:vAlign w:val="center"/>
          </w:tcPr>
          <w:p w14:paraId="64F6280B" w14:textId="77777777" w:rsidR="00820484" w:rsidRPr="00797C7A" w:rsidRDefault="00820484" w:rsidP="00506C39">
            <w:pPr>
              <w:pStyle w:val="ProductList-OfferingBody"/>
              <w:ind w:left="-113"/>
              <w:jc w:val="center"/>
              <w:rPr>
                <w:szCs w:val="16"/>
              </w:rPr>
            </w:pPr>
          </w:p>
        </w:tc>
        <w:tc>
          <w:tcPr>
            <w:tcW w:w="738" w:type="dxa"/>
            <w:shd w:val="clear" w:color="auto" w:fill="BFBFBF" w:themeFill="background1" w:themeFillShade="BF"/>
            <w:vAlign w:val="center"/>
          </w:tcPr>
          <w:p w14:paraId="526B0BE1"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6FB3A76E"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5A2B07FE"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3FDE7DCE" w14:textId="77777777" w:rsidR="00820484" w:rsidRDefault="00820484" w:rsidP="0073317D">
            <w:pPr>
              <w:pStyle w:val="ProductList-OfferingBody"/>
              <w:ind w:left="-113"/>
              <w:jc w:val="center"/>
            </w:pPr>
          </w:p>
        </w:tc>
        <w:tc>
          <w:tcPr>
            <w:tcW w:w="937" w:type="dxa"/>
            <w:shd w:val="clear" w:color="auto" w:fill="BFBFBF" w:themeFill="background1" w:themeFillShade="BF"/>
            <w:vAlign w:val="center"/>
          </w:tcPr>
          <w:p w14:paraId="558D1C34" w14:textId="77777777" w:rsidR="00820484" w:rsidRDefault="00820484" w:rsidP="0073317D">
            <w:pPr>
              <w:pStyle w:val="ProductList-OfferingBody"/>
              <w:ind w:left="-113"/>
              <w:jc w:val="center"/>
            </w:pPr>
          </w:p>
        </w:tc>
      </w:tr>
      <w:tr w:rsidR="00820484" w14:paraId="3C7F7151" w14:textId="77777777" w:rsidTr="0027700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27F84B0" w14:textId="77777777" w:rsidR="00820484" w:rsidRPr="00111ECD" w:rsidRDefault="00820484" w:rsidP="0073317D">
            <w:pPr>
              <w:pStyle w:val="ProductList-Offering2"/>
            </w:pPr>
            <w:bookmarkStart w:id="1081" w:name="_Toc379797332"/>
            <w:bookmarkStart w:id="1082" w:name="_Toc380513354"/>
            <w:bookmarkStart w:id="1083" w:name="_Toc380655404"/>
            <w:bookmarkStart w:id="1084" w:name="_Toc394959330"/>
            <w:r>
              <w:t>Archiviazione Exchange Online per Exchange Online</w:t>
            </w:r>
            <w:r>
              <w:fldChar w:fldCharType="begin"/>
            </w:r>
            <w:r>
              <w:instrText>XE "Archiviazione Exchange Online per Exchange Online"</w:instrText>
            </w:r>
            <w:r>
              <w:fldChar w:fldCharType="end"/>
            </w:r>
            <w:r>
              <w:t xml:space="preserve"> A</w:t>
            </w:r>
            <w:r>
              <w:fldChar w:fldCharType="begin"/>
            </w:r>
            <w:r>
              <w:instrText>XE "Archiviazione Exchange Online per Exchange Online A"</w:instrText>
            </w:r>
            <w:r>
              <w:fldChar w:fldCharType="end"/>
            </w:r>
            <w:r>
              <w:t xml:space="preserve"> (SL per Utente)</w:t>
            </w:r>
            <w:bookmarkEnd w:id="1081"/>
            <w:bookmarkEnd w:id="1082"/>
            <w:bookmarkEnd w:id="1083"/>
            <w:bookmarkEnd w:id="10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1122D2E" w14:textId="77777777" w:rsidR="00820484" w:rsidRDefault="00820484"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15BFE00" w14:textId="77777777" w:rsidR="00820484" w:rsidRDefault="00820484" w:rsidP="0073317D">
            <w:pPr>
              <w:pStyle w:val="ProductList-OfferingBody"/>
              <w:ind w:left="-113"/>
              <w:jc w:val="center"/>
            </w:pPr>
            <w:r>
              <w:t>1</w:t>
            </w:r>
          </w:p>
        </w:tc>
        <w:tc>
          <w:tcPr>
            <w:tcW w:w="739" w:type="dxa"/>
            <w:shd w:val="clear" w:color="auto" w:fill="BFBFBF" w:themeFill="background1" w:themeFillShade="BF"/>
            <w:vAlign w:val="center"/>
          </w:tcPr>
          <w:p w14:paraId="612C19FE" w14:textId="77777777" w:rsidR="00820484" w:rsidRPr="00797C7A" w:rsidRDefault="00820484" w:rsidP="00506C39">
            <w:pPr>
              <w:pStyle w:val="ProductList-OfferingBody"/>
              <w:ind w:left="-113"/>
              <w:jc w:val="center"/>
              <w:rPr>
                <w:szCs w:val="16"/>
              </w:rPr>
            </w:pPr>
          </w:p>
        </w:tc>
        <w:tc>
          <w:tcPr>
            <w:tcW w:w="739" w:type="dxa"/>
            <w:shd w:val="clear" w:color="auto" w:fill="70AD47" w:themeFill="accent6"/>
            <w:vAlign w:val="center"/>
          </w:tcPr>
          <w:p w14:paraId="73EE16DD"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w:t>
            </w:r>
            <w:r w:rsidRPr="00797C7A">
              <w:rPr>
                <w:szCs w:val="16"/>
              </w:rPr>
              <w:fldChar w:fldCharType="end"/>
            </w:r>
            <w:r w:rsidRPr="00797C7A">
              <w:rPr>
                <w:szCs w:val="16"/>
              </w:rPr>
              <w:t>,</w:t>
            </w:r>
            <w:r w:rsidRPr="00797C7A">
              <w:rPr>
                <w:szCs w:val="16"/>
              </w:rPr>
              <w:fldChar w:fldCharType="begin"/>
            </w:r>
            <w:r w:rsidRPr="00797C7A">
              <w:rPr>
                <w:szCs w:val="16"/>
              </w:rPr>
              <w:instrText xml:space="preserve"> AutoTextList  \sNoStyle\t “Offerta Studente Solo per EES”</w:instrText>
            </w:r>
            <w:r w:rsidRPr="00797C7A">
              <w:rPr>
                <w:szCs w:val="16"/>
              </w:rPr>
              <w:fldChar w:fldCharType="separate"/>
            </w:r>
            <w:r w:rsidRPr="00797C7A">
              <w:rPr>
                <w:szCs w:val="16"/>
              </w:rPr>
              <w:t>SE</w:t>
            </w:r>
            <w:r w:rsidRPr="00797C7A">
              <w:rPr>
                <w:szCs w:val="16"/>
              </w:rPr>
              <w:fldChar w:fldCharType="end"/>
            </w:r>
          </w:p>
        </w:tc>
        <w:tc>
          <w:tcPr>
            <w:tcW w:w="739" w:type="dxa"/>
            <w:shd w:val="clear" w:color="auto" w:fill="70AD47" w:themeFill="accent6"/>
            <w:vAlign w:val="center"/>
          </w:tcPr>
          <w:p w14:paraId="0FF00437" w14:textId="77777777" w:rsidR="00820484" w:rsidRPr="00797C7A" w:rsidRDefault="00820484" w:rsidP="00506C39">
            <w:pPr>
              <w:pStyle w:val="ProductList-OfferingBody"/>
              <w:ind w:left="-113"/>
              <w:jc w:val="center"/>
              <w:rPr>
                <w:szCs w:val="16"/>
              </w:rPr>
            </w:pPr>
          </w:p>
        </w:tc>
        <w:tc>
          <w:tcPr>
            <w:tcW w:w="738" w:type="dxa"/>
            <w:shd w:val="clear" w:color="auto" w:fill="BFBFBF" w:themeFill="background1" w:themeFillShade="BF"/>
            <w:vAlign w:val="center"/>
          </w:tcPr>
          <w:p w14:paraId="05DE6310"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3F8B0F51"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54D75A3C"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64AD9865" w14:textId="77777777" w:rsidR="00820484" w:rsidRDefault="00820484" w:rsidP="0073317D">
            <w:pPr>
              <w:pStyle w:val="ProductList-OfferingBody"/>
              <w:ind w:left="-113"/>
              <w:jc w:val="center"/>
            </w:pPr>
          </w:p>
        </w:tc>
        <w:tc>
          <w:tcPr>
            <w:tcW w:w="937" w:type="dxa"/>
            <w:shd w:val="clear" w:color="auto" w:fill="BFBFBF" w:themeFill="background1" w:themeFillShade="BF"/>
            <w:vAlign w:val="center"/>
          </w:tcPr>
          <w:p w14:paraId="72BC4A68" w14:textId="77777777" w:rsidR="00820484" w:rsidRDefault="00820484" w:rsidP="0073317D">
            <w:pPr>
              <w:pStyle w:val="ProductList-OfferingBody"/>
              <w:ind w:left="-113"/>
              <w:jc w:val="center"/>
            </w:pPr>
          </w:p>
        </w:tc>
      </w:tr>
      <w:tr w:rsidR="00820484" w14:paraId="0DF072BF" w14:textId="77777777" w:rsidTr="0027700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02AFBE2" w14:textId="77777777" w:rsidR="00820484" w:rsidRPr="00111ECD" w:rsidRDefault="00820484" w:rsidP="00FC3FF1">
            <w:pPr>
              <w:pStyle w:val="ProductList-Offering2"/>
            </w:pPr>
            <w:bookmarkStart w:id="1085" w:name="_Toc379797333"/>
            <w:bookmarkStart w:id="1086" w:name="_Toc380513355"/>
            <w:bookmarkStart w:id="1087" w:name="_Toc380655405"/>
            <w:bookmarkStart w:id="1088" w:name="_Toc394959331"/>
            <w:r>
              <w:t>Archiviazione Exchange Online per Exchange Online</w:t>
            </w:r>
            <w:r>
              <w:fldChar w:fldCharType="begin"/>
            </w:r>
            <w:r>
              <w:instrText>XE "Archiviazione Exchange Online per Exchange Online"</w:instrText>
            </w:r>
            <w:r>
              <w:fldChar w:fldCharType="end"/>
            </w:r>
            <w:r>
              <w:t xml:space="preserve"> G</w:t>
            </w:r>
            <w:r>
              <w:fldChar w:fldCharType="begin"/>
            </w:r>
            <w:r>
              <w:instrText>XE "Archiviazione Exchange Online per Exchange Online G"</w:instrText>
            </w:r>
            <w:r>
              <w:fldChar w:fldCharType="end"/>
            </w:r>
            <w:r>
              <w:t xml:space="preserve"> (SL per Utente)</w:t>
            </w:r>
            <w:bookmarkEnd w:id="1085"/>
            <w:bookmarkEnd w:id="1086"/>
            <w:bookmarkEnd w:id="1087"/>
            <w:bookmarkEnd w:id="108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C0DBD36" w14:textId="77777777" w:rsidR="00820484" w:rsidRDefault="0082048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206543" w14:textId="77777777" w:rsidR="00820484" w:rsidRDefault="00820484" w:rsidP="0073317D">
            <w:pPr>
              <w:pStyle w:val="ProductList-OfferingBody"/>
              <w:ind w:left="-113"/>
              <w:jc w:val="center"/>
            </w:pPr>
          </w:p>
        </w:tc>
        <w:tc>
          <w:tcPr>
            <w:tcW w:w="739" w:type="dxa"/>
            <w:shd w:val="clear" w:color="auto" w:fill="70AD47" w:themeFill="accent6"/>
            <w:vAlign w:val="center"/>
          </w:tcPr>
          <w:p w14:paraId="23D97660"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689F108D" w14:textId="77777777" w:rsidR="00820484" w:rsidRPr="00797C7A" w:rsidRDefault="00820484" w:rsidP="00506C39">
            <w:pPr>
              <w:pStyle w:val="ProductList-OfferingBody"/>
              <w:ind w:left="-113"/>
              <w:jc w:val="center"/>
              <w:rPr>
                <w:szCs w:val="16"/>
              </w:rPr>
            </w:pPr>
          </w:p>
        </w:tc>
        <w:tc>
          <w:tcPr>
            <w:tcW w:w="739" w:type="dxa"/>
            <w:shd w:val="clear" w:color="auto" w:fill="BFBFBF" w:themeFill="background1" w:themeFillShade="BF"/>
            <w:vAlign w:val="center"/>
          </w:tcPr>
          <w:p w14:paraId="394AD5B4" w14:textId="77777777" w:rsidR="00820484" w:rsidRPr="00797C7A" w:rsidRDefault="00820484" w:rsidP="00506C39">
            <w:pPr>
              <w:pStyle w:val="ProductList-OfferingBody"/>
              <w:ind w:left="-113"/>
              <w:jc w:val="center"/>
              <w:rPr>
                <w:szCs w:val="16"/>
              </w:rPr>
            </w:pPr>
          </w:p>
        </w:tc>
        <w:tc>
          <w:tcPr>
            <w:tcW w:w="738" w:type="dxa"/>
            <w:shd w:val="clear" w:color="auto" w:fill="BFBFBF" w:themeFill="background1" w:themeFillShade="BF"/>
            <w:vAlign w:val="center"/>
          </w:tcPr>
          <w:p w14:paraId="06F52420"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057788EA"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55CC2FB4"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154EFD29" w14:textId="77777777" w:rsidR="00820484" w:rsidRDefault="00820484" w:rsidP="0073317D">
            <w:pPr>
              <w:pStyle w:val="ProductList-OfferingBody"/>
              <w:ind w:left="-113"/>
              <w:jc w:val="center"/>
            </w:pPr>
          </w:p>
        </w:tc>
        <w:tc>
          <w:tcPr>
            <w:tcW w:w="937" w:type="dxa"/>
            <w:shd w:val="clear" w:color="auto" w:fill="BFBFBF" w:themeFill="background1" w:themeFillShade="BF"/>
            <w:vAlign w:val="center"/>
          </w:tcPr>
          <w:p w14:paraId="1252CF89" w14:textId="77777777" w:rsidR="00820484" w:rsidRDefault="00820484" w:rsidP="0073317D">
            <w:pPr>
              <w:pStyle w:val="ProductList-OfferingBody"/>
              <w:ind w:left="-113"/>
              <w:jc w:val="center"/>
            </w:pPr>
          </w:p>
        </w:tc>
      </w:tr>
      <w:tr w:rsidR="00820484" w14:paraId="2350A27E" w14:textId="77777777" w:rsidTr="00B578A0">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5C6EB0CC" w14:textId="77777777" w:rsidR="00820484" w:rsidRPr="00111ECD" w:rsidRDefault="00820484" w:rsidP="0073317D">
            <w:pPr>
              <w:pStyle w:val="ProductList-Offering2"/>
            </w:pPr>
            <w:bookmarkStart w:id="1089" w:name="_Toc379797334"/>
            <w:bookmarkStart w:id="1090" w:name="_Toc380513356"/>
            <w:bookmarkStart w:id="1091" w:name="_Toc380655406"/>
            <w:bookmarkStart w:id="1092" w:name="_Toc394959332"/>
            <w:r>
              <w:t>Archiviazione Exchange Online per Exchange Server</w:t>
            </w:r>
            <w:r>
              <w:fldChar w:fldCharType="begin"/>
            </w:r>
            <w:r>
              <w:instrText>XE "Archiviazione Exchange Online per Exchange Server"</w:instrText>
            </w:r>
            <w:r>
              <w:fldChar w:fldCharType="end"/>
            </w:r>
            <w:r>
              <w:t xml:space="preserve"> (SL per Utente)</w:t>
            </w:r>
            <w:bookmarkEnd w:id="1089"/>
            <w:bookmarkEnd w:id="1090"/>
            <w:bookmarkEnd w:id="1091"/>
            <w:bookmarkEnd w:id="10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D8170C8" w14:textId="77777777" w:rsidR="00820484" w:rsidRDefault="00820484"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9D06700" w14:textId="77777777" w:rsidR="00820484" w:rsidRDefault="00820484" w:rsidP="0073317D">
            <w:pPr>
              <w:pStyle w:val="ProductList-OfferingBody"/>
              <w:ind w:left="-113"/>
              <w:jc w:val="center"/>
            </w:pPr>
            <w:r>
              <w:t>1</w:t>
            </w:r>
          </w:p>
        </w:tc>
        <w:tc>
          <w:tcPr>
            <w:tcW w:w="739" w:type="dxa"/>
            <w:shd w:val="clear" w:color="auto" w:fill="70AD47" w:themeFill="accent6"/>
            <w:vAlign w:val="center"/>
          </w:tcPr>
          <w:p w14:paraId="1B0C2346"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70AD47" w:themeFill="accent6"/>
            <w:vAlign w:val="center"/>
          </w:tcPr>
          <w:p w14:paraId="3BB1F7B7"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w:t>
            </w:r>
            <w:r w:rsidRPr="00797C7A">
              <w:rPr>
                <w:szCs w:val="16"/>
              </w:rPr>
              <w:fldChar w:fldCharType="end"/>
            </w:r>
            <w:r w:rsidRPr="00797C7A">
              <w:rPr>
                <w:szCs w:val="16"/>
              </w:rPr>
              <w:t>,</w:t>
            </w:r>
            <w:r w:rsidRPr="00797C7A">
              <w:rPr>
                <w:szCs w:val="16"/>
              </w:rPr>
              <w:fldChar w:fldCharType="begin"/>
            </w:r>
            <w:r w:rsidRPr="00797C7A">
              <w:rPr>
                <w:szCs w:val="16"/>
              </w:rPr>
              <w:instrText xml:space="preserve"> AutoTextList \sNoStyle\t "Offerta Studente"</w:instrText>
            </w:r>
            <w:r w:rsidRPr="00797C7A">
              <w:rPr>
                <w:szCs w:val="16"/>
              </w:rPr>
              <w:fldChar w:fldCharType="separate"/>
            </w:r>
            <w:r w:rsidRPr="00797C7A">
              <w:rPr>
                <w:szCs w:val="16"/>
              </w:rPr>
              <w:t>ST</w:t>
            </w:r>
            <w:r w:rsidRPr="00797C7A">
              <w:rPr>
                <w:szCs w:val="16"/>
              </w:rPr>
              <w:fldChar w:fldCharType="end"/>
            </w:r>
          </w:p>
        </w:tc>
        <w:tc>
          <w:tcPr>
            <w:tcW w:w="739" w:type="dxa"/>
            <w:shd w:val="clear" w:color="auto" w:fill="70AD47" w:themeFill="accent6"/>
            <w:vAlign w:val="center"/>
          </w:tcPr>
          <w:p w14:paraId="357905AB" w14:textId="77777777" w:rsidR="00820484" w:rsidRPr="00797C7A" w:rsidRDefault="00820484" w:rsidP="00506C39">
            <w:pPr>
              <w:pStyle w:val="ProductList-OfferingBody"/>
              <w:ind w:left="-113"/>
              <w:jc w:val="center"/>
              <w:rPr>
                <w:szCs w:val="16"/>
              </w:rPr>
            </w:pPr>
          </w:p>
        </w:tc>
        <w:tc>
          <w:tcPr>
            <w:tcW w:w="738" w:type="dxa"/>
            <w:shd w:val="clear" w:color="auto" w:fill="BFBFBF" w:themeFill="background1" w:themeFillShade="BF"/>
            <w:vAlign w:val="center"/>
          </w:tcPr>
          <w:p w14:paraId="7EDB30F5"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39F21DEA"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18727E0A" w14:textId="77777777" w:rsidR="00820484" w:rsidRPr="00797C7A" w:rsidRDefault="00820484" w:rsidP="00506C39">
            <w:pPr>
              <w:pStyle w:val="ProductList-OfferingBody"/>
              <w:ind w:left="-113"/>
              <w:jc w:val="center"/>
              <w:rPr>
                <w:szCs w:val="16"/>
              </w:rPr>
            </w:pPr>
          </w:p>
        </w:tc>
        <w:tc>
          <w:tcPr>
            <w:tcW w:w="739" w:type="dxa"/>
            <w:shd w:val="clear" w:color="auto" w:fill="BFBFBF" w:themeFill="background1" w:themeFillShade="BF"/>
            <w:vAlign w:val="center"/>
          </w:tcPr>
          <w:p w14:paraId="7B5A0BEA" w14:textId="77777777" w:rsidR="00820484" w:rsidRDefault="00820484" w:rsidP="0073317D">
            <w:pPr>
              <w:pStyle w:val="ProductList-OfferingBody"/>
              <w:ind w:left="-113"/>
              <w:jc w:val="center"/>
            </w:pPr>
          </w:p>
        </w:tc>
        <w:tc>
          <w:tcPr>
            <w:tcW w:w="937" w:type="dxa"/>
            <w:shd w:val="clear" w:color="auto" w:fill="BFBFBF" w:themeFill="background1" w:themeFillShade="BF"/>
            <w:vAlign w:val="center"/>
          </w:tcPr>
          <w:p w14:paraId="4887F862" w14:textId="77777777" w:rsidR="00820484" w:rsidRDefault="00820484" w:rsidP="0073317D">
            <w:pPr>
              <w:pStyle w:val="ProductList-OfferingBody"/>
              <w:ind w:left="-113"/>
              <w:jc w:val="center"/>
            </w:pPr>
          </w:p>
        </w:tc>
      </w:tr>
      <w:tr w:rsidR="00820484" w14:paraId="7FAE7616" w14:textId="77777777" w:rsidTr="00B578A0">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67767BE9" w14:textId="77777777" w:rsidR="00820484" w:rsidRPr="00111ECD" w:rsidRDefault="00820484" w:rsidP="0073317D">
            <w:pPr>
              <w:pStyle w:val="ProductList-Offering2"/>
            </w:pPr>
            <w:bookmarkStart w:id="1093" w:name="_Toc379797335"/>
            <w:bookmarkStart w:id="1094" w:name="_Toc380513357"/>
            <w:bookmarkStart w:id="1095" w:name="_Toc380655407"/>
            <w:bookmarkStart w:id="1096" w:name="_Toc394959333"/>
            <w:r>
              <w:t>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(SL per Utente)</w:t>
            </w:r>
            <w:bookmarkEnd w:id="1093"/>
            <w:bookmarkEnd w:id="1094"/>
            <w:bookmarkEnd w:id="1095"/>
            <w:bookmarkEnd w:id="1096"/>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77C8611" w14:textId="77777777" w:rsidR="00820484" w:rsidRDefault="0082048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F300DA6"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41885A1E" w14:textId="77777777" w:rsidR="00820484" w:rsidRPr="00797C7A" w:rsidRDefault="00820484" w:rsidP="00506C39">
            <w:pPr>
              <w:pStyle w:val="ProductList-OfferingBody"/>
              <w:ind w:left="-113"/>
              <w:jc w:val="center"/>
              <w:rPr>
                <w:szCs w:val="16"/>
              </w:rPr>
            </w:pPr>
          </w:p>
        </w:tc>
        <w:tc>
          <w:tcPr>
            <w:tcW w:w="739" w:type="dxa"/>
            <w:shd w:val="clear" w:color="auto" w:fill="70AD47" w:themeFill="accent6"/>
            <w:vAlign w:val="center"/>
          </w:tcPr>
          <w:p w14:paraId="26F60F4F"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p>
        </w:tc>
        <w:tc>
          <w:tcPr>
            <w:tcW w:w="739" w:type="dxa"/>
            <w:shd w:val="clear" w:color="auto" w:fill="70AD47" w:themeFill="accent6"/>
            <w:vAlign w:val="center"/>
          </w:tcPr>
          <w:p w14:paraId="48B61E71" w14:textId="77777777" w:rsidR="00820484" w:rsidRPr="00797C7A" w:rsidRDefault="00820484" w:rsidP="00506C39">
            <w:pPr>
              <w:pStyle w:val="ProductList-OfferingBody"/>
              <w:ind w:left="-113"/>
              <w:jc w:val="center"/>
              <w:rPr>
                <w:szCs w:val="16"/>
              </w:rPr>
            </w:pPr>
          </w:p>
        </w:tc>
        <w:tc>
          <w:tcPr>
            <w:tcW w:w="738" w:type="dxa"/>
            <w:shd w:val="clear" w:color="auto" w:fill="BFBFBF" w:themeFill="background1" w:themeFillShade="BF"/>
            <w:vAlign w:val="center"/>
          </w:tcPr>
          <w:p w14:paraId="0DBABF9A"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505535A9"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6FF86F81" w14:textId="77777777" w:rsidR="00820484" w:rsidRPr="00797C7A" w:rsidRDefault="00820484" w:rsidP="00506C39">
            <w:pPr>
              <w:pStyle w:val="ProductList-OfferingBody"/>
              <w:ind w:left="-113"/>
              <w:jc w:val="center"/>
              <w:rPr>
                <w:szCs w:val="16"/>
              </w:rPr>
            </w:pPr>
          </w:p>
        </w:tc>
        <w:tc>
          <w:tcPr>
            <w:tcW w:w="739" w:type="dxa"/>
            <w:shd w:val="clear" w:color="auto" w:fill="BFBFBF" w:themeFill="background1" w:themeFillShade="BF"/>
            <w:vAlign w:val="center"/>
          </w:tcPr>
          <w:p w14:paraId="28DAA346" w14:textId="77777777" w:rsidR="00820484" w:rsidRDefault="00820484" w:rsidP="0073317D">
            <w:pPr>
              <w:pStyle w:val="ProductList-OfferingBody"/>
              <w:ind w:left="-113"/>
              <w:jc w:val="center"/>
            </w:pPr>
          </w:p>
        </w:tc>
        <w:tc>
          <w:tcPr>
            <w:tcW w:w="937" w:type="dxa"/>
            <w:shd w:val="clear" w:color="auto" w:fill="BFBFBF" w:themeFill="background1" w:themeFillShade="BF"/>
            <w:vAlign w:val="center"/>
          </w:tcPr>
          <w:p w14:paraId="66B66E33" w14:textId="77777777" w:rsidR="00820484" w:rsidRDefault="00820484" w:rsidP="0073317D">
            <w:pPr>
              <w:pStyle w:val="ProductList-OfferingBody"/>
              <w:ind w:left="-113"/>
              <w:jc w:val="center"/>
            </w:pPr>
          </w:p>
        </w:tc>
      </w:tr>
      <w:tr w:rsidR="00820484" w14:paraId="005E5DF8" w14:textId="77777777" w:rsidTr="00B578A0">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62F528D8" w14:textId="77777777" w:rsidR="00820484" w:rsidRPr="00111ECD" w:rsidRDefault="00820484" w:rsidP="00FC3FF1">
            <w:pPr>
              <w:pStyle w:val="ProductList-Offering2"/>
            </w:pPr>
            <w:bookmarkStart w:id="1097" w:name="_Toc379797336"/>
            <w:bookmarkStart w:id="1098" w:name="_Toc380513358"/>
            <w:bookmarkStart w:id="1099" w:name="_Toc380655408"/>
            <w:bookmarkStart w:id="1100" w:name="_Toc394959334"/>
            <w:r>
              <w:t>Archiviazione Exchange Online per Exchange Server</w:t>
            </w:r>
            <w:r>
              <w:fldChar w:fldCharType="begin"/>
            </w:r>
            <w:r>
              <w:instrText>XE "Archiviazione Exchange Online per Exchange Server"</w:instrText>
            </w:r>
            <w:r>
              <w:fldChar w:fldCharType="end"/>
            </w:r>
            <w:r>
              <w:t xml:space="preserve"> G</w:t>
            </w:r>
            <w:r>
              <w:fldChar w:fldCharType="begin"/>
            </w:r>
            <w:r>
              <w:instrText>XE "Archiviazione Exchange Online per Exchange Server G"</w:instrText>
            </w:r>
            <w:r>
              <w:fldChar w:fldCharType="end"/>
            </w:r>
            <w:r>
              <w:t xml:space="preserve"> (SL per Utente)</w:t>
            </w:r>
            <w:bookmarkEnd w:id="1097"/>
            <w:bookmarkEnd w:id="1098"/>
            <w:bookmarkEnd w:id="1099"/>
            <w:bookmarkEnd w:id="11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2CD43C" w14:textId="77777777" w:rsidR="00820484" w:rsidRDefault="0082048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CD705F9" w14:textId="77777777" w:rsidR="00820484" w:rsidRDefault="00820484" w:rsidP="0073317D">
            <w:pPr>
              <w:pStyle w:val="ProductList-OfferingBody"/>
              <w:ind w:left="-113"/>
              <w:jc w:val="center"/>
            </w:pPr>
          </w:p>
        </w:tc>
        <w:tc>
          <w:tcPr>
            <w:tcW w:w="739" w:type="dxa"/>
            <w:shd w:val="clear" w:color="auto" w:fill="70AD47" w:themeFill="accent6"/>
            <w:vAlign w:val="center"/>
          </w:tcPr>
          <w:p w14:paraId="200CE4D2"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29B30B15" w14:textId="77777777" w:rsidR="00820484" w:rsidRPr="00797C7A" w:rsidRDefault="00820484" w:rsidP="00506C39">
            <w:pPr>
              <w:pStyle w:val="ProductList-OfferingBody"/>
              <w:ind w:left="-113"/>
              <w:jc w:val="center"/>
              <w:rPr>
                <w:szCs w:val="16"/>
              </w:rPr>
            </w:pPr>
          </w:p>
        </w:tc>
        <w:tc>
          <w:tcPr>
            <w:tcW w:w="739" w:type="dxa"/>
            <w:shd w:val="clear" w:color="auto" w:fill="BFBFBF" w:themeFill="background1" w:themeFillShade="BF"/>
            <w:vAlign w:val="center"/>
          </w:tcPr>
          <w:p w14:paraId="54BCE059" w14:textId="77777777" w:rsidR="00820484" w:rsidRPr="00797C7A" w:rsidRDefault="00820484" w:rsidP="00506C39">
            <w:pPr>
              <w:pStyle w:val="ProductList-OfferingBody"/>
              <w:ind w:left="-113"/>
              <w:jc w:val="center"/>
              <w:rPr>
                <w:szCs w:val="16"/>
              </w:rPr>
            </w:pPr>
          </w:p>
        </w:tc>
        <w:tc>
          <w:tcPr>
            <w:tcW w:w="738" w:type="dxa"/>
            <w:shd w:val="clear" w:color="auto" w:fill="BFBFBF" w:themeFill="background1" w:themeFillShade="BF"/>
            <w:vAlign w:val="center"/>
          </w:tcPr>
          <w:p w14:paraId="6CF78741"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6F0CA90B"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53BE0281" w14:textId="77777777" w:rsidR="00820484" w:rsidRPr="00797C7A" w:rsidRDefault="00820484" w:rsidP="00506C39">
            <w:pPr>
              <w:pStyle w:val="ProductList-OfferingBody"/>
              <w:ind w:left="-113"/>
              <w:jc w:val="center"/>
              <w:rPr>
                <w:szCs w:val="16"/>
              </w:rPr>
            </w:pPr>
          </w:p>
        </w:tc>
        <w:tc>
          <w:tcPr>
            <w:tcW w:w="739" w:type="dxa"/>
            <w:shd w:val="clear" w:color="auto" w:fill="BFBFBF" w:themeFill="background1" w:themeFillShade="BF"/>
            <w:vAlign w:val="center"/>
          </w:tcPr>
          <w:p w14:paraId="3B730447" w14:textId="77777777" w:rsidR="00820484" w:rsidRDefault="00820484" w:rsidP="0073317D">
            <w:pPr>
              <w:pStyle w:val="ProductList-OfferingBody"/>
              <w:ind w:left="-113"/>
              <w:jc w:val="center"/>
            </w:pPr>
          </w:p>
        </w:tc>
        <w:tc>
          <w:tcPr>
            <w:tcW w:w="937" w:type="dxa"/>
            <w:shd w:val="clear" w:color="auto" w:fill="BFBFBF" w:themeFill="background1" w:themeFillShade="BF"/>
            <w:vAlign w:val="center"/>
          </w:tcPr>
          <w:p w14:paraId="4677E378" w14:textId="77777777" w:rsidR="00820484" w:rsidRDefault="00820484" w:rsidP="0073317D">
            <w:pPr>
              <w:pStyle w:val="ProductList-OfferingBody"/>
              <w:ind w:left="-113"/>
              <w:jc w:val="center"/>
            </w:pPr>
          </w:p>
        </w:tc>
      </w:tr>
      <w:tr w:rsidR="00820484" w14:paraId="3A23A648" w14:textId="77777777" w:rsidTr="0027700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F47B1BC" w14:textId="77777777" w:rsidR="00820484" w:rsidRPr="00111ECD" w:rsidRDefault="00820484" w:rsidP="0073317D">
            <w:pPr>
              <w:pStyle w:val="ProductList-Offering2"/>
            </w:pPr>
            <w:bookmarkStart w:id="1101" w:name="_Toc379797337"/>
            <w:bookmarkStart w:id="1102" w:name="_Toc380513359"/>
            <w:bookmarkStart w:id="1103" w:name="_Toc380655409"/>
            <w:bookmarkStart w:id="1104" w:name="_Toc394959335"/>
            <w:r>
              <w:t>Chiosco Exchange Online</w:t>
            </w:r>
            <w:r>
              <w:fldChar w:fldCharType="begin"/>
            </w:r>
            <w:r>
              <w:instrText>XE "Chiosco Exchange Online"</w:instrText>
            </w:r>
            <w:r>
              <w:fldChar w:fldCharType="end"/>
            </w:r>
            <w:r>
              <w:t xml:space="preserve"> (SL per Utente)</w:t>
            </w:r>
            <w:bookmarkEnd w:id="1101"/>
            <w:bookmarkEnd w:id="1102"/>
            <w:bookmarkEnd w:id="1103"/>
            <w:bookmarkEnd w:id="11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C7A4D71" w14:textId="77777777" w:rsidR="00820484" w:rsidRDefault="0082048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F9CF9A" w14:textId="77777777" w:rsidR="00820484" w:rsidRDefault="00820484" w:rsidP="0073317D">
            <w:pPr>
              <w:pStyle w:val="ProductList-OfferingBody"/>
              <w:ind w:left="-113"/>
              <w:jc w:val="center"/>
            </w:pPr>
          </w:p>
        </w:tc>
        <w:tc>
          <w:tcPr>
            <w:tcW w:w="739" w:type="dxa"/>
            <w:shd w:val="clear" w:color="auto" w:fill="70AD47" w:themeFill="accent6"/>
            <w:vAlign w:val="center"/>
          </w:tcPr>
          <w:p w14:paraId="1C9E21D6"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7984CEE1" w14:textId="77777777" w:rsidR="00820484" w:rsidRPr="00797C7A" w:rsidRDefault="00820484" w:rsidP="00506C39">
            <w:pPr>
              <w:pStyle w:val="ProductList-OfferingBody"/>
              <w:ind w:left="-113"/>
              <w:jc w:val="center"/>
              <w:rPr>
                <w:szCs w:val="16"/>
              </w:rPr>
            </w:pPr>
          </w:p>
        </w:tc>
        <w:tc>
          <w:tcPr>
            <w:tcW w:w="739" w:type="dxa"/>
            <w:shd w:val="clear" w:color="auto" w:fill="70AD47" w:themeFill="accent6"/>
            <w:vAlign w:val="center"/>
          </w:tcPr>
          <w:p w14:paraId="77017A28" w14:textId="77777777" w:rsidR="00820484" w:rsidRPr="00797C7A" w:rsidRDefault="00820484" w:rsidP="00506C39">
            <w:pPr>
              <w:pStyle w:val="ProductList-OfferingBody"/>
              <w:ind w:left="-113"/>
              <w:jc w:val="center"/>
              <w:rPr>
                <w:szCs w:val="16"/>
              </w:rPr>
            </w:pPr>
          </w:p>
        </w:tc>
        <w:tc>
          <w:tcPr>
            <w:tcW w:w="738" w:type="dxa"/>
            <w:shd w:val="clear" w:color="auto" w:fill="BFBFBF" w:themeFill="background1" w:themeFillShade="BF"/>
            <w:vAlign w:val="center"/>
          </w:tcPr>
          <w:p w14:paraId="0EB84A71"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4F0C98E8"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3152DD8A"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5309C821" w14:textId="77777777" w:rsidR="00820484" w:rsidRDefault="00820484" w:rsidP="0073317D">
            <w:pPr>
              <w:pStyle w:val="ProductList-OfferingBody"/>
              <w:ind w:left="-113"/>
              <w:jc w:val="center"/>
            </w:pPr>
          </w:p>
        </w:tc>
        <w:tc>
          <w:tcPr>
            <w:tcW w:w="937" w:type="dxa"/>
            <w:shd w:val="clear" w:color="auto" w:fill="70AD47" w:themeFill="accent6"/>
            <w:vAlign w:val="center"/>
          </w:tcPr>
          <w:p w14:paraId="394F8164"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820484" w14:paraId="4E28F870" w14:textId="77777777" w:rsidTr="0027700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4AEE08A" w14:textId="77777777" w:rsidR="00820484" w:rsidRPr="00111ECD" w:rsidRDefault="00820484" w:rsidP="0073317D">
            <w:pPr>
              <w:pStyle w:val="ProductList-Offering2"/>
            </w:pPr>
            <w:bookmarkStart w:id="1105" w:name="_Toc379797338"/>
            <w:bookmarkStart w:id="1106" w:name="_Toc380513360"/>
            <w:bookmarkStart w:id="1107" w:name="_Toc380655410"/>
            <w:bookmarkStart w:id="1108" w:name="_Toc394959336"/>
            <w:r>
              <w:t>Chiosco Exchange Online</w:t>
            </w:r>
            <w:r>
              <w:fldChar w:fldCharType="begin"/>
            </w:r>
            <w:r>
              <w:instrText>XE "Chiosco Exchange Online"</w:instrText>
            </w:r>
            <w:r>
              <w:fldChar w:fldCharType="end"/>
            </w:r>
            <w:r>
              <w:t xml:space="preserve"> G</w:t>
            </w:r>
            <w:r>
              <w:fldChar w:fldCharType="begin"/>
            </w:r>
            <w:r>
              <w:instrText>XE "Chiosco Exchange Online G"</w:instrText>
            </w:r>
            <w:r>
              <w:fldChar w:fldCharType="end"/>
            </w:r>
            <w:r>
              <w:t xml:space="preserve"> (SL per Utente)</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3E8D371" w14:textId="77777777" w:rsidR="00820484" w:rsidRDefault="0082048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6047090"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035F2E57" w14:textId="77777777" w:rsidR="00820484" w:rsidRPr="00797C7A" w:rsidRDefault="00820484" w:rsidP="00506C39">
            <w:pPr>
              <w:pStyle w:val="ProductList-OfferingBody"/>
              <w:ind w:left="-113"/>
              <w:jc w:val="center"/>
              <w:rPr>
                <w:szCs w:val="16"/>
              </w:rPr>
            </w:pPr>
          </w:p>
        </w:tc>
        <w:tc>
          <w:tcPr>
            <w:tcW w:w="739" w:type="dxa"/>
            <w:shd w:val="clear" w:color="auto" w:fill="BFBFBF" w:themeFill="background1" w:themeFillShade="BF"/>
            <w:vAlign w:val="center"/>
          </w:tcPr>
          <w:p w14:paraId="758173E7" w14:textId="77777777" w:rsidR="00820484" w:rsidRPr="00797C7A" w:rsidRDefault="00820484" w:rsidP="00506C39">
            <w:pPr>
              <w:pStyle w:val="ProductList-OfferingBody"/>
              <w:ind w:left="-113"/>
              <w:jc w:val="center"/>
              <w:rPr>
                <w:szCs w:val="16"/>
              </w:rPr>
            </w:pPr>
          </w:p>
        </w:tc>
        <w:tc>
          <w:tcPr>
            <w:tcW w:w="739" w:type="dxa"/>
            <w:shd w:val="clear" w:color="auto" w:fill="BFBFBF" w:themeFill="background1" w:themeFillShade="BF"/>
            <w:vAlign w:val="center"/>
          </w:tcPr>
          <w:p w14:paraId="02485CE2" w14:textId="77777777" w:rsidR="00820484" w:rsidRPr="00797C7A" w:rsidRDefault="00820484" w:rsidP="00506C39">
            <w:pPr>
              <w:pStyle w:val="ProductList-OfferingBody"/>
              <w:ind w:left="-113"/>
              <w:jc w:val="center"/>
              <w:rPr>
                <w:szCs w:val="16"/>
              </w:rPr>
            </w:pPr>
          </w:p>
        </w:tc>
        <w:tc>
          <w:tcPr>
            <w:tcW w:w="738" w:type="dxa"/>
            <w:shd w:val="clear" w:color="auto" w:fill="BFBFBF" w:themeFill="background1" w:themeFillShade="BF"/>
            <w:vAlign w:val="center"/>
          </w:tcPr>
          <w:p w14:paraId="2D1FF63C"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3E36351D"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40A077CC"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672093EA" w14:textId="77777777" w:rsidR="00820484" w:rsidRDefault="00820484" w:rsidP="0073317D">
            <w:pPr>
              <w:pStyle w:val="ProductList-OfferingBody"/>
              <w:ind w:left="-113"/>
              <w:jc w:val="center"/>
            </w:pPr>
          </w:p>
        </w:tc>
        <w:tc>
          <w:tcPr>
            <w:tcW w:w="937" w:type="dxa"/>
            <w:shd w:val="clear" w:color="auto" w:fill="BFBFBF" w:themeFill="background1" w:themeFillShade="BF"/>
            <w:vAlign w:val="center"/>
          </w:tcPr>
          <w:p w14:paraId="67D76ACC" w14:textId="77777777" w:rsidR="00820484" w:rsidRPr="00797C7A" w:rsidRDefault="00820484" w:rsidP="00506C39">
            <w:pPr>
              <w:pStyle w:val="ProductList-OfferingBody"/>
              <w:ind w:left="-113"/>
              <w:jc w:val="center"/>
              <w:rPr>
                <w:szCs w:val="16"/>
              </w:rPr>
            </w:pPr>
          </w:p>
        </w:tc>
      </w:tr>
      <w:tr w:rsidR="00820484" w14:paraId="1A06016F" w14:textId="77777777" w:rsidTr="0027700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14CFC2D9" w14:textId="77777777" w:rsidR="00820484" w:rsidRPr="00111ECD" w:rsidRDefault="00820484" w:rsidP="0073317D">
            <w:pPr>
              <w:pStyle w:val="ProductList-Offering2"/>
            </w:pPr>
            <w:bookmarkStart w:id="1109" w:name="_Toc379797339"/>
            <w:bookmarkStart w:id="1110" w:name="_Toc380513361"/>
            <w:bookmarkStart w:id="1111" w:name="_Toc380655411"/>
            <w:bookmarkStart w:id="1112" w:name="_Toc394959337"/>
            <w:r>
              <w:t>Exchange Online Piano 1</w:t>
            </w:r>
            <w:r>
              <w:fldChar w:fldCharType="begin"/>
            </w:r>
            <w:r>
              <w:instrText>XE "Exchange Online Piano 1"</w:instrText>
            </w:r>
            <w:r>
              <w:fldChar w:fldCharType="end"/>
            </w:r>
            <w:r>
              <w:t xml:space="preserve"> (SL per Utente)</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172B05D" w14:textId="77777777" w:rsidR="00820484" w:rsidRDefault="0082048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E495BC" w14:textId="77777777" w:rsidR="00820484" w:rsidRDefault="00820484" w:rsidP="0073317D">
            <w:pPr>
              <w:pStyle w:val="ProductList-OfferingBody"/>
              <w:ind w:left="-113"/>
              <w:jc w:val="center"/>
            </w:pPr>
          </w:p>
        </w:tc>
        <w:tc>
          <w:tcPr>
            <w:tcW w:w="739" w:type="dxa"/>
            <w:shd w:val="clear" w:color="auto" w:fill="70AD47" w:themeFill="accent6"/>
            <w:vAlign w:val="center"/>
          </w:tcPr>
          <w:p w14:paraId="07511EC0"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4E15555F" w14:textId="77777777" w:rsidR="00820484" w:rsidRPr="00797C7A" w:rsidRDefault="00820484" w:rsidP="00506C39">
            <w:pPr>
              <w:pStyle w:val="ProductList-OfferingBody"/>
              <w:ind w:left="-113"/>
              <w:jc w:val="center"/>
              <w:rPr>
                <w:szCs w:val="16"/>
              </w:rPr>
            </w:pPr>
          </w:p>
        </w:tc>
        <w:tc>
          <w:tcPr>
            <w:tcW w:w="739" w:type="dxa"/>
            <w:shd w:val="clear" w:color="auto" w:fill="70AD47" w:themeFill="accent6"/>
            <w:vAlign w:val="center"/>
          </w:tcPr>
          <w:p w14:paraId="237906C0" w14:textId="77777777" w:rsidR="00820484" w:rsidRPr="00797C7A" w:rsidRDefault="00820484" w:rsidP="00506C39">
            <w:pPr>
              <w:pStyle w:val="ProductList-OfferingBody"/>
              <w:ind w:left="-113"/>
              <w:jc w:val="center"/>
              <w:rPr>
                <w:szCs w:val="16"/>
              </w:rPr>
            </w:pPr>
          </w:p>
        </w:tc>
        <w:tc>
          <w:tcPr>
            <w:tcW w:w="738" w:type="dxa"/>
            <w:shd w:val="clear" w:color="auto" w:fill="70AD47" w:themeFill="accent6"/>
            <w:vAlign w:val="center"/>
          </w:tcPr>
          <w:p w14:paraId="7504BED3" w14:textId="77777777" w:rsidR="00820484" w:rsidRDefault="00820484" w:rsidP="0073317D">
            <w:pPr>
              <w:pStyle w:val="ProductList-OfferingBody"/>
              <w:ind w:left="-113"/>
              <w:jc w:val="center"/>
            </w:pPr>
          </w:p>
        </w:tc>
        <w:tc>
          <w:tcPr>
            <w:tcW w:w="739" w:type="dxa"/>
            <w:shd w:val="clear" w:color="auto" w:fill="70AD47" w:themeFill="accent6"/>
            <w:vAlign w:val="center"/>
          </w:tcPr>
          <w:p w14:paraId="5219A501" w14:textId="77777777" w:rsidR="00820484" w:rsidRDefault="00B578A0" w:rsidP="0073317D">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3CDBF70C"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 AutoTextList  \sNoStyle\t "Non per l’Intera Organizzazione in Open Value"</w:instrText>
            </w:r>
            <w:r w:rsidRPr="00797C7A">
              <w:rPr>
                <w:szCs w:val="16"/>
              </w:rPr>
              <w:fldChar w:fldCharType="separate"/>
            </w:r>
            <w:r w:rsidRPr="00797C7A">
              <w:rPr>
                <w:szCs w:val="16"/>
              </w:rPr>
              <w:t xml:space="preserve"> P </w:t>
            </w:r>
            <w:r w:rsidRPr="00797C7A">
              <w:rPr>
                <w:szCs w:val="16"/>
              </w:rPr>
              <w:fldChar w:fldCharType="end"/>
            </w:r>
          </w:p>
        </w:tc>
        <w:tc>
          <w:tcPr>
            <w:tcW w:w="739" w:type="dxa"/>
            <w:shd w:val="clear" w:color="auto" w:fill="BFBFBF" w:themeFill="background1" w:themeFillShade="BF"/>
            <w:vAlign w:val="center"/>
          </w:tcPr>
          <w:p w14:paraId="5DA15F79" w14:textId="77777777" w:rsidR="00820484" w:rsidRDefault="00820484" w:rsidP="0073317D">
            <w:pPr>
              <w:pStyle w:val="ProductList-OfferingBody"/>
              <w:ind w:left="-113"/>
              <w:jc w:val="center"/>
            </w:pPr>
          </w:p>
        </w:tc>
        <w:tc>
          <w:tcPr>
            <w:tcW w:w="937" w:type="dxa"/>
            <w:shd w:val="clear" w:color="auto" w:fill="70AD47" w:themeFill="accent6"/>
            <w:vAlign w:val="center"/>
          </w:tcPr>
          <w:p w14:paraId="12D8962D"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820484" w14:paraId="69A8A6C2" w14:textId="77777777" w:rsidTr="0027700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7371C4EE" w14:textId="77777777" w:rsidR="00820484" w:rsidRPr="00111ECD" w:rsidRDefault="00820484" w:rsidP="0073317D">
            <w:pPr>
              <w:pStyle w:val="ProductList-Offering2"/>
            </w:pPr>
            <w:bookmarkStart w:id="1113" w:name="_Toc379797340"/>
            <w:bookmarkStart w:id="1114" w:name="_Toc380513362"/>
            <w:bookmarkStart w:id="1115" w:name="_Toc380655412"/>
            <w:bookmarkStart w:id="1116" w:name="_Toc394959338"/>
            <w:r>
              <w:t>Componente Aggiuntivo di Exchange Online Piano 1</w:t>
            </w:r>
            <w:r>
              <w:fldChar w:fldCharType="begin"/>
            </w:r>
            <w:r>
              <w:instrText>XE "Exchange Online Piano 1"</w:instrText>
            </w:r>
            <w:r>
              <w:fldChar w:fldCharType="end"/>
            </w:r>
            <w:r>
              <w:fldChar w:fldCharType="begin"/>
            </w:r>
            <w:r>
              <w:instrText>XE "Componente Aggiuntivo di Exchange Online Piano 1"</w:instrText>
            </w:r>
            <w:r>
              <w:fldChar w:fldCharType="end"/>
            </w:r>
            <w:r>
              <w:t xml:space="preserve"> (SL per Utente)</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E9CD4D8" w14:textId="77777777" w:rsidR="00820484" w:rsidRDefault="0082048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19E6260" w14:textId="77777777" w:rsidR="00820484" w:rsidRDefault="00820484" w:rsidP="0073317D">
            <w:pPr>
              <w:pStyle w:val="ProductList-OfferingBody"/>
              <w:ind w:left="-113"/>
              <w:jc w:val="center"/>
            </w:pPr>
          </w:p>
        </w:tc>
        <w:tc>
          <w:tcPr>
            <w:tcW w:w="739" w:type="dxa"/>
            <w:shd w:val="clear" w:color="auto" w:fill="70AD47" w:themeFill="accent6"/>
            <w:vAlign w:val="center"/>
          </w:tcPr>
          <w:p w14:paraId="0430B2C1"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5B463A3A" w14:textId="77777777" w:rsidR="00820484" w:rsidRPr="00797C7A" w:rsidRDefault="00820484" w:rsidP="00506C39">
            <w:pPr>
              <w:pStyle w:val="ProductList-OfferingBody"/>
              <w:ind w:left="-113"/>
              <w:jc w:val="center"/>
              <w:rPr>
                <w:szCs w:val="16"/>
              </w:rPr>
            </w:pPr>
          </w:p>
        </w:tc>
        <w:tc>
          <w:tcPr>
            <w:tcW w:w="739" w:type="dxa"/>
            <w:shd w:val="clear" w:color="auto" w:fill="70AD47" w:themeFill="accent6"/>
            <w:vAlign w:val="center"/>
          </w:tcPr>
          <w:p w14:paraId="3034B20A" w14:textId="77777777" w:rsidR="00820484" w:rsidRPr="00797C7A" w:rsidRDefault="00820484" w:rsidP="00506C39">
            <w:pPr>
              <w:pStyle w:val="ProductList-OfferingBody"/>
              <w:ind w:left="-113"/>
              <w:jc w:val="center"/>
              <w:rPr>
                <w:szCs w:val="16"/>
              </w:rPr>
            </w:pPr>
          </w:p>
        </w:tc>
        <w:tc>
          <w:tcPr>
            <w:tcW w:w="738" w:type="dxa"/>
            <w:shd w:val="clear" w:color="auto" w:fill="BFBFBF" w:themeFill="background1" w:themeFillShade="BF"/>
            <w:vAlign w:val="center"/>
          </w:tcPr>
          <w:p w14:paraId="709F03D8"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1F6369FC"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43E5AD68"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5D3A45D9" w14:textId="77777777" w:rsidR="00820484" w:rsidRDefault="00820484" w:rsidP="0073317D">
            <w:pPr>
              <w:pStyle w:val="ProductList-OfferingBody"/>
              <w:ind w:left="-113"/>
              <w:jc w:val="center"/>
            </w:pPr>
          </w:p>
        </w:tc>
        <w:tc>
          <w:tcPr>
            <w:tcW w:w="937" w:type="dxa"/>
            <w:shd w:val="clear" w:color="auto" w:fill="BFBFBF" w:themeFill="background1" w:themeFillShade="BF"/>
            <w:vAlign w:val="center"/>
          </w:tcPr>
          <w:p w14:paraId="1F967239" w14:textId="77777777" w:rsidR="00820484" w:rsidRPr="00797C7A" w:rsidRDefault="00820484" w:rsidP="00506C39">
            <w:pPr>
              <w:pStyle w:val="ProductList-OfferingBody"/>
              <w:ind w:left="-113"/>
              <w:jc w:val="center"/>
              <w:rPr>
                <w:szCs w:val="16"/>
              </w:rPr>
            </w:pPr>
          </w:p>
        </w:tc>
      </w:tr>
      <w:tr w:rsidR="00820484" w14:paraId="4DFBD6A1" w14:textId="77777777" w:rsidTr="0027700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6124735" w14:textId="77777777" w:rsidR="00820484" w:rsidRPr="00111ECD" w:rsidRDefault="00820484" w:rsidP="0073317D">
            <w:pPr>
              <w:pStyle w:val="ProductList-Offering2"/>
            </w:pPr>
            <w:bookmarkStart w:id="1117" w:name="_Toc379797341"/>
            <w:bookmarkStart w:id="1118" w:name="_Toc380513363"/>
            <w:bookmarkStart w:id="1119" w:name="_Toc380655413"/>
            <w:bookmarkStart w:id="1120" w:name="_Toc394959339"/>
            <w:r>
              <w:t>Exchange Online Piano 1</w:t>
            </w:r>
            <w:r>
              <w:fldChar w:fldCharType="begin"/>
            </w:r>
            <w:r>
              <w:instrText>XE "Exchange Online Piano 1"</w:instrText>
            </w:r>
            <w:r>
              <w:fldChar w:fldCharType="end"/>
            </w:r>
            <w:r>
              <w:t xml:space="preserve"> A</w:t>
            </w:r>
            <w:r>
              <w:fldChar w:fldCharType="begin"/>
            </w:r>
            <w:r>
              <w:instrText>XE "Exchange Online Piano 1 A"</w:instrText>
            </w:r>
            <w:r>
              <w:fldChar w:fldCharType="end"/>
            </w:r>
            <w:r>
              <w:t xml:space="preserve"> per Ex Allievi</w:t>
            </w:r>
            <w:r>
              <w:fldChar w:fldCharType="begin"/>
            </w:r>
            <w:r>
              <w:instrText>XE "Exchange Online Piano 1 A per Ex Allievi"</w:instrText>
            </w:r>
            <w:r>
              <w:fldChar w:fldCharType="end"/>
            </w:r>
            <w:r>
              <w:t xml:space="preserve"> </w:t>
            </w:r>
            <w:r w:rsidR="00141BD3">
              <w:br/>
            </w:r>
            <w:r>
              <w:t>(SL per Utente)</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64270DB" w14:textId="77777777" w:rsidR="00820484" w:rsidRDefault="0082048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DF048AA"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46208A0F" w14:textId="77777777" w:rsidR="00820484" w:rsidRPr="00797C7A" w:rsidRDefault="00820484" w:rsidP="00506C39">
            <w:pPr>
              <w:pStyle w:val="ProductList-OfferingBody"/>
              <w:ind w:left="-113"/>
              <w:jc w:val="center"/>
              <w:rPr>
                <w:szCs w:val="16"/>
              </w:rPr>
            </w:pPr>
          </w:p>
        </w:tc>
        <w:tc>
          <w:tcPr>
            <w:tcW w:w="739" w:type="dxa"/>
            <w:shd w:val="clear" w:color="auto" w:fill="70AD47" w:themeFill="accent6"/>
            <w:vAlign w:val="center"/>
          </w:tcPr>
          <w:p w14:paraId="695D354B"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p>
        </w:tc>
        <w:tc>
          <w:tcPr>
            <w:tcW w:w="739" w:type="dxa"/>
            <w:shd w:val="clear" w:color="auto" w:fill="BFBFBF" w:themeFill="background1" w:themeFillShade="BF"/>
            <w:vAlign w:val="center"/>
          </w:tcPr>
          <w:p w14:paraId="37D261E7" w14:textId="77777777" w:rsidR="00820484" w:rsidRPr="00797C7A" w:rsidRDefault="00820484" w:rsidP="00506C39">
            <w:pPr>
              <w:pStyle w:val="ProductList-OfferingBody"/>
              <w:ind w:left="-113"/>
              <w:jc w:val="center"/>
              <w:rPr>
                <w:szCs w:val="16"/>
              </w:rPr>
            </w:pPr>
          </w:p>
        </w:tc>
        <w:tc>
          <w:tcPr>
            <w:tcW w:w="738" w:type="dxa"/>
            <w:shd w:val="clear" w:color="auto" w:fill="BFBFBF" w:themeFill="background1" w:themeFillShade="BF"/>
            <w:vAlign w:val="center"/>
          </w:tcPr>
          <w:p w14:paraId="1D02A4BA"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097623D4"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14492E98"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568D47FF" w14:textId="77777777" w:rsidR="00820484" w:rsidRDefault="00820484" w:rsidP="0073317D">
            <w:pPr>
              <w:pStyle w:val="ProductList-OfferingBody"/>
              <w:ind w:left="-113"/>
              <w:jc w:val="center"/>
            </w:pPr>
          </w:p>
        </w:tc>
        <w:tc>
          <w:tcPr>
            <w:tcW w:w="937" w:type="dxa"/>
            <w:shd w:val="clear" w:color="auto" w:fill="BFBFBF" w:themeFill="background1" w:themeFillShade="BF"/>
            <w:vAlign w:val="center"/>
          </w:tcPr>
          <w:p w14:paraId="050FE61F" w14:textId="77777777" w:rsidR="00820484" w:rsidRPr="00797C7A" w:rsidRDefault="00820484" w:rsidP="00506C39">
            <w:pPr>
              <w:pStyle w:val="ProductList-OfferingBody"/>
              <w:ind w:left="-113"/>
              <w:jc w:val="center"/>
              <w:rPr>
                <w:szCs w:val="16"/>
              </w:rPr>
            </w:pPr>
          </w:p>
        </w:tc>
      </w:tr>
      <w:tr w:rsidR="00820484" w14:paraId="13AC8820" w14:textId="77777777" w:rsidTr="0027700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5165AE23" w14:textId="77777777" w:rsidR="00820484" w:rsidRPr="00111ECD" w:rsidRDefault="00820484" w:rsidP="00DF2A90">
            <w:pPr>
              <w:pStyle w:val="ProductList-Offering2"/>
            </w:pPr>
            <w:bookmarkStart w:id="1121" w:name="_Toc379797342"/>
            <w:bookmarkStart w:id="1122" w:name="_Toc380513364"/>
            <w:bookmarkStart w:id="1123" w:name="_Toc380655414"/>
            <w:bookmarkStart w:id="1124" w:name="_Toc394959340"/>
            <w:r>
              <w:t>Exchange Online Piano 1G</w:t>
            </w:r>
            <w:r>
              <w:fldChar w:fldCharType="begin"/>
            </w:r>
            <w:r>
              <w:instrText>XE "Exchange Online Piano 1G"</w:instrText>
            </w:r>
            <w:r>
              <w:fldChar w:fldCharType="end"/>
            </w:r>
            <w:r>
              <w:t xml:space="preserve"> (SL per Utente)</w:t>
            </w:r>
            <w:bookmarkEnd w:id="1121"/>
            <w:bookmarkEnd w:id="1122"/>
            <w:bookmarkEnd w:id="1123"/>
            <w:bookmarkEnd w:id="112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4D651C7" w14:textId="77777777" w:rsidR="00820484" w:rsidRDefault="0082048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0C09B2" w14:textId="77777777" w:rsidR="00820484" w:rsidRDefault="00820484" w:rsidP="0073317D">
            <w:pPr>
              <w:pStyle w:val="ProductList-OfferingBody"/>
              <w:ind w:left="-113"/>
              <w:jc w:val="center"/>
            </w:pPr>
          </w:p>
        </w:tc>
        <w:tc>
          <w:tcPr>
            <w:tcW w:w="739" w:type="dxa"/>
            <w:shd w:val="clear" w:color="auto" w:fill="70AD47" w:themeFill="accent6"/>
            <w:vAlign w:val="center"/>
          </w:tcPr>
          <w:p w14:paraId="01DCD9AB"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10972D19" w14:textId="77777777" w:rsidR="00820484" w:rsidRPr="00797C7A" w:rsidRDefault="00820484" w:rsidP="00506C39">
            <w:pPr>
              <w:pStyle w:val="ProductList-OfferingBody"/>
              <w:ind w:left="-113"/>
              <w:jc w:val="center"/>
              <w:rPr>
                <w:szCs w:val="16"/>
              </w:rPr>
            </w:pPr>
          </w:p>
        </w:tc>
        <w:tc>
          <w:tcPr>
            <w:tcW w:w="739" w:type="dxa"/>
            <w:shd w:val="clear" w:color="auto" w:fill="BFBFBF" w:themeFill="background1" w:themeFillShade="BF"/>
            <w:vAlign w:val="center"/>
          </w:tcPr>
          <w:p w14:paraId="12A9BF80" w14:textId="77777777" w:rsidR="00820484" w:rsidRPr="00797C7A" w:rsidRDefault="00820484" w:rsidP="00506C39">
            <w:pPr>
              <w:pStyle w:val="ProductList-OfferingBody"/>
              <w:ind w:left="-113"/>
              <w:jc w:val="center"/>
              <w:rPr>
                <w:szCs w:val="16"/>
              </w:rPr>
            </w:pPr>
          </w:p>
        </w:tc>
        <w:tc>
          <w:tcPr>
            <w:tcW w:w="738" w:type="dxa"/>
            <w:shd w:val="clear" w:color="auto" w:fill="BFBFBF" w:themeFill="background1" w:themeFillShade="BF"/>
            <w:vAlign w:val="center"/>
          </w:tcPr>
          <w:p w14:paraId="15244A73"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2C48D30E"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00D5792F"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1896C34A" w14:textId="77777777" w:rsidR="00820484" w:rsidRDefault="00820484" w:rsidP="0073317D">
            <w:pPr>
              <w:pStyle w:val="ProductList-OfferingBody"/>
              <w:ind w:left="-113"/>
              <w:jc w:val="center"/>
            </w:pPr>
          </w:p>
        </w:tc>
        <w:tc>
          <w:tcPr>
            <w:tcW w:w="937" w:type="dxa"/>
            <w:shd w:val="clear" w:color="auto" w:fill="BFBFBF" w:themeFill="background1" w:themeFillShade="BF"/>
            <w:vAlign w:val="center"/>
          </w:tcPr>
          <w:p w14:paraId="6ACE9EBC" w14:textId="77777777" w:rsidR="00820484" w:rsidRPr="00797C7A" w:rsidRDefault="00820484" w:rsidP="00506C39">
            <w:pPr>
              <w:pStyle w:val="ProductList-OfferingBody"/>
              <w:ind w:left="-113"/>
              <w:jc w:val="center"/>
              <w:rPr>
                <w:szCs w:val="16"/>
              </w:rPr>
            </w:pPr>
          </w:p>
        </w:tc>
      </w:tr>
      <w:tr w:rsidR="00820484" w14:paraId="71A621C1" w14:textId="77777777" w:rsidTr="0027700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5CEEEC32" w14:textId="77777777" w:rsidR="00820484" w:rsidRPr="00111ECD" w:rsidRDefault="00820484" w:rsidP="0073317D">
            <w:pPr>
              <w:pStyle w:val="ProductList-Offering2"/>
            </w:pPr>
            <w:bookmarkStart w:id="1125" w:name="_Toc379797343"/>
            <w:bookmarkStart w:id="1126" w:name="_Toc380513365"/>
            <w:bookmarkStart w:id="1127" w:name="_Toc380655415"/>
            <w:bookmarkStart w:id="1128" w:name="_Toc394959341"/>
            <w:r>
              <w:t>Exchange Online Piano 2</w:t>
            </w:r>
            <w:r>
              <w:fldChar w:fldCharType="begin"/>
            </w:r>
            <w:r>
              <w:instrText>XE "Exchange Online Piano 2"</w:instrText>
            </w:r>
            <w:r>
              <w:fldChar w:fldCharType="end"/>
            </w:r>
            <w:r>
              <w:t xml:space="preserve"> (SL per Utente)</w:t>
            </w:r>
            <w:bookmarkEnd w:id="1125"/>
            <w:bookmarkEnd w:id="1126"/>
            <w:bookmarkEnd w:id="1127"/>
            <w:bookmarkEnd w:id="11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4E81952" w14:textId="77777777" w:rsidR="00820484" w:rsidRDefault="0082048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72052DA" w14:textId="77777777" w:rsidR="00820484" w:rsidRDefault="00820484" w:rsidP="0073317D">
            <w:pPr>
              <w:pStyle w:val="ProductList-OfferingBody"/>
              <w:ind w:left="-113"/>
              <w:jc w:val="center"/>
            </w:pPr>
          </w:p>
        </w:tc>
        <w:tc>
          <w:tcPr>
            <w:tcW w:w="739" w:type="dxa"/>
            <w:shd w:val="clear" w:color="auto" w:fill="70AD47" w:themeFill="accent6"/>
            <w:vAlign w:val="center"/>
          </w:tcPr>
          <w:p w14:paraId="5E175CE5"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4153A604" w14:textId="77777777" w:rsidR="00820484" w:rsidRPr="00797C7A" w:rsidRDefault="00820484" w:rsidP="00506C39">
            <w:pPr>
              <w:pStyle w:val="ProductList-OfferingBody"/>
              <w:ind w:left="-113"/>
              <w:jc w:val="center"/>
              <w:rPr>
                <w:szCs w:val="16"/>
              </w:rPr>
            </w:pPr>
          </w:p>
        </w:tc>
        <w:tc>
          <w:tcPr>
            <w:tcW w:w="739" w:type="dxa"/>
            <w:shd w:val="clear" w:color="auto" w:fill="70AD47" w:themeFill="accent6"/>
            <w:vAlign w:val="center"/>
          </w:tcPr>
          <w:p w14:paraId="4114C5B7" w14:textId="77777777" w:rsidR="00820484" w:rsidRPr="00797C7A" w:rsidRDefault="00820484" w:rsidP="00506C39">
            <w:pPr>
              <w:pStyle w:val="ProductList-OfferingBody"/>
              <w:ind w:left="-113"/>
              <w:jc w:val="center"/>
              <w:rPr>
                <w:szCs w:val="16"/>
              </w:rPr>
            </w:pPr>
          </w:p>
        </w:tc>
        <w:tc>
          <w:tcPr>
            <w:tcW w:w="738" w:type="dxa"/>
            <w:shd w:val="clear" w:color="auto" w:fill="70AD47" w:themeFill="accent6"/>
            <w:vAlign w:val="center"/>
          </w:tcPr>
          <w:p w14:paraId="54F1C449" w14:textId="77777777" w:rsidR="00820484" w:rsidRDefault="00820484" w:rsidP="0073317D">
            <w:pPr>
              <w:pStyle w:val="ProductList-OfferingBody"/>
              <w:ind w:left="-113"/>
              <w:jc w:val="center"/>
            </w:pPr>
          </w:p>
        </w:tc>
        <w:tc>
          <w:tcPr>
            <w:tcW w:w="739" w:type="dxa"/>
            <w:shd w:val="clear" w:color="auto" w:fill="70AD47" w:themeFill="accent6"/>
            <w:vAlign w:val="center"/>
          </w:tcPr>
          <w:p w14:paraId="5A04174F" w14:textId="77777777" w:rsidR="00820484" w:rsidRDefault="00B578A0" w:rsidP="0073317D">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69FF1607"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 AutoTextList  \sNoStyle\t "Non per l’Intera Organizzazione in Open Value"</w:instrText>
            </w:r>
            <w:r w:rsidRPr="00797C7A">
              <w:rPr>
                <w:szCs w:val="16"/>
              </w:rPr>
              <w:fldChar w:fldCharType="separate"/>
            </w:r>
            <w:r w:rsidRPr="00797C7A">
              <w:rPr>
                <w:szCs w:val="16"/>
              </w:rPr>
              <w:t xml:space="preserve"> P </w:t>
            </w:r>
            <w:r w:rsidRPr="00797C7A">
              <w:rPr>
                <w:szCs w:val="16"/>
              </w:rPr>
              <w:fldChar w:fldCharType="end"/>
            </w:r>
          </w:p>
        </w:tc>
        <w:tc>
          <w:tcPr>
            <w:tcW w:w="739" w:type="dxa"/>
            <w:shd w:val="clear" w:color="auto" w:fill="BFBFBF" w:themeFill="background1" w:themeFillShade="BF"/>
            <w:vAlign w:val="center"/>
          </w:tcPr>
          <w:p w14:paraId="79FCECB2" w14:textId="77777777" w:rsidR="00820484" w:rsidRDefault="00820484" w:rsidP="0073317D">
            <w:pPr>
              <w:pStyle w:val="ProductList-OfferingBody"/>
              <w:ind w:left="-113"/>
              <w:jc w:val="center"/>
            </w:pPr>
          </w:p>
        </w:tc>
        <w:tc>
          <w:tcPr>
            <w:tcW w:w="937" w:type="dxa"/>
            <w:shd w:val="clear" w:color="auto" w:fill="70AD47" w:themeFill="accent6"/>
            <w:vAlign w:val="center"/>
          </w:tcPr>
          <w:p w14:paraId="771166EA"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820484" w14:paraId="06CCB72C" w14:textId="77777777" w:rsidTr="0027700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D69E7F8" w14:textId="77777777" w:rsidR="00820484" w:rsidRPr="00111ECD" w:rsidRDefault="00820484" w:rsidP="0073317D">
            <w:pPr>
              <w:pStyle w:val="ProductList-Offering2"/>
            </w:pPr>
            <w:bookmarkStart w:id="1129" w:name="_Toc379797344"/>
            <w:bookmarkStart w:id="1130" w:name="_Toc380513366"/>
            <w:bookmarkStart w:id="1131" w:name="_Toc380655416"/>
            <w:bookmarkStart w:id="1132" w:name="_Toc394959342"/>
            <w:r>
              <w:t>Exchange Online Piano 2A</w:t>
            </w:r>
            <w:r>
              <w:fldChar w:fldCharType="begin"/>
            </w:r>
            <w:r>
              <w:instrText>XE "Exchange Online Piano 2A"</w:instrText>
            </w:r>
            <w:r>
              <w:fldChar w:fldCharType="end"/>
            </w:r>
            <w:r>
              <w:t xml:space="preserve"> (SL per Utente)</w:t>
            </w:r>
            <w:bookmarkEnd w:id="1129"/>
            <w:bookmarkEnd w:id="1130"/>
            <w:bookmarkEnd w:id="1131"/>
            <w:bookmarkEnd w:id="11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F4DC80" w14:textId="77777777" w:rsidR="00820484" w:rsidRDefault="00820484"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6BBF84F" w14:textId="77777777" w:rsidR="00820484" w:rsidRDefault="00820484" w:rsidP="0073317D">
            <w:pPr>
              <w:pStyle w:val="ProductList-OfferingBody"/>
              <w:ind w:left="-113"/>
              <w:jc w:val="center"/>
            </w:pPr>
            <w:r>
              <w:t>1</w:t>
            </w:r>
          </w:p>
        </w:tc>
        <w:tc>
          <w:tcPr>
            <w:tcW w:w="739" w:type="dxa"/>
            <w:shd w:val="clear" w:color="auto" w:fill="BFBFBF" w:themeFill="background1" w:themeFillShade="BF"/>
            <w:vAlign w:val="center"/>
          </w:tcPr>
          <w:p w14:paraId="2431D86D" w14:textId="77777777" w:rsidR="00820484" w:rsidRPr="00797C7A" w:rsidRDefault="00820484" w:rsidP="00506C39">
            <w:pPr>
              <w:pStyle w:val="ProductList-OfferingBody"/>
              <w:ind w:left="-113"/>
              <w:jc w:val="center"/>
              <w:rPr>
                <w:szCs w:val="16"/>
              </w:rPr>
            </w:pPr>
          </w:p>
        </w:tc>
        <w:tc>
          <w:tcPr>
            <w:tcW w:w="739" w:type="dxa"/>
            <w:shd w:val="clear" w:color="auto" w:fill="70AD47" w:themeFill="accent6"/>
            <w:vAlign w:val="center"/>
          </w:tcPr>
          <w:p w14:paraId="27488C77"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r w:rsidRPr="00797C7A">
              <w:rPr>
                <w:szCs w:val="16"/>
              </w:rPr>
              <w:t>,</w:t>
            </w:r>
            <w:r w:rsidRPr="00797C7A">
              <w:rPr>
                <w:szCs w:val="16"/>
              </w:rPr>
              <w:fldChar w:fldCharType="begin"/>
            </w:r>
            <w:r w:rsidRPr="00797C7A">
              <w:rPr>
                <w:szCs w:val="16"/>
              </w:rPr>
              <w:instrText xml:space="preserve"> AutoTextList \sNoStyle\t "Offerta Studente"</w:instrText>
            </w:r>
            <w:r w:rsidRPr="00797C7A">
              <w:rPr>
                <w:szCs w:val="16"/>
              </w:rPr>
              <w:fldChar w:fldCharType="separate"/>
            </w:r>
            <w:r w:rsidRPr="00797C7A">
              <w:rPr>
                <w:szCs w:val="16"/>
              </w:rPr>
              <w:t>ST</w:t>
            </w:r>
            <w:r w:rsidRPr="00797C7A">
              <w:rPr>
                <w:szCs w:val="16"/>
              </w:rPr>
              <w:fldChar w:fldCharType="end"/>
            </w:r>
          </w:p>
        </w:tc>
        <w:tc>
          <w:tcPr>
            <w:tcW w:w="739" w:type="dxa"/>
            <w:shd w:val="clear" w:color="auto" w:fill="70AD47" w:themeFill="accent6"/>
            <w:vAlign w:val="center"/>
          </w:tcPr>
          <w:p w14:paraId="254173EB" w14:textId="77777777" w:rsidR="00820484" w:rsidRPr="00797C7A" w:rsidRDefault="00820484" w:rsidP="00506C39">
            <w:pPr>
              <w:pStyle w:val="ProductList-OfferingBody"/>
              <w:ind w:left="-113"/>
              <w:jc w:val="center"/>
              <w:rPr>
                <w:szCs w:val="16"/>
              </w:rPr>
            </w:pPr>
          </w:p>
        </w:tc>
        <w:tc>
          <w:tcPr>
            <w:tcW w:w="738" w:type="dxa"/>
            <w:shd w:val="clear" w:color="auto" w:fill="BFBFBF" w:themeFill="background1" w:themeFillShade="BF"/>
            <w:vAlign w:val="center"/>
          </w:tcPr>
          <w:p w14:paraId="5B08CB2C"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7B6737CA"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41D4344C"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04E72174" w14:textId="77777777" w:rsidR="00820484" w:rsidRDefault="00820484" w:rsidP="0073317D">
            <w:pPr>
              <w:pStyle w:val="ProductList-OfferingBody"/>
              <w:ind w:left="-113"/>
              <w:jc w:val="center"/>
            </w:pPr>
          </w:p>
        </w:tc>
        <w:tc>
          <w:tcPr>
            <w:tcW w:w="937" w:type="dxa"/>
            <w:shd w:val="clear" w:color="auto" w:fill="BFBFBF" w:themeFill="background1" w:themeFillShade="BF"/>
            <w:vAlign w:val="center"/>
          </w:tcPr>
          <w:p w14:paraId="31FB0A73" w14:textId="77777777" w:rsidR="00820484" w:rsidRPr="00797C7A" w:rsidRDefault="00820484" w:rsidP="00506C39">
            <w:pPr>
              <w:pStyle w:val="ProductList-OfferingBody"/>
              <w:ind w:left="-113"/>
              <w:jc w:val="center"/>
              <w:rPr>
                <w:szCs w:val="16"/>
              </w:rPr>
            </w:pPr>
          </w:p>
        </w:tc>
      </w:tr>
      <w:tr w:rsidR="00820484" w14:paraId="617984CD" w14:textId="77777777" w:rsidTr="00277001">
        <w:trPr>
          <w:cantSplit/>
          <w:tblHeader/>
        </w:trPr>
        <w:tc>
          <w:tcPr>
            <w:tcW w:w="3214" w:type="dxa"/>
            <w:tcBorders>
              <w:top w:val="dashSmallGap" w:sz="4" w:space="0" w:color="BFBFBF" w:themeColor="background1" w:themeShade="BF"/>
              <w:left w:val="nil"/>
              <w:bottom w:val="nil"/>
              <w:right w:val="nil"/>
            </w:tcBorders>
          </w:tcPr>
          <w:p w14:paraId="769BBAD8" w14:textId="77777777" w:rsidR="00820484" w:rsidRPr="00111ECD" w:rsidRDefault="00820484" w:rsidP="00DF2A90">
            <w:pPr>
              <w:pStyle w:val="ProductList-Offering2"/>
            </w:pPr>
            <w:bookmarkStart w:id="1133" w:name="_Toc379797345"/>
            <w:bookmarkStart w:id="1134" w:name="_Toc380513367"/>
            <w:bookmarkStart w:id="1135" w:name="_Toc380655417"/>
            <w:bookmarkStart w:id="1136" w:name="_Toc394959343"/>
            <w:r>
              <w:t>Exchange Online Piano 2G</w:t>
            </w:r>
            <w:r>
              <w:fldChar w:fldCharType="begin"/>
            </w:r>
            <w:r>
              <w:instrText>XE "Exchange Online Piano 2G"</w:instrText>
            </w:r>
            <w:r>
              <w:fldChar w:fldCharType="end"/>
            </w:r>
            <w:r>
              <w:t xml:space="preserve"> (SL per Utente)</w:t>
            </w:r>
            <w:bookmarkEnd w:id="1133"/>
            <w:bookmarkEnd w:id="1134"/>
            <w:bookmarkEnd w:id="1135"/>
            <w:bookmarkEnd w:id="1136"/>
          </w:p>
        </w:tc>
        <w:tc>
          <w:tcPr>
            <w:tcW w:w="738" w:type="dxa"/>
            <w:tcBorders>
              <w:top w:val="dashSmallGap" w:sz="4" w:space="0" w:color="BFBFBF" w:themeColor="background1" w:themeShade="BF"/>
              <w:left w:val="nil"/>
              <w:bottom w:val="nil"/>
              <w:right w:val="nil"/>
            </w:tcBorders>
            <w:shd w:val="clear" w:color="auto" w:fill="auto"/>
            <w:vAlign w:val="center"/>
          </w:tcPr>
          <w:p w14:paraId="4F5BE295" w14:textId="77777777" w:rsidR="00820484" w:rsidRDefault="0082048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310608C" w14:textId="77777777" w:rsidR="00820484" w:rsidRDefault="00820484" w:rsidP="0073317D">
            <w:pPr>
              <w:pStyle w:val="ProductList-OfferingBody"/>
              <w:ind w:left="-113"/>
              <w:jc w:val="center"/>
            </w:pPr>
          </w:p>
        </w:tc>
        <w:tc>
          <w:tcPr>
            <w:tcW w:w="739" w:type="dxa"/>
            <w:shd w:val="clear" w:color="auto" w:fill="70AD47" w:themeFill="accent6"/>
            <w:vAlign w:val="center"/>
          </w:tcPr>
          <w:p w14:paraId="76549C58"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26FED2BB" w14:textId="77777777" w:rsidR="00820484" w:rsidRPr="00797C7A" w:rsidRDefault="00820484" w:rsidP="00506C39">
            <w:pPr>
              <w:pStyle w:val="ProductList-OfferingBody"/>
              <w:ind w:left="-113"/>
              <w:jc w:val="center"/>
              <w:rPr>
                <w:szCs w:val="16"/>
              </w:rPr>
            </w:pPr>
          </w:p>
        </w:tc>
        <w:tc>
          <w:tcPr>
            <w:tcW w:w="739" w:type="dxa"/>
            <w:shd w:val="clear" w:color="auto" w:fill="BFBFBF" w:themeFill="background1" w:themeFillShade="BF"/>
            <w:vAlign w:val="center"/>
          </w:tcPr>
          <w:p w14:paraId="18E72607" w14:textId="77777777" w:rsidR="00820484" w:rsidRPr="00797C7A" w:rsidRDefault="00820484" w:rsidP="00506C39">
            <w:pPr>
              <w:pStyle w:val="ProductList-OfferingBody"/>
              <w:ind w:left="-113"/>
              <w:jc w:val="center"/>
              <w:rPr>
                <w:szCs w:val="16"/>
              </w:rPr>
            </w:pPr>
          </w:p>
        </w:tc>
        <w:tc>
          <w:tcPr>
            <w:tcW w:w="738" w:type="dxa"/>
            <w:shd w:val="clear" w:color="auto" w:fill="BFBFBF" w:themeFill="background1" w:themeFillShade="BF"/>
            <w:vAlign w:val="center"/>
          </w:tcPr>
          <w:p w14:paraId="76AAA911"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0C24D8CE"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7C9E1267"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5734E2C4" w14:textId="77777777" w:rsidR="00820484" w:rsidRDefault="00820484" w:rsidP="0073317D">
            <w:pPr>
              <w:pStyle w:val="ProductList-OfferingBody"/>
              <w:ind w:left="-113"/>
              <w:jc w:val="center"/>
            </w:pPr>
          </w:p>
        </w:tc>
        <w:tc>
          <w:tcPr>
            <w:tcW w:w="937" w:type="dxa"/>
            <w:shd w:val="clear" w:color="auto" w:fill="BFBFBF" w:themeFill="background1" w:themeFillShade="BF"/>
            <w:vAlign w:val="center"/>
          </w:tcPr>
          <w:p w14:paraId="22EC6208" w14:textId="77777777" w:rsidR="00820484" w:rsidRPr="00797C7A" w:rsidRDefault="00820484" w:rsidP="00506C39">
            <w:pPr>
              <w:pStyle w:val="ProductList-OfferingBody"/>
              <w:ind w:left="-113"/>
              <w:jc w:val="center"/>
              <w:rPr>
                <w:szCs w:val="16"/>
              </w:rPr>
            </w:pPr>
          </w:p>
        </w:tc>
      </w:tr>
      <w:tr w:rsidR="00820484" w14:paraId="1695A0D9" w14:textId="77777777" w:rsidTr="00277001">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DE899A6" w14:textId="77777777" w:rsidR="00820484" w:rsidRDefault="00820484" w:rsidP="0073317D">
            <w:pPr>
              <w:pStyle w:val="ProductList-Offering2"/>
            </w:pPr>
            <w:bookmarkStart w:id="1137" w:name="_Toc379797346"/>
            <w:bookmarkStart w:id="1138" w:name="_Toc380513368"/>
            <w:bookmarkStart w:id="1139" w:name="_Toc380655418"/>
            <w:bookmarkStart w:id="1140" w:name="_Toc394959344"/>
            <w:r>
              <w:t>Exchange Online Protection</w:t>
            </w:r>
            <w:r>
              <w:fldChar w:fldCharType="begin"/>
            </w:r>
            <w:r>
              <w:instrText>XE "Exchange Online Protection"</w:instrText>
            </w:r>
            <w:r>
              <w:fldChar w:fldCharType="end"/>
            </w:r>
            <w:r>
              <w:t xml:space="preserve"> (SL per Utente)</w:t>
            </w:r>
            <w:bookmarkEnd w:id="1137"/>
            <w:bookmarkEnd w:id="1138"/>
            <w:bookmarkEnd w:id="1139"/>
            <w:bookmarkEnd w:id="11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F5B1B5F" w14:textId="77777777" w:rsidR="00820484" w:rsidRDefault="0082048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535C97A" w14:textId="77777777" w:rsidR="00820484" w:rsidRDefault="00820484" w:rsidP="0073317D">
            <w:pPr>
              <w:pStyle w:val="ProductList-OfferingBody"/>
              <w:ind w:left="-113"/>
              <w:jc w:val="center"/>
            </w:pPr>
          </w:p>
        </w:tc>
        <w:tc>
          <w:tcPr>
            <w:tcW w:w="739" w:type="dxa"/>
            <w:shd w:val="clear" w:color="auto" w:fill="70AD47" w:themeFill="accent6"/>
            <w:vAlign w:val="center"/>
          </w:tcPr>
          <w:p w14:paraId="0B7F2F7B"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294D3337" w14:textId="77777777" w:rsidR="00820484" w:rsidRPr="00797C7A" w:rsidRDefault="00820484" w:rsidP="00506C39">
            <w:pPr>
              <w:pStyle w:val="ProductList-OfferingBody"/>
              <w:ind w:left="-113"/>
              <w:jc w:val="center"/>
              <w:rPr>
                <w:szCs w:val="16"/>
              </w:rPr>
            </w:pPr>
          </w:p>
        </w:tc>
        <w:tc>
          <w:tcPr>
            <w:tcW w:w="739" w:type="dxa"/>
            <w:shd w:val="clear" w:color="auto" w:fill="70AD47" w:themeFill="accent6"/>
            <w:vAlign w:val="center"/>
          </w:tcPr>
          <w:p w14:paraId="11B27AEF" w14:textId="77777777" w:rsidR="00820484" w:rsidRPr="00797C7A" w:rsidRDefault="00820484" w:rsidP="00506C39">
            <w:pPr>
              <w:pStyle w:val="ProductList-OfferingBody"/>
              <w:ind w:left="-113"/>
              <w:jc w:val="center"/>
              <w:rPr>
                <w:szCs w:val="16"/>
              </w:rPr>
            </w:pPr>
          </w:p>
        </w:tc>
        <w:tc>
          <w:tcPr>
            <w:tcW w:w="738" w:type="dxa"/>
            <w:shd w:val="clear" w:color="auto" w:fill="70AD47" w:themeFill="accent6"/>
            <w:vAlign w:val="center"/>
          </w:tcPr>
          <w:p w14:paraId="0722CDE9" w14:textId="77777777" w:rsidR="00820484" w:rsidRDefault="00820484" w:rsidP="0073317D">
            <w:pPr>
              <w:pStyle w:val="ProductList-OfferingBody"/>
              <w:ind w:left="-113"/>
              <w:jc w:val="center"/>
            </w:pPr>
          </w:p>
        </w:tc>
        <w:tc>
          <w:tcPr>
            <w:tcW w:w="739" w:type="dxa"/>
            <w:shd w:val="clear" w:color="auto" w:fill="70AD47" w:themeFill="accent6"/>
            <w:vAlign w:val="center"/>
          </w:tcPr>
          <w:p w14:paraId="5D422821" w14:textId="77777777" w:rsidR="00820484" w:rsidRDefault="00B578A0" w:rsidP="0073317D">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4E0A5493"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 AutoTextList  \sNoStyle\t "Non per l’Intera Organizzazione in Open Value"</w:instrText>
            </w:r>
            <w:r w:rsidRPr="00797C7A">
              <w:rPr>
                <w:szCs w:val="16"/>
              </w:rPr>
              <w:fldChar w:fldCharType="separate"/>
            </w:r>
            <w:r w:rsidRPr="00797C7A">
              <w:rPr>
                <w:szCs w:val="16"/>
              </w:rPr>
              <w:t xml:space="preserve"> P </w:t>
            </w:r>
            <w:r w:rsidRPr="00797C7A">
              <w:rPr>
                <w:szCs w:val="16"/>
              </w:rPr>
              <w:fldChar w:fldCharType="end"/>
            </w:r>
          </w:p>
        </w:tc>
        <w:tc>
          <w:tcPr>
            <w:tcW w:w="739" w:type="dxa"/>
            <w:shd w:val="clear" w:color="auto" w:fill="BFBFBF" w:themeFill="background1" w:themeFillShade="BF"/>
            <w:vAlign w:val="center"/>
          </w:tcPr>
          <w:p w14:paraId="7D5B7C64" w14:textId="77777777" w:rsidR="00820484" w:rsidRDefault="00820484" w:rsidP="0073317D">
            <w:pPr>
              <w:pStyle w:val="ProductList-OfferingBody"/>
              <w:ind w:left="-113"/>
              <w:jc w:val="center"/>
            </w:pPr>
          </w:p>
        </w:tc>
        <w:tc>
          <w:tcPr>
            <w:tcW w:w="937" w:type="dxa"/>
            <w:shd w:val="clear" w:color="auto" w:fill="70AD47" w:themeFill="accent6"/>
            <w:vAlign w:val="center"/>
          </w:tcPr>
          <w:p w14:paraId="39C0053C"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820484" w14:paraId="14B7F240" w14:textId="77777777" w:rsidTr="00B578A0">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5485457" w14:textId="77777777" w:rsidR="00820484" w:rsidRPr="00111ECD" w:rsidRDefault="00820484" w:rsidP="0073317D">
            <w:pPr>
              <w:pStyle w:val="ProductList-Offering2"/>
            </w:pPr>
            <w:bookmarkStart w:id="1141" w:name="_Toc379797347"/>
            <w:bookmarkStart w:id="1142" w:name="_Toc380513369"/>
            <w:bookmarkStart w:id="1143" w:name="_Toc380655419"/>
            <w:bookmarkStart w:id="1144" w:name="_Toc394959345"/>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per Utente)</w:t>
            </w:r>
            <w:bookmarkEnd w:id="1141"/>
            <w:bookmarkEnd w:id="1142"/>
            <w:bookmarkEnd w:id="1143"/>
            <w:bookmarkEnd w:id="11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2D8473A" w14:textId="77777777" w:rsidR="00820484" w:rsidRDefault="0082048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E3149B1" w14:textId="77777777" w:rsidR="00820484" w:rsidRDefault="00820484" w:rsidP="0073317D">
            <w:pPr>
              <w:pStyle w:val="ProductList-OfferingBody"/>
              <w:ind w:left="-113"/>
              <w:jc w:val="center"/>
            </w:pPr>
          </w:p>
        </w:tc>
        <w:tc>
          <w:tcPr>
            <w:tcW w:w="739" w:type="dxa"/>
            <w:shd w:val="clear" w:color="auto" w:fill="70AD47" w:themeFill="accent6"/>
            <w:vAlign w:val="center"/>
          </w:tcPr>
          <w:p w14:paraId="43E51266"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70AD47" w:themeFill="accent6"/>
            <w:vAlign w:val="center"/>
          </w:tcPr>
          <w:p w14:paraId="45FF99B6" w14:textId="77777777" w:rsidR="00820484" w:rsidRPr="00797C7A" w:rsidRDefault="00B578A0" w:rsidP="00506C39">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p>
        </w:tc>
        <w:tc>
          <w:tcPr>
            <w:tcW w:w="739" w:type="dxa"/>
            <w:shd w:val="clear" w:color="auto" w:fill="BFBFBF" w:themeFill="background1" w:themeFillShade="BF"/>
            <w:vAlign w:val="center"/>
          </w:tcPr>
          <w:p w14:paraId="79B8BFF8" w14:textId="77777777" w:rsidR="00820484" w:rsidRPr="00797C7A" w:rsidRDefault="00820484" w:rsidP="00506C39">
            <w:pPr>
              <w:pStyle w:val="ProductList-OfferingBody"/>
              <w:ind w:left="-113"/>
              <w:jc w:val="center"/>
              <w:rPr>
                <w:szCs w:val="16"/>
              </w:rPr>
            </w:pPr>
          </w:p>
        </w:tc>
        <w:tc>
          <w:tcPr>
            <w:tcW w:w="738" w:type="dxa"/>
            <w:shd w:val="clear" w:color="auto" w:fill="BFBFBF" w:themeFill="background1" w:themeFillShade="BF"/>
            <w:vAlign w:val="center"/>
          </w:tcPr>
          <w:p w14:paraId="3FA979AA"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63AD503D"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0AEC1A11"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1EB0B2DA" w14:textId="77777777" w:rsidR="00820484" w:rsidRDefault="00820484" w:rsidP="0073317D">
            <w:pPr>
              <w:pStyle w:val="ProductList-OfferingBody"/>
              <w:ind w:left="-113"/>
              <w:jc w:val="center"/>
            </w:pPr>
          </w:p>
        </w:tc>
        <w:tc>
          <w:tcPr>
            <w:tcW w:w="937" w:type="dxa"/>
            <w:shd w:val="clear" w:color="auto" w:fill="BFBFBF" w:themeFill="background1" w:themeFillShade="BF"/>
            <w:vAlign w:val="center"/>
          </w:tcPr>
          <w:p w14:paraId="7BCA2344" w14:textId="77777777" w:rsidR="00820484" w:rsidRPr="005A0966" w:rsidRDefault="00820484" w:rsidP="0073317D">
            <w:pPr>
              <w:pStyle w:val="ProductList-OfferingBody"/>
              <w:ind w:left="-113"/>
              <w:jc w:val="center"/>
            </w:pPr>
          </w:p>
        </w:tc>
      </w:tr>
      <w:tr w:rsidR="00820484" w14:paraId="16319EC2" w14:textId="77777777" w:rsidTr="00277001">
        <w:trPr>
          <w:cantSplit/>
          <w:tblHeader/>
        </w:trPr>
        <w:tc>
          <w:tcPr>
            <w:tcW w:w="3214" w:type="dxa"/>
            <w:tcBorders>
              <w:top w:val="dashSmallGap" w:sz="4" w:space="0" w:color="BFBFBF" w:themeColor="background1" w:themeShade="BF"/>
              <w:left w:val="nil"/>
              <w:bottom w:val="nil"/>
              <w:right w:val="nil"/>
            </w:tcBorders>
          </w:tcPr>
          <w:p w14:paraId="6FD52F2E" w14:textId="77777777" w:rsidR="00820484" w:rsidRPr="00111ECD" w:rsidRDefault="00820484" w:rsidP="0073317D">
            <w:pPr>
              <w:pStyle w:val="ProductList-Offering2"/>
            </w:pPr>
            <w:bookmarkStart w:id="1145" w:name="_Toc379797348"/>
            <w:bookmarkStart w:id="1146" w:name="_Toc380513370"/>
            <w:bookmarkStart w:id="1147" w:name="_Toc380655420"/>
            <w:bookmarkStart w:id="1148" w:name="_Toc394959346"/>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per Utente)</w:t>
            </w:r>
            <w:bookmarkEnd w:id="1145"/>
            <w:bookmarkEnd w:id="1146"/>
            <w:bookmarkEnd w:id="1147"/>
            <w:bookmarkEnd w:id="1148"/>
          </w:p>
        </w:tc>
        <w:tc>
          <w:tcPr>
            <w:tcW w:w="738" w:type="dxa"/>
            <w:tcBorders>
              <w:top w:val="dashSmallGap" w:sz="4" w:space="0" w:color="BFBFBF" w:themeColor="background1" w:themeShade="BF"/>
              <w:left w:val="nil"/>
              <w:bottom w:val="nil"/>
              <w:right w:val="nil"/>
            </w:tcBorders>
            <w:shd w:val="clear" w:color="auto" w:fill="auto"/>
            <w:vAlign w:val="center"/>
          </w:tcPr>
          <w:p w14:paraId="607FDED0" w14:textId="77777777" w:rsidR="00820484" w:rsidRDefault="0082048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493A901" w14:textId="77777777" w:rsidR="00820484" w:rsidRDefault="00820484" w:rsidP="0073317D">
            <w:pPr>
              <w:pStyle w:val="ProductList-OfferingBody"/>
              <w:ind w:left="-113"/>
              <w:jc w:val="center"/>
            </w:pPr>
          </w:p>
        </w:tc>
        <w:tc>
          <w:tcPr>
            <w:tcW w:w="739" w:type="dxa"/>
            <w:shd w:val="clear" w:color="auto" w:fill="70AD47" w:themeFill="accent6"/>
            <w:vAlign w:val="center"/>
          </w:tcPr>
          <w:p w14:paraId="4FC7643A" w14:textId="77777777" w:rsidR="00820484" w:rsidRPr="00797C7A" w:rsidRDefault="00820484" w:rsidP="00506C39">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2F5CEF3F" w14:textId="77777777" w:rsidR="00820484" w:rsidRPr="00797C7A" w:rsidRDefault="00820484" w:rsidP="00506C39">
            <w:pPr>
              <w:pStyle w:val="ProductList-OfferingBody"/>
              <w:ind w:left="-113"/>
              <w:jc w:val="center"/>
              <w:rPr>
                <w:szCs w:val="16"/>
              </w:rPr>
            </w:pPr>
          </w:p>
        </w:tc>
        <w:tc>
          <w:tcPr>
            <w:tcW w:w="739" w:type="dxa"/>
            <w:shd w:val="clear" w:color="auto" w:fill="BFBFBF" w:themeFill="background1" w:themeFillShade="BF"/>
            <w:vAlign w:val="center"/>
          </w:tcPr>
          <w:p w14:paraId="1B530620" w14:textId="77777777" w:rsidR="00820484" w:rsidRPr="00797C7A" w:rsidRDefault="00820484" w:rsidP="00506C39">
            <w:pPr>
              <w:pStyle w:val="ProductList-OfferingBody"/>
              <w:ind w:left="-113"/>
              <w:jc w:val="center"/>
              <w:rPr>
                <w:szCs w:val="16"/>
              </w:rPr>
            </w:pPr>
          </w:p>
        </w:tc>
        <w:tc>
          <w:tcPr>
            <w:tcW w:w="738" w:type="dxa"/>
            <w:shd w:val="clear" w:color="auto" w:fill="BFBFBF" w:themeFill="background1" w:themeFillShade="BF"/>
            <w:vAlign w:val="center"/>
          </w:tcPr>
          <w:p w14:paraId="5B1EC2FA"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462AEA5B"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776D705C" w14:textId="77777777" w:rsidR="00820484" w:rsidRDefault="00820484" w:rsidP="0073317D">
            <w:pPr>
              <w:pStyle w:val="ProductList-OfferingBody"/>
              <w:ind w:left="-113"/>
              <w:jc w:val="center"/>
            </w:pPr>
          </w:p>
        </w:tc>
        <w:tc>
          <w:tcPr>
            <w:tcW w:w="739" w:type="dxa"/>
            <w:shd w:val="clear" w:color="auto" w:fill="BFBFBF" w:themeFill="background1" w:themeFillShade="BF"/>
            <w:vAlign w:val="center"/>
          </w:tcPr>
          <w:p w14:paraId="3C7C6851" w14:textId="77777777" w:rsidR="00820484" w:rsidRDefault="00820484" w:rsidP="0073317D">
            <w:pPr>
              <w:pStyle w:val="ProductList-OfferingBody"/>
              <w:ind w:left="-113"/>
              <w:jc w:val="center"/>
            </w:pPr>
          </w:p>
        </w:tc>
        <w:tc>
          <w:tcPr>
            <w:tcW w:w="937" w:type="dxa"/>
            <w:shd w:val="clear" w:color="auto" w:fill="BFBFBF" w:themeFill="background1" w:themeFillShade="BF"/>
            <w:vAlign w:val="center"/>
          </w:tcPr>
          <w:p w14:paraId="0BBABEAD" w14:textId="77777777" w:rsidR="00820484" w:rsidRPr="005A0966" w:rsidRDefault="00820484" w:rsidP="0073317D">
            <w:pPr>
              <w:pStyle w:val="ProductList-OfferingBody"/>
              <w:ind w:left="-113"/>
              <w:jc w:val="center"/>
            </w:pPr>
          </w:p>
        </w:tc>
      </w:tr>
    </w:tbl>
    <w:p w14:paraId="08A43CE4"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1"/>
        <w:gridCol w:w="3677"/>
      </w:tblGrid>
      <w:tr w:rsidR="00782C7B" w14:paraId="6E897E4B" w14:textId="77777777" w:rsidTr="00820484">
        <w:tc>
          <w:tcPr>
            <w:tcW w:w="3488" w:type="dxa"/>
          </w:tcPr>
          <w:p w14:paraId="1FC0A416" w14:textId="77777777" w:rsidR="00782C7B" w:rsidRDefault="0073317D" w:rsidP="0073317D">
            <w:pPr>
              <w:pStyle w:val="ProductList-Body"/>
              <w:spacing w:before="20" w:after="20"/>
            </w:pPr>
            <w:r>
              <w:t xml:space="preserve">Idoneità alla Riduzione: </w:t>
            </w:r>
            <w:r>
              <w:rPr>
                <w:b/>
              </w:rPr>
              <w:t>Tutti, tranne le edizioni Encryption</w:t>
            </w:r>
          </w:p>
        </w:tc>
        <w:tc>
          <w:tcPr>
            <w:tcW w:w="3597" w:type="dxa"/>
          </w:tcPr>
          <w:p w14:paraId="3C63AEBE" w14:textId="77777777" w:rsidR="00782C7B" w:rsidRDefault="0073317D" w:rsidP="00DF3BB8">
            <w:pPr>
              <w:pStyle w:val="ProductList-Body"/>
              <w:spacing w:before="20" w:after="20"/>
            </w:pPr>
            <w:r>
              <w:t xml:space="preserve">Pool di Prodotti: </w:t>
            </w:r>
            <w:r>
              <w:rPr>
                <w:b/>
              </w:rPr>
              <w:t>Server</w:t>
            </w:r>
          </w:p>
        </w:tc>
        <w:tc>
          <w:tcPr>
            <w:tcW w:w="3715" w:type="dxa"/>
          </w:tcPr>
          <w:p w14:paraId="57338531" w14:textId="77777777" w:rsidR="00782C7B" w:rsidRPr="0073317D" w:rsidRDefault="00085D21" w:rsidP="00085D21">
            <w:pPr>
              <w:pStyle w:val="ProductList-Body"/>
              <w:spacing w:before="20" w:after="20"/>
              <w:rPr>
                <w:b/>
              </w:rPr>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tc>
      </w:tr>
      <w:tr w:rsidR="00782C7B" w14:paraId="38372730" w14:textId="77777777" w:rsidTr="00820484">
        <w:tc>
          <w:tcPr>
            <w:tcW w:w="3488" w:type="dxa"/>
          </w:tcPr>
          <w:p w14:paraId="2BBEE6C1" w14:textId="77777777" w:rsidR="00782C7B" w:rsidRPr="0073317D" w:rsidRDefault="0073317D" w:rsidP="0073317D">
            <w:pPr>
              <w:pStyle w:val="ProductList-Body"/>
              <w:spacing w:before="20" w:after="20"/>
              <w:rPr>
                <w:b/>
              </w:rPr>
            </w:pPr>
            <w:r>
              <w:t xml:space="preserve">Idoneità alla Procedura di Ordine True-up: </w:t>
            </w:r>
            <w:r>
              <w:rPr>
                <w:b/>
              </w:rPr>
              <w:t>Tutti, tranne le edizioni Encryption</w:t>
            </w:r>
          </w:p>
        </w:tc>
        <w:tc>
          <w:tcPr>
            <w:tcW w:w="3597" w:type="dxa"/>
          </w:tcPr>
          <w:p w14:paraId="55A735FB" w14:textId="77777777" w:rsidR="00782C7B" w:rsidRDefault="0073317D" w:rsidP="0073317D">
            <w:pPr>
              <w:pStyle w:val="ProductList-Body"/>
              <w:spacing w:before="20" w:after="20"/>
            </w:pPr>
            <w:r>
              <w:t xml:space="preserve">Idoneità al Periodo di Validità Esteso: </w:t>
            </w:r>
            <w:r>
              <w:rPr>
                <w:b/>
              </w:rPr>
              <w:t>Tutti, tranne le edizioni Encryption</w:t>
            </w:r>
          </w:p>
        </w:tc>
        <w:tc>
          <w:tcPr>
            <w:tcW w:w="3715" w:type="dxa"/>
          </w:tcPr>
          <w:p w14:paraId="0ACEBD0C" w14:textId="77777777" w:rsidR="00782C7B" w:rsidRDefault="00782C7B" w:rsidP="0073317D">
            <w:pPr>
              <w:pStyle w:val="ProductList-Body"/>
              <w:spacing w:before="20" w:after="20"/>
            </w:pPr>
          </w:p>
        </w:tc>
      </w:tr>
    </w:tbl>
    <w:p w14:paraId="36E72E43"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5DE6814D" w14:textId="77777777" w:rsidR="0073317D" w:rsidRPr="00114501" w:rsidRDefault="0073317D" w:rsidP="0073317D">
      <w:pPr>
        <w:pStyle w:val="ProductList-Body"/>
      </w:pPr>
      <w:r>
        <w:rPr>
          <w:b/>
          <w:color w:val="00188F"/>
        </w:rPr>
        <w:t>Archiviazione Exchange Online per Exchange Server</w:t>
      </w:r>
      <w:r>
        <w:fldChar w:fldCharType="begin"/>
      </w:r>
      <w:r>
        <w:instrText>XE "Archiviazione Exchange Online per Exchange Server"</w:instrText>
      </w:r>
      <w:r>
        <w:fldChar w:fldCharType="end"/>
      </w:r>
    </w:p>
    <w:p w14:paraId="6EFB5351" w14:textId="77777777" w:rsidR="0073317D" w:rsidRPr="00114501" w:rsidRDefault="0073317D" w:rsidP="0073317D">
      <w:pPr>
        <w:pStyle w:val="ProductList-Body"/>
      </w:pPr>
      <w:r>
        <w:t>Archiviazione Exchange Online per Exchange Server</w:t>
      </w:r>
      <w:r>
        <w:fldChar w:fldCharType="begin"/>
      </w:r>
      <w:r>
        <w:instrText>XE "Archiviazione Exchange Online per Exchange Server"</w:instrText>
      </w:r>
      <w:r>
        <w:fldChar w:fldCharType="end"/>
      </w:r>
      <w:r>
        <w:t xml:space="preserve"> è un Servizio Online che succede a Exchange Hosted Archive</w:t>
      </w:r>
      <w:r>
        <w:fldChar w:fldCharType="begin"/>
      </w:r>
      <w:r>
        <w:instrText>XE "Exchange Hosted Archive"</w:instrText>
      </w:r>
      <w:r>
        <w:fldChar w:fldCharType="end"/>
      </w:r>
      <w:r>
        <w:t>.</w:t>
      </w:r>
    </w:p>
    <w:p w14:paraId="3AB83D4B" w14:textId="77777777" w:rsidR="0073317D" w:rsidRPr="00114501" w:rsidRDefault="0073317D" w:rsidP="0073317D">
      <w:pPr>
        <w:pStyle w:val="ProductList-Body"/>
      </w:pPr>
    </w:p>
    <w:p w14:paraId="49142B41" w14:textId="77777777" w:rsidR="0073317D" w:rsidRPr="00114501" w:rsidRDefault="0073317D" w:rsidP="00820484">
      <w:pPr>
        <w:pStyle w:val="ProductList-Body"/>
      </w:pPr>
      <w:r>
        <w:t>Qualora una società effettui il rinnovo passando da Exchange Hosted Archive</w:t>
      </w:r>
      <w:r>
        <w:fldChar w:fldCharType="begin"/>
      </w:r>
      <w:r>
        <w:instrText>XE "Exchange Hosted Archive"</w:instrText>
      </w:r>
      <w:r>
        <w:fldChar w:fldCharType="end"/>
      </w:r>
      <w:r>
        <w:t xml:space="preserve"> ad Archiviazione Exchange Online per Exchange Server</w:t>
      </w:r>
      <w:r>
        <w:fldChar w:fldCharType="begin"/>
      </w:r>
      <w:r>
        <w:instrText>XE "Archiviazione Exchange Online per Exchange Server"</w:instrText>
      </w:r>
      <w:r>
        <w:fldChar w:fldCharType="end"/>
      </w:r>
      <w:r>
        <w:t xml:space="preserve"> e non abbia ancora eseguito la migrazione ad Archiviazione Exchange Online per Exchange Server, gli utenti autorizzati potranno continuare a utilizzare il servizio Exchange Hosted Archive in conformità alle condizioni dei Diritti di Utilizzo del Prodotto del mese di marzo 2011 fino alla migrazione ad Archiviazione Exchange Online per Exchange Server e alla scadenza della sottoscrizione di Archiviazione Exchange Online per Exchange Server, a</w:t>
      </w:r>
      <w:r w:rsidR="00820484">
        <w:t> </w:t>
      </w:r>
      <w:r>
        <w:t>seconda di quale dei due eventi si verificherà per primo.</w:t>
      </w:r>
    </w:p>
    <w:p w14:paraId="25CC419E" w14:textId="77777777" w:rsidR="0073317D" w:rsidRPr="00765C71" w:rsidRDefault="0073317D" w:rsidP="0073317D">
      <w:pPr>
        <w:pStyle w:val="ProductList-Body"/>
        <w:rPr>
          <w:sz w:val="14"/>
          <w:szCs w:val="20"/>
        </w:rPr>
      </w:pPr>
    </w:p>
    <w:p w14:paraId="27FE1E8B" w14:textId="77777777" w:rsidR="0073317D" w:rsidRPr="00114501" w:rsidRDefault="0073317D" w:rsidP="0073317D">
      <w:pPr>
        <w:pStyle w:val="ProductList-Body"/>
      </w:pPr>
      <w:r>
        <w:rPr>
          <w:b/>
          <w:color w:val="00188F"/>
        </w:rPr>
        <w:t>Archiviazione Exchange Online per Exchange Server</w:t>
      </w:r>
      <w:r>
        <w:fldChar w:fldCharType="begin"/>
      </w:r>
      <w:r>
        <w:instrText>XE "Archiviazione Exchange Online per Exchange Server"</w:instrText>
      </w:r>
      <w:r>
        <w:fldChar w:fldCharType="end"/>
      </w:r>
      <w:r>
        <w:rPr>
          <w:b/>
          <w:color w:val="00188F"/>
        </w:rPr>
        <w:t xml:space="preserve"> A</w:t>
      </w:r>
      <w:r>
        <w:fldChar w:fldCharType="begin"/>
      </w:r>
      <w:r>
        <w:instrText>XE "Archiviazione Exchange Online per Exchange Server A"</w:instrText>
      </w:r>
      <w:r>
        <w:fldChar w:fldCharType="end"/>
      </w:r>
    </w:p>
    <w:p w14:paraId="5AE693A9" w14:textId="77777777" w:rsidR="0073317D" w:rsidRPr="00114501" w:rsidRDefault="0073317D" w:rsidP="00820484">
      <w:pPr>
        <w:pStyle w:val="ProductList-Body"/>
      </w:pPr>
      <w:r>
        <w:t>Gli Istituti Didattici ai sensi dei Contratti Enrollment for Education Solutions e Open Value Subscription per Education Solutions, autorizzati a</w:t>
      </w:r>
      <w:r w:rsidR="00820484">
        <w:t> </w:t>
      </w:r>
      <w:r>
        <w:t>ricevere l</w:t>
      </w:r>
      <w:r w:rsidR="00682329">
        <w:t>’</w:t>
      </w:r>
      <w:r>
        <w:t>Enterprise CAL Suite</w:t>
      </w:r>
      <w:r>
        <w:fldChar w:fldCharType="begin"/>
      </w:r>
      <w:r>
        <w:instrText>XE "Enterprise CAL Suite"</w:instrText>
      </w:r>
      <w:r>
        <w:fldChar w:fldCharType="end"/>
      </w:r>
      <w:r>
        <w:t xml:space="preserve"> in base al numero dell</w:t>
      </w:r>
      <w:r w:rsidR="00682329">
        <w:t>’</w:t>
      </w:r>
      <w:r>
        <w:t>intera Organizzazione e al numero di Studenti, possono ottenere un numero corrispondente di SL per Utente per 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per tutti gli utenti che rientrano nel numero dell</w:t>
      </w:r>
      <w:r w:rsidR="00682329">
        <w:t>’</w:t>
      </w:r>
      <w:r>
        <w:t>intera Organizzazione e</w:t>
      </w:r>
      <w:r w:rsidR="00820484">
        <w:t> </w:t>
      </w:r>
      <w:r>
        <w:t xml:space="preserve">nel numero di Studenti. Le società dovranno fare riferimento alle note del prodotto </w:t>
      </w:r>
      <w:hyperlink w:anchor="CALSuiteHeading" w:history="1">
        <w:r>
          <w:rPr>
            <w:rStyle w:val="Hyperlink"/>
          </w:rPr>
          <w:t>nell</w:t>
        </w:r>
        <w:r w:rsidR="00682329">
          <w:rPr>
            <w:rStyle w:val="Hyperlink"/>
          </w:rPr>
          <w:t>’</w:t>
        </w:r>
        <w:r>
          <w:rPr>
            <w:rStyle w:val="Hyperlink"/>
          </w:rPr>
          <w:t>Enterprise CAL Suite</w:t>
        </w:r>
      </w:hyperlink>
      <w:r>
        <w:t xml:space="preserve"> per la modalità di erogazione.</w:t>
      </w:r>
    </w:p>
    <w:p w14:paraId="5ABB9A14" w14:textId="77777777" w:rsidR="00820484" w:rsidRPr="00114501" w:rsidRDefault="00820484" w:rsidP="0073317D">
      <w:pPr>
        <w:pStyle w:val="ProductList-Body"/>
      </w:pPr>
    </w:p>
    <w:p w14:paraId="6A12C961" w14:textId="77777777" w:rsidR="0073317D" w:rsidRPr="00B741C2" w:rsidRDefault="0073317D" w:rsidP="0073317D">
      <w:pPr>
        <w:pStyle w:val="ProductList-Body"/>
        <w:rPr>
          <w:lang w:val="en-US"/>
        </w:rPr>
      </w:pPr>
      <w:r w:rsidRPr="00B741C2">
        <w:rPr>
          <w:b/>
          <w:color w:val="00188F"/>
          <w:lang w:val="en-US"/>
        </w:rPr>
        <w:t>Exchange Hosted Archive</w:t>
      </w:r>
      <w:r>
        <w:fldChar w:fldCharType="begin"/>
      </w:r>
      <w:r w:rsidRPr="00B741C2">
        <w:rPr>
          <w:lang w:val="en-US"/>
        </w:rPr>
        <w:instrText>XE "Exchange Hosted Archive"</w:instrText>
      </w:r>
      <w:r>
        <w:fldChar w:fldCharType="end"/>
      </w:r>
      <w:r w:rsidRPr="00B741C2">
        <w:rPr>
          <w:b/>
          <w:color w:val="00188F"/>
          <w:lang w:val="en-US"/>
        </w:rPr>
        <w:t xml:space="preserve">, Exchange Hosted Archive Extra Storage </w:t>
      </w:r>
    </w:p>
    <w:p w14:paraId="6DC47F74" w14:textId="77777777" w:rsidR="0073317D" w:rsidRPr="00114501" w:rsidRDefault="0073317D" w:rsidP="0073317D">
      <w:pPr>
        <w:pStyle w:val="ProductList-Body"/>
      </w:pPr>
      <w:r>
        <w:t>Exchange Hosted Archive</w:t>
      </w:r>
      <w:r>
        <w:fldChar w:fldCharType="begin"/>
      </w:r>
      <w:r>
        <w:instrText>XE "Exchange Hosted Archive"</w:instrText>
      </w:r>
      <w:r>
        <w:fldChar w:fldCharType="end"/>
      </w:r>
      <w:r>
        <w:t xml:space="preserve"> Le società potranno essere idonee a utilizzare il servizio in base a condizioni specifiche.</w:t>
      </w:r>
      <w:r w:rsidR="0022493C">
        <w:t xml:space="preserve"> </w:t>
      </w:r>
      <w:r>
        <w:t>Per ulteriori informazioni, le società potranno fare riferimento alla Lista dei Prodotti del mese di marzo 2014 disponibile all</w:t>
      </w:r>
      <w:r w:rsidR="00682329">
        <w:t>’</w:t>
      </w:r>
      <w:r>
        <w:t xml:space="preserve">indirizzo </w:t>
      </w:r>
      <w:hyperlink r:id="rId55" w:history="1">
        <w:r>
          <w:rPr>
            <w:rStyle w:val="Hyperlink"/>
          </w:rPr>
          <w:t>http://go.microsoft.com/?linkid=9839207</w:t>
        </w:r>
      </w:hyperlink>
      <w:r>
        <w:t xml:space="preserve">. </w:t>
      </w:r>
    </w:p>
    <w:p w14:paraId="265A7097" w14:textId="77777777" w:rsidR="0073317D" w:rsidRPr="00114501" w:rsidRDefault="0073317D" w:rsidP="0073317D">
      <w:pPr>
        <w:pStyle w:val="ProductList-Body"/>
      </w:pPr>
    </w:p>
    <w:p w14:paraId="769E169C" w14:textId="77777777" w:rsidR="0073317D" w:rsidRPr="00114501" w:rsidRDefault="0073317D" w:rsidP="0073317D">
      <w:pPr>
        <w:pStyle w:val="ProductList-Body"/>
      </w:pPr>
      <w:r>
        <w:rPr>
          <w:b/>
          <w:color w:val="00188F"/>
        </w:rPr>
        <w:t>Exchange Online Protection</w:t>
      </w:r>
      <w:r>
        <w:fldChar w:fldCharType="begin"/>
      </w:r>
      <w:r>
        <w:instrText>XE "Exchange Online Protection"</w:instrText>
      </w:r>
      <w:r>
        <w:fldChar w:fldCharType="end"/>
      </w:r>
    </w:p>
    <w:p w14:paraId="29D662FF" w14:textId="77777777" w:rsidR="0073317D" w:rsidRPr="00114501" w:rsidRDefault="0073317D" w:rsidP="0073317D">
      <w:pPr>
        <w:pStyle w:val="ProductList-Body"/>
      </w:pPr>
      <w:r>
        <w:t>Poiché questo Servizio Online viene erogato in base al dominio, tutti gli utenti di qualunque dominio interessato devono disporre di SL per Utente.</w:t>
      </w:r>
      <w:r w:rsidR="0022493C">
        <w:t xml:space="preserve"> </w:t>
      </w:r>
      <w:r>
        <w:t>Le società che desiderano che il servizio sia erogato a un sottoinsieme dei loro utenti possono creare sottodomini per un</w:t>
      </w:r>
      <w:r w:rsidR="00682329">
        <w:t>’</w:t>
      </w:r>
      <w:r>
        <w:t>erogazione del servizio più mirata.</w:t>
      </w:r>
      <w:r w:rsidR="0022493C">
        <w:t xml:space="preserve"> </w:t>
      </w:r>
      <w:r>
        <w:t>Solo gli utenti che rientrano nel sottodominio interessato devono disporre di SL per Utente.</w:t>
      </w:r>
    </w:p>
    <w:p w14:paraId="20A0A216" w14:textId="77777777" w:rsidR="0073317D" w:rsidRPr="00114501" w:rsidRDefault="0073317D" w:rsidP="0073317D">
      <w:pPr>
        <w:pStyle w:val="ProductList-Body"/>
      </w:pPr>
    </w:p>
    <w:p w14:paraId="4D76EA7A" w14:textId="77777777" w:rsidR="0073317D" w:rsidRPr="00114501" w:rsidRDefault="0073317D" w:rsidP="0073317D">
      <w:pPr>
        <w:pStyle w:val="ProductList-Body"/>
      </w:pPr>
      <w:r>
        <w:t>Gli Istituti Didattici ai sensi dei Contratti Enrollment for Education Solutions e Open Value Subscription per Education Solutions, autorizzati a ricevere l</w:t>
      </w:r>
      <w:r w:rsidR="00682329">
        <w:t>’</w:t>
      </w:r>
      <w:r>
        <w:t>Enterprise CAL Suite</w:t>
      </w:r>
      <w:r>
        <w:fldChar w:fldCharType="begin"/>
      </w:r>
      <w:r>
        <w:instrText>XE "Enterprise CAL Suite"</w:instrText>
      </w:r>
      <w:r>
        <w:fldChar w:fldCharType="end"/>
      </w:r>
      <w:r>
        <w:t xml:space="preserve"> o l</w:t>
      </w:r>
      <w:r w:rsidR="00682329">
        <w:t>’</w:t>
      </w:r>
      <w:r>
        <w:t>Exchange Enterprise CAL con Servizi, con la copertura SA attiva, sono pienamente idonei a ricevere Exchange Online Protection</w:t>
      </w:r>
      <w:r>
        <w:fldChar w:fldCharType="begin"/>
      </w:r>
      <w:r>
        <w:instrText>XE "Exchange Online Protection"</w:instrText>
      </w:r>
      <w:r>
        <w:fldChar w:fldCharType="end"/>
      </w:r>
      <w:r>
        <w:t xml:space="preserve"> indipendentemente dal loro numero di licenze Enterprise CAL Suite o Exchange Enterprise CAL con Servizi.</w:t>
      </w:r>
      <w:r w:rsidR="0022493C">
        <w:t xml:space="preserve"> </w:t>
      </w:r>
      <w:r>
        <w:t xml:space="preserve">Le società dovranno fare riferimento alle note del prodotto </w:t>
      </w:r>
      <w:hyperlink w:anchor="CALSuiteHeading" w:history="1">
        <w:r>
          <w:rPr>
            <w:rStyle w:val="Hyperlink"/>
          </w:rPr>
          <w:t>nell</w:t>
        </w:r>
        <w:r w:rsidR="00682329">
          <w:rPr>
            <w:rStyle w:val="Hyperlink"/>
          </w:rPr>
          <w:t>’</w:t>
        </w:r>
        <w:r>
          <w:rPr>
            <w:rStyle w:val="Hyperlink"/>
          </w:rPr>
          <w:t>Enterprise CAL Suite</w:t>
        </w:r>
      </w:hyperlink>
      <w:r>
        <w:t xml:space="preserve"> o </w:t>
      </w:r>
      <w:hyperlink w:anchor="ExchangeEntCALWithServ2013" w:history="1">
        <w:r>
          <w:rPr>
            <w:rStyle w:val="Hyperlink"/>
          </w:rPr>
          <w:t>nell</w:t>
        </w:r>
        <w:r w:rsidR="00682329">
          <w:rPr>
            <w:rStyle w:val="Hyperlink"/>
          </w:rPr>
          <w:t>’</w:t>
        </w:r>
        <w:r>
          <w:rPr>
            <w:rStyle w:val="Hyperlink"/>
          </w:rPr>
          <w:t>Exchange Enterprise CAL con Servizi</w:t>
        </w:r>
      </w:hyperlink>
      <w:r>
        <w:t xml:space="preserve"> per la modalità di erogazione.</w:t>
      </w:r>
    </w:p>
    <w:p w14:paraId="660E24E8" w14:textId="77777777" w:rsidR="00450EF0" w:rsidRPr="00114501" w:rsidRDefault="00450EF0" w:rsidP="0073317D">
      <w:pPr>
        <w:pStyle w:val="ProductList-Body"/>
      </w:pPr>
    </w:p>
    <w:p w14:paraId="47AAC946" w14:textId="77777777" w:rsidR="00450EF0" w:rsidRPr="00114501" w:rsidRDefault="00450EF0" w:rsidP="00450EF0">
      <w:pPr>
        <w:pStyle w:val="ProductList-Body"/>
      </w:pPr>
      <w:r>
        <w:rPr>
          <w:b/>
          <w:color w:val="00188F"/>
        </w:rPr>
        <w:t>USL Add-On</w:t>
      </w:r>
    </w:p>
    <w:p w14:paraId="7DF858F8" w14:textId="77777777" w:rsidR="00450EF0" w:rsidRPr="00114501"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14:paraId="3B7A1A6E"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5654BD02" w14:textId="77777777" w:rsidR="00EE40B5" w:rsidRPr="00114501" w:rsidRDefault="00EE40B5" w:rsidP="00680B4D">
      <w:pPr>
        <w:pStyle w:val="ProductList-Offering2Heading"/>
        <w:outlineLvl w:val="2"/>
      </w:pPr>
      <w:r>
        <w:tab/>
      </w:r>
      <w:bookmarkStart w:id="1149" w:name="_Toc378147665"/>
      <w:bookmarkStart w:id="1150" w:name="_Toc378151562"/>
      <w:bookmarkStart w:id="1151" w:name="_Toc379797349"/>
      <w:bookmarkStart w:id="1152" w:name="_Toc380513371"/>
      <w:bookmarkStart w:id="1153" w:name="_Toc380655421"/>
      <w:bookmarkStart w:id="1154" w:name="_Toc394959347"/>
      <w:r>
        <w:t>Lync Online</w:t>
      </w:r>
      <w:bookmarkEnd w:id="1149"/>
      <w:bookmarkEnd w:id="1150"/>
      <w:bookmarkEnd w:id="1151"/>
      <w:bookmarkEnd w:id="1152"/>
      <w:bookmarkEnd w:id="1153"/>
      <w:bookmarkEnd w:id="11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820484" w14:paraId="2736DFCA" w14:textId="77777777" w:rsidTr="00820484">
        <w:trPr>
          <w:cantSplit/>
          <w:tblHeader/>
        </w:trPr>
        <w:tc>
          <w:tcPr>
            <w:tcW w:w="3229" w:type="dxa"/>
            <w:tcBorders>
              <w:bottom w:val="nil"/>
            </w:tcBorders>
            <w:shd w:val="clear" w:color="auto" w:fill="00188F"/>
          </w:tcPr>
          <w:p w14:paraId="0BE3E7C5" w14:textId="77777777" w:rsidR="00820484" w:rsidRPr="00EE0836" w:rsidRDefault="00820484"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13F3593" w14:textId="77777777" w:rsidR="00820484" w:rsidRPr="00EE0836" w:rsidRDefault="00820484"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0F72D68"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739" w:type="dxa"/>
            <w:shd w:val="clear" w:color="auto" w:fill="00188F"/>
            <w:vAlign w:val="center"/>
          </w:tcPr>
          <w:p w14:paraId="1595C2EE"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39" w:type="dxa"/>
            <w:shd w:val="clear" w:color="auto" w:fill="00188F"/>
            <w:vAlign w:val="center"/>
          </w:tcPr>
          <w:p w14:paraId="2D63D744"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39" w:type="dxa"/>
            <w:shd w:val="clear" w:color="auto" w:fill="00188F"/>
            <w:vAlign w:val="center"/>
          </w:tcPr>
          <w:p w14:paraId="6A460505"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38" w:type="dxa"/>
            <w:shd w:val="clear" w:color="auto" w:fill="00188F"/>
            <w:vAlign w:val="center"/>
          </w:tcPr>
          <w:p w14:paraId="1B3B8F4C"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39" w:type="dxa"/>
            <w:shd w:val="clear" w:color="auto" w:fill="00188F"/>
            <w:vAlign w:val="center"/>
          </w:tcPr>
          <w:p w14:paraId="56F52176"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39" w:type="dxa"/>
            <w:shd w:val="clear" w:color="auto" w:fill="00188F"/>
            <w:vAlign w:val="center"/>
          </w:tcPr>
          <w:p w14:paraId="15119751"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39" w:type="dxa"/>
            <w:shd w:val="clear" w:color="auto" w:fill="00188F"/>
            <w:vAlign w:val="center"/>
          </w:tcPr>
          <w:p w14:paraId="5EE6C408"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922" w:type="dxa"/>
            <w:shd w:val="clear" w:color="auto" w:fill="00188F"/>
            <w:vAlign w:val="center"/>
          </w:tcPr>
          <w:p w14:paraId="55FB5D4B" w14:textId="77777777" w:rsidR="00820484" w:rsidRPr="007E509C" w:rsidRDefault="00820484" w:rsidP="00506C39">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820484" w14:paraId="279FF347" w14:textId="77777777" w:rsidTr="00820484">
        <w:trPr>
          <w:cantSplit/>
          <w:tblHeader/>
        </w:trPr>
        <w:tc>
          <w:tcPr>
            <w:tcW w:w="3229" w:type="dxa"/>
            <w:tcBorders>
              <w:top w:val="nil"/>
              <w:left w:val="nil"/>
              <w:bottom w:val="dashSmallGap" w:sz="4" w:space="0" w:color="BFBFBF" w:themeColor="background1" w:themeShade="BF"/>
              <w:right w:val="nil"/>
            </w:tcBorders>
          </w:tcPr>
          <w:p w14:paraId="7F33FE2E" w14:textId="77777777" w:rsidR="00820484" w:rsidRDefault="00820484" w:rsidP="00F73609">
            <w:pPr>
              <w:pStyle w:val="ProductList-Offering2"/>
            </w:pPr>
            <w:bookmarkStart w:id="1155" w:name="_Toc379797350"/>
            <w:bookmarkStart w:id="1156" w:name="_Toc380513372"/>
            <w:bookmarkStart w:id="1157" w:name="_Toc380655422"/>
            <w:bookmarkStart w:id="1158" w:name="_Toc394959348"/>
            <w:r>
              <w:t>Lync Online Piano 1</w:t>
            </w:r>
            <w:r>
              <w:fldChar w:fldCharType="begin"/>
            </w:r>
            <w:r>
              <w:instrText>XE "Lync Online Piano 1"</w:instrText>
            </w:r>
            <w:r>
              <w:fldChar w:fldCharType="end"/>
            </w:r>
            <w:r>
              <w:t xml:space="preserve"> (SL per Utente)</w:t>
            </w:r>
            <w:bookmarkEnd w:id="1155"/>
            <w:bookmarkEnd w:id="1156"/>
            <w:bookmarkEnd w:id="1157"/>
            <w:bookmarkEnd w:id="1158"/>
          </w:p>
        </w:tc>
        <w:tc>
          <w:tcPr>
            <w:tcW w:w="738" w:type="dxa"/>
            <w:tcBorders>
              <w:top w:val="nil"/>
              <w:left w:val="nil"/>
              <w:bottom w:val="dashSmallGap" w:sz="4" w:space="0" w:color="BFBFBF" w:themeColor="background1" w:themeShade="BF"/>
              <w:right w:val="nil"/>
            </w:tcBorders>
            <w:vAlign w:val="center"/>
          </w:tcPr>
          <w:p w14:paraId="08AB1497" w14:textId="77777777" w:rsidR="00820484" w:rsidRDefault="00820484"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6418B4C" w14:textId="77777777" w:rsidR="00820484" w:rsidRDefault="00820484" w:rsidP="00C4636F">
            <w:pPr>
              <w:pStyle w:val="ProductList-OfferingBody"/>
              <w:ind w:left="-113"/>
              <w:jc w:val="center"/>
            </w:pPr>
          </w:p>
        </w:tc>
        <w:tc>
          <w:tcPr>
            <w:tcW w:w="739" w:type="dxa"/>
            <w:shd w:val="clear" w:color="auto" w:fill="70AD47" w:themeFill="accent6"/>
            <w:vAlign w:val="center"/>
          </w:tcPr>
          <w:p w14:paraId="3B899D0E" w14:textId="77777777" w:rsidR="00820484" w:rsidRPr="00F3119F" w:rsidRDefault="00820484" w:rsidP="00506C39">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14:paraId="295AEFA3" w14:textId="77777777" w:rsidR="00820484" w:rsidRDefault="00820484" w:rsidP="00C4636F">
            <w:pPr>
              <w:pStyle w:val="ProductList-OfferingBody"/>
              <w:ind w:left="-113"/>
              <w:jc w:val="center"/>
            </w:pPr>
          </w:p>
        </w:tc>
        <w:tc>
          <w:tcPr>
            <w:tcW w:w="739" w:type="dxa"/>
            <w:shd w:val="clear" w:color="auto" w:fill="70AD47" w:themeFill="accent6"/>
            <w:vAlign w:val="center"/>
          </w:tcPr>
          <w:p w14:paraId="20A819FB" w14:textId="77777777" w:rsidR="00820484" w:rsidRDefault="00820484" w:rsidP="00C4636F">
            <w:pPr>
              <w:pStyle w:val="ProductList-OfferingBody"/>
              <w:ind w:left="-113"/>
              <w:jc w:val="center"/>
            </w:pPr>
          </w:p>
        </w:tc>
        <w:tc>
          <w:tcPr>
            <w:tcW w:w="738" w:type="dxa"/>
            <w:shd w:val="clear" w:color="auto" w:fill="70AD47" w:themeFill="accent6"/>
            <w:vAlign w:val="center"/>
          </w:tcPr>
          <w:p w14:paraId="6BF97CE2" w14:textId="77777777" w:rsidR="00820484" w:rsidRDefault="00820484" w:rsidP="00C4636F">
            <w:pPr>
              <w:pStyle w:val="ProductList-OfferingBody"/>
              <w:ind w:left="-113"/>
              <w:jc w:val="center"/>
            </w:pPr>
          </w:p>
        </w:tc>
        <w:tc>
          <w:tcPr>
            <w:tcW w:w="739" w:type="dxa"/>
            <w:shd w:val="clear" w:color="auto" w:fill="70AD47" w:themeFill="accent6"/>
            <w:vAlign w:val="center"/>
          </w:tcPr>
          <w:p w14:paraId="5D38EDF9" w14:textId="77777777" w:rsidR="00820484" w:rsidRDefault="00CD2F9A" w:rsidP="00C4636F">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6C0E5DAB" w14:textId="77777777" w:rsidR="00820484" w:rsidRPr="00F3119F" w:rsidRDefault="00820484" w:rsidP="00506C39">
            <w:pPr>
              <w:pStyle w:val="ProductList-OfferingBody"/>
              <w:ind w:left="-113"/>
              <w:jc w:val="center"/>
            </w:pPr>
            <w:r w:rsidRPr="00F3119F">
              <w:fldChar w:fldCharType="begin"/>
            </w:r>
            <w:r w:rsidRPr="00F3119F">
              <w:instrText xml:space="preserve"> AutoTextList  \sNoStyle\t "Non per l’Intera Organizzazione in Open Value"</w:instrText>
            </w:r>
            <w:r w:rsidRPr="00F3119F">
              <w:fldChar w:fldCharType="separate"/>
            </w:r>
            <w:r w:rsidRPr="00F3119F">
              <w:t xml:space="preserve"> P </w:t>
            </w:r>
            <w:r w:rsidRPr="00F3119F">
              <w:fldChar w:fldCharType="end"/>
            </w:r>
          </w:p>
        </w:tc>
        <w:tc>
          <w:tcPr>
            <w:tcW w:w="739" w:type="dxa"/>
            <w:shd w:val="clear" w:color="auto" w:fill="BFBFBF" w:themeFill="background1" w:themeFillShade="BF"/>
            <w:vAlign w:val="center"/>
          </w:tcPr>
          <w:p w14:paraId="7E2C5EC1" w14:textId="77777777" w:rsidR="00820484" w:rsidRDefault="00820484" w:rsidP="00C4636F">
            <w:pPr>
              <w:pStyle w:val="ProductList-OfferingBody"/>
              <w:ind w:left="-113"/>
              <w:jc w:val="center"/>
            </w:pPr>
          </w:p>
        </w:tc>
        <w:tc>
          <w:tcPr>
            <w:tcW w:w="922" w:type="dxa"/>
            <w:shd w:val="clear" w:color="auto" w:fill="70AD47" w:themeFill="accent6"/>
            <w:vAlign w:val="center"/>
          </w:tcPr>
          <w:p w14:paraId="073C1936" w14:textId="77777777" w:rsidR="00820484" w:rsidRPr="00F3119F" w:rsidRDefault="00820484" w:rsidP="00506C39">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r>
      <w:tr w:rsidR="00820484" w14:paraId="0701C7BF" w14:textId="77777777" w:rsidTr="00820484">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E44A949" w14:textId="77777777" w:rsidR="00820484" w:rsidRDefault="00820484" w:rsidP="00F73609">
            <w:pPr>
              <w:pStyle w:val="ProductList-Offering2"/>
            </w:pPr>
            <w:bookmarkStart w:id="1159" w:name="_Toc379797351"/>
            <w:bookmarkStart w:id="1160" w:name="_Toc380513373"/>
            <w:bookmarkStart w:id="1161" w:name="_Toc380655423"/>
            <w:bookmarkStart w:id="1162" w:name="_Toc394959349"/>
            <w:r>
              <w:t>Componente Aggiuntivo di Lync Online Piano 1</w:t>
            </w:r>
            <w:r>
              <w:fldChar w:fldCharType="begin"/>
            </w:r>
            <w:r>
              <w:instrText>XE "Lync Online Piano 1"</w:instrText>
            </w:r>
            <w:r>
              <w:fldChar w:fldCharType="end"/>
            </w:r>
            <w:r>
              <w:fldChar w:fldCharType="begin"/>
            </w:r>
            <w:r>
              <w:instrText>XE "Componente Aggiuntivo di Lync Online Piano 1"</w:instrText>
            </w:r>
            <w:r>
              <w:fldChar w:fldCharType="end"/>
            </w:r>
            <w:r>
              <w:t xml:space="preserve"> (SL per Utente)</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B1F1BBA" w14:textId="77777777" w:rsidR="00820484" w:rsidRDefault="0082048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3778FFB" w14:textId="77777777" w:rsidR="00820484" w:rsidRDefault="00820484" w:rsidP="00C4636F">
            <w:pPr>
              <w:pStyle w:val="ProductList-OfferingBody"/>
              <w:ind w:left="-113"/>
              <w:jc w:val="center"/>
            </w:pPr>
          </w:p>
        </w:tc>
        <w:tc>
          <w:tcPr>
            <w:tcW w:w="739" w:type="dxa"/>
            <w:shd w:val="clear" w:color="auto" w:fill="70AD47" w:themeFill="accent6"/>
            <w:vAlign w:val="center"/>
          </w:tcPr>
          <w:p w14:paraId="3CDB48C1" w14:textId="77777777" w:rsidR="00820484" w:rsidRPr="00F3119F" w:rsidRDefault="00820484" w:rsidP="00506C39">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14:paraId="4382F346" w14:textId="77777777" w:rsidR="00820484" w:rsidRDefault="00820484" w:rsidP="00C4636F">
            <w:pPr>
              <w:pStyle w:val="ProductList-OfferingBody"/>
              <w:ind w:left="-113"/>
              <w:jc w:val="center"/>
            </w:pPr>
          </w:p>
        </w:tc>
        <w:tc>
          <w:tcPr>
            <w:tcW w:w="739" w:type="dxa"/>
            <w:shd w:val="clear" w:color="auto" w:fill="BFBFBF" w:themeFill="background1" w:themeFillShade="BF"/>
            <w:vAlign w:val="center"/>
          </w:tcPr>
          <w:p w14:paraId="11BB9222" w14:textId="77777777" w:rsidR="00820484" w:rsidRDefault="00820484" w:rsidP="00C4636F">
            <w:pPr>
              <w:pStyle w:val="ProductList-OfferingBody"/>
              <w:ind w:left="-113"/>
              <w:jc w:val="center"/>
            </w:pPr>
          </w:p>
        </w:tc>
        <w:tc>
          <w:tcPr>
            <w:tcW w:w="738" w:type="dxa"/>
            <w:shd w:val="clear" w:color="auto" w:fill="BFBFBF" w:themeFill="background1" w:themeFillShade="BF"/>
            <w:vAlign w:val="center"/>
          </w:tcPr>
          <w:p w14:paraId="63E1E3B0" w14:textId="77777777" w:rsidR="00820484" w:rsidRDefault="00820484" w:rsidP="00C4636F">
            <w:pPr>
              <w:pStyle w:val="ProductList-OfferingBody"/>
              <w:ind w:left="-113"/>
              <w:jc w:val="center"/>
            </w:pPr>
          </w:p>
        </w:tc>
        <w:tc>
          <w:tcPr>
            <w:tcW w:w="739" w:type="dxa"/>
            <w:shd w:val="clear" w:color="auto" w:fill="BFBFBF" w:themeFill="background1" w:themeFillShade="BF"/>
            <w:vAlign w:val="center"/>
          </w:tcPr>
          <w:p w14:paraId="6BE8BFC3" w14:textId="77777777" w:rsidR="00820484" w:rsidRDefault="00820484" w:rsidP="00C4636F">
            <w:pPr>
              <w:pStyle w:val="ProductList-OfferingBody"/>
              <w:ind w:left="-113"/>
              <w:jc w:val="center"/>
            </w:pPr>
          </w:p>
        </w:tc>
        <w:tc>
          <w:tcPr>
            <w:tcW w:w="739" w:type="dxa"/>
            <w:shd w:val="clear" w:color="auto" w:fill="BFBFBF" w:themeFill="background1" w:themeFillShade="BF"/>
            <w:vAlign w:val="center"/>
          </w:tcPr>
          <w:p w14:paraId="5B117A19" w14:textId="77777777" w:rsidR="00820484" w:rsidRPr="00F3119F" w:rsidRDefault="00820484" w:rsidP="00506C39">
            <w:pPr>
              <w:pStyle w:val="ProductList-OfferingBody"/>
              <w:ind w:left="-113"/>
              <w:jc w:val="center"/>
            </w:pPr>
          </w:p>
        </w:tc>
        <w:tc>
          <w:tcPr>
            <w:tcW w:w="739" w:type="dxa"/>
            <w:shd w:val="clear" w:color="auto" w:fill="BFBFBF" w:themeFill="background1" w:themeFillShade="BF"/>
            <w:vAlign w:val="center"/>
          </w:tcPr>
          <w:p w14:paraId="4885FE67" w14:textId="77777777" w:rsidR="00820484" w:rsidRDefault="00820484" w:rsidP="00C4636F">
            <w:pPr>
              <w:pStyle w:val="ProductList-OfferingBody"/>
              <w:ind w:left="-113"/>
              <w:jc w:val="center"/>
            </w:pPr>
          </w:p>
        </w:tc>
        <w:tc>
          <w:tcPr>
            <w:tcW w:w="922" w:type="dxa"/>
            <w:shd w:val="clear" w:color="auto" w:fill="70AD47" w:themeFill="accent6"/>
            <w:vAlign w:val="center"/>
          </w:tcPr>
          <w:p w14:paraId="577D8FC8" w14:textId="77777777" w:rsidR="00820484" w:rsidRPr="00F3119F" w:rsidRDefault="00820484" w:rsidP="00506C39">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r>
      <w:tr w:rsidR="00820484" w14:paraId="6996979A" w14:textId="77777777" w:rsidTr="00820484">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6A58A6ED" w14:textId="77777777" w:rsidR="00820484" w:rsidRDefault="00820484" w:rsidP="00F73609">
            <w:pPr>
              <w:pStyle w:val="ProductList-Offering2"/>
            </w:pPr>
            <w:bookmarkStart w:id="1163" w:name="_Toc379797352"/>
            <w:bookmarkStart w:id="1164" w:name="_Toc380513374"/>
            <w:bookmarkStart w:id="1165" w:name="_Toc380655424"/>
            <w:bookmarkStart w:id="1166" w:name="_Toc394959350"/>
            <w:r>
              <w:t>Lync Online Piano 1G</w:t>
            </w:r>
            <w:r>
              <w:fldChar w:fldCharType="begin"/>
            </w:r>
            <w:r>
              <w:instrText>XE "Lync Online Piano 1G"</w:instrText>
            </w:r>
            <w:r>
              <w:fldChar w:fldCharType="end"/>
            </w:r>
            <w:r>
              <w:t xml:space="preserve"> (SL per Utente)</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608C94E" w14:textId="77777777" w:rsidR="00820484" w:rsidRDefault="0082048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A1FB529" w14:textId="77777777" w:rsidR="00820484" w:rsidRDefault="00820484" w:rsidP="00C4636F">
            <w:pPr>
              <w:pStyle w:val="ProductList-OfferingBody"/>
              <w:ind w:left="-113"/>
              <w:jc w:val="center"/>
            </w:pPr>
          </w:p>
        </w:tc>
        <w:tc>
          <w:tcPr>
            <w:tcW w:w="739" w:type="dxa"/>
            <w:shd w:val="clear" w:color="auto" w:fill="70AD47" w:themeFill="accent6"/>
            <w:vAlign w:val="center"/>
          </w:tcPr>
          <w:p w14:paraId="2D75E174" w14:textId="77777777" w:rsidR="00820484" w:rsidRPr="00F3119F" w:rsidRDefault="00820484" w:rsidP="00506C39">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14:paraId="1E56E6D9" w14:textId="77777777" w:rsidR="00820484" w:rsidRDefault="00820484" w:rsidP="00C4636F">
            <w:pPr>
              <w:pStyle w:val="ProductList-OfferingBody"/>
              <w:ind w:left="-113"/>
              <w:jc w:val="center"/>
            </w:pPr>
          </w:p>
        </w:tc>
        <w:tc>
          <w:tcPr>
            <w:tcW w:w="739" w:type="dxa"/>
            <w:shd w:val="clear" w:color="auto" w:fill="BFBFBF" w:themeFill="background1" w:themeFillShade="BF"/>
            <w:vAlign w:val="center"/>
          </w:tcPr>
          <w:p w14:paraId="06E2E628" w14:textId="77777777" w:rsidR="00820484" w:rsidRDefault="00820484" w:rsidP="00C4636F">
            <w:pPr>
              <w:pStyle w:val="ProductList-OfferingBody"/>
              <w:ind w:left="-113"/>
              <w:jc w:val="center"/>
            </w:pPr>
          </w:p>
        </w:tc>
        <w:tc>
          <w:tcPr>
            <w:tcW w:w="738" w:type="dxa"/>
            <w:shd w:val="clear" w:color="auto" w:fill="BFBFBF" w:themeFill="background1" w:themeFillShade="BF"/>
            <w:vAlign w:val="center"/>
          </w:tcPr>
          <w:p w14:paraId="49A43F68" w14:textId="77777777" w:rsidR="00820484" w:rsidRDefault="00820484" w:rsidP="00C4636F">
            <w:pPr>
              <w:pStyle w:val="ProductList-OfferingBody"/>
              <w:ind w:left="-113"/>
              <w:jc w:val="center"/>
            </w:pPr>
          </w:p>
        </w:tc>
        <w:tc>
          <w:tcPr>
            <w:tcW w:w="739" w:type="dxa"/>
            <w:shd w:val="clear" w:color="auto" w:fill="BFBFBF" w:themeFill="background1" w:themeFillShade="BF"/>
            <w:vAlign w:val="center"/>
          </w:tcPr>
          <w:p w14:paraId="3D215F6F" w14:textId="77777777" w:rsidR="00820484" w:rsidRDefault="00820484" w:rsidP="00C4636F">
            <w:pPr>
              <w:pStyle w:val="ProductList-OfferingBody"/>
              <w:ind w:left="-113"/>
              <w:jc w:val="center"/>
            </w:pPr>
          </w:p>
        </w:tc>
        <w:tc>
          <w:tcPr>
            <w:tcW w:w="739" w:type="dxa"/>
            <w:shd w:val="clear" w:color="auto" w:fill="BFBFBF" w:themeFill="background1" w:themeFillShade="BF"/>
            <w:vAlign w:val="center"/>
          </w:tcPr>
          <w:p w14:paraId="4456F952" w14:textId="77777777" w:rsidR="00820484" w:rsidRPr="00F3119F" w:rsidRDefault="00820484" w:rsidP="00506C39">
            <w:pPr>
              <w:pStyle w:val="ProductList-OfferingBody"/>
              <w:ind w:left="-113"/>
              <w:jc w:val="center"/>
            </w:pPr>
          </w:p>
        </w:tc>
        <w:tc>
          <w:tcPr>
            <w:tcW w:w="739" w:type="dxa"/>
            <w:shd w:val="clear" w:color="auto" w:fill="BFBFBF" w:themeFill="background1" w:themeFillShade="BF"/>
            <w:vAlign w:val="center"/>
          </w:tcPr>
          <w:p w14:paraId="57A78A04" w14:textId="77777777" w:rsidR="00820484" w:rsidRDefault="00820484" w:rsidP="00C4636F">
            <w:pPr>
              <w:pStyle w:val="ProductList-OfferingBody"/>
              <w:ind w:left="-113"/>
              <w:jc w:val="center"/>
            </w:pPr>
          </w:p>
        </w:tc>
        <w:tc>
          <w:tcPr>
            <w:tcW w:w="922" w:type="dxa"/>
            <w:shd w:val="clear" w:color="auto" w:fill="BFBFBF" w:themeFill="background1" w:themeFillShade="BF"/>
            <w:vAlign w:val="center"/>
          </w:tcPr>
          <w:p w14:paraId="5166A361" w14:textId="77777777" w:rsidR="00820484" w:rsidRPr="00F3119F" w:rsidRDefault="00820484" w:rsidP="00506C39">
            <w:pPr>
              <w:pStyle w:val="ProductList-OfferingBody"/>
              <w:ind w:left="-113"/>
              <w:jc w:val="center"/>
            </w:pPr>
          </w:p>
        </w:tc>
      </w:tr>
      <w:tr w:rsidR="00820484" w14:paraId="06438196" w14:textId="77777777" w:rsidTr="00820484">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5142E734" w14:textId="77777777" w:rsidR="00820484" w:rsidRDefault="00820484" w:rsidP="00F73609">
            <w:pPr>
              <w:pStyle w:val="ProductList-Offering2"/>
            </w:pPr>
            <w:bookmarkStart w:id="1167" w:name="_Toc379797353"/>
            <w:bookmarkStart w:id="1168" w:name="_Toc380513375"/>
            <w:bookmarkStart w:id="1169" w:name="_Toc380655425"/>
            <w:bookmarkStart w:id="1170" w:name="_Toc394959351"/>
            <w:r>
              <w:t>Lync Online Piano 2</w:t>
            </w:r>
            <w:r>
              <w:fldChar w:fldCharType="begin"/>
            </w:r>
            <w:r>
              <w:instrText>XE "Lync Online Piano 2"</w:instrText>
            </w:r>
            <w:r>
              <w:fldChar w:fldCharType="end"/>
            </w:r>
            <w:r>
              <w:t xml:space="preserve"> (SL per Utente)</w:t>
            </w:r>
            <w:bookmarkEnd w:id="1167"/>
            <w:bookmarkEnd w:id="1168"/>
            <w:bookmarkEnd w:id="1169"/>
            <w:bookmarkEnd w:id="11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ACA430" w14:textId="77777777" w:rsidR="00820484" w:rsidRDefault="00820484"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23874D" w14:textId="77777777" w:rsidR="00820484" w:rsidRDefault="00820484" w:rsidP="00C4636F">
            <w:pPr>
              <w:pStyle w:val="ProductList-OfferingBody"/>
              <w:ind w:left="-113"/>
              <w:jc w:val="center"/>
            </w:pPr>
          </w:p>
        </w:tc>
        <w:tc>
          <w:tcPr>
            <w:tcW w:w="739" w:type="dxa"/>
            <w:shd w:val="clear" w:color="auto" w:fill="70AD47" w:themeFill="accent6"/>
            <w:vAlign w:val="center"/>
          </w:tcPr>
          <w:p w14:paraId="3E0A61D9" w14:textId="77777777" w:rsidR="00820484" w:rsidRPr="00F3119F" w:rsidRDefault="00820484" w:rsidP="00506C39">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14:paraId="2F58A99C" w14:textId="77777777" w:rsidR="00820484" w:rsidRDefault="00820484" w:rsidP="00C4636F">
            <w:pPr>
              <w:pStyle w:val="ProductList-OfferingBody"/>
              <w:ind w:left="-113"/>
              <w:jc w:val="center"/>
            </w:pPr>
          </w:p>
        </w:tc>
        <w:tc>
          <w:tcPr>
            <w:tcW w:w="739" w:type="dxa"/>
            <w:shd w:val="clear" w:color="auto" w:fill="70AD47" w:themeFill="accent6"/>
            <w:vAlign w:val="center"/>
          </w:tcPr>
          <w:p w14:paraId="776F8F19" w14:textId="77777777" w:rsidR="00820484" w:rsidRDefault="00820484" w:rsidP="00C4636F">
            <w:pPr>
              <w:pStyle w:val="ProductList-OfferingBody"/>
              <w:ind w:left="-113"/>
              <w:jc w:val="center"/>
            </w:pPr>
          </w:p>
        </w:tc>
        <w:tc>
          <w:tcPr>
            <w:tcW w:w="738" w:type="dxa"/>
            <w:shd w:val="clear" w:color="auto" w:fill="70AD47" w:themeFill="accent6"/>
            <w:vAlign w:val="center"/>
          </w:tcPr>
          <w:p w14:paraId="0DD1B296" w14:textId="77777777" w:rsidR="00820484" w:rsidRDefault="00820484" w:rsidP="00C4636F">
            <w:pPr>
              <w:pStyle w:val="ProductList-OfferingBody"/>
              <w:ind w:left="-113"/>
              <w:jc w:val="center"/>
            </w:pPr>
          </w:p>
        </w:tc>
        <w:tc>
          <w:tcPr>
            <w:tcW w:w="739" w:type="dxa"/>
            <w:shd w:val="clear" w:color="auto" w:fill="70AD47" w:themeFill="accent6"/>
            <w:vAlign w:val="center"/>
          </w:tcPr>
          <w:p w14:paraId="40BCEBC0" w14:textId="77777777" w:rsidR="00820484" w:rsidRDefault="00CD2F9A" w:rsidP="00C4636F">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2AACF4A0" w14:textId="77777777" w:rsidR="00820484" w:rsidRPr="00F3119F" w:rsidRDefault="00820484" w:rsidP="00506C39">
            <w:pPr>
              <w:pStyle w:val="ProductList-OfferingBody"/>
              <w:ind w:left="-113"/>
              <w:jc w:val="center"/>
            </w:pPr>
            <w:r w:rsidRPr="00F3119F">
              <w:fldChar w:fldCharType="begin"/>
            </w:r>
            <w:r w:rsidRPr="00F3119F">
              <w:instrText xml:space="preserve"> AutoTextList  \sNoStyle\t "Non per l’Intera Organizzazione in Open Value"</w:instrText>
            </w:r>
            <w:r w:rsidRPr="00F3119F">
              <w:fldChar w:fldCharType="separate"/>
            </w:r>
            <w:r w:rsidRPr="00F3119F">
              <w:t xml:space="preserve"> P </w:t>
            </w:r>
            <w:r w:rsidRPr="00F3119F">
              <w:fldChar w:fldCharType="end"/>
            </w:r>
          </w:p>
        </w:tc>
        <w:tc>
          <w:tcPr>
            <w:tcW w:w="739" w:type="dxa"/>
            <w:shd w:val="clear" w:color="auto" w:fill="BFBFBF" w:themeFill="background1" w:themeFillShade="BF"/>
            <w:vAlign w:val="center"/>
          </w:tcPr>
          <w:p w14:paraId="483169BA" w14:textId="77777777" w:rsidR="00820484" w:rsidRDefault="00820484" w:rsidP="00C4636F">
            <w:pPr>
              <w:pStyle w:val="ProductList-OfferingBody"/>
              <w:ind w:left="-113"/>
              <w:jc w:val="center"/>
            </w:pPr>
          </w:p>
        </w:tc>
        <w:tc>
          <w:tcPr>
            <w:tcW w:w="922" w:type="dxa"/>
            <w:shd w:val="clear" w:color="auto" w:fill="70AD47" w:themeFill="accent6"/>
            <w:vAlign w:val="center"/>
          </w:tcPr>
          <w:p w14:paraId="2AB1E8FA" w14:textId="77777777" w:rsidR="00820484" w:rsidRPr="00F3119F" w:rsidRDefault="00820484" w:rsidP="00506C39">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r>
      <w:tr w:rsidR="00820484" w14:paraId="56DD567F" w14:textId="77777777" w:rsidTr="00820484">
        <w:trPr>
          <w:cantSplit/>
          <w:tblHeader/>
        </w:trPr>
        <w:tc>
          <w:tcPr>
            <w:tcW w:w="3229" w:type="dxa"/>
            <w:tcBorders>
              <w:top w:val="dashSmallGap" w:sz="4" w:space="0" w:color="BFBFBF" w:themeColor="background1" w:themeShade="BF"/>
              <w:left w:val="nil"/>
              <w:bottom w:val="nil"/>
              <w:right w:val="nil"/>
            </w:tcBorders>
          </w:tcPr>
          <w:p w14:paraId="66CF04E6" w14:textId="77777777" w:rsidR="00820484" w:rsidRDefault="00820484" w:rsidP="00F73609">
            <w:pPr>
              <w:pStyle w:val="ProductList-Offering2"/>
            </w:pPr>
            <w:bookmarkStart w:id="1171" w:name="_Toc379797354"/>
            <w:bookmarkStart w:id="1172" w:name="_Toc380513376"/>
            <w:bookmarkStart w:id="1173" w:name="_Toc380655426"/>
            <w:bookmarkStart w:id="1174" w:name="_Toc394959352"/>
            <w:r>
              <w:t>Lync Online Piano 2G</w:t>
            </w:r>
            <w:r>
              <w:fldChar w:fldCharType="begin"/>
            </w:r>
            <w:r>
              <w:instrText>XE "Lync Online Piano 2G"</w:instrText>
            </w:r>
            <w:r>
              <w:fldChar w:fldCharType="end"/>
            </w:r>
            <w:r>
              <w:t xml:space="preserve"> (SL per Utente)</w:t>
            </w:r>
            <w:bookmarkEnd w:id="1171"/>
            <w:bookmarkEnd w:id="1172"/>
            <w:bookmarkEnd w:id="1173"/>
            <w:bookmarkEnd w:id="1174"/>
          </w:p>
        </w:tc>
        <w:tc>
          <w:tcPr>
            <w:tcW w:w="738" w:type="dxa"/>
            <w:tcBorders>
              <w:top w:val="dashSmallGap" w:sz="4" w:space="0" w:color="BFBFBF" w:themeColor="background1" w:themeShade="BF"/>
              <w:left w:val="nil"/>
              <w:bottom w:val="nil"/>
              <w:right w:val="nil"/>
            </w:tcBorders>
            <w:shd w:val="clear" w:color="auto" w:fill="auto"/>
            <w:vAlign w:val="center"/>
          </w:tcPr>
          <w:p w14:paraId="2EFBC83E" w14:textId="77777777" w:rsidR="00820484" w:rsidRDefault="0082048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C3DC074" w14:textId="77777777" w:rsidR="00820484" w:rsidRDefault="00820484" w:rsidP="00C4636F">
            <w:pPr>
              <w:pStyle w:val="ProductList-OfferingBody"/>
              <w:ind w:left="-113"/>
              <w:jc w:val="center"/>
            </w:pPr>
          </w:p>
        </w:tc>
        <w:tc>
          <w:tcPr>
            <w:tcW w:w="739" w:type="dxa"/>
            <w:shd w:val="clear" w:color="auto" w:fill="70AD47" w:themeFill="accent6"/>
            <w:vAlign w:val="center"/>
          </w:tcPr>
          <w:p w14:paraId="380CD205" w14:textId="77777777" w:rsidR="00820484" w:rsidRPr="00F3119F" w:rsidRDefault="00820484" w:rsidP="00506C39">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14:paraId="5EE1E647" w14:textId="77777777" w:rsidR="00820484" w:rsidRDefault="00820484" w:rsidP="00C4636F">
            <w:pPr>
              <w:pStyle w:val="ProductList-OfferingBody"/>
              <w:ind w:left="-113"/>
              <w:jc w:val="center"/>
            </w:pPr>
          </w:p>
        </w:tc>
        <w:tc>
          <w:tcPr>
            <w:tcW w:w="739" w:type="dxa"/>
            <w:shd w:val="clear" w:color="auto" w:fill="BFBFBF" w:themeFill="background1" w:themeFillShade="BF"/>
            <w:vAlign w:val="center"/>
          </w:tcPr>
          <w:p w14:paraId="1B4C112E" w14:textId="77777777" w:rsidR="00820484" w:rsidRDefault="00820484" w:rsidP="00C4636F">
            <w:pPr>
              <w:pStyle w:val="ProductList-OfferingBody"/>
              <w:ind w:left="-113"/>
              <w:jc w:val="center"/>
            </w:pPr>
          </w:p>
        </w:tc>
        <w:tc>
          <w:tcPr>
            <w:tcW w:w="738" w:type="dxa"/>
            <w:shd w:val="clear" w:color="auto" w:fill="BFBFBF" w:themeFill="background1" w:themeFillShade="BF"/>
            <w:vAlign w:val="center"/>
          </w:tcPr>
          <w:p w14:paraId="503BCDF4" w14:textId="77777777" w:rsidR="00820484" w:rsidRDefault="00820484" w:rsidP="00C4636F">
            <w:pPr>
              <w:pStyle w:val="ProductList-OfferingBody"/>
              <w:ind w:left="-113"/>
              <w:jc w:val="center"/>
            </w:pPr>
          </w:p>
        </w:tc>
        <w:tc>
          <w:tcPr>
            <w:tcW w:w="739" w:type="dxa"/>
            <w:shd w:val="clear" w:color="auto" w:fill="BFBFBF" w:themeFill="background1" w:themeFillShade="BF"/>
            <w:vAlign w:val="center"/>
          </w:tcPr>
          <w:p w14:paraId="2158E4FB" w14:textId="77777777" w:rsidR="00820484" w:rsidRDefault="00820484" w:rsidP="00C4636F">
            <w:pPr>
              <w:pStyle w:val="ProductList-OfferingBody"/>
              <w:ind w:left="-113"/>
              <w:jc w:val="center"/>
            </w:pPr>
          </w:p>
        </w:tc>
        <w:tc>
          <w:tcPr>
            <w:tcW w:w="739" w:type="dxa"/>
            <w:shd w:val="clear" w:color="auto" w:fill="BFBFBF" w:themeFill="background1" w:themeFillShade="BF"/>
            <w:vAlign w:val="center"/>
          </w:tcPr>
          <w:p w14:paraId="6A5534C4" w14:textId="77777777" w:rsidR="00820484" w:rsidRDefault="00820484" w:rsidP="00506C39">
            <w:pPr>
              <w:pStyle w:val="ProductList-OfferingBody"/>
              <w:ind w:left="-113"/>
              <w:jc w:val="center"/>
            </w:pPr>
          </w:p>
        </w:tc>
        <w:tc>
          <w:tcPr>
            <w:tcW w:w="739" w:type="dxa"/>
            <w:shd w:val="clear" w:color="auto" w:fill="BFBFBF" w:themeFill="background1" w:themeFillShade="BF"/>
            <w:vAlign w:val="center"/>
          </w:tcPr>
          <w:p w14:paraId="61D63D42" w14:textId="77777777" w:rsidR="00820484" w:rsidRDefault="00820484" w:rsidP="00C4636F">
            <w:pPr>
              <w:pStyle w:val="ProductList-OfferingBody"/>
              <w:ind w:left="-113"/>
              <w:jc w:val="center"/>
            </w:pPr>
          </w:p>
        </w:tc>
        <w:tc>
          <w:tcPr>
            <w:tcW w:w="922" w:type="dxa"/>
            <w:shd w:val="clear" w:color="auto" w:fill="BFBFBF" w:themeFill="background1" w:themeFillShade="BF"/>
            <w:vAlign w:val="center"/>
          </w:tcPr>
          <w:p w14:paraId="72F9090E" w14:textId="77777777" w:rsidR="00820484" w:rsidRPr="005A0966" w:rsidRDefault="00820484" w:rsidP="00C4636F">
            <w:pPr>
              <w:pStyle w:val="ProductList-OfferingBody"/>
              <w:ind w:left="-113"/>
              <w:jc w:val="center"/>
            </w:pPr>
          </w:p>
        </w:tc>
      </w:tr>
    </w:tbl>
    <w:p w14:paraId="044C1C15" w14:textId="77777777" w:rsidR="00EE40B5" w:rsidRPr="00114501"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600"/>
        <w:gridCol w:w="3330"/>
      </w:tblGrid>
      <w:tr w:rsidR="00F73609" w14:paraId="56EF207B" w14:textId="77777777" w:rsidTr="00963271">
        <w:tc>
          <w:tcPr>
            <w:tcW w:w="3870" w:type="dxa"/>
          </w:tcPr>
          <w:p w14:paraId="76DE1237" w14:textId="77777777" w:rsidR="00F73609" w:rsidRPr="00F73609" w:rsidRDefault="00F73609" w:rsidP="00F73609">
            <w:pPr>
              <w:pStyle w:val="ProductList-Body"/>
              <w:rPr>
                <w:b/>
              </w:rPr>
            </w:pPr>
            <w:r>
              <w:t xml:space="preserve">Idoneità alla Riduzione: </w:t>
            </w:r>
            <w:r>
              <w:rPr>
                <w:b/>
              </w:rPr>
              <w:t>Tutti</w:t>
            </w:r>
          </w:p>
        </w:tc>
        <w:tc>
          <w:tcPr>
            <w:tcW w:w="3600" w:type="dxa"/>
          </w:tcPr>
          <w:p w14:paraId="406DB7D9" w14:textId="77777777" w:rsidR="00F73609" w:rsidRDefault="00F73609" w:rsidP="00DF3BB8">
            <w:pPr>
              <w:pStyle w:val="ProductList-Body"/>
              <w:spacing w:before="20" w:after="20"/>
            </w:pPr>
            <w:r>
              <w:t xml:space="preserve">Pool di Prodotti: </w:t>
            </w:r>
            <w:r>
              <w:rPr>
                <w:b/>
              </w:rPr>
              <w:t>Server</w:t>
            </w:r>
          </w:p>
        </w:tc>
        <w:tc>
          <w:tcPr>
            <w:tcW w:w="3330" w:type="dxa"/>
          </w:tcPr>
          <w:p w14:paraId="4C32E103" w14:textId="77777777" w:rsidR="00F73609" w:rsidRDefault="00F73609" w:rsidP="00F73609">
            <w:pPr>
              <w:pStyle w:val="ProductList-Body"/>
            </w:pPr>
          </w:p>
        </w:tc>
      </w:tr>
      <w:tr w:rsidR="00F73609" w14:paraId="16576613" w14:textId="77777777" w:rsidTr="00963271">
        <w:tc>
          <w:tcPr>
            <w:tcW w:w="3870" w:type="dxa"/>
          </w:tcPr>
          <w:p w14:paraId="2EBDFA35" w14:textId="77777777" w:rsidR="00F73609" w:rsidRPr="00F73609" w:rsidRDefault="00F73609" w:rsidP="00F73609">
            <w:pPr>
              <w:pStyle w:val="ProductList-Body"/>
              <w:rPr>
                <w:b/>
              </w:rPr>
            </w:pPr>
            <w:r>
              <w:t xml:space="preserve">Idoneità alla Procedura di Ordine True-up: </w:t>
            </w:r>
            <w:r>
              <w:rPr>
                <w:b/>
              </w:rPr>
              <w:t>Tutti</w:t>
            </w:r>
          </w:p>
        </w:tc>
        <w:tc>
          <w:tcPr>
            <w:tcW w:w="3600" w:type="dxa"/>
          </w:tcPr>
          <w:p w14:paraId="49348FD5" w14:textId="77777777" w:rsidR="00F73609" w:rsidRDefault="00F73609" w:rsidP="00F73609">
            <w:pPr>
              <w:pStyle w:val="ProductList-Body"/>
              <w:spacing w:before="20" w:after="20"/>
            </w:pPr>
            <w:r>
              <w:t xml:space="preserve">Idoneità al Periodo di Validità Esteso: </w:t>
            </w:r>
            <w:r>
              <w:rPr>
                <w:b/>
              </w:rPr>
              <w:t>Tutti</w:t>
            </w:r>
          </w:p>
        </w:tc>
        <w:tc>
          <w:tcPr>
            <w:tcW w:w="3330" w:type="dxa"/>
          </w:tcPr>
          <w:p w14:paraId="007EAA49" w14:textId="77777777" w:rsidR="00F73609" w:rsidRDefault="00F73609" w:rsidP="00F73609">
            <w:pPr>
              <w:pStyle w:val="ProductList-Body"/>
            </w:pPr>
          </w:p>
        </w:tc>
      </w:tr>
    </w:tbl>
    <w:p w14:paraId="31F3992E"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69485A7B" w14:textId="77777777" w:rsidR="00782C7B" w:rsidRPr="00114501" w:rsidRDefault="00F73609" w:rsidP="00782C7B">
      <w:pPr>
        <w:pStyle w:val="ProductList-Body"/>
      </w:pPr>
      <w:r>
        <w:t>Lync Online Piano 1</w:t>
      </w:r>
      <w:r>
        <w:fldChar w:fldCharType="begin"/>
      </w:r>
      <w:r>
        <w:instrText>XE "Lync Online Piano 1"</w:instrText>
      </w:r>
      <w:r>
        <w:fldChar w:fldCharType="end"/>
      </w:r>
      <w:r>
        <w:t xml:space="preserve"> e Piano 2 richiedono l</w:t>
      </w:r>
      <w:r w:rsidR="00682329">
        <w:t>’</w:t>
      </w:r>
      <w:r>
        <w:t>acquisto e l</w:t>
      </w:r>
      <w:r w:rsidR="00682329">
        <w:t>’</w:t>
      </w:r>
      <w:r>
        <w:t>installazione separati di Microsoft Lync 2013</w:t>
      </w:r>
      <w:r>
        <w:fldChar w:fldCharType="begin"/>
      </w:r>
      <w:r>
        <w:instrText>XE "Lync 2013"</w:instrText>
      </w:r>
      <w:r>
        <w:fldChar w:fldCharType="end"/>
      </w:r>
      <w:r>
        <w:t xml:space="preserve"> (o di Lync per Mac 2011</w:t>
      </w:r>
      <w:r>
        <w:fldChar w:fldCharType="begin"/>
      </w:r>
      <w:r>
        <w:instrText>XE "Lync per Mac 2011"</w:instrText>
      </w:r>
      <w:r>
        <w:fldChar w:fldCharType="end"/>
      </w:r>
      <w:r>
        <w:t>) per accedere al set completo di funzionalità di Lync Online Piano 1 e Piano 2. Grazie a un</w:t>
      </w:r>
      <w:r w:rsidR="00682329">
        <w:t>’</w:t>
      </w:r>
      <w:r>
        <w:t>offerta di durata limitata, le società titolari di licenza per Lync Online riceveranno gratuitamente in licenza una copia di Lync per Mac 2011 per ciascuna licenza “subscription” acquistata o in versione di valutazione di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22493C">
        <w:t xml:space="preserve"> </w:t>
      </w:r>
      <w:r>
        <w:t>Le società potranno utilizzare il client gratuito Lync Basic 2013 per i loro utenti finali in possesso di Windows.</w:t>
      </w:r>
    </w:p>
    <w:p w14:paraId="17C3FDEF" w14:textId="77777777" w:rsidR="00450EF0" w:rsidRPr="00114501" w:rsidRDefault="00450EF0" w:rsidP="00450EF0">
      <w:pPr>
        <w:pStyle w:val="ProductList-Body"/>
      </w:pPr>
    </w:p>
    <w:p w14:paraId="54F18281" w14:textId="77777777" w:rsidR="00F910AC" w:rsidRPr="00114501"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14:paraId="5028700B"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3A5F4664" w14:textId="77777777" w:rsidR="00405189" w:rsidRPr="00114501" w:rsidRDefault="00405189" w:rsidP="00405189">
      <w:pPr>
        <w:pStyle w:val="ProductList-Offering2Heading"/>
        <w:outlineLvl w:val="2"/>
      </w:pPr>
      <w:bookmarkStart w:id="1175" w:name="_Toc379797317"/>
      <w:r>
        <w:tab/>
      </w:r>
      <w:bookmarkStart w:id="1176" w:name="_Toc380513377"/>
      <w:bookmarkStart w:id="1177" w:name="_Toc380655427"/>
      <w:bookmarkStart w:id="1178" w:name="_Toc394959353"/>
      <w:r>
        <w:t>Applicazioni di Office 365</w:t>
      </w:r>
      <w:bookmarkEnd w:id="1175"/>
      <w:bookmarkEnd w:id="1176"/>
      <w:bookmarkEnd w:id="1177"/>
      <w:bookmarkEnd w:id="1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39"/>
        <w:gridCol w:w="739"/>
        <w:gridCol w:w="739"/>
        <w:gridCol w:w="967"/>
      </w:tblGrid>
      <w:tr w:rsidR="00963271" w14:paraId="657701BF" w14:textId="77777777" w:rsidTr="00C503A4">
        <w:trPr>
          <w:cantSplit/>
          <w:tblHeader/>
        </w:trPr>
        <w:tc>
          <w:tcPr>
            <w:tcW w:w="3184" w:type="dxa"/>
            <w:tcBorders>
              <w:bottom w:val="nil"/>
            </w:tcBorders>
            <w:shd w:val="clear" w:color="auto" w:fill="00188F"/>
          </w:tcPr>
          <w:p w14:paraId="741C2F7C" w14:textId="77777777" w:rsidR="00963271" w:rsidRPr="00EE0836" w:rsidRDefault="00963271" w:rsidP="00FB719E">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8569AFC" w14:textId="77777777" w:rsidR="00963271" w:rsidRPr="00EE0836" w:rsidRDefault="00963271"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2D84A7F7" w14:textId="77777777" w:rsidR="00963271" w:rsidRPr="00905402" w:rsidRDefault="00963271" w:rsidP="00506C3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CA/SA</w:t>
            </w:r>
            <w:r w:rsidRPr="00905402">
              <w:rPr>
                <w:color w:val="FFFFFF" w:themeColor="background1"/>
                <w:szCs w:val="16"/>
              </w:rPr>
              <w:fldChar w:fldCharType="end"/>
            </w:r>
          </w:p>
        </w:tc>
        <w:tc>
          <w:tcPr>
            <w:tcW w:w="739" w:type="dxa"/>
            <w:shd w:val="clear" w:color="auto" w:fill="00188F"/>
            <w:vAlign w:val="center"/>
          </w:tcPr>
          <w:p w14:paraId="552C704B" w14:textId="77777777" w:rsidR="00963271" w:rsidRPr="00905402" w:rsidRDefault="00963271" w:rsidP="00506C3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Enterprise e Contratto Enterprise Subscription”</w:instrText>
            </w:r>
            <w:r w:rsidRPr="00905402">
              <w:rPr>
                <w:color w:val="FFFFFF" w:themeColor="background1"/>
                <w:szCs w:val="16"/>
              </w:rPr>
              <w:fldChar w:fldCharType="separate"/>
            </w:r>
            <w:r w:rsidRPr="00905402">
              <w:rPr>
                <w:color w:val="FFFFFF" w:themeColor="background1"/>
                <w:szCs w:val="16"/>
              </w:rPr>
              <w:t>EA/EAS</w:t>
            </w:r>
            <w:r w:rsidRPr="00905402">
              <w:rPr>
                <w:color w:val="FFFFFF" w:themeColor="background1"/>
                <w:szCs w:val="16"/>
              </w:rPr>
              <w:fldChar w:fldCharType="end"/>
            </w:r>
          </w:p>
        </w:tc>
        <w:tc>
          <w:tcPr>
            <w:tcW w:w="739" w:type="dxa"/>
            <w:shd w:val="clear" w:color="auto" w:fill="00188F"/>
            <w:vAlign w:val="center"/>
          </w:tcPr>
          <w:p w14:paraId="24DCC49D" w14:textId="77777777" w:rsidR="00963271" w:rsidRPr="00905402" w:rsidRDefault="00963271" w:rsidP="00506C3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14:paraId="446F8CEF" w14:textId="77777777" w:rsidR="00963271" w:rsidRPr="00905402" w:rsidRDefault="00963271" w:rsidP="00506C3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14:paraId="067E74C2" w14:textId="77777777" w:rsidR="00963271" w:rsidRPr="00905402" w:rsidRDefault="00963271" w:rsidP="00506C3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14:paraId="3C51F857" w14:textId="77777777" w:rsidR="00963271" w:rsidRPr="00905402" w:rsidRDefault="00963271" w:rsidP="00506C3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14:paraId="2FB0EE7C" w14:textId="77777777" w:rsidR="00963271" w:rsidRPr="00905402" w:rsidRDefault="00963271" w:rsidP="00506C3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14:paraId="31B9CC76" w14:textId="77777777" w:rsidR="00963271" w:rsidRPr="00905402" w:rsidRDefault="00963271" w:rsidP="00506C3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967" w:type="dxa"/>
            <w:shd w:val="clear" w:color="auto" w:fill="00188F"/>
            <w:vAlign w:val="center"/>
          </w:tcPr>
          <w:p w14:paraId="3FE5944C" w14:textId="77777777" w:rsidR="00963271" w:rsidRPr="00905402" w:rsidRDefault="00963271" w:rsidP="00506C3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506C39" w14:paraId="0B81892A" w14:textId="77777777" w:rsidTr="00C503A4">
        <w:trPr>
          <w:cantSplit/>
        </w:trPr>
        <w:tc>
          <w:tcPr>
            <w:tcW w:w="3184" w:type="dxa"/>
            <w:tcBorders>
              <w:top w:val="nil"/>
              <w:left w:val="nil"/>
              <w:bottom w:val="dashSmallGap" w:sz="4" w:space="0" w:color="BFBFBF" w:themeColor="background1" w:themeShade="BF"/>
              <w:right w:val="nil"/>
            </w:tcBorders>
          </w:tcPr>
          <w:p w14:paraId="218AE9EF" w14:textId="77777777" w:rsidR="00506C39" w:rsidRDefault="00506C39" w:rsidP="00405189">
            <w:pPr>
              <w:pStyle w:val="ProductList-Offering2"/>
            </w:pPr>
            <w:bookmarkStart w:id="1179" w:name="_Toc379797318"/>
            <w:bookmarkStart w:id="1180" w:name="_Toc380513378"/>
            <w:bookmarkStart w:id="1181" w:name="_Toc380655428"/>
            <w:bookmarkStart w:id="1182" w:name="_Toc394959354"/>
            <w:r>
              <w:t>Office 365 ProPlus</w:t>
            </w:r>
            <w:r>
              <w:fldChar w:fldCharType="begin"/>
            </w:r>
            <w:r>
              <w:instrText>XE "Office 365 ProPlus"</w:instrText>
            </w:r>
            <w:r>
              <w:fldChar w:fldCharType="end"/>
            </w:r>
            <w:r>
              <w:t xml:space="preserve"> (SL per Utente)</w:t>
            </w:r>
            <w:bookmarkEnd w:id="1179"/>
            <w:bookmarkEnd w:id="1180"/>
            <w:bookmarkEnd w:id="1181"/>
            <w:bookmarkEnd w:id="1182"/>
          </w:p>
        </w:tc>
        <w:tc>
          <w:tcPr>
            <w:tcW w:w="738" w:type="dxa"/>
            <w:tcBorders>
              <w:top w:val="nil"/>
              <w:left w:val="nil"/>
              <w:bottom w:val="dashSmallGap" w:sz="4" w:space="0" w:color="BFBFBF" w:themeColor="background1" w:themeShade="BF"/>
              <w:right w:val="nil"/>
            </w:tcBorders>
            <w:vAlign w:val="center"/>
          </w:tcPr>
          <w:p w14:paraId="693D3EBA" w14:textId="77777777" w:rsidR="00506C39" w:rsidRDefault="00506C39"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6D9C5BA8" w14:textId="77777777" w:rsidR="00506C39" w:rsidRDefault="00506C39" w:rsidP="00FB719E">
            <w:pPr>
              <w:pStyle w:val="ProductList-OfferingBody"/>
              <w:ind w:left="-113"/>
              <w:jc w:val="center"/>
            </w:pPr>
          </w:p>
        </w:tc>
        <w:tc>
          <w:tcPr>
            <w:tcW w:w="739" w:type="dxa"/>
            <w:shd w:val="clear" w:color="auto" w:fill="70AD47" w:themeFill="accent6"/>
            <w:vAlign w:val="center"/>
          </w:tcPr>
          <w:p w14:paraId="22752010"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 AutoTextList  \sNoStyle\t "Prodotto Enterprise"</w:instrText>
            </w:r>
            <w:r w:rsidRPr="00905402">
              <w:rPr>
                <w:szCs w:val="16"/>
              </w:rPr>
              <w:fldChar w:fldCharType="separate"/>
            </w:r>
            <w:r w:rsidRPr="00905402">
              <w:rPr>
                <w:szCs w:val="16"/>
              </w:rPr>
              <w:t xml:space="preserve"> E </w:t>
            </w:r>
            <w:r w:rsidRPr="00905402">
              <w:rPr>
                <w:szCs w:val="16"/>
              </w:rPr>
              <w:fldChar w:fldCharType="end"/>
            </w:r>
          </w:p>
        </w:tc>
        <w:tc>
          <w:tcPr>
            <w:tcW w:w="739" w:type="dxa"/>
            <w:shd w:val="clear" w:color="auto" w:fill="BFBFBF" w:themeFill="background1" w:themeFillShade="BF"/>
            <w:vAlign w:val="center"/>
          </w:tcPr>
          <w:p w14:paraId="025BCC2D" w14:textId="77777777" w:rsidR="00506C39" w:rsidRPr="00905402" w:rsidRDefault="00506C39" w:rsidP="00506C39">
            <w:pPr>
              <w:pStyle w:val="ProductList-OfferingBody"/>
              <w:ind w:left="-113"/>
              <w:jc w:val="center"/>
              <w:rPr>
                <w:szCs w:val="16"/>
              </w:rPr>
            </w:pPr>
          </w:p>
        </w:tc>
        <w:tc>
          <w:tcPr>
            <w:tcW w:w="739" w:type="dxa"/>
            <w:shd w:val="clear" w:color="auto" w:fill="70AD47" w:themeFill="accent6"/>
            <w:vAlign w:val="center"/>
          </w:tcPr>
          <w:p w14:paraId="16B47CF8" w14:textId="77777777" w:rsidR="00506C39" w:rsidRDefault="00506C39" w:rsidP="00FB719E">
            <w:pPr>
              <w:pStyle w:val="ProductList-OfferingBody"/>
              <w:ind w:left="-113"/>
              <w:jc w:val="center"/>
            </w:pPr>
          </w:p>
        </w:tc>
        <w:tc>
          <w:tcPr>
            <w:tcW w:w="738" w:type="dxa"/>
            <w:shd w:val="clear" w:color="auto" w:fill="70AD47" w:themeFill="accent6"/>
            <w:vAlign w:val="center"/>
          </w:tcPr>
          <w:p w14:paraId="252AE66D" w14:textId="77777777" w:rsidR="00506C39" w:rsidRDefault="00506C39" w:rsidP="00FB719E">
            <w:pPr>
              <w:pStyle w:val="ProductList-OfferingBody"/>
              <w:ind w:left="-113"/>
              <w:jc w:val="center"/>
            </w:pPr>
          </w:p>
        </w:tc>
        <w:tc>
          <w:tcPr>
            <w:tcW w:w="739" w:type="dxa"/>
            <w:shd w:val="clear" w:color="auto" w:fill="70AD47" w:themeFill="accent6"/>
            <w:vAlign w:val="center"/>
          </w:tcPr>
          <w:p w14:paraId="79D6B424" w14:textId="77777777" w:rsidR="00506C39" w:rsidRDefault="00CD2F9A" w:rsidP="00FB719E">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3CC9D365"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14:paraId="25BFAF85" w14:textId="77777777" w:rsidR="00506C39" w:rsidRDefault="00506C39" w:rsidP="00FB719E">
            <w:pPr>
              <w:pStyle w:val="ProductList-OfferingBody"/>
              <w:ind w:left="-113"/>
              <w:jc w:val="center"/>
            </w:pPr>
          </w:p>
        </w:tc>
        <w:tc>
          <w:tcPr>
            <w:tcW w:w="967" w:type="dxa"/>
            <w:shd w:val="clear" w:color="auto" w:fill="BFBFBF" w:themeFill="background1" w:themeFillShade="BF"/>
            <w:vAlign w:val="center"/>
          </w:tcPr>
          <w:p w14:paraId="45BD5563" w14:textId="77777777" w:rsidR="00506C39" w:rsidRDefault="00506C39" w:rsidP="00FB719E">
            <w:pPr>
              <w:pStyle w:val="ProductList-OfferingBody"/>
              <w:ind w:left="-113"/>
              <w:jc w:val="center"/>
            </w:pPr>
          </w:p>
        </w:tc>
      </w:tr>
      <w:tr w:rsidR="00506C39" w14:paraId="71F97DB7" w14:textId="77777777" w:rsidTr="00C503A4">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377CDB4" w14:textId="77777777" w:rsidR="00506C39" w:rsidRDefault="00506C39" w:rsidP="000C4BD0">
            <w:pPr>
              <w:pStyle w:val="ProductList-Offering2"/>
            </w:pPr>
            <w:bookmarkStart w:id="1183" w:name="_Toc379797319"/>
            <w:bookmarkStart w:id="1184" w:name="_Toc380513379"/>
            <w:bookmarkStart w:id="1185" w:name="_Toc380655429"/>
            <w:bookmarkStart w:id="1186" w:name="_Toc394959355"/>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per Utente)</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61B23C5" w14:textId="77777777" w:rsidR="00506C39" w:rsidRDefault="00506C39"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7A380AF0" w14:textId="77777777" w:rsidR="00506C39" w:rsidRDefault="00506C39" w:rsidP="000C4BD0">
            <w:pPr>
              <w:pStyle w:val="ProductList-OfferingBody"/>
              <w:ind w:left="-113"/>
              <w:jc w:val="center"/>
            </w:pPr>
            <w:r>
              <w:t>1</w:t>
            </w:r>
          </w:p>
        </w:tc>
        <w:tc>
          <w:tcPr>
            <w:tcW w:w="739" w:type="dxa"/>
            <w:shd w:val="clear" w:color="auto" w:fill="70AD47" w:themeFill="accent6"/>
            <w:vAlign w:val="center"/>
          </w:tcPr>
          <w:p w14:paraId="5308993D"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 AutoTextList  \sNoStyle\t "Prodotto Enterprise"</w:instrText>
            </w:r>
            <w:r w:rsidRPr="00905402">
              <w:rPr>
                <w:szCs w:val="16"/>
              </w:rPr>
              <w:fldChar w:fldCharType="separate"/>
            </w:r>
            <w:r w:rsidRPr="00905402">
              <w:rPr>
                <w:szCs w:val="16"/>
              </w:rPr>
              <w:t xml:space="preserve"> E </w:t>
            </w:r>
            <w:r w:rsidRPr="00905402">
              <w:rPr>
                <w:szCs w:val="16"/>
              </w:rPr>
              <w:fldChar w:fldCharType="end"/>
            </w:r>
          </w:p>
        </w:tc>
        <w:tc>
          <w:tcPr>
            <w:tcW w:w="739" w:type="dxa"/>
            <w:shd w:val="clear" w:color="auto" w:fill="70AD47" w:themeFill="accent6"/>
            <w:vAlign w:val="center"/>
          </w:tcPr>
          <w:p w14:paraId="0BEBA356"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AutoTextList  \sNoStyle\t "Prodotto Aggiuntivo Solo per EES "</w:instrText>
            </w:r>
            <w:r w:rsidRPr="00905402">
              <w:rPr>
                <w:szCs w:val="16"/>
              </w:rPr>
              <w:fldChar w:fldCharType="separate"/>
            </w:r>
            <w:r w:rsidRPr="00905402">
              <w:rPr>
                <w:szCs w:val="16"/>
              </w:rPr>
              <w:t>AE</w:t>
            </w:r>
            <w:r w:rsidRPr="00905402">
              <w:rPr>
                <w:szCs w:val="16"/>
              </w:rPr>
              <w:fldChar w:fldCharType="end"/>
            </w:r>
            <w:r w:rsidRPr="00905402">
              <w:rPr>
                <w:szCs w:val="16"/>
              </w:rPr>
              <w:t>,</w:t>
            </w:r>
            <w:r w:rsidRPr="00905402">
              <w:rPr>
                <w:szCs w:val="16"/>
              </w:rPr>
              <w:fldChar w:fldCharType="begin"/>
            </w:r>
            <w:r w:rsidRPr="00905402">
              <w:rPr>
                <w:szCs w:val="16"/>
              </w:rPr>
              <w:instrText xml:space="preserve"> AutoTextList  \sNoStyle\t “Servizio Online Enterprise Solo per EES” </w:instrText>
            </w:r>
            <w:r w:rsidRPr="00905402">
              <w:rPr>
                <w:szCs w:val="16"/>
              </w:rPr>
              <w:fldChar w:fldCharType="separate"/>
            </w:r>
            <w:r w:rsidRPr="00905402">
              <w:rPr>
                <w:szCs w:val="16"/>
              </w:rPr>
              <w:t>EE</w:t>
            </w:r>
            <w:r w:rsidRPr="00905402">
              <w:rPr>
                <w:szCs w:val="16"/>
              </w:rPr>
              <w:fldChar w:fldCharType="end"/>
            </w:r>
          </w:p>
        </w:tc>
        <w:tc>
          <w:tcPr>
            <w:tcW w:w="739" w:type="dxa"/>
            <w:shd w:val="clear" w:color="auto" w:fill="BFBFBF" w:themeFill="background1" w:themeFillShade="BF"/>
            <w:vAlign w:val="center"/>
          </w:tcPr>
          <w:p w14:paraId="69E5DC7A" w14:textId="77777777" w:rsidR="00506C39" w:rsidRDefault="00506C39" w:rsidP="000C4BD0">
            <w:pPr>
              <w:pStyle w:val="ProductList-OfferingBody"/>
              <w:ind w:left="-113"/>
              <w:jc w:val="center"/>
            </w:pPr>
          </w:p>
        </w:tc>
        <w:tc>
          <w:tcPr>
            <w:tcW w:w="738" w:type="dxa"/>
            <w:shd w:val="clear" w:color="auto" w:fill="70AD47" w:themeFill="accent6"/>
            <w:vAlign w:val="center"/>
          </w:tcPr>
          <w:p w14:paraId="3248240A" w14:textId="77777777" w:rsidR="00506C39" w:rsidRDefault="00506C39" w:rsidP="000C4BD0">
            <w:pPr>
              <w:pStyle w:val="ProductList-OfferingBody"/>
              <w:ind w:left="-113"/>
              <w:jc w:val="center"/>
            </w:pPr>
          </w:p>
        </w:tc>
        <w:tc>
          <w:tcPr>
            <w:tcW w:w="739" w:type="dxa"/>
            <w:shd w:val="clear" w:color="auto" w:fill="70AD47" w:themeFill="accent6"/>
            <w:vAlign w:val="center"/>
          </w:tcPr>
          <w:p w14:paraId="149B66CE" w14:textId="77777777" w:rsidR="00506C39" w:rsidRDefault="00CD2F9A" w:rsidP="000C4BD0">
            <w:pPr>
              <w:pStyle w:val="ProductList-OfferingBody"/>
              <w:ind w:left="-113"/>
              <w:jc w:val="center"/>
            </w:pPr>
            <w:r w:rsidRPr="00A055F9">
              <w:rPr>
                <w:color w:val="000000" w:themeColor="text1"/>
              </w:rPr>
              <w:fldChar w:fldCharType="begin"/>
            </w:r>
            <w:r w:rsidRPr="00A055F9">
              <w:rPr>
                <w:color w:val="000000" w:themeColor="text1"/>
              </w:rPr>
              <w:instrText xml:space="preserve"> AutoTextList  \sNoStyle\t “Open License” </w:instrText>
            </w:r>
            <w:r w:rsidRPr="00A055F9">
              <w:rPr>
                <w:color w:val="000000" w:themeColor="text1"/>
              </w:rPr>
              <w:fldChar w:fldCharType="separate"/>
            </w:r>
            <w:r w:rsidRPr="00A055F9">
              <w:rPr>
                <w:color w:val="000000" w:themeColor="text1"/>
              </w:rPr>
              <w:t>OL</w:t>
            </w:r>
            <w:r w:rsidRPr="00A055F9">
              <w:fldChar w:fldCharType="end"/>
            </w:r>
          </w:p>
        </w:tc>
        <w:tc>
          <w:tcPr>
            <w:tcW w:w="739" w:type="dxa"/>
            <w:shd w:val="clear" w:color="auto" w:fill="70AD47" w:themeFill="accent6"/>
            <w:vAlign w:val="center"/>
          </w:tcPr>
          <w:p w14:paraId="28C3B824"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14:paraId="777C059B" w14:textId="77777777" w:rsidR="00506C39" w:rsidRDefault="00506C39" w:rsidP="000C4BD0">
            <w:pPr>
              <w:pStyle w:val="ProductList-OfferingBody"/>
              <w:ind w:left="-113"/>
              <w:jc w:val="center"/>
            </w:pPr>
          </w:p>
        </w:tc>
        <w:tc>
          <w:tcPr>
            <w:tcW w:w="967" w:type="dxa"/>
            <w:shd w:val="clear" w:color="auto" w:fill="BFBFBF" w:themeFill="background1" w:themeFillShade="BF"/>
            <w:vAlign w:val="center"/>
          </w:tcPr>
          <w:p w14:paraId="6BF004EA" w14:textId="77777777" w:rsidR="00506C39" w:rsidRDefault="00506C39" w:rsidP="000C4BD0">
            <w:pPr>
              <w:pStyle w:val="ProductList-OfferingBody"/>
              <w:ind w:left="-113"/>
              <w:jc w:val="center"/>
            </w:pPr>
          </w:p>
        </w:tc>
      </w:tr>
      <w:tr w:rsidR="00506C39" w14:paraId="4032BAAE" w14:textId="77777777" w:rsidTr="00C503A4">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B58C74D" w14:textId="77777777" w:rsidR="00506C39" w:rsidRPr="00B741C2" w:rsidRDefault="00506C39" w:rsidP="00405189">
            <w:pPr>
              <w:pStyle w:val="ProductList-Offering2"/>
              <w:rPr>
                <w:lang w:val="en-US"/>
              </w:rPr>
            </w:pPr>
            <w:bookmarkStart w:id="1187" w:name="_Toc379797320"/>
            <w:bookmarkStart w:id="1188" w:name="_Toc380513380"/>
            <w:bookmarkStart w:id="1189" w:name="_Toc380655430"/>
            <w:bookmarkStart w:id="1190" w:name="_Toc394959356"/>
            <w:r w:rsidRPr="00B741C2">
              <w:rPr>
                <w:lang w:val="en-US"/>
              </w:rPr>
              <w:t>Office 365 ProPlus</w:t>
            </w:r>
            <w:r>
              <w:fldChar w:fldCharType="begin"/>
            </w:r>
            <w:r w:rsidRPr="00B741C2">
              <w:rPr>
                <w:lang w:val="en-US"/>
              </w:rPr>
              <w:instrText>XE "Office 365 ProPlus"</w:instrText>
            </w:r>
            <w:r>
              <w:fldChar w:fldCharType="end"/>
            </w:r>
            <w:r w:rsidRPr="00B741C2">
              <w:rPr>
                <w:lang w:val="en-US"/>
              </w:rPr>
              <w:t xml:space="preserve"> Government G</w:t>
            </w:r>
            <w:r>
              <w:fldChar w:fldCharType="begin"/>
            </w:r>
            <w:r w:rsidRPr="00B741C2">
              <w:rPr>
                <w:lang w:val="en-US"/>
              </w:rPr>
              <w:instrText>XE "Office 365 ProPlus Government G"</w:instrText>
            </w:r>
            <w:r>
              <w:fldChar w:fldCharType="end"/>
            </w:r>
            <w:r w:rsidRPr="00B741C2">
              <w:rPr>
                <w:lang w:val="en-US"/>
              </w:rPr>
              <w:t xml:space="preserve"> (SL per Utente)</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7E28526" w14:textId="77777777" w:rsidR="00506C39" w:rsidRPr="00B741C2" w:rsidRDefault="00506C39" w:rsidP="00FB719E">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781AFB23" w14:textId="77777777" w:rsidR="00506C39" w:rsidRPr="00B741C2" w:rsidRDefault="00506C39" w:rsidP="00FB719E">
            <w:pPr>
              <w:pStyle w:val="ProductList-OfferingBody"/>
              <w:ind w:left="-113"/>
              <w:jc w:val="center"/>
              <w:rPr>
                <w:lang w:val="en-US"/>
              </w:rPr>
            </w:pPr>
          </w:p>
        </w:tc>
        <w:tc>
          <w:tcPr>
            <w:tcW w:w="739" w:type="dxa"/>
            <w:shd w:val="clear" w:color="auto" w:fill="70AD47" w:themeFill="accent6"/>
            <w:vAlign w:val="center"/>
          </w:tcPr>
          <w:p w14:paraId="3E2162FA" w14:textId="77777777" w:rsidR="00506C39" w:rsidRPr="00905402" w:rsidRDefault="00506C39" w:rsidP="00506C39">
            <w:pPr>
              <w:pStyle w:val="ProductList-OfferingBody"/>
              <w:ind w:left="-113"/>
              <w:jc w:val="center"/>
              <w:rPr>
                <w:szCs w:val="16"/>
              </w:rPr>
            </w:pPr>
            <w:r w:rsidRPr="00905402">
              <w:rPr>
                <w:szCs w:val="16"/>
              </w:rPr>
              <w:fldChar w:fldCharType="begin"/>
            </w:r>
            <w:r w:rsidRPr="00E166B1">
              <w:rPr>
                <w:szCs w:val="16"/>
                <w:lang w:val="en-US"/>
              </w:rPr>
              <w:instrText xml:space="preserve">AutoTextList  \s NoStyle \t "Prodotto Aggiuntivo" </w:instrText>
            </w:r>
            <w:r w:rsidRPr="00905402">
              <w:rPr>
                <w:szCs w:val="16"/>
              </w:rPr>
              <w:fldChar w:fldCharType="separate"/>
            </w:r>
            <w:r w:rsidRPr="00E166B1">
              <w:rPr>
                <w:szCs w:val="16"/>
                <w:lang w:val="en-US"/>
              </w:rPr>
              <w:t xml:space="preserve"> </w:t>
            </w:r>
            <w:r w:rsidRPr="00905402">
              <w:rPr>
                <w:szCs w:val="16"/>
              </w:rPr>
              <w:t xml:space="preserve">A </w:t>
            </w:r>
            <w:r w:rsidRPr="00905402">
              <w:rPr>
                <w:szCs w:val="16"/>
              </w:rPr>
              <w:fldChar w:fldCharType="end"/>
            </w:r>
          </w:p>
        </w:tc>
        <w:tc>
          <w:tcPr>
            <w:tcW w:w="739" w:type="dxa"/>
            <w:shd w:val="clear" w:color="auto" w:fill="BFBFBF" w:themeFill="background1" w:themeFillShade="BF"/>
            <w:vAlign w:val="center"/>
          </w:tcPr>
          <w:p w14:paraId="21DEF500" w14:textId="77777777" w:rsidR="00506C39" w:rsidRPr="00905402" w:rsidRDefault="00506C39" w:rsidP="00506C39">
            <w:pPr>
              <w:pStyle w:val="ProductList-OfferingBody"/>
              <w:ind w:left="-113"/>
              <w:jc w:val="center"/>
              <w:rPr>
                <w:szCs w:val="16"/>
              </w:rPr>
            </w:pPr>
          </w:p>
        </w:tc>
        <w:tc>
          <w:tcPr>
            <w:tcW w:w="739" w:type="dxa"/>
            <w:shd w:val="clear" w:color="auto" w:fill="BFBFBF" w:themeFill="background1" w:themeFillShade="BF"/>
            <w:vAlign w:val="center"/>
          </w:tcPr>
          <w:p w14:paraId="0169D539" w14:textId="77777777" w:rsidR="00506C39" w:rsidRDefault="00506C39" w:rsidP="00FB719E">
            <w:pPr>
              <w:pStyle w:val="ProductList-OfferingBody"/>
              <w:ind w:left="-113"/>
              <w:jc w:val="center"/>
            </w:pPr>
          </w:p>
        </w:tc>
        <w:tc>
          <w:tcPr>
            <w:tcW w:w="738" w:type="dxa"/>
            <w:shd w:val="clear" w:color="auto" w:fill="BFBFBF" w:themeFill="background1" w:themeFillShade="BF"/>
            <w:vAlign w:val="center"/>
          </w:tcPr>
          <w:p w14:paraId="5425A57A" w14:textId="77777777" w:rsidR="00506C39" w:rsidRDefault="00506C39" w:rsidP="00FB719E">
            <w:pPr>
              <w:pStyle w:val="ProductList-OfferingBody"/>
              <w:ind w:left="-113"/>
              <w:jc w:val="center"/>
            </w:pPr>
          </w:p>
        </w:tc>
        <w:tc>
          <w:tcPr>
            <w:tcW w:w="739" w:type="dxa"/>
            <w:shd w:val="clear" w:color="auto" w:fill="BFBFBF" w:themeFill="background1" w:themeFillShade="BF"/>
            <w:vAlign w:val="center"/>
          </w:tcPr>
          <w:p w14:paraId="434A14E2" w14:textId="77777777" w:rsidR="00506C39" w:rsidRDefault="00506C39" w:rsidP="00FB719E">
            <w:pPr>
              <w:pStyle w:val="ProductList-OfferingBody"/>
              <w:ind w:left="-113"/>
              <w:jc w:val="center"/>
            </w:pPr>
          </w:p>
        </w:tc>
        <w:tc>
          <w:tcPr>
            <w:tcW w:w="739" w:type="dxa"/>
            <w:shd w:val="clear" w:color="auto" w:fill="BFBFBF" w:themeFill="background1" w:themeFillShade="BF"/>
            <w:vAlign w:val="center"/>
          </w:tcPr>
          <w:p w14:paraId="0C10060F" w14:textId="77777777" w:rsidR="00506C39" w:rsidRDefault="00506C39" w:rsidP="00FB719E">
            <w:pPr>
              <w:pStyle w:val="ProductList-OfferingBody"/>
              <w:ind w:left="-113"/>
              <w:jc w:val="center"/>
            </w:pPr>
          </w:p>
        </w:tc>
        <w:tc>
          <w:tcPr>
            <w:tcW w:w="739" w:type="dxa"/>
            <w:shd w:val="clear" w:color="auto" w:fill="BFBFBF" w:themeFill="background1" w:themeFillShade="BF"/>
            <w:vAlign w:val="center"/>
          </w:tcPr>
          <w:p w14:paraId="5DC52CC3" w14:textId="77777777" w:rsidR="00506C39" w:rsidRDefault="00506C39" w:rsidP="00FB719E">
            <w:pPr>
              <w:pStyle w:val="ProductList-OfferingBody"/>
              <w:ind w:left="-113"/>
              <w:jc w:val="center"/>
            </w:pPr>
          </w:p>
        </w:tc>
        <w:tc>
          <w:tcPr>
            <w:tcW w:w="967" w:type="dxa"/>
            <w:shd w:val="clear" w:color="auto" w:fill="BFBFBF" w:themeFill="background1" w:themeFillShade="BF"/>
            <w:vAlign w:val="center"/>
          </w:tcPr>
          <w:p w14:paraId="70532155" w14:textId="77777777" w:rsidR="00506C39" w:rsidRDefault="00506C39" w:rsidP="00FB719E">
            <w:pPr>
              <w:pStyle w:val="ProductList-OfferingBody"/>
              <w:ind w:left="-113"/>
              <w:jc w:val="center"/>
            </w:pPr>
          </w:p>
        </w:tc>
      </w:tr>
      <w:tr w:rsidR="00506C39" w14:paraId="370559F5" w14:textId="77777777" w:rsidTr="00C503A4">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75308857" w14:textId="77777777" w:rsidR="00506C39" w:rsidRDefault="00506C39" w:rsidP="00833215">
            <w:pPr>
              <w:pStyle w:val="ProductList-Offering2"/>
            </w:pPr>
            <w:bookmarkStart w:id="1191" w:name="_Toc379797321"/>
            <w:bookmarkStart w:id="1192" w:name="_Toc380513381"/>
            <w:bookmarkStart w:id="1193" w:name="_Toc380655431"/>
            <w:bookmarkStart w:id="1194" w:name="_Toc394959357"/>
            <w:r>
              <w:t>Office 365 ProPlus da SA (SL per Utente)</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1EB575B" w14:textId="77777777" w:rsidR="00506C39" w:rsidRDefault="00506C39"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C8331AD" w14:textId="77777777" w:rsidR="00506C39" w:rsidRDefault="00506C39" w:rsidP="00FB719E">
            <w:pPr>
              <w:pStyle w:val="ProductList-OfferingBody"/>
              <w:ind w:left="-113"/>
              <w:jc w:val="center"/>
            </w:pPr>
          </w:p>
        </w:tc>
        <w:tc>
          <w:tcPr>
            <w:tcW w:w="739" w:type="dxa"/>
            <w:shd w:val="clear" w:color="auto" w:fill="70AD47" w:themeFill="accent6"/>
            <w:vAlign w:val="center"/>
          </w:tcPr>
          <w:p w14:paraId="701577BC"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 AutoTextList  \sNoStyle\t "Prodotto Enterprise"</w:instrText>
            </w:r>
            <w:r w:rsidRPr="00905402">
              <w:rPr>
                <w:szCs w:val="16"/>
              </w:rPr>
              <w:fldChar w:fldCharType="separate"/>
            </w:r>
            <w:r w:rsidRPr="00905402">
              <w:rPr>
                <w:szCs w:val="16"/>
              </w:rPr>
              <w:t xml:space="preserve"> E </w:t>
            </w:r>
            <w:r w:rsidRPr="00905402">
              <w:rPr>
                <w:szCs w:val="16"/>
              </w:rPr>
              <w:fldChar w:fldCharType="end"/>
            </w:r>
          </w:p>
        </w:tc>
        <w:tc>
          <w:tcPr>
            <w:tcW w:w="739" w:type="dxa"/>
            <w:shd w:val="clear" w:color="auto" w:fill="BFBFBF" w:themeFill="background1" w:themeFillShade="BF"/>
            <w:vAlign w:val="center"/>
          </w:tcPr>
          <w:p w14:paraId="029F68DA" w14:textId="77777777" w:rsidR="00506C39" w:rsidRPr="00905402" w:rsidRDefault="00506C39" w:rsidP="00506C39">
            <w:pPr>
              <w:pStyle w:val="ProductList-OfferingBody"/>
              <w:ind w:left="-113"/>
              <w:jc w:val="center"/>
              <w:rPr>
                <w:szCs w:val="16"/>
              </w:rPr>
            </w:pPr>
          </w:p>
        </w:tc>
        <w:tc>
          <w:tcPr>
            <w:tcW w:w="739" w:type="dxa"/>
            <w:shd w:val="clear" w:color="auto" w:fill="BFBFBF" w:themeFill="background1" w:themeFillShade="BF"/>
            <w:vAlign w:val="center"/>
          </w:tcPr>
          <w:p w14:paraId="388628EB" w14:textId="77777777" w:rsidR="00506C39" w:rsidRDefault="00506C39" w:rsidP="00FB719E">
            <w:pPr>
              <w:pStyle w:val="ProductList-OfferingBody"/>
              <w:ind w:left="-113"/>
              <w:jc w:val="center"/>
            </w:pPr>
          </w:p>
        </w:tc>
        <w:tc>
          <w:tcPr>
            <w:tcW w:w="738" w:type="dxa"/>
            <w:shd w:val="clear" w:color="auto" w:fill="BFBFBF" w:themeFill="background1" w:themeFillShade="BF"/>
            <w:vAlign w:val="center"/>
          </w:tcPr>
          <w:p w14:paraId="0DDCA248" w14:textId="77777777" w:rsidR="00506C39" w:rsidRDefault="00506C39" w:rsidP="00FB719E">
            <w:pPr>
              <w:pStyle w:val="ProductList-OfferingBody"/>
              <w:ind w:left="-113"/>
              <w:jc w:val="center"/>
            </w:pPr>
          </w:p>
        </w:tc>
        <w:tc>
          <w:tcPr>
            <w:tcW w:w="739" w:type="dxa"/>
            <w:shd w:val="clear" w:color="auto" w:fill="BFBFBF" w:themeFill="background1" w:themeFillShade="BF"/>
            <w:vAlign w:val="center"/>
          </w:tcPr>
          <w:p w14:paraId="644A65A4" w14:textId="77777777" w:rsidR="00506C39" w:rsidRDefault="00506C39" w:rsidP="00FB719E">
            <w:pPr>
              <w:pStyle w:val="ProductList-OfferingBody"/>
              <w:ind w:left="-113"/>
              <w:jc w:val="center"/>
            </w:pPr>
          </w:p>
        </w:tc>
        <w:tc>
          <w:tcPr>
            <w:tcW w:w="739" w:type="dxa"/>
            <w:shd w:val="clear" w:color="auto" w:fill="BFBFBF" w:themeFill="background1" w:themeFillShade="BF"/>
            <w:vAlign w:val="center"/>
          </w:tcPr>
          <w:p w14:paraId="152A3B58" w14:textId="77777777" w:rsidR="00506C39" w:rsidRDefault="00506C39" w:rsidP="00FB719E">
            <w:pPr>
              <w:pStyle w:val="ProductList-OfferingBody"/>
              <w:ind w:left="-113"/>
              <w:jc w:val="center"/>
            </w:pPr>
          </w:p>
        </w:tc>
        <w:tc>
          <w:tcPr>
            <w:tcW w:w="739" w:type="dxa"/>
            <w:shd w:val="clear" w:color="auto" w:fill="BFBFBF" w:themeFill="background1" w:themeFillShade="BF"/>
            <w:vAlign w:val="center"/>
          </w:tcPr>
          <w:p w14:paraId="10334EA0" w14:textId="77777777" w:rsidR="00506C39" w:rsidRDefault="00506C39" w:rsidP="00FB719E">
            <w:pPr>
              <w:pStyle w:val="ProductList-OfferingBody"/>
              <w:ind w:left="-113"/>
              <w:jc w:val="center"/>
            </w:pPr>
          </w:p>
        </w:tc>
        <w:tc>
          <w:tcPr>
            <w:tcW w:w="967" w:type="dxa"/>
            <w:shd w:val="clear" w:color="auto" w:fill="BFBFBF" w:themeFill="background1" w:themeFillShade="BF"/>
            <w:vAlign w:val="center"/>
          </w:tcPr>
          <w:p w14:paraId="1B5C17AF" w14:textId="77777777" w:rsidR="00506C39" w:rsidRDefault="00506C39" w:rsidP="00FB719E">
            <w:pPr>
              <w:pStyle w:val="ProductList-OfferingBody"/>
              <w:ind w:left="-113"/>
              <w:jc w:val="center"/>
            </w:pPr>
          </w:p>
        </w:tc>
      </w:tr>
      <w:tr w:rsidR="00506C39" w14:paraId="467D79EE" w14:textId="77777777" w:rsidTr="00C503A4">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6358ED7C" w14:textId="77777777" w:rsidR="00506C39" w:rsidRDefault="00506C39" w:rsidP="00405189">
            <w:pPr>
              <w:pStyle w:val="ProductList-Offering2"/>
            </w:pPr>
            <w:bookmarkStart w:id="1195" w:name="_Toc379797323"/>
            <w:bookmarkStart w:id="1196" w:name="_Toc380513382"/>
            <w:bookmarkStart w:id="1197" w:name="_Toc380655432"/>
            <w:bookmarkStart w:id="1198" w:name="_Toc394959358"/>
            <w:r>
              <w:t>Project Online</w:t>
            </w:r>
            <w:r>
              <w:fldChar w:fldCharType="begin"/>
            </w:r>
            <w:r>
              <w:instrText>XE "Project Online"</w:instrText>
            </w:r>
            <w:r>
              <w:fldChar w:fldCharType="end"/>
            </w:r>
            <w:r>
              <w:t xml:space="preserve"> con Project Pro per Office 365</w:t>
            </w:r>
            <w:r>
              <w:fldChar w:fldCharType="begin"/>
            </w:r>
            <w:r>
              <w:instrText>XE "Project Online con Project Pro per Office 365"</w:instrText>
            </w:r>
            <w:r>
              <w:fldChar w:fldCharType="end"/>
            </w:r>
            <w:r>
              <w:t xml:space="preserve"> (SL per Utente)</w:t>
            </w:r>
            <w:bookmarkEnd w:id="1195"/>
            <w:bookmarkEnd w:id="1196"/>
            <w:bookmarkEnd w:id="1197"/>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59B93F3" w14:textId="77777777" w:rsidR="00506C39" w:rsidRDefault="00506C39"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C87AC51" w14:textId="77777777" w:rsidR="00506C39" w:rsidRDefault="00506C39" w:rsidP="00FB719E">
            <w:pPr>
              <w:pStyle w:val="ProductList-OfferingBody"/>
              <w:ind w:left="-113"/>
              <w:jc w:val="center"/>
            </w:pPr>
          </w:p>
        </w:tc>
        <w:tc>
          <w:tcPr>
            <w:tcW w:w="739" w:type="dxa"/>
            <w:shd w:val="clear" w:color="auto" w:fill="70AD47" w:themeFill="accent6"/>
            <w:vAlign w:val="center"/>
          </w:tcPr>
          <w:p w14:paraId="1BEA6D81"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14:paraId="0B77ABAF" w14:textId="77777777" w:rsidR="00506C39" w:rsidRDefault="00506C39" w:rsidP="00FB719E">
            <w:pPr>
              <w:pStyle w:val="ProductList-OfferingBody"/>
              <w:ind w:left="-113"/>
              <w:jc w:val="center"/>
            </w:pPr>
          </w:p>
        </w:tc>
        <w:tc>
          <w:tcPr>
            <w:tcW w:w="739" w:type="dxa"/>
            <w:shd w:val="clear" w:color="auto" w:fill="70AD47" w:themeFill="accent6"/>
            <w:vAlign w:val="center"/>
          </w:tcPr>
          <w:p w14:paraId="0902066F" w14:textId="77777777" w:rsidR="00506C39" w:rsidRDefault="00506C39" w:rsidP="00FB719E">
            <w:pPr>
              <w:pStyle w:val="ProductList-OfferingBody"/>
              <w:ind w:left="-113"/>
              <w:jc w:val="center"/>
            </w:pPr>
          </w:p>
        </w:tc>
        <w:tc>
          <w:tcPr>
            <w:tcW w:w="738" w:type="dxa"/>
            <w:shd w:val="clear" w:color="auto" w:fill="BFBFBF" w:themeFill="background1" w:themeFillShade="BF"/>
            <w:vAlign w:val="center"/>
          </w:tcPr>
          <w:p w14:paraId="2DBD8A18" w14:textId="77777777" w:rsidR="00506C39" w:rsidRDefault="00506C39" w:rsidP="00FB719E">
            <w:pPr>
              <w:pStyle w:val="ProductList-OfferingBody"/>
              <w:ind w:left="-113"/>
              <w:jc w:val="center"/>
            </w:pPr>
          </w:p>
        </w:tc>
        <w:tc>
          <w:tcPr>
            <w:tcW w:w="739" w:type="dxa"/>
            <w:shd w:val="clear" w:color="auto" w:fill="BFBFBF" w:themeFill="background1" w:themeFillShade="BF"/>
            <w:vAlign w:val="center"/>
          </w:tcPr>
          <w:p w14:paraId="5B679648" w14:textId="77777777" w:rsidR="00506C39" w:rsidRDefault="00506C39" w:rsidP="00FB719E">
            <w:pPr>
              <w:pStyle w:val="ProductList-OfferingBody"/>
              <w:ind w:left="-113"/>
              <w:jc w:val="center"/>
            </w:pPr>
          </w:p>
        </w:tc>
        <w:tc>
          <w:tcPr>
            <w:tcW w:w="739" w:type="dxa"/>
            <w:shd w:val="clear" w:color="auto" w:fill="BFBFBF" w:themeFill="background1" w:themeFillShade="BF"/>
            <w:vAlign w:val="center"/>
          </w:tcPr>
          <w:p w14:paraId="2FFD20A6" w14:textId="77777777" w:rsidR="00506C39" w:rsidRDefault="00506C39" w:rsidP="00FB719E">
            <w:pPr>
              <w:pStyle w:val="ProductList-OfferingBody"/>
              <w:ind w:left="-113"/>
              <w:jc w:val="center"/>
            </w:pPr>
          </w:p>
        </w:tc>
        <w:tc>
          <w:tcPr>
            <w:tcW w:w="739" w:type="dxa"/>
            <w:shd w:val="clear" w:color="auto" w:fill="BFBFBF" w:themeFill="background1" w:themeFillShade="BF"/>
            <w:vAlign w:val="center"/>
          </w:tcPr>
          <w:p w14:paraId="1CDA47A4" w14:textId="77777777" w:rsidR="00506C39" w:rsidRDefault="00506C39" w:rsidP="00FB719E">
            <w:pPr>
              <w:pStyle w:val="ProductList-OfferingBody"/>
              <w:ind w:left="-113"/>
              <w:jc w:val="center"/>
            </w:pPr>
          </w:p>
        </w:tc>
        <w:tc>
          <w:tcPr>
            <w:tcW w:w="967" w:type="dxa"/>
            <w:shd w:val="clear" w:color="auto" w:fill="BFBFBF" w:themeFill="background1" w:themeFillShade="BF"/>
            <w:vAlign w:val="center"/>
          </w:tcPr>
          <w:p w14:paraId="7CFB0F0E" w14:textId="77777777" w:rsidR="00506C39" w:rsidRPr="005A0966" w:rsidRDefault="00506C39" w:rsidP="00FB719E">
            <w:pPr>
              <w:pStyle w:val="ProductList-OfferingBody"/>
              <w:ind w:left="-113"/>
              <w:jc w:val="center"/>
            </w:pPr>
          </w:p>
        </w:tc>
      </w:tr>
      <w:tr w:rsidR="00506C39" w14:paraId="476F27AB" w14:textId="77777777" w:rsidTr="00C503A4">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56BB8463" w14:textId="77777777" w:rsidR="00506C39" w:rsidRDefault="00506C39" w:rsidP="00405189">
            <w:pPr>
              <w:pStyle w:val="ProductList-Offering2"/>
            </w:pPr>
            <w:bookmarkStart w:id="1199" w:name="_Toc379797324"/>
            <w:bookmarkStart w:id="1200" w:name="_Toc380513383"/>
            <w:bookmarkStart w:id="1201" w:name="_Toc380655433"/>
            <w:bookmarkStart w:id="1202" w:name="_Toc394959359"/>
            <w:r>
              <w:t>Project Pro per Office 365</w:t>
            </w:r>
            <w:bookmarkEnd w:id="1199"/>
            <w:bookmarkEnd w:id="1200"/>
            <w:bookmarkEnd w:id="1201"/>
            <w:bookmarkEnd w:id="1202"/>
            <w:r>
              <w:fldChar w:fldCharType="begin"/>
            </w:r>
            <w:r>
              <w:instrText>XE "Project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D2BD80" w14:textId="77777777" w:rsidR="00506C39" w:rsidRDefault="00506C39"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9BCDB27" w14:textId="77777777" w:rsidR="00506C39" w:rsidRDefault="00506C39" w:rsidP="00FB719E">
            <w:pPr>
              <w:pStyle w:val="ProductList-OfferingBody"/>
              <w:ind w:left="-113"/>
              <w:jc w:val="center"/>
            </w:pPr>
          </w:p>
        </w:tc>
        <w:tc>
          <w:tcPr>
            <w:tcW w:w="739" w:type="dxa"/>
            <w:shd w:val="clear" w:color="auto" w:fill="70AD47" w:themeFill="accent6"/>
            <w:vAlign w:val="center"/>
          </w:tcPr>
          <w:p w14:paraId="7D30202F"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14:paraId="3A4FB40B" w14:textId="77777777" w:rsidR="00506C39" w:rsidRDefault="00506C39" w:rsidP="00FB719E">
            <w:pPr>
              <w:pStyle w:val="ProductList-OfferingBody"/>
              <w:ind w:left="-113"/>
              <w:jc w:val="center"/>
            </w:pPr>
          </w:p>
        </w:tc>
        <w:tc>
          <w:tcPr>
            <w:tcW w:w="739" w:type="dxa"/>
            <w:shd w:val="clear" w:color="auto" w:fill="70AD47" w:themeFill="accent6"/>
            <w:vAlign w:val="center"/>
          </w:tcPr>
          <w:p w14:paraId="1EBAE556" w14:textId="77777777" w:rsidR="00506C39" w:rsidRDefault="00506C39" w:rsidP="00FB719E">
            <w:pPr>
              <w:pStyle w:val="ProductList-OfferingBody"/>
              <w:ind w:left="-113"/>
              <w:jc w:val="center"/>
            </w:pPr>
          </w:p>
        </w:tc>
        <w:tc>
          <w:tcPr>
            <w:tcW w:w="738" w:type="dxa"/>
            <w:shd w:val="clear" w:color="auto" w:fill="70AD47" w:themeFill="accent6"/>
            <w:vAlign w:val="center"/>
          </w:tcPr>
          <w:p w14:paraId="02FCD7D5" w14:textId="77777777" w:rsidR="00506C39" w:rsidRDefault="00506C39" w:rsidP="00FB719E">
            <w:pPr>
              <w:pStyle w:val="ProductList-OfferingBody"/>
              <w:ind w:left="-113"/>
              <w:jc w:val="center"/>
            </w:pPr>
          </w:p>
        </w:tc>
        <w:tc>
          <w:tcPr>
            <w:tcW w:w="739" w:type="dxa"/>
            <w:shd w:val="clear" w:color="auto" w:fill="70AD47" w:themeFill="accent6"/>
            <w:vAlign w:val="center"/>
          </w:tcPr>
          <w:p w14:paraId="38F0B3B6" w14:textId="77777777" w:rsidR="00506C39" w:rsidRDefault="00CD2F9A" w:rsidP="00FB719E">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052B22D7"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14:paraId="62E454CA" w14:textId="77777777" w:rsidR="00506C39" w:rsidRDefault="00506C39" w:rsidP="00FB719E">
            <w:pPr>
              <w:pStyle w:val="ProductList-OfferingBody"/>
              <w:ind w:left="-113"/>
              <w:jc w:val="center"/>
            </w:pPr>
          </w:p>
        </w:tc>
        <w:tc>
          <w:tcPr>
            <w:tcW w:w="967" w:type="dxa"/>
            <w:shd w:val="clear" w:color="auto" w:fill="70AD47" w:themeFill="accent6"/>
            <w:vAlign w:val="center"/>
          </w:tcPr>
          <w:p w14:paraId="6C95BC8C"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r>
      <w:tr w:rsidR="00506C39" w14:paraId="57AE5AAC" w14:textId="77777777" w:rsidTr="00C503A4">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E5198AD" w14:textId="77777777" w:rsidR="00506C39" w:rsidRPr="00B741C2" w:rsidRDefault="00506C39" w:rsidP="00405189">
            <w:pPr>
              <w:pStyle w:val="ProductList-Offering2"/>
              <w:rPr>
                <w:lang w:val="en-US"/>
              </w:rPr>
            </w:pPr>
            <w:bookmarkStart w:id="1203" w:name="_Toc379797325"/>
            <w:bookmarkStart w:id="1204" w:name="_Toc380513384"/>
            <w:bookmarkStart w:id="1205" w:name="_Toc380655434"/>
            <w:bookmarkStart w:id="1206" w:name="_Toc394959360"/>
            <w:r w:rsidRPr="00B741C2">
              <w:rPr>
                <w:lang w:val="en-US"/>
              </w:rPr>
              <w:t>Project Pro per Office 365</w:t>
            </w:r>
            <w:r>
              <w:fldChar w:fldCharType="begin"/>
            </w:r>
            <w:r w:rsidRPr="00B741C2">
              <w:rPr>
                <w:lang w:val="en-US"/>
              </w:rPr>
              <w:instrText>XE "Project Pro per Office 365"</w:instrText>
            </w:r>
            <w:r>
              <w:fldChar w:fldCharType="end"/>
            </w:r>
            <w:r w:rsidRPr="00B741C2">
              <w:rPr>
                <w:lang w:val="en-US"/>
              </w:rPr>
              <w:t xml:space="preserve"> A</w:t>
            </w:r>
            <w:bookmarkEnd w:id="1203"/>
            <w:bookmarkEnd w:id="1204"/>
            <w:bookmarkEnd w:id="1205"/>
            <w:bookmarkEnd w:id="1206"/>
            <w:r>
              <w:fldChar w:fldCharType="begin"/>
            </w:r>
            <w:r w:rsidRPr="00B741C2">
              <w:rPr>
                <w:lang w:val="en-US"/>
              </w:rPr>
              <w:instrText>XE "Project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B5AD83F" w14:textId="77777777" w:rsidR="00506C39" w:rsidRDefault="00506C39"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726D9F5" w14:textId="77777777" w:rsidR="00506C39" w:rsidRDefault="00506C39" w:rsidP="00FB719E">
            <w:pPr>
              <w:pStyle w:val="ProductList-OfferingBody"/>
              <w:ind w:left="-113"/>
              <w:jc w:val="center"/>
            </w:pPr>
            <w:r>
              <w:t>1</w:t>
            </w:r>
          </w:p>
        </w:tc>
        <w:tc>
          <w:tcPr>
            <w:tcW w:w="739" w:type="dxa"/>
            <w:shd w:val="clear" w:color="auto" w:fill="70AD47" w:themeFill="accent6"/>
            <w:vAlign w:val="center"/>
          </w:tcPr>
          <w:p w14:paraId="4884433A"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70AD47" w:themeFill="accent6"/>
            <w:vAlign w:val="center"/>
          </w:tcPr>
          <w:p w14:paraId="1513DCE4"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 AutoTextList  \sNoStyle\t “Prodotto Aggiuntivo Solo per OVS-ES”</w:instrText>
            </w:r>
            <w:r w:rsidRPr="00905402">
              <w:rPr>
                <w:szCs w:val="16"/>
              </w:rPr>
              <w:fldChar w:fldCharType="separate"/>
            </w:r>
            <w:r w:rsidRPr="00905402">
              <w:rPr>
                <w:szCs w:val="16"/>
              </w:rPr>
              <w:t>AV</w:t>
            </w:r>
            <w:r w:rsidRPr="00905402">
              <w:rPr>
                <w:szCs w:val="16"/>
              </w:rPr>
              <w:fldChar w:fldCharType="end"/>
            </w:r>
            <w:r w:rsidRPr="00905402">
              <w:rPr>
                <w:szCs w:val="16"/>
              </w:rPr>
              <w:t>,</w:t>
            </w:r>
            <w:r w:rsidRPr="00905402">
              <w:rPr>
                <w:szCs w:val="16"/>
              </w:rPr>
              <w:fldChar w:fldCharType="begin"/>
            </w:r>
            <w:r w:rsidRPr="00905402">
              <w:rPr>
                <w:szCs w:val="16"/>
              </w:rPr>
              <w:instrText xml:space="preserve"> AutoTextList  \sNoStyle\t “Offerta Studente Solo per EES”</w:instrText>
            </w:r>
            <w:r w:rsidRPr="00905402">
              <w:rPr>
                <w:szCs w:val="16"/>
              </w:rPr>
              <w:fldChar w:fldCharType="separate"/>
            </w:r>
            <w:r w:rsidRPr="00905402">
              <w:rPr>
                <w:szCs w:val="16"/>
              </w:rPr>
              <w:t>SE</w:t>
            </w:r>
            <w:r w:rsidRPr="00905402">
              <w:rPr>
                <w:szCs w:val="16"/>
              </w:rPr>
              <w:fldChar w:fldCharType="end"/>
            </w:r>
          </w:p>
        </w:tc>
        <w:tc>
          <w:tcPr>
            <w:tcW w:w="739" w:type="dxa"/>
            <w:shd w:val="clear" w:color="auto" w:fill="BFBFBF" w:themeFill="background1" w:themeFillShade="BF"/>
            <w:vAlign w:val="center"/>
          </w:tcPr>
          <w:p w14:paraId="360DE1FB" w14:textId="77777777" w:rsidR="00506C39" w:rsidRDefault="00506C39" w:rsidP="00FB719E">
            <w:pPr>
              <w:pStyle w:val="ProductList-OfferingBody"/>
              <w:ind w:left="-113"/>
              <w:jc w:val="center"/>
            </w:pPr>
          </w:p>
        </w:tc>
        <w:tc>
          <w:tcPr>
            <w:tcW w:w="738" w:type="dxa"/>
            <w:shd w:val="clear" w:color="auto" w:fill="70AD47" w:themeFill="accent6"/>
            <w:vAlign w:val="center"/>
          </w:tcPr>
          <w:p w14:paraId="4DA33B24" w14:textId="77777777" w:rsidR="00506C39" w:rsidRDefault="00506C39" w:rsidP="00FB719E">
            <w:pPr>
              <w:pStyle w:val="ProductList-OfferingBody"/>
              <w:ind w:left="-113"/>
              <w:jc w:val="center"/>
            </w:pPr>
          </w:p>
        </w:tc>
        <w:tc>
          <w:tcPr>
            <w:tcW w:w="739" w:type="dxa"/>
            <w:shd w:val="clear" w:color="auto" w:fill="70AD47" w:themeFill="accent6"/>
            <w:vAlign w:val="center"/>
          </w:tcPr>
          <w:p w14:paraId="0A20AF92" w14:textId="77777777" w:rsidR="00506C39" w:rsidRDefault="00CD2F9A" w:rsidP="00FB719E">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22FC1F33"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14:paraId="3D45B2FB" w14:textId="77777777" w:rsidR="00506C39" w:rsidRDefault="00506C39" w:rsidP="00FB719E">
            <w:pPr>
              <w:pStyle w:val="ProductList-OfferingBody"/>
              <w:ind w:left="-113"/>
              <w:jc w:val="center"/>
            </w:pPr>
          </w:p>
        </w:tc>
        <w:tc>
          <w:tcPr>
            <w:tcW w:w="967" w:type="dxa"/>
            <w:shd w:val="clear" w:color="auto" w:fill="70AD47" w:themeFill="accent6"/>
            <w:vAlign w:val="center"/>
          </w:tcPr>
          <w:p w14:paraId="35F01DA7"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r>
      <w:tr w:rsidR="00506C39" w14:paraId="65D0EA58" w14:textId="77777777" w:rsidTr="00C503A4">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56D94B81" w14:textId="77777777" w:rsidR="00506C39" w:rsidRDefault="00506C39" w:rsidP="00405189">
            <w:pPr>
              <w:pStyle w:val="ProductList-Offering2"/>
            </w:pPr>
            <w:bookmarkStart w:id="1207" w:name="_Toc379797326"/>
            <w:bookmarkStart w:id="1208" w:name="_Toc380513385"/>
            <w:bookmarkStart w:id="1209" w:name="_Toc380655435"/>
            <w:bookmarkStart w:id="1210" w:name="_Toc394959361"/>
            <w:r>
              <w:t>Visio Pro per Office 365</w:t>
            </w:r>
            <w:bookmarkEnd w:id="1207"/>
            <w:bookmarkEnd w:id="1208"/>
            <w:bookmarkEnd w:id="1209"/>
            <w:bookmarkEnd w:id="1210"/>
            <w:r>
              <w:fldChar w:fldCharType="begin"/>
            </w:r>
            <w:r>
              <w:instrText>XE "Visio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9327797" w14:textId="77777777" w:rsidR="00506C39" w:rsidRDefault="00506C39"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022D2FE" w14:textId="77777777" w:rsidR="00506C39" w:rsidRDefault="00506C39" w:rsidP="00FB719E">
            <w:pPr>
              <w:pStyle w:val="ProductList-OfferingBody"/>
              <w:ind w:left="-113"/>
              <w:jc w:val="center"/>
            </w:pPr>
          </w:p>
        </w:tc>
        <w:tc>
          <w:tcPr>
            <w:tcW w:w="739" w:type="dxa"/>
            <w:shd w:val="clear" w:color="auto" w:fill="70AD47" w:themeFill="accent6"/>
            <w:vAlign w:val="center"/>
          </w:tcPr>
          <w:p w14:paraId="63052CC5"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14:paraId="58935AE1" w14:textId="77777777" w:rsidR="00506C39" w:rsidRDefault="00506C39" w:rsidP="00FB719E">
            <w:pPr>
              <w:pStyle w:val="ProductList-OfferingBody"/>
              <w:ind w:left="-113"/>
              <w:jc w:val="center"/>
            </w:pPr>
          </w:p>
        </w:tc>
        <w:tc>
          <w:tcPr>
            <w:tcW w:w="739" w:type="dxa"/>
            <w:shd w:val="clear" w:color="auto" w:fill="70AD47" w:themeFill="accent6"/>
            <w:vAlign w:val="center"/>
          </w:tcPr>
          <w:p w14:paraId="2812575C" w14:textId="77777777" w:rsidR="00506C39" w:rsidRDefault="00506C39" w:rsidP="00FB719E">
            <w:pPr>
              <w:pStyle w:val="ProductList-OfferingBody"/>
              <w:ind w:left="-113"/>
              <w:jc w:val="center"/>
            </w:pPr>
          </w:p>
        </w:tc>
        <w:tc>
          <w:tcPr>
            <w:tcW w:w="738" w:type="dxa"/>
            <w:shd w:val="clear" w:color="auto" w:fill="70AD47" w:themeFill="accent6"/>
            <w:vAlign w:val="center"/>
          </w:tcPr>
          <w:p w14:paraId="62AE344B" w14:textId="77777777" w:rsidR="00506C39" w:rsidRDefault="00506C39" w:rsidP="00FB719E">
            <w:pPr>
              <w:pStyle w:val="ProductList-OfferingBody"/>
              <w:ind w:left="-113"/>
              <w:jc w:val="center"/>
            </w:pPr>
          </w:p>
        </w:tc>
        <w:tc>
          <w:tcPr>
            <w:tcW w:w="739" w:type="dxa"/>
            <w:shd w:val="clear" w:color="auto" w:fill="70AD47" w:themeFill="accent6"/>
            <w:vAlign w:val="center"/>
          </w:tcPr>
          <w:p w14:paraId="50191336" w14:textId="77777777" w:rsidR="00506C39" w:rsidRDefault="00CD2F9A" w:rsidP="00FB719E">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6D02E305"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14:paraId="22CC1FF1" w14:textId="77777777" w:rsidR="00506C39" w:rsidRDefault="00506C39" w:rsidP="00FB719E">
            <w:pPr>
              <w:pStyle w:val="ProductList-OfferingBody"/>
              <w:ind w:left="-113"/>
              <w:jc w:val="center"/>
            </w:pPr>
          </w:p>
        </w:tc>
        <w:tc>
          <w:tcPr>
            <w:tcW w:w="967" w:type="dxa"/>
            <w:shd w:val="clear" w:color="auto" w:fill="BFBFBF" w:themeFill="background1" w:themeFillShade="BF"/>
            <w:vAlign w:val="center"/>
          </w:tcPr>
          <w:p w14:paraId="0BF23466" w14:textId="77777777" w:rsidR="00506C39" w:rsidRDefault="00506C39" w:rsidP="00FB719E">
            <w:pPr>
              <w:pStyle w:val="ProductList-OfferingBody"/>
              <w:ind w:left="-113"/>
              <w:jc w:val="center"/>
            </w:pPr>
          </w:p>
        </w:tc>
      </w:tr>
      <w:tr w:rsidR="00506C39" w14:paraId="57801DE3" w14:textId="77777777" w:rsidTr="00C503A4">
        <w:trPr>
          <w:cantSplit/>
        </w:trPr>
        <w:tc>
          <w:tcPr>
            <w:tcW w:w="3184" w:type="dxa"/>
            <w:tcBorders>
              <w:top w:val="dashSmallGap" w:sz="4" w:space="0" w:color="BFBFBF" w:themeColor="background1" w:themeShade="BF"/>
              <w:left w:val="nil"/>
              <w:bottom w:val="nil"/>
              <w:right w:val="nil"/>
            </w:tcBorders>
          </w:tcPr>
          <w:p w14:paraId="1ABB2224" w14:textId="77777777" w:rsidR="00506C39" w:rsidRDefault="00506C39" w:rsidP="00405189">
            <w:pPr>
              <w:pStyle w:val="ProductList-Offering2"/>
            </w:pPr>
            <w:bookmarkStart w:id="1211" w:name="_Toc379797327"/>
            <w:bookmarkStart w:id="1212" w:name="_Toc380513386"/>
            <w:bookmarkStart w:id="1213" w:name="_Toc380655436"/>
            <w:bookmarkStart w:id="1214" w:name="_Toc394959362"/>
            <w:r>
              <w:t>Visio Pro per Office 365</w:t>
            </w:r>
            <w:r>
              <w:fldChar w:fldCharType="begin"/>
            </w:r>
            <w:r>
              <w:instrText>XE "Visio Pro per Office 365"</w:instrText>
            </w:r>
            <w:r>
              <w:fldChar w:fldCharType="end"/>
            </w:r>
            <w:r>
              <w:t xml:space="preserve"> A</w:t>
            </w:r>
            <w:bookmarkEnd w:id="1211"/>
            <w:bookmarkEnd w:id="1212"/>
            <w:bookmarkEnd w:id="1213"/>
            <w:bookmarkEnd w:id="1214"/>
            <w:r>
              <w:fldChar w:fldCharType="begin"/>
            </w:r>
            <w:r>
              <w:instrText>XE "Visio Pro per Office 365 A"</w:instrText>
            </w:r>
            <w:r>
              <w:fldChar w:fldCharType="end"/>
            </w:r>
          </w:p>
        </w:tc>
        <w:tc>
          <w:tcPr>
            <w:tcW w:w="738" w:type="dxa"/>
            <w:tcBorders>
              <w:top w:val="dashSmallGap" w:sz="4" w:space="0" w:color="BFBFBF" w:themeColor="background1" w:themeShade="BF"/>
              <w:left w:val="nil"/>
              <w:bottom w:val="nil"/>
              <w:right w:val="nil"/>
            </w:tcBorders>
            <w:vAlign w:val="center"/>
          </w:tcPr>
          <w:p w14:paraId="18196F56" w14:textId="77777777" w:rsidR="00506C39" w:rsidRDefault="00506C39"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0E8D2" w14:textId="77777777" w:rsidR="00506C39" w:rsidRDefault="00506C39" w:rsidP="00FB719E">
            <w:pPr>
              <w:pStyle w:val="ProductList-OfferingBody"/>
              <w:ind w:left="-113"/>
              <w:jc w:val="center"/>
            </w:pPr>
            <w:r>
              <w:t>1</w:t>
            </w:r>
          </w:p>
        </w:tc>
        <w:tc>
          <w:tcPr>
            <w:tcW w:w="739" w:type="dxa"/>
            <w:shd w:val="clear" w:color="auto" w:fill="70AD47" w:themeFill="accent6"/>
            <w:vAlign w:val="center"/>
          </w:tcPr>
          <w:p w14:paraId="43808B11"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70AD47" w:themeFill="accent6"/>
            <w:vAlign w:val="center"/>
          </w:tcPr>
          <w:p w14:paraId="3563EFA8"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 AutoTextList  \sNoStyle\t “Prodotto Aggiuntivo Solo per OVS-ES”</w:instrText>
            </w:r>
            <w:r w:rsidRPr="00905402">
              <w:rPr>
                <w:szCs w:val="16"/>
              </w:rPr>
              <w:fldChar w:fldCharType="separate"/>
            </w:r>
            <w:r w:rsidRPr="00905402">
              <w:rPr>
                <w:szCs w:val="16"/>
              </w:rPr>
              <w:t>AV</w:t>
            </w:r>
            <w:r w:rsidRPr="00905402">
              <w:rPr>
                <w:szCs w:val="16"/>
              </w:rPr>
              <w:fldChar w:fldCharType="end"/>
            </w:r>
            <w:r w:rsidRPr="00905402">
              <w:rPr>
                <w:szCs w:val="16"/>
              </w:rPr>
              <w:t>,</w:t>
            </w:r>
            <w:r w:rsidRPr="00905402">
              <w:rPr>
                <w:szCs w:val="16"/>
              </w:rPr>
              <w:fldChar w:fldCharType="begin"/>
            </w:r>
            <w:r w:rsidRPr="00905402">
              <w:rPr>
                <w:szCs w:val="16"/>
              </w:rPr>
              <w:instrText xml:space="preserve"> AutoTextList  \sNoStyle\t “Offerta Studente Solo per EES”</w:instrText>
            </w:r>
            <w:r w:rsidRPr="00905402">
              <w:rPr>
                <w:szCs w:val="16"/>
              </w:rPr>
              <w:fldChar w:fldCharType="separate"/>
            </w:r>
            <w:r w:rsidRPr="00905402">
              <w:rPr>
                <w:szCs w:val="16"/>
              </w:rPr>
              <w:t>SE</w:t>
            </w:r>
            <w:r w:rsidRPr="00905402">
              <w:rPr>
                <w:szCs w:val="16"/>
              </w:rPr>
              <w:fldChar w:fldCharType="end"/>
            </w:r>
          </w:p>
        </w:tc>
        <w:tc>
          <w:tcPr>
            <w:tcW w:w="739" w:type="dxa"/>
            <w:shd w:val="clear" w:color="auto" w:fill="BFBFBF" w:themeFill="background1" w:themeFillShade="BF"/>
            <w:vAlign w:val="center"/>
          </w:tcPr>
          <w:p w14:paraId="55EDC9C2" w14:textId="77777777" w:rsidR="00506C39" w:rsidRDefault="00506C39" w:rsidP="00FB719E">
            <w:pPr>
              <w:pStyle w:val="ProductList-OfferingBody"/>
              <w:ind w:left="-113"/>
              <w:jc w:val="center"/>
            </w:pPr>
          </w:p>
        </w:tc>
        <w:tc>
          <w:tcPr>
            <w:tcW w:w="738" w:type="dxa"/>
            <w:shd w:val="clear" w:color="auto" w:fill="70AD47" w:themeFill="accent6"/>
            <w:vAlign w:val="center"/>
          </w:tcPr>
          <w:p w14:paraId="1E620D7E" w14:textId="77777777" w:rsidR="00506C39" w:rsidRDefault="00506C39" w:rsidP="00FB719E">
            <w:pPr>
              <w:pStyle w:val="ProductList-OfferingBody"/>
              <w:ind w:left="-113"/>
              <w:jc w:val="center"/>
            </w:pPr>
          </w:p>
        </w:tc>
        <w:tc>
          <w:tcPr>
            <w:tcW w:w="739" w:type="dxa"/>
            <w:shd w:val="clear" w:color="auto" w:fill="70AD47" w:themeFill="accent6"/>
            <w:vAlign w:val="center"/>
          </w:tcPr>
          <w:p w14:paraId="32AC5179" w14:textId="77777777" w:rsidR="00506C39" w:rsidRDefault="00CD2F9A" w:rsidP="00FB719E">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17BE595D" w14:textId="77777777" w:rsidR="00506C39" w:rsidRPr="00905402" w:rsidRDefault="00506C39" w:rsidP="00506C39">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14:paraId="7C77066B" w14:textId="77777777" w:rsidR="00506C39" w:rsidRDefault="00506C39" w:rsidP="00FB719E">
            <w:pPr>
              <w:pStyle w:val="ProductList-OfferingBody"/>
              <w:ind w:left="-113"/>
              <w:jc w:val="center"/>
            </w:pPr>
          </w:p>
        </w:tc>
        <w:tc>
          <w:tcPr>
            <w:tcW w:w="967" w:type="dxa"/>
            <w:shd w:val="clear" w:color="auto" w:fill="BFBFBF" w:themeFill="background1" w:themeFillShade="BF"/>
            <w:vAlign w:val="center"/>
          </w:tcPr>
          <w:p w14:paraId="7D3E3B91" w14:textId="77777777" w:rsidR="00506C39" w:rsidRDefault="00506C39" w:rsidP="00FB719E">
            <w:pPr>
              <w:pStyle w:val="ProductList-OfferingBody"/>
              <w:ind w:left="-113"/>
              <w:jc w:val="center"/>
            </w:pPr>
          </w:p>
        </w:tc>
      </w:tr>
    </w:tbl>
    <w:p w14:paraId="6907832D" w14:textId="77777777" w:rsidR="00405189" w:rsidRPr="00114501"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676"/>
        <w:gridCol w:w="3561"/>
      </w:tblGrid>
      <w:tr w:rsidR="00405189" w14:paraId="5C68FCA4" w14:textId="77777777" w:rsidTr="0080363F">
        <w:tc>
          <w:tcPr>
            <w:tcW w:w="3488" w:type="dxa"/>
          </w:tcPr>
          <w:p w14:paraId="60403CE6" w14:textId="77777777" w:rsidR="00405189" w:rsidRPr="00777FB4" w:rsidRDefault="00405189" w:rsidP="00FB719E">
            <w:pPr>
              <w:pStyle w:val="ProductList-Body"/>
              <w:spacing w:before="20" w:after="20"/>
              <w:rPr>
                <w:b/>
              </w:rPr>
            </w:pPr>
            <w:r>
              <w:t xml:space="preserve">Idoneità alla Riduzione: </w:t>
            </w:r>
            <w:r>
              <w:rPr>
                <w:b/>
              </w:rPr>
              <w:t>Tutti</w:t>
            </w:r>
          </w:p>
        </w:tc>
        <w:tc>
          <w:tcPr>
            <w:tcW w:w="3712" w:type="dxa"/>
          </w:tcPr>
          <w:p w14:paraId="1B6D1E72" w14:textId="77777777" w:rsidR="00405189" w:rsidRDefault="00405189" w:rsidP="00FB719E">
            <w:pPr>
              <w:pStyle w:val="ProductList-Body"/>
              <w:spacing w:before="20" w:after="20"/>
            </w:pPr>
            <w:r>
              <w:t xml:space="preserve">Pool di Prodotti: </w:t>
            </w:r>
            <w:r>
              <w:rPr>
                <w:b/>
              </w:rPr>
              <w:t>Applicazione</w:t>
            </w:r>
          </w:p>
        </w:tc>
        <w:tc>
          <w:tcPr>
            <w:tcW w:w="3600" w:type="dxa"/>
          </w:tcPr>
          <w:p w14:paraId="4435BB8E" w14:textId="77777777" w:rsidR="00405189" w:rsidRPr="00B64912" w:rsidRDefault="00405189" w:rsidP="00FB719E">
            <w:pPr>
              <w:pStyle w:val="ProductList-Body"/>
              <w:spacing w:before="20" w:after="20"/>
              <w:rPr>
                <w:b/>
              </w:rPr>
            </w:pPr>
            <w:r>
              <w:t xml:space="preserve">Idoneità al Periodo di Validità Esteso: </w:t>
            </w:r>
            <w:r>
              <w:rPr>
                <w:b/>
              </w:rPr>
              <w:t xml:space="preserve">Office 365 A, Project </w:t>
            </w:r>
          </w:p>
        </w:tc>
      </w:tr>
      <w:tr w:rsidR="00405189" w14:paraId="7DF87945" w14:textId="77777777" w:rsidTr="0080363F">
        <w:tc>
          <w:tcPr>
            <w:tcW w:w="3488" w:type="dxa"/>
          </w:tcPr>
          <w:p w14:paraId="42B11969" w14:textId="77777777" w:rsidR="00405189" w:rsidRDefault="00405189" w:rsidP="00FB719E">
            <w:pPr>
              <w:pStyle w:val="ProductList-Body"/>
              <w:spacing w:before="20" w:after="20"/>
            </w:pPr>
            <w:r>
              <w:t xml:space="preserve">Idoneità alla Transizione: </w:t>
            </w:r>
            <w:r>
              <w:rPr>
                <w:b/>
              </w:rPr>
              <w:t>Tutti</w:t>
            </w:r>
          </w:p>
        </w:tc>
        <w:tc>
          <w:tcPr>
            <w:tcW w:w="3712" w:type="dxa"/>
          </w:tcPr>
          <w:p w14:paraId="1F28B853" w14:textId="77777777" w:rsidR="00405189" w:rsidRPr="00777FB4" w:rsidRDefault="00405189" w:rsidP="00FB719E">
            <w:pPr>
              <w:pStyle w:val="ProductList-Body"/>
              <w:spacing w:before="20" w:after="20"/>
              <w:rPr>
                <w:b/>
              </w:rPr>
            </w:pPr>
            <w:r>
              <w:t xml:space="preserve">Idoneità alla Procedura di Ordine True-up: </w:t>
            </w:r>
            <w:r>
              <w:rPr>
                <w:b/>
              </w:rPr>
              <w:t>Tutti</w:t>
            </w:r>
          </w:p>
        </w:tc>
        <w:tc>
          <w:tcPr>
            <w:tcW w:w="3600" w:type="dxa"/>
          </w:tcPr>
          <w:p w14:paraId="78340032" w14:textId="77777777" w:rsidR="00405189" w:rsidRPr="00B64912" w:rsidRDefault="00405189" w:rsidP="00FB719E">
            <w:pPr>
              <w:pStyle w:val="ProductList-Body"/>
              <w:spacing w:before="20" w:after="20"/>
              <w:ind w:left="169"/>
              <w:rPr>
                <w:b/>
              </w:rPr>
            </w:pPr>
            <w:r>
              <w:rPr>
                <w:b/>
              </w:rPr>
              <w:t>Pro per Office 365, Visio Pro per Office 365</w:t>
            </w:r>
            <w:r>
              <w:fldChar w:fldCharType="begin"/>
            </w:r>
            <w:r>
              <w:instrText>XE "Visio Pro per Office 365"</w:instrText>
            </w:r>
            <w:r>
              <w:fldChar w:fldCharType="end"/>
            </w:r>
          </w:p>
        </w:tc>
      </w:tr>
    </w:tbl>
    <w:p w14:paraId="405136B1" w14:textId="77777777" w:rsidR="00405189" w:rsidRPr="00114501" w:rsidRDefault="00405189" w:rsidP="00405189">
      <w:pPr>
        <w:pStyle w:val="ProductList-Body"/>
        <w:shd w:val="clear" w:color="auto" w:fill="D9D9D9" w:themeFill="background1" w:themeFillShade="D9"/>
        <w:spacing w:before="120" w:after="120"/>
      </w:pPr>
      <w:r>
        <w:rPr>
          <w:b/>
        </w:rPr>
        <w:t>Informazioni Aggiuntive</w:t>
      </w:r>
    </w:p>
    <w:p w14:paraId="06ABEA10" w14:textId="77777777" w:rsidR="00405189" w:rsidRPr="00114501" w:rsidRDefault="00405189" w:rsidP="00405189">
      <w:pPr>
        <w:pStyle w:val="ProductList-Body"/>
      </w:pPr>
      <w:r>
        <w:rPr>
          <w:b/>
          <w:color w:val="00188F"/>
        </w:rPr>
        <w:t>Idoneità all</w:t>
      </w:r>
      <w:r w:rsidR="00682329">
        <w:rPr>
          <w:b/>
          <w:color w:val="00188F"/>
        </w:rPr>
        <w:t>’</w:t>
      </w:r>
      <w:r>
        <w:rPr>
          <w:b/>
          <w:color w:val="00188F"/>
        </w:rPr>
        <w:t>acquisto di una USL per Office 365 ProPlus da SA</w:t>
      </w:r>
    </w:p>
    <w:p w14:paraId="0C3F1F6A" w14:textId="77777777" w:rsidR="00405189" w:rsidRPr="00114501" w:rsidRDefault="005D0C2F" w:rsidP="00405189">
      <w:pPr>
        <w:pStyle w:val="ProductList-Body"/>
      </w:pPr>
      <w:r>
        <w:t xml:space="preserve">USL </w:t>
      </w:r>
      <w:r>
        <w:rPr>
          <w:i/>
          <w:iCs/>
        </w:rPr>
        <w:t>da SA</w:t>
      </w:r>
      <w:r>
        <w:t xml:space="preserve"> potranno essere acquistate per effettuare il passaggio di Licenze perpetue, interamente pagate con SA attiva per i Prodotti Qualificanti presenti nella tabella che segue.</w:t>
      </w:r>
    </w:p>
    <w:p w14:paraId="6CA4D070" w14:textId="77777777" w:rsidR="00405189" w:rsidRPr="00114501" w:rsidRDefault="00405189" w:rsidP="00405189">
      <w:pPr>
        <w:pStyle w:val="ProductList-Body"/>
      </w:pPr>
    </w:p>
    <w:tbl>
      <w:tblPr>
        <w:tblStyle w:val="TableGrid"/>
        <w:tblW w:w="0" w:type="auto"/>
        <w:tblInd w:w="108" w:type="dxa"/>
        <w:tblLook w:val="04A0" w:firstRow="1" w:lastRow="0" w:firstColumn="1" w:lastColumn="0" w:noHBand="0" w:noVBand="1"/>
      </w:tblPr>
      <w:tblGrid>
        <w:gridCol w:w="3847"/>
        <w:gridCol w:w="6660"/>
      </w:tblGrid>
      <w:tr w:rsidR="005D0C2F" w:rsidRPr="0009164C" w14:paraId="6EA2A167" w14:textId="77777777" w:rsidTr="0080363F">
        <w:trPr>
          <w:tblHeader/>
        </w:trPr>
        <w:tc>
          <w:tcPr>
            <w:tcW w:w="3847" w:type="dxa"/>
            <w:shd w:val="clear" w:color="auto" w:fill="0072C6"/>
          </w:tcPr>
          <w:p w14:paraId="09DD5BF7" w14:textId="77777777" w:rsidR="005D0C2F" w:rsidRPr="0009164C" w:rsidRDefault="005D0C2F" w:rsidP="005D0C2F">
            <w:pPr>
              <w:pStyle w:val="ProductList-Body"/>
              <w:spacing w:before="20" w:after="20"/>
              <w:rPr>
                <w:color w:val="FFFFFF" w:themeColor="background1"/>
              </w:rPr>
            </w:pPr>
            <w:r>
              <w:rPr>
                <w:color w:val="FFFFFF" w:themeColor="background1"/>
              </w:rPr>
              <w:t>Prodotti Qualificanti soggetti alla transizione</w:t>
            </w:r>
          </w:p>
        </w:tc>
        <w:tc>
          <w:tcPr>
            <w:tcW w:w="6660" w:type="dxa"/>
            <w:shd w:val="clear" w:color="auto" w:fill="0072C6"/>
          </w:tcPr>
          <w:p w14:paraId="0C1DCF33" w14:textId="77777777" w:rsidR="005D0C2F" w:rsidRPr="0009164C" w:rsidRDefault="005D0C2F" w:rsidP="00D979D3">
            <w:pPr>
              <w:pStyle w:val="ProductList-Body"/>
              <w:spacing w:before="20" w:after="20"/>
              <w:rPr>
                <w:color w:val="FFFFFF" w:themeColor="background1"/>
              </w:rPr>
            </w:pPr>
            <w:r>
              <w:rPr>
                <w:color w:val="FFFFFF" w:themeColor="background1"/>
              </w:rPr>
              <w:t>USL corrispondente da SA</w:t>
            </w:r>
          </w:p>
        </w:tc>
      </w:tr>
      <w:tr w:rsidR="005D0C2F" w14:paraId="73EA4731" w14:textId="77777777" w:rsidTr="0080363F">
        <w:tc>
          <w:tcPr>
            <w:tcW w:w="3847" w:type="dxa"/>
          </w:tcPr>
          <w:p w14:paraId="7016F05D" w14:textId="77777777" w:rsidR="005D0C2F" w:rsidRDefault="005D0C2F" w:rsidP="00823A9F">
            <w:pPr>
              <w:pStyle w:val="ProductList-Body"/>
            </w:pPr>
            <w:r>
              <w:t>Office Professional Plus</w:t>
            </w:r>
          </w:p>
        </w:tc>
        <w:tc>
          <w:tcPr>
            <w:tcW w:w="6660" w:type="dxa"/>
          </w:tcPr>
          <w:p w14:paraId="3B101B0B" w14:textId="77777777" w:rsidR="005D0C2F" w:rsidRDefault="005D0C2F" w:rsidP="005D0C2F">
            <w:pPr>
              <w:pStyle w:val="ProductList-Body"/>
            </w:pPr>
            <w:r>
              <w:t>Office 365 ProPlus da SA</w:t>
            </w:r>
          </w:p>
        </w:tc>
      </w:tr>
    </w:tbl>
    <w:p w14:paraId="7DBA069A" w14:textId="77777777" w:rsidR="005D0C2F" w:rsidRPr="00114501" w:rsidRDefault="005D0C2F" w:rsidP="00405189">
      <w:pPr>
        <w:pStyle w:val="ProductList-Body"/>
      </w:pPr>
    </w:p>
    <w:p w14:paraId="649C400C" w14:textId="77777777" w:rsidR="00405189" w:rsidRPr="00114501" w:rsidRDefault="00405189" w:rsidP="00405189">
      <w:pPr>
        <w:pStyle w:val="ProductList-Body"/>
      </w:pPr>
      <w:r>
        <w:rPr>
          <w:b/>
          <w:color w:val="00188F"/>
        </w:rPr>
        <w:t>Utilizzo di Office Professional Plus 2010</w:t>
      </w:r>
      <w:r>
        <w:fldChar w:fldCharType="begin"/>
      </w:r>
      <w:r>
        <w:instrText>XE "Office Professional Plus 2010"</w:instrText>
      </w:r>
      <w:r>
        <w:fldChar w:fldCharType="end"/>
      </w:r>
      <w:r>
        <w:rPr>
          <w:b/>
          <w:color w:val="00188F"/>
        </w:rPr>
        <w:t xml:space="preserve"> o Office per Mac Standard 2011</w:t>
      </w:r>
      <w:r>
        <w:fldChar w:fldCharType="begin"/>
      </w:r>
      <w:r>
        <w:instrText>XE "Office per Mac Standard 2011"</w:instrText>
      </w:r>
      <w:r>
        <w:fldChar w:fldCharType="end"/>
      </w:r>
      <w:r>
        <w:rPr>
          <w:b/>
          <w:color w:val="00188F"/>
        </w:rPr>
        <w:t xml:space="preserve"> Media</w:t>
      </w:r>
    </w:p>
    <w:p w14:paraId="5952012C" w14:textId="77777777" w:rsidR="00405189" w:rsidRPr="00114501" w:rsidRDefault="00405189" w:rsidP="00405189">
      <w:pPr>
        <w:pStyle w:val="ProductList-Body"/>
      </w:pPr>
      <w:r>
        <w:t>Con il rilascio del servizio aggiornato per Office 365 ProPlus</w:t>
      </w:r>
      <w:r>
        <w:fldChar w:fldCharType="begin"/>
      </w:r>
      <w:r>
        <w:instrText>XE "Office 365 ProPlus"</w:instrText>
      </w:r>
      <w:r>
        <w:fldChar w:fldCharType="end"/>
      </w:r>
      <w:r>
        <w:t xml:space="preserve"> il diritto di idoneità ai supporti di memorizzazione per l</w:t>
      </w:r>
      <w:r w:rsidR="00682329">
        <w:t>’</w:t>
      </w:r>
      <w:r>
        <w:t>utilizzo di Office Professional Plus 2010</w:t>
      </w:r>
      <w:r>
        <w:fldChar w:fldCharType="begin"/>
      </w:r>
      <w:r>
        <w:instrText>XE "Office Professional Plus 2010"</w:instrText>
      </w:r>
      <w:r>
        <w:fldChar w:fldCharType="end"/>
      </w:r>
      <w:r>
        <w:t xml:space="preserve"> o Office per Mac Standard 2011</w:t>
      </w:r>
      <w:r>
        <w:fldChar w:fldCharType="begin"/>
      </w:r>
      <w:r>
        <w:instrText>XE "Office per Mac Standard 2011"</w:instrText>
      </w:r>
      <w:r>
        <w:fldChar w:fldCharType="end"/>
      </w:r>
      <w:r>
        <w:t xml:space="preserve"> al posto del software Office 365 ProPlus ai sensi di sottoscrizioni attive è stato interrotto. Le società dovranno aggiornare i loro dispositivi utilizzando i supporti di memorizzazione di Office 365 ProPlus entro il 28 febbraio 2014.</w:t>
      </w:r>
    </w:p>
    <w:p w14:paraId="3A03D5A4" w14:textId="77777777" w:rsidR="0066696B" w:rsidRPr="00114501" w:rsidRDefault="0066696B" w:rsidP="0066696B">
      <w:pPr>
        <w:pStyle w:val="ProductList-Body"/>
      </w:pPr>
    </w:p>
    <w:p w14:paraId="4027DA8E" w14:textId="77777777" w:rsidR="0066696B" w:rsidRPr="00114501" w:rsidRDefault="0066696B" w:rsidP="0066696B">
      <w:pPr>
        <w:pStyle w:val="ProductList-Body"/>
      </w:pPr>
      <w:r>
        <w:rPr>
          <w:b/>
          <w:color w:val="00188F"/>
        </w:rPr>
        <w:t>Utilizzo di Applicazioni su un server di rete o la Piattaforma Microsoft Azure con Attivazione del Computer Condivisa (SCA)</w:t>
      </w:r>
    </w:p>
    <w:p w14:paraId="53F85B97" w14:textId="77777777" w:rsidR="0066696B" w:rsidRPr="00114501" w:rsidRDefault="0066696B" w:rsidP="007806A1">
      <w:pPr>
        <w:pStyle w:val="ProductList-Body"/>
      </w:pPr>
      <w:r>
        <w:t>Gli utenti titolari di licenza per Office 365 ProPlus, Visio Pro per Office 365 e Project Pro per Office 365 potranno utilizzare anche il software incluso nelle loro USL su un Server di Rete o i Servizi della Piattaforma Microsoft Azure con SCA. Potranno utilizzare il software per creare, modificare o</w:t>
      </w:r>
      <w:r w:rsidR="007806A1">
        <w:t> </w:t>
      </w:r>
      <w:r>
        <w:t>salvare documenti. “Server di Rete” indica un sistema hardware fisico ad uso esclusivo della società.</w:t>
      </w:r>
    </w:p>
    <w:p w14:paraId="79DEA02B" w14:textId="77777777" w:rsidR="00846057" w:rsidRPr="00114501" w:rsidRDefault="00846057" w:rsidP="006C77E2">
      <w:pPr>
        <w:pStyle w:val="ProductList-Body"/>
      </w:pPr>
    </w:p>
    <w:p w14:paraId="6CB39C89" w14:textId="77777777" w:rsidR="006C77E2" w:rsidRPr="00114501" w:rsidRDefault="006C77E2" w:rsidP="006C77E2">
      <w:pPr>
        <w:pStyle w:val="ProductList-Body"/>
      </w:pPr>
      <w:r>
        <w:rPr>
          <w:b/>
          <w:color w:val="00188F"/>
        </w:rPr>
        <w:t>Società che hanno in precedenza applicato il diritto relativo all</w:t>
      </w:r>
      <w:r w:rsidR="00682329">
        <w:rPr>
          <w:b/>
          <w:color w:val="00188F"/>
        </w:rPr>
        <w:t>’</w:t>
      </w:r>
      <w:r>
        <w:rPr>
          <w:b/>
          <w:color w:val="00188F"/>
        </w:rPr>
        <w:t>Idoneità ai Supporti di Memorizzazione con i Servizi Desktop Remoto (RDS) per Office 365 Pro Plus, Visio Pro per Office 365 e Project Pro per Office 365</w:t>
      </w:r>
    </w:p>
    <w:p w14:paraId="41892AFB" w14:textId="77777777" w:rsidR="006C77E2" w:rsidRPr="00114501" w:rsidRDefault="006C77E2" w:rsidP="006C77E2">
      <w:pPr>
        <w:pStyle w:val="ProductList-Body"/>
      </w:pPr>
      <w:r>
        <w:t>Qualora la società abbia in precedenza installato una copia del relativo software On-Premise 2013 su un server di rete per utilizzare il software su un server di rete con il ruolo RDS abilitato, potrà continuare a farlo fino al 31 agosto 2015 incluso, dopodiché dovrà invece usare il software Office 365 corrispondente come descritto in Utilizzo di Applicazioni su un Server di Rete o la Piattaforma Microsoft Azure con Attivazione del Computer Condivisa (SCA).</w:t>
      </w:r>
    </w:p>
    <w:p w14:paraId="4642B8B9" w14:textId="77777777" w:rsidR="00405189" w:rsidRPr="00114501" w:rsidRDefault="00405189" w:rsidP="00405189">
      <w:pPr>
        <w:pStyle w:val="ProductList-Body"/>
      </w:pPr>
    </w:p>
    <w:p w14:paraId="08B56D5F" w14:textId="77777777" w:rsidR="00405189" w:rsidRPr="00114501" w:rsidRDefault="00405189" w:rsidP="00405189">
      <w:pPr>
        <w:pStyle w:val="ProductList-Body"/>
      </w:pPr>
      <w:r>
        <w:rPr>
          <w:b/>
          <w:color w:val="00188F"/>
        </w:rPr>
        <w:t>Idoneità ai Supporti di Memorizzazione per Office 365 Pro Plus con Diritti Windows To Go</w:t>
      </w:r>
    </w:p>
    <w:p w14:paraId="33319906" w14:textId="77777777" w:rsidR="00405189" w:rsidRPr="00114501" w:rsidRDefault="00405189" w:rsidP="00012F38">
      <w:pPr>
        <w:pStyle w:val="ProductList-Body"/>
      </w:pPr>
      <w:r>
        <w:t>Nell</w:t>
      </w:r>
      <w:r w:rsidR="00682329">
        <w:t>’</w:t>
      </w:r>
      <w:r>
        <w:t>ambito della presentazione dei Diritti per Windows To Go, qualora l</w:t>
      </w:r>
      <w:r w:rsidR="00682329">
        <w:t>’</w:t>
      </w:r>
      <w:r>
        <w:t>utente al quale una società ha ceduto una licenza per Office 365 ProPlus</w:t>
      </w:r>
      <w:r>
        <w:fldChar w:fldCharType="begin"/>
      </w:r>
      <w:r>
        <w:instrText>XE "Office 365 ProPlus"</w:instrText>
      </w:r>
      <w:r>
        <w:fldChar w:fldCharType="end"/>
      </w:r>
      <w:r>
        <w:t xml:space="preserve"> richieda il diritto di utilizzare il software ai sensi dei Diritti per Windows To Go, anziché installare una copia del software fornito con Office 365 ProPlus su uno dei cinque dispositivi autorizzati in conformità alle condizioni per l</w:t>
      </w:r>
      <w:r w:rsidR="00682329">
        <w:t>’</w:t>
      </w:r>
      <w:r>
        <w:t>utilizzo del servizio per Office 365 ProPlus, tale utente potrà 1)</w:t>
      </w:r>
      <w:r w:rsidR="00012F38">
        <w:t> </w:t>
      </w:r>
      <w:r>
        <w:t>installare una copia del software Office Professional Plus 2013</w:t>
      </w:r>
      <w:r>
        <w:fldChar w:fldCharType="begin"/>
      </w:r>
      <w:r>
        <w:instrText>XE "Office Professional Plus 2013"</w:instrText>
      </w:r>
      <w:r>
        <w:fldChar w:fldCharType="end"/>
      </w:r>
      <w:r>
        <w:t xml:space="preserve"> sull</w:t>
      </w:r>
      <w:r w:rsidR="00682329">
        <w:t>’</w:t>
      </w:r>
      <w:r>
        <w:t>unità USB utilizzata per i Diritti per Windows To Go e 2) usare il software Office Professional Plus 2013 su tale unità USB su qualsiasi dispositivo. Alla scadenza della sottoscrizione di Office 365 ProPlus che ha acquistato, la</w:t>
      </w:r>
      <w:r w:rsidR="00012F38">
        <w:t> </w:t>
      </w:r>
      <w:r>
        <w:t>società dovrà disinstallare il software Office Professional Plus 2013 dall</w:t>
      </w:r>
      <w:r w:rsidR="00682329">
        <w:t>’</w:t>
      </w:r>
      <w:r>
        <w:t>unità USB.</w:t>
      </w:r>
    </w:p>
    <w:p w14:paraId="10C847E9" w14:textId="77777777" w:rsidR="00405189" w:rsidRPr="00114501" w:rsidRDefault="00405189" w:rsidP="00405189">
      <w:pPr>
        <w:pStyle w:val="ProductList-Body"/>
      </w:pPr>
    </w:p>
    <w:p w14:paraId="6E7B691E" w14:textId="77777777" w:rsidR="00405189" w:rsidRPr="00114501" w:rsidRDefault="00405189" w:rsidP="00405189">
      <w:pPr>
        <w:pStyle w:val="ProductList-Body"/>
      </w:pPr>
      <w:r>
        <w:rPr>
          <w:b/>
          <w:color w:val="00188F"/>
        </w:rPr>
        <w:t>Contratto Campus e School</w:t>
      </w:r>
    </w:p>
    <w:p w14:paraId="0F7C9BF0" w14:textId="77777777" w:rsidR="00405189" w:rsidRPr="00114501" w:rsidRDefault="00405189" w:rsidP="00405189">
      <w:pPr>
        <w:pStyle w:val="ProductList-Body"/>
      </w:pPr>
      <w:r>
        <w:t>Qualora un Istituto effettui la sottoscrizione di una USL per Office 365 ProPlus</w:t>
      </w:r>
      <w:r>
        <w:fldChar w:fldCharType="begin"/>
      </w:r>
      <w:r>
        <w:instrText>XE "Office 365 ProPlus"</w:instrText>
      </w:r>
      <w:r>
        <w:fldChar w:fldCharType="end"/>
      </w:r>
      <w:r>
        <w:t>, dovrà acquistare una licenza per ciascun Utente Qualificato della propria organizzazione. Qualora un Istituto aderisca all</w:t>
      </w:r>
      <w:r w:rsidR="00682329">
        <w:t>’</w:t>
      </w:r>
      <w:r>
        <w:t>Opzione Studente per la USL per Office 365 ProPlus, dovrà acquistare una licenza per ogni Studente dell</w:t>
      </w:r>
      <w:r w:rsidR="00682329">
        <w:t>’</w:t>
      </w:r>
      <w:r>
        <w:t>Organizzazione.</w:t>
      </w:r>
    </w:p>
    <w:p w14:paraId="3A76F95D" w14:textId="77777777" w:rsidR="00405189" w:rsidRPr="00114501" w:rsidRDefault="00405189" w:rsidP="00405189">
      <w:pPr>
        <w:pStyle w:val="ProductList-Body"/>
      </w:pPr>
    </w:p>
    <w:p w14:paraId="014940F3" w14:textId="77777777" w:rsidR="00405189" w:rsidRPr="00114501" w:rsidRDefault="00405189" w:rsidP="00F67F23">
      <w:pPr>
        <w:pStyle w:val="ProductList-Body"/>
      </w:pPr>
      <w:r>
        <w:t>Gli Istituti in possesso di USL per Office 365 ProPlus</w:t>
      </w:r>
      <w:r>
        <w:fldChar w:fldCharType="begin"/>
      </w:r>
      <w:r>
        <w:instrText>XE "Office 365 ProPlus"</w:instrText>
      </w:r>
      <w:r>
        <w:fldChar w:fldCharType="end"/>
      </w:r>
      <w:r>
        <w:t xml:space="preserve"> cedute a tutto il personale docente e non docente potranno installare il software Office Professional Plus 2013</w:t>
      </w:r>
      <w:r>
        <w:fldChar w:fldCharType="begin"/>
      </w:r>
      <w:r>
        <w:instrText>XE "Office Professional Plus 2013"</w:instrText>
      </w:r>
      <w:r>
        <w:fldChar w:fldCharType="end"/>
      </w:r>
      <w:r>
        <w:t xml:space="preserve"> in qualsiasi laboratorio o biblioteca ad accesso libero all</w:t>
      </w:r>
      <w:r w:rsidR="00682329">
        <w:t>’</w:t>
      </w:r>
      <w:r>
        <w:t>interno della propria Organizzazione.</w:t>
      </w:r>
      <w:r w:rsidR="0022493C">
        <w:t xml:space="preserve"> </w:t>
      </w:r>
      <w:r>
        <w:t>L</w:t>
      </w:r>
      <w:r w:rsidR="00682329">
        <w:t>’</w:t>
      </w:r>
      <w:r>
        <w:t>utilizzo del software è</w:t>
      </w:r>
      <w:r w:rsidR="00F67F23">
        <w:t> </w:t>
      </w:r>
      <w:r>
        <w:t>soggetto alle condizioni di licenza per Office Professional Plus 2013.</w:t>
      </w:r>
    </w:p>
    <w:p w14:paraId="724D6DC9" w14:textId="77777777" w:rsidR="00405189" w:rsidRDefault="00405189" w:rsidP="00405189">
      <w:pPr>
        <w:pStyle w:val="ProductList-Body"/>
      </w:pPr>
    </w:p>
    <w:p w14:paraId="1F79AB1D" w14:textId="77777777" w:rsidR="00A9732A" w:rsidRPr="00114501" w:rsidRDefault="00A9732A" w:rsidP="00405189">
      <w:pPr>
        <w:pStyle w:val="ProductList-Body"/>
      </w:pPr>
    </w:p>
    <w:p w14:paraId="19A6368D" w14:textId="77777777" w:rsidR="00405189" w:rsidRPr="00114501" w:rsidRDefault="00405189" w:rsidP="00405189">
      <w:pPr>
        <w:pStyle w:val="ProductList-Body"/>
      </w:pPr>
      <w:r>
        <w:rPr>
          <w:b/>
          <w:color w:val="00188F"/>
        </w:rPr>
        <w:t>Office Multi Language Pack</w:t>
      </w:r>
      <w:r>
        <w:rPr>
          <w:b/>
        </w:rPr>
        <w:t xml:space="preserve"> </w:t>
      </w:r>
    </w:p>
    <w:p w14:paraId="18878FD9" w14:textId="77777777" w:rsidR="00405189" w:rsidRPr="00114501" w:rsidRDefault="00405189" w:rsidP="00405189">
      <w:pPr>
        <w:pStyle w:val="ProductList-Body"/>
      </w:pPr>
      <w:r>
        <w:t>Le società in possesso di sottoscrizioni di Office 365 ProPlus potranno utilizzare l</w:t>
      </w:r>
      <w:r w:rsidR="00682329">
        <w:t>’</w:t>
      </w:r>
      <w:r>
        <w:t>ultima versione di Office Multi Language Pack con le copie del software delle applicazioni desktop che sono autorizzate a usare ai sensi delle loro sottoscrizioni qualificanti per Office 365. Il diritto di utilizzare l</w:t>
      </w:r>
      <w:r w:rsidR="00682329">
        <w:t>’</w:t>
      </w:r>
      <w:r>
        <w:t xml:space="preserve">Office Multi Language Pack cesserà alla scadenza dei diritti concessi dalle sottoscrizioni di Office 365 nella licenza qualificante per Office System. </w:t>
      </w:r>
    </w:p>
    <w:p w14:paraId="23A63C65" w14:textId="77777777" w:rsidR="007806A1" w:rsidRPr="00114501" w:rsidRDefault="007806A1" w:rsidP="00405189">
      <w:pPr>
        <w:pStyle w:val="ProductList-Body"/>
      </w:pPr>
    </w:p>
    <w:p w14:paraId="3B67A9E3" w14:textId="77777777" w:rsidR="00405189" w:rsidRPr="00114501" w:rsidRDefault="00405189" w:rsidP="00405189">
      <w:pPr>
        <w:pStyle w:val="ProductList-Body"/>
      </w:pPr>
      <w:r>
        <w:rPr>
          <w:b/>
          <w:color w:val="00188F"/>
        </w:rPr>
        <w:t>E-Learning</w:t>
      </w:r>
    </w:p>
    <w:p w14:paraId="12ED2FFA" w14:textId="77777777" w:rsidR="00405189" w:rsidRPr="00114501" w:rsidRDefault="00405189" w:rsidP="00405189">
      <w:pPr>
        <w:pStyle w:val="ProductList-Body"/>
      </w:pPr>
      <w:r>
        <w:t>Le società in possesso di Office 365 ProPlus sono idonee a utilizzare i corsi di E-Learning per Applicazioni ospitati. Le società idonee riceveranno un codice di accesso per ogni iscrizione/contratto qualificante.</w:t>
      </w:r>
      <w:r w:rsidR="0022493C">
        <w:t xml:space="preserve"> </w:t>
      </w:r>
      <w:r>
        <w:t>Le società potranno inoltre scaricare file E-learning di solo contenuto, conformi a SCORM (per Applicazioni) da VLSC per importarli in Learning Management System (LMS).</w:t>
      </w:r>
      <w:r w:rsidR="0022493C">
        <w:t xml:space="preserve"> </w:t>
      </w:r>
      <w:r>
        <w:t xml:space="preserve">Per scaricare i file da VLSC non è necessario alcun codice di accesso. </w:t>
      </w:r>
    </w:p>
    <w:p w14:paraId="30563A60" w14:textId="77777777" w:rsidR="00405189" w:rsidRPr="00114501" w:rsidRDefault="00405189" w:rsidP="00405189">
      <w:pPr>
        <w:pStyle w:val="ProductList-Body"/>
      </w:pPr>
    </w:p>
    <w:p w14:paraId="770A4352" w14:textId="77777777" w:rsidR="00405189" w:rsidRPr="00114501" w:rsidRDefault="00405189" w:rsidP="00F96B43">
      <w:pPr>
        <w:pStyle w:val="ProductList-Body"/>
      </w:pPr>
      <w:r>
        <w:t>Il numero massimo di utenti per i quali una società potrà utilizzare il corso di E-Learning è uguale al numero di sottoscrizioni di Office 365 acquistate. Le società dovranno designare un utente per ciascuna licenza qualificante.</w:t>
      </w:r>
      <w:r w:rsidR="0022493C">
        <w:t xml:space="preserve"> </w:t>
      </w:r>
      <w:r>
        <w:t>L</w:t>
      </w:r>
      <w:r w:rsidR="00682329">
        <w:t>’</w:t>
      </w:r>
      <w:r>
        <w:t>accesso non può essere trasferito da un utente a un altro.</w:t>
      </w:r>
      <w:r w:rsidR="0022493C">
        <w:t xml:space="preserve"> </w:t>
      </w:r>
      <w:r>
        <w:t>Al momento del lancio di un corso individuale ciascun utente qualificato avrà a disposizione fino a 12 mesi per completarlo prima che l</w:t>
      </w:r>
      <w:r w:rsidR="00682329">
        <w:t>’</w:t>
      </w:r>
      <w:r>
        <w:t>accesso scada, a condizione che il corso sia avviato prima della data di scadenza della licenza “subscription”. Le società idonee potranno acquistare i kit di E</w:t>
      </w:r>
      <w:r w:rsidR="00F96B43">
        <w:t>­</w:t>
      </w:r>
      <w:r>
        <w:t>learning presso un centro di rifornimento regionale qualora l</w:t>
      </w:r>
      <w:r w:rsidR="00682329">
        <w:t>’</w:t>
      </w:r>
      <w:r>
        <w:t>opzione online non sia sufficiente. La distribuzione e l</w:t>
      </w:r>
      <w:r w:rsidR="00682329">
        <w:t>’</w:t>
      </w:r>
      <w:r>
        <w:t>utilizzo dei corsi di E-Learning da parte della società sono soggetti alle condizioni del relativo contratto di licenza.</w:t>
      </w:r>
      <w:r w:rsidR="0022493C">
        <w:t xml:space="preserve"> </w:t>
      </w:r>
    </w:p>
    <w:p w14:paraId="5FC5A7CF" w14:textId="77777777" w:rsidR="00405189" w:rsidRPr="00114501" w:rsidRDefault="00405189" w:rsidP="00405189">
      <w:pPr>
        <w:pStyle w:val="ProductList-Body"/>
      </w:pPr>
    </w:p>
    <w:p w14:paraId="3CC39654" w14:textId="77777777" w:rsidR="00405189" w:rsidRPr="00114501" w:rsidRDefault="00405189" w:rsidP="00405189">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14:paraId="366ADE19" w14:textId="77777777" w:rsidR="00A11413" w:rsidRPr="00114501" w:rsidRDefault="00A11413" w:rsidP="00405189">
      <w:pPr>
        <w:pStyle w:val="ProductList-Body"/>
      </w:pPr>
    </w:p>
    <w:p w14:paraId="3CD726CB" w14:textId="77777777" w:rsidR="00A11413" w:rsidRPr="00114501" w:rsidRDefault="00A11413" w:rsidP="00A11413">
      <w:pPr>
        <w:pStyle w:val="ProductList-Body"/>
      </w:pPr>
      <w:r>
        <w:rPr>
          <w:b/>
          <w:color w:val="00188F"/>
        </w:rPr>
        <w:t>Office Online</w:t>
      </w:r>
    </w:p>
    <w:p w14:paraId="24F81F0D" w14:textId="77777777" w:rsidR="00A11413" w:rsidRPr="00114501" w:rsidRDefault="00A11413" w:rsidP="00A11413">
      <w:pPr>
        <w:pStyle w:val="ProductList-Body"/>
        <w:tabs>
          <w:tab w:val="clear" w:pos="158"/>
          <w:tab w:val="left" w:pos="180"/>
        </w:tabs>
      </w:pPr>
      <w:r>
        <w:t>Le società in possesso di Office 365 ProPlus sono idonee a utilizzare Office Online.</w:t>
      </w:r>
      <w:r w:rsidR="0022493C">
        <w:t xml:space="preserve"> </w:t>
      </w:r>
      <w:r>
        <w:t>Gli utenti titolari di licenza potranno accedere a Office Online per la visualizzazione e la modifica dei documenti. Gli utenti dovranno anche ottenere la licenza per i piani di SharePoint Online per accedere al servizio Office Online. L</w:t>
      </w:r>
      <w:r w:rsidR="00682329">
        <w:t>’</w:t>
      </w:r>
      <w:r>
        <w:t xml:space="preserve">utilizzo di Office Online è disciplinato dalle relative condizioni di licenza disponibili nei Diritti di Utilizzo dei Servizi Online. </w:t>
      </w:r>
    </w:p>
    <w:p w14:paraId="5DCBFF60" w14:textId="77777777" w:rsidR="002731FA" w:rsidRPr="00114501" w:rsidRDefault="002731FA" w:rsidP="002731FA">
      <w:pPr>
        <w:pStyle w:val="ProductList-Body"/>
      </w:pPr>
    </w:p>
    <w:p w14:paraId="7610F4EA" w14:textId="77777777" w:rsidR="002731FA" w:rsidRPr="00114501" w:rsidRDefault="002731FA" w:rsidP="002731FA">
      <w:pPr>
        <w:pStyle w:val="ProductList-Body"/>
      </w:pPr>
      <w:r>
        <w:rPr>
          <w:b/>
          <w:color w:val="00188F"/>
        </w:rPr>
        <w:t>Periodo di migrazione relativo a Open Value Subscription</w:t>
      </w:r>
    </w:p>
    <w:p w14:paraId="0390BC8F" w14:textId="77777777" w:rsidR="00594255" w:rsidRPr="00114501" w:rsidRDefault="002731FA" w:rsidP="00A11413">
      <w:pPr>
        <w:pStyle w:val="ProductList-Body"/>
        <w:tabs>
          <w:tab w:val="clear" w:pos="158"/>
          <w:tab w:val="left" w:pos="180"/>
        </w:tabs>
      </w:pPr>
      <w:r>
        <w:t>Per ogni unità di SL per Utente per Office 365 ProPlus, Midsize Business, Enterprise E3-E4 o Education A3-A4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w:t>
      </w:r>
      <w:r w:rsidR="0022493C">
        <w:t xml:space="preserve"> </w:t>
      </w:r>
      <w:r>
        <w:t>Il diritto scade 180 giorni dopo la Data di Scadenza.</w:t>
      </w:r>
      <w:r w:rsidR="0022493C">
        <w:t xml:space="preserve"> </w:t>
      </w:r>
      <w:r>
        <w:t>L</w:t>
      </w:r>
      <w:r w:rsidR="00682329">
        <w:t>’</w:t>
      </w:r>
      <w:r>
        <w:t>utilizzo di Office Standard o Office Professional Plus durante questo periodo è soggetto ai Diritti sull</w:t>
      </w:r>
      <w:r w:rsidR="00682329">
        <w:t>’</w:t>
      </w:r>
      <w:r>
        <w:t>Utilizzo in vigore alla Data di Scadenza.</w:t>
      </w:r>
    </w:p>
    <w:p w14:paraId="629E5DB0" w14:textId="77777777" w:rsidR="00405189" w:rsidRPr="00114501" w:rsidRDefault="00376B89" w:rsidP="00405189">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707D1B6D" w14:textId="77777777" w:rsidR="00EE40B5" w:rsidRPr="00114501" w:rsidRDefault="00EE40B5" w:rsidP="00680B4D">
      <w:pPr>
        <w:pStyle w:val="ProductList-Offering2Heading"/>
        <w:outlineLvl w:val="2"/>
      </w:pPr>
      <w:r>
        <w:tab/>
      </w:r>
      <w:bookmarkStart w:id="1215" w:name="_Toc378147666"/>
      <w:bookmarkStart w:id="1216" w:name="_Toc378151563"/>
      <w:bookmarkStart w:id="1217" w:name="_Toc379797355"/>
      <w:bookmarkStart w:id="1218" w:name="_Toc380513387"/>
      <w:bookmarkStart w:id="1219" w:name="_Toc380655437"/>
      <w:bookmarkStart w:id="1220" w:name="_Toc394959363"/>
      <w:r>
        <w:t>Famiglie di Prodotti Office 365</w:t>
      </w:r>
      <w:bookmarkEnd w:id="1215"/>
      <w:bookmarkEnd w:id="1216"/>
      <w:bookmarkEnd w:id="1217"/>
      <w:bookmarkEnd w:id="1218"/>
      <w:bookmarkEnd w:id="1219"/>
      <w:bookmarkEnd w:id="12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4"/>
        <w:gridCol w:w="737"/>
        <w:gridCol w:w="738"/>
        <w:gridCol w:w="738"/>
        <w:gridCol w:w="738"/>
        <w:gridCol w:w="738"/>
        <w:gridCol w:w="737"/>
        <w:gridCol w:w="738"/>
        <w:gridCol w:w="738"/>
        <w:gridCol w:w="738"/>
        <w:gridCol w:w="966"/>
      </w:tblGrid>
      <w:tr w:rsidR="007806A1" w14:paraId="0EF3AE55" w14:textId="77777777" w:rsidTr="00693279">
        <w:trPr>
          <w:cantSplit/>
          <w:tblHeader/>
        </w:trPr>
        <w:tc>
          <w:tcPr>
            <w:tcW w:w="3194" w:type="dxa"/>
            <w:tcBorders>
              <w:bottom w:val="nil"/>
            </w:tcBorders>
            <w:shd w:val="clear" w:color="auto" w:fill="00188F"/>
          </w:tcPr>
          <w:p w14:paraId="0A92136C" w14:textId="77777777" w:rsidR="007806A1" w:rsidRPr="00EE0836" w:rsidRDefault="007806A1" w:rsidP="00C4636F">
            <w:pPr>
              <w:pStyle w:val="ProductList-OfferingBody"/>
              <w:ind w:left="-28"/>
              <w:rPr>
                <w:color w:val="FFFFFF" w:themeColor="background1"/>
              </w:rPr>
            </w:pPr>
            <w:r>
              <w:rPr>
                <w:color w:val="FFFFFF" w:themeColor="background1"/>
              </w:rPr>
              <w:t>Prodotti</w:t>
            </w:r>
          </w:p>
        </w:tc>
        <w:tc>
          <w:tcPr>
            <w:tcW w:w="737" w:type="dxa"/>
            <w:tcBorders>
              <w:bottom w:val="nil"/>
            </w:tcBorders>
            <w:shd w:val="clear" w:color="auto" w:fill="00188F"/>
            <w:vAlign w:val="center"/>
          </w:tcPr>
          <w:p w14:paraId="20FFBC3A" w14:textId="77777777" w:rsidR="007806A1" w:rsidRPr="00EE0836" w:rsidRDefault="007806A1"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14:paraId="0DE4B412" w14:textId="77777777" w:rsidR="007806A1" w:rsidRPr="00905402" w:rsidRDefault="007806A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CA/SA</w:t>
            </w:r>
            <w:r w:rsidRPr="00905402">
              <w:rPr>
                <w:color w:val="FFFFFF" w:themeColor="background1"/>
                <w:szCs w:val="16"/>
              </w:rPr>
              <w:fldChar w:fldCharType="end"/>
            </w:r>
          </w:p>
        </w:tc>
        <w:tc>
          <w:tcPr>
            <w:tcW w:w="738" w:type="dxa"/>
            <w:shd w:val="clear" w:color="auto" w:fill="00188F"/>
            <w:vAlign w:val="center"/>
          </w:tcPr>
          <w:p w14:paraId="19DCD675" w14:textId="77777777" w:rsidR="007806A1" w:rsidRPr="00905402" w:rsidRDefault="007806A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Enterprise e Contratto Enterprise Subscription”</w:instrText>
            </w:r>
            <w:r w:rsidRPr="00905402">
              <w:rPr>
                <w:color w:val="FFFFFF" w:themeColor="background1"/>
                <w:szCs w:val="16"/>
              </w:rPr>
              <w:fldChar w:fldCharType="separate"/>
            </w:r>
            <w:r w:rsidRPr="00905402">
              <w:rPr>
                <w:color w:val="FFFFFF" w:themeColor="background1"/>
                <w:szCs w:val="16"/>
              </w:rPr>
              <w:t>EA/EAS</w:t>
            </w:r>
            <w:r w:rsidRPr="00905402">
              <w:rPr>
                <w:color w:val="FFFFFF" w:themeColor="background1"/>
                <w:szCs w:val="16"/>
              </w:rPr>
              <w:fldChar w:fldCharType="end"/>
            </w:r>
          </w:p>
        </w:tc>
        <w:tc>
          <w:tcPr>
            <w:tcW w:w="738" w:type="dxa"/>
            <w:shd w:val="clear" w:color="auto" w:fill="00188F"/>
            <w:vAlign w:val="center"/>
          </w:tcPr>
          <w:p w14:paraId="481BF7A8" w14:textId="77777777" w:rsidR="007806A1" w:rsidRPr="00905402" w:rsidRDefault="007806A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8" w:type="dxa"/>
            <w:shd w:val="clear" w:color="auto" w:fill="00188F"/>
            <w:vAlign w:val="center"/>
          </w:tcPr>
          <w:p w14:paraId="73F8C7DD" w14:textId="77777777" w:rsidR="007806A1" w:rsidRPr="00905402" w:rsidRDefault="007806A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7" w:type="dxa"/>
            <w:shd w:val="clear" w:color="auto" w:fill="00188F"/>
            <w:vAlign w:val="center"/>
          </w:tcPr>
          <w:p w14:paraId="2A184F57" w14:textId="77777777" w:rsidR="007806A1" w:rsidRPr="00905402" w:rsidRDefault="007806A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8" w:type="dxa"/>
            <w:shd w:val="clear" w:color="auto" w:fill="00188F"/>
            <w:vAlign w:val="center"/>
          </w:tcPr>
          <w:p w14:paraId="01A87F5F" w14:textId="77777777" w:rsidR="007806A1" w:rsidRPr="00905402" w:rsidRDefault="007806A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8" w:type="dxa"/>
            <w:shd w:val="clear" w:color="auto" w:fill="00188F"/>
            <w:vAlign w:val="center"/>
          </w:tcPr>
          <w:p w14:paraId="382B0CEB" w14:textId="77777777" w:rsidR="007806A1" w:rsidRPr="00905402" w:rsidRDefault="007806A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8" w:type="dxa"/>
            <w:shd w:val="clear" w:color="auto" w:fill="00188F"/>
            <w:vAlign w:val="center"/>
          </w:tcPr>
          <w:p w14:paraId="669B700E" w14:textId="77777777" w:rsidR="007806A1" w:rsidRPr="00905402" w:rsidRDefault="007806A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966" w:type="dxa"/>
            <w:shd w:val="clear" w:color="auto" w:fill="00188F"/>
            <w:vAlign w:val="center"/>
          </w:tcPr>
          <w:p w14:paraId="7426C8D6" w14:textId="77777777" w:rsidR="007806A1" w:rsidRPr="00905402" w:rsidRDefault="007806A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7806A1" w14:paraId="09D6DA4E" w14:textId="77777777" w:rsidTr="00CD2F9A">
        <w:trPr>
          <w:cantSplit/>
        </w:trPr>
        <w:tc>
          <w:tcPr>
            <w:tcW w:w="3194" w:type="dxa"/>
            <w:tcBorders>
              <w:top w:val="nil"/>
              <w:left w:val="nil"/>
              <w:bottom w:val="dashSmallGap" w:sz="4" w:space="0" w:color="BFBFBF" w:themeColor="background1" w:themeShade="BF"/>
              <w:right w:val="nil"/>
            </w:tcBorders>
          </w:tcPr>
          <w:p w14:paraId="3573BEA2" w14:textId="77777777" w:rsidR="007806A1" w:rsidRPr="00D665E9" w:rsidRDefault="007806A1" w:rsidP="00F73609">
            <w:pPr>
              <w:pStyle w:val="ProductList-Offering2"/>
            </w:pPr>
            <w:bookmarkStart w:id="1221" w:name="_Toc379797356"/>
            <w:bookmarkStart w:id="1222" w:name="_Toc380513388"/>
            <w:bookmarkStart w:id="1223" w:name="_Toc380655438"/>
            <w:bookmarkStart w:id="1224" w:name="_Toc394959364"/>
            <w:r>
              <w:t>Office 365 Education A2</w:t>
            </w:r>
            <w:r>
              <w:fldChar w:fldCharType="begin"/>
            </w:r>
            <w:r>
              <w:instrText>XE "Office 365 Education A2"</w:instrText>
            </w:r>
            <w:r>
              <w:fldChar w:fldCharType="end"/>
            </w:r>
            <w:r>
              <w:t xml:space="preserve"> (SL per Utente)</w:t>
            </w:r>
            <w:bookmarkEnd w:id="1221"/>
            <w:bookmarkEnd w:id="1222"/>
            <w:bookmarkEnd w:id="1223"/>
            <w:bookmarkEnd w:id="1224"/>
          </w:p>
        </w:tc>
        <w:tc>
          <w:tcPr>
            <w:tcW w:w="737" w:type="dxa"/>
            <w:tcBorders>
              <w:top w:val="nil"/>
              <w:left w:val="nil"/>
              <w:bottom w:val="dashSmallGap" w:sz="4" w:space="0" w:color="BFBFBF" w:themeColor="background1" w:themeShade="BF"/>
              <w:right w:val="nil"/>
            </w:tcBorders>
            <w:vAlign w:val="center"/>
          </w:tcPr>
          <w:p w14:paraId="346518D4" w14:textId="77777777" w:rsidR="007806A1" w:rsidRDefault="007806A1"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5765DE6" w14:textId="77777777" w:rsidR="007806A1" w:rsidRDefault="007806A1" w:rsidP="00F73609">
            <w:pPr>
              <w:pStyle w:val="ProductList-OfferingBody"/>
              <w:ind w:left="-113"/>
              <w:jc w:val="center"/>
            </w:pPr>
          </w:p>
        </w:tc>
        <w:tc>
          <w:tcPr>
            <w:tcW w:w="738" w:type="dxa"/>
            <w:shd w:val="clear" w:color="auto" w:fill="BFBFBF" w:themeFill="background1" w:themeFillShade="BF"/>
            <w:vAlign w:val="center"/>
          </w:tcPr>
          <w:p w14:paraId="48FD1513" w14:textId="77777777" w:rsidR="007806A1" w:rsidRPr="0050788B" w:rsidRDefault="007806A1" w:rsidP="00F67F23">
            <w:pPr>
              <w:pStyle w:val="ProductList-OfferingBody"/>
              <w:ind w:left="-113"/>
              <w:jc w:val="center"/>
              <w:rPr>
                <w:lang w:val="en-US"/>
              </w:rPr>
            </w:pPr>
          </w:p>
        </w:tc>
        <w:tc>
          <w:tcPr>
            <w:tcW w:w="738" w:type="dxa"/>
            <w:shd w:val="clear" w:color="auto" w:fill="70AD47" w:themeFill="accent6"/>
            <w:vAlign w:val="center"/>
          </w:tcPr>
          <w:p w14:paraId="301E4F8C" w14:textId="77777777" w:rsidR="007806A1" w:rsidRPr="0050788B" w:rsidRDefault="00CD2F9A" w:rsidP="00F67F23">
            <w:pPr>
              <w:pStyle w:val="ProductList-OfferingBody"/>
              <w:ind w:left="-113"/>
              <w:jc w:val="center"/>
              <w:rPr>
                <w:lang w:val="en-US"/>
              </w:rPr>
            </w:pPr>
            <w:r w:rsidRPr="00986F3C">
              <w:fldChar w:fldCharType="begin"/>
            </w:r>
            <w:r w:rsidRPr="0050788B">
              <w:rPr>
                <w:lang w:val="en-US"/>
              </w:rPr>
              <w:instrText xml:space="preserve">AutoTextList  \s NoStyle \t "Prodotto Aggiuntivo" </w:instrText>
            </w:r>
            <w:r w:rsidRPr="00986F3C">
              <w:fldChar w:fldCharType="separate"/>
            </w:r>
            <w:r w:rsidRPr="0050788B">
              <w:rPr>
                <w:lang w:val="en-US"/>
              </w:rPr>
              <w:t xml:space="preserve"> </w:t>
            </w:r>
            <w:r w:rsidRPr="00986F3C">
              <w:t>A</w:t>
            </w:r>
            <w:r w:rsidRPr="00986F3C">
              <w:fldChar w:fldCharType="end"/>
            </w:r>
            <w:r w:rsidRPr="00986F3C">
              <w:t>,</w:t>
            </w:r>
            <w:r w:rsidRPr="00986F3C">
              <w:fldChar w:fldCharType="begin"/>
            </w:r>
            <w:r w:rsidRPr="00986F3C">
              <w:instrText xml:space="preserve"> AutoTextList  \sNoStyle\t “Offerta Studente Solo per EES”</w:instrText>
            </w:r>
            <w:r w:rsidRPr="00986F3C">
              <w:fldChar w:fldCharType="separate"/>
            </w:r>
            <w:r w:rsidRPr="00986F3C">
              <w:t>SE</w:t>
            </w:r>
            <w:r w:rsidRPr="00986F3C">
              <w:fldChar w:fldCharType="end"/>
            </w:r>
          </w:p>
        </w:tc>
        <w:tc>
          <w:tcPr>
            <w:tcW w:w="738" w:type="dxa"/>
            <w:shd w:val="clear" w:color="auto" w:fill="BFBFBF" w:themeFill="background1" w:themeFillShade="BF"/>
            <w:vAlign w:val="center"/>
          </w:tcPr>
          <w:p w14:paraId="15DE78F1" w14:textId="77777777" w:rsidR="007806A1" w:rsidRDefault="007806A1" w:rsidP="00F73609">
            <w:pPr>
              <w:pStyle w:val="ProductList-OfferingBody"/>
              <w:ind w:left="-113"/>
              <w:jc w:val="center"/>
            </w:pPr>
          </w:p>
        </w:tc>
        <w:tc>
          <w:tcPr>
            <w:tcW w:w="737" w:type="dxa"/>
            <w:shd w:val="clear" w:color="auto" w:fill="BFBFBF" w:themeFill="background1" w:themeFillShade="BF"/>
            <w:vAlign w:val="center"/>
          </w:tcPr>
          <w:p w14:paraId="12D2692E" w14:textId="77777777" w:rsidR="007806A1" w:rsidRDefault="007806A1" w:rsidP="00F73609">
            <w:pPr>
              <w:pStyle w:val="ProductList-OfferingBody"/>
              <w:ind w:left="-113"/>
              <w:jc w:val="center"/>
            </w:pPr>
          </w:p>
        </w:tc>
        <w:tc>
          <w:tcPr>
            <w:tcW w:w="738" w:type="dxa"/>
            <w:shd w:val="clear" w:color="auto" w:fill="BFBFBF" w:themeFill="background1" w:themeFillShade="BF"/>
            <w:vAlign w:val="center"/>
          </w:tcPr>
          <w:p w14:paraId="2D19C2F5" w14:textId="77777777" w:rsidR="007806A1" w:rsidRDefault="007806A1" w:rsidP="00F73609">
            <w:pPr>
              <w:pStyle w:val="ProductList-OfferingBody"/>
              <w:ind w:left="-113"/>
              <w:jc w:val="center"/>
            </w:pPr>
          </w:p>
        </w:tc>
        <w:tc>
          <w:tcPr>
            <w:tcW w:w="738" w:type="dxa"/>
            <w:shd w:val="clear" w:color="auto" w:fill="BFBFBF" w:themeFill="background1" w:themeFillShade="BF"/>
            <w:vAlign w:val="center"/>
          </w:tcPr>
          <w:p w14:paraId="50590227" w14:textId="77777777" w:rsidR="007806A1" w:rsidRPr="00986F3C" w:rsidRDefault="007806A1" w:rsidP="00F67F23">
            <w:pPr>
              <w:pStyle w:val="ProductList-OfferingBody"/>
              <w:ind w:left="-113"/>
              <w:jc w:val="center"/>
            </w:pPr>
          </w:p>
        </w:tc>
        <w:tc>
          <w:tcPr>
            <w:tcW w:w="738" w:type="dxa"/>
            <w:shd w:val="clear" w:color="auto" w:fill="BFBFBF" w:themeFill="background1" w:themeFillShade="BF"/>
            <w:vAlign w:val="center"/>
          </w:tcPr>
          <w:p w14:paraId="01B46126" w14:textId="77777777" w:rsidR="007806A1" w:rsidRDefault="007806A1" w:rsidP="00F73609">
            <w:pPr>
              <w:pStyle w:val="ProductList-OfferingBody"/>
              <w:ind w:left="-113"/>
              <w:jc w:val="center"/>
            </w:pPr>
          </w:p>
        </w:tc>
        <w:tc>
          <w:tcPr>
            <w:tcW w:w="966" w:type="dxa"/>
            <w:shd w:val="clear" w:color="auto" w:fill="BFBFBF" w:themeFill="background1" w:themeFillShade="BF"/>
            <w:vAlign w:val="center"/>
          </w:tcPr>
          <w:p w14:paraId="7FFF8D26" w14:textId="77777777" w:rsidR="007806A1" w:rsidRDefault="007806A1" w:rsidP="00F73609">
            <w:pPr>
              <w:pStyle w:val="ProductList-OfferingBody"/>
              <w:ind w:left="-113"/>
              <w:jc w:val="center"/>
            </w:pPr>
          </w:p>
        </w:tc>
      </w:tr>
      <w:tr w:rsidR="007806A1" w14:paraId="2B8B3617" w14:textId="77777777" w:rsidTr="00CD2F9A">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12819152" w14:textId="77777777" w:rsidR="007806A1" w:rsidRPr="00D665E9" w:rsidRDefault="007806A1" w:rsidP="00F73609">
            <w:pPr>
              <w:pStyle w:val="ProductList-Offering2"/>
            </w:pPr>
            <w:bookmarkStart w:id="1225" w:name="_Toc379797357"/>
            <w:bookmarkStart w:id="1226" w:name="_Toc380513389"/>
            <w:bookmarkStart w:id="1227" w:name="_Toc380655439"/>
            <w:bookmarkStart w:id="1228" w:name="_Toc394959365"/>
            <w:r>
              <w:t>Office 365 Education A3</w:t>
            </w:r>
            <w:r>
              <w:fldChar w:fldCharType="begin"/>
            </w:r>
            <w:r>
              <w:instrText>XE "Office 365 Education A3"</w:instrText>
            </w:r>
            <w:r>
              <w:fldChar w:fldCharType="end"/>
            </w:r>
            <w:r>
              <w:t xml:space="preserve"> (SL per Utente)</w:t>
            </w:r>
            <w:bookmarkEnd w:id="1225"/>
            <w:bookmarkEnd w:id="1226"/>
            <w:bookmarkEnd w:id="1227"/>
            <w:bookmarkEnd w:id="122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FB0A5FF" w14:textId="77777777" w:rsidR="007806A1" w:rsidRDefault="007806A1"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06DCEBC0" w14:textId="77777777" w:rsidR="007806A1" w:rsidRDefault="007806A1" w:rsidP="005D0C2F">
            <w:pPr>
              <w:pStyle w:val="ProductList-OfferingBody"/>
              <w:ind w:left="-113"/>
              <w:jc w:val="center"/>
            </w:pPr>
            <w:r>
              <w:t>1</w:t>
            </w:r>
          </w:p>
        </w:tc>
        <w:tc>
          <w:tcPr>
            <w:tcW w:w="738" w:type="dxa"/>
            <w:shd w:val="clear" w:color="auto" w:fill="BFBFBF" w:themeFill="background1" w:themeFillShade="BF"/>
            <w:vAlign w:val="center"/>
          </w:tcPr>
          <w:p w14:paraId="644CDC7F" w14:textId="77777777" w:rsidR="007806A1" w:rsidRPr="00986F3C" w:rsidRDefault="007806A1" w:rsidP="00F67F23">
            <w:pPr>
              <w:pStyle w:val="ProductList-OfferingBody"/>
              <w:ind w:left="-113"/>
              <w:jc w:val="center"/>
            </w:pPr>
          </w:p>
        </w:tc>
        <w:tc>
          <w:tcPr>
            <w:tcW w:w="738" w:type="dxa"/>
            <w:shd w:val="clear" w:color="auto" w:fill="70AD47" w:themeFill="accent6"/>
            <w:vAlign w:val="center"/>
          </w:tcPr>
          <w:p w14:paraId="73B3D35E" w14:textId="77777777" w:rsidR="007806A1" w:rsidRPr="00986F3C" w:rsidRDefault="007806A1" w:rsidP="00F67F23">
            <w:pPr>
              <w:pStyle w:val="ProductList-OfferingBody"/>
              <w:ind w:left="-113"/>
              <w:jc w:val="center"/>
            </w:pPr>
            <w:r w:rsidRPr="00986F3C">
              <w:fldChar w:fldCharType="begin"/>
            </w:r>
            <w:r w:rsidRPr="00986F3C">
              <w:instrText xml:space="preserve"> AutoTextList  \sNoStyle\t “Prodotto Aggiuntivo Solo per OVS-ES”</w:instrText>
            </w:r>
            <w:r w:rsidRPr="00986F3C">
              <w:fldChar w:fldCharType="separate"/>
            </w:r>
            <w:r w:rsidRPr="00986F3C">
              <w:t>AV</w:t>
            </w:r>
            <w:r w:rsidRPr="00986F3C">
              <w:fldChar w:fldCharType="end"/>
            </w:r>
            <w:r w:rsidRPr="00986F3C">
              <w:t>,</w:t>
            </w:r>
            <w:r w:rsidRPr="00986F3C">
              <w:fldChar w:fldCharType="begin"/>
            </w:r>
            <w:r w:rsidRPr="00986F3C">
              <w:instrText xml:space="preserve"> AutoTextList  \sNoStyle\t “Servizio Online Enterprise Solo per EES” </w:instrText>
            </w:r>
            <w:r w:rsidRPr="00986F3C">
              <w:fldChar w:fldCharType="separate"/>
            </w:r>
            <w:r w:rsidRPr="00986F3C">
              <w:t>EE</w:t>
            </w:r>
            <w:r w:rsidRPr="00986F3C">
              <w:fldChar w:fldCharType="end"/>
            </w:r>
          </w:p>
        </w:tc>
        <w:tc>
          <w:tcPr>
            <w:tcW w:w="738" w:type="dxa"/>
            <w:shd w:val="clear" w:color="auto" w:fill="BFBFBF" w:themeFill="background1" w:themeFillShade="BF"/>
            <w:vAlign w:val="center"/>
          </w:tcPr>
          <w:p w14:paraId="54C0B82E" w14:textId="77777777" w:rsidR="007806A1" w:rsidRDefault="007806A1" w:rsidP="00F73609">
            <w:pPr>
              <w:pStyle w:val="ProductList-OfferingBody"/>
              <w:ind w:left="-113"/>
              <w:jc w:val="center"/>
            </w:pPr>
          </w:p>
        </w:tc>
        <w:tc>
          <w:tcPr>
            <w:tcW w:w="737" w:type="dxa"/>
            <w:shd w:val="clear" w:color="auto" w:fill="70AD47" w:themeFill="accent6"/>
            <w:vAlign w:val="center"/>
          </w:tcPr>
          <w:p w14:paraId="0066A072" w14:textId="77777777" w:rsidR="007806A1" w:rsidRDefault="007806A1" w:rsidP="00F73609">
            <w:pPr>
              <w:pStyle w:val="ProductList-OfferingBody"/>
              <w:ind w:left="-113"/>
              <w:jc w:val="center"/>
            </w:pPr>
          </w:p>
        </w:tc>
        <w:tc>
          <w:tcPr>
            <w:tcW w:w="738" w:type="dxa"/>
            <w:shd w:val="clear" w:color="auto" w:fill="70AD47" w:themeFill="accent6"/>
            <w:vAlign w:val="center"/>
          </w:tcPr>
          <w:p w14:paraId="7C25DFD2" w14:textId="77777777" w:rsidR="007806A1" w:rsidRPr="00986F3C" w:rsidRDefault="007806A1" w:rsidP="00F67F23">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BFBFBF" w:themeFill="background1" w:themeFillShade="BF"/>
            <w:vAlign w:val="center"/>
          </w:tcPr>
          <w:p w14:paraId="54087426" w14:textId="77777777" w:rsidR="007806A1" w:rsidRPr="00986F3C" w:rsidRDefault="007806A1" w:rsidP="00F67F23">
            <w:pPr>
              <w:pStyle w:val="ProductList-OfferingBody"/>
              <w:ind w:left="-113"/>
              <w:jc w:val="center"/>
            </w:pPr>
          </w:p>
        </w:tc>
        <w:tc>
          <w:tcPr>
            <w:tcW w:w="738" w:type="dxa"/>
            <w:shd w:val="clear" w:color="auto" w:fill="BFBFBF" w:themeFill="background1" w:themeFillShade="BF"/>
            <w:vAlign w:val="center"/>
          </w:tcPr>
          <w:p w14:paraId="635CBD94" w14:textId="77777777" w:rsidR="007806A1" w:rsidRDefault="007806A1" w:rsidP="00F73609">
            <w:pPr>
              <w:pStyle w:val="ProductList-OfferingBody"/>
              <w:ind w:left="-113"/>
              <w:jc w:val="center"/>
            </w:pPr>
          </w:p>
        </w:tc>
        <w:tc>
          <w:tcPr>
            <w:tcW w:w="966" w:type="dxa"/>
            <w:shd w:val="clear" w:color="auto" w:fill="BFBFBF" w:themeFill="background1" w:themeFillShade="BF"/>
            <w:vAlign w:val="center"/>
          </w:tcPr>
          <w:p w14:paraId="77E1C68E" w14:textId="77777777" w:rsidR="007806A1" w:rsidRDefault="007806A1" w:rsidP="00F73609">
            <w:pPr>
              <w:pStyle w:val="ProductList-OfferingBody"/>
              <w:ind w:left="-113"/>
              <w:jc w:val="center"/>
            </w:pPr>
          </w:p>
        </w:tc>
      </w:tr>
      <w:tr w:rsidR="007806A1" w14:paraId="06787BF9" w14:textId="77777777" w:rsidTr="00CD2F9A">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16A6D79D" w14:textId="77777777" w:rsidR="007806A1" w:rsidRPr="00D665E9" w:rsidRDefault="007806A1" w:rsidP="00F73609">
            <w:pPr>
              <w:pStyle w:val="ProductList-Offering2"/>
            </w:pPr>
            <w:bookmarkStart w:id="1229" w:name="_Toc379797358"/>
            <w:bookmarkStart w:id="1230" w:name="_Toc380513390"/>
            <w:bookmarkStart w:id="1231" w:name="_Toc380655440"/>
            <w:bookmarkStart w:id="1232" w:name="_Toc394959366"/>
            <w:r>
              <w:t>Office 365 Education A4</w:t>
            </w:r>
            <w:r>
              <w:fldChar w:fldCharType="begin"/>
            </w:r>
            <w:r>
              <w:instrText>XE "Office 365 Education A4"</w:instrText>
            </w:r>
            <w:r>
              <w:fldChar w:fldCharType="end"/>
            </w:r>
            <w:r>
              <w:t xml:space="preserve"> (SL per Utente)</w:t>
            </w:r>
            <w:bookmarkEnd w:id="1229"/>
            <w:bookmarkEnd w:id="1230"/>
            <w:bookmarkEnd w:id="1231"/>
            <w:bookmarkEnd w:id="123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9AA71E9" w14:textId="77777777" w:rsidR="007806A1" w:rsidRDefault="007806A1"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3AE0C33F" w14:textId="77777777" w:rsidR="007806A1" w:rsidRDefault="007806A1" w:rsidP="005D0C2F">
            <w:pPr>
              <w:pStyle w:val="ProductList-OfferingBody"/>
              <w:ind w:left="-113"/>
              <w:jc w:val="center"/>
            </w:pPr>
            <w:r>
              <w:t>1</w:t>
            </w:r>
          </w:p>
        </w:tc>
        <w:tc>
          <w:tcPr>
            <w:tcW w:w="738" w:type="dxa"/>
            <w:shd w:val="clear" w:color="auto" w:fill="BFBFBF" w:themeFill="background1" w:themeFillShade="BF"/>
            <w:vAlign w:val="center"/>
          </w:tcPr>
          <w:p w14:paraId="5BAF2C4A" w14:textId="77777777" w:rsidR="007806A1" w:rsidRPr="00986F3C" w:rsidRDefault="007806A1" w:rsidP="00F67F23">
            <w:pPr>
              <w:pStyle w:val="ProductList-OfferingBody"/>
              <w:ind w:left="-113"/>
              <w:jc w:val="center"/>
            </w:pPr>
          </w:p>
        </w:tc>
        <w:tc>
          <w:tcPr>
            <w:tcW w:w="738" w:type="dxa"/>
            <w:shd w:val="clear" w:color="auto" w:fill="70AD47" w:themeFill="accent6"/>
            <w:vAlign w:val="center"/>
          </w:tcPr>
          <w:p w14:paraId="6A42FC01" w14:textId="77777777" w:rsidR="007806A1" w:rsidRPr="00986F3C" w:rsidRDefault="007806A1" w:rsidP="00F67F23">
            <w:pPr>
              <w:pStyle w:val="ProductList-OfferingBody"/>
              <w:ind w:left="-113"/>
              <w:jc w:val="center"/>
            </w:pPr>
            <w:r w:rsidRPr="00986F3C">
              <w:fldChar w:fldCharType="begin"/>
            </w:r>
            <w:r w:rsidRPr="00986F3C">
              <w:instrText xml:space="preserve"> AutoTextList  \sNoStyle\t “Servizio Online Enterprise Solo per EES” </w:instrText>
            </w:r>
            <w:r w:rsidRPr="00986F3C">
              <w:fldChar w:fldCharType="separate"/>
            </w:r>
            <w:r w:rsidRPr="00986F3C">
              <w:t>EE</w:t>
            </w:r>
            <w:r w:rsidRPr="00986F3C">
              <w:fldChar w:fldCharType="end"/>
            </w:r>
          </w:p>
        </w:tc>
        <w:tc>
          <w:tcPr>
            <w:tcW w:w="738" w:type="dxa"/>
            <w:shd w:val="clear" w:color="auto" w:fill="BFBFBF" w:themeFill="background1" w:themeFillShade="BF"/>
            <w:vAlign w:val="center"/>
          </w:tcPr>
          <w:p w14:paraId="26CAAC80" w14:textId="77777777" w:rsidR="007806A1" w:rsidRDefault="007806A1" w:rsidP="00F73609">
            <w:pPr>
              <w:pStyle w:val="ProductList-OfferingBody"/>
              <w:ind w:left="-113"/>
              <w:jc w:val="center"/>
            </w:pPr>
          </w:p>
        </w:tc>
        <w:tc>
          <w:tcPr>
            <w:tcW w:w="737" w:type="dxa"/>
            <w:shd w:val="clear" w:color="auto" w:fill="70AD47" w:themeFill="accent6"/>
            <w:vAlign w:val="center"/>
          </w:tcPr>
          <w:p w14:paraId="484860D3" w14:textId="77777777" w:rsidR="007806A1" w:rsidRDefault="007806A1" w:rsidP="00F73609">
            <w:pPr>
              <w:pStyle w:val="ProductList-OfferingBody"/>
              <w:ind w:left="-113"/>
              <w:jc w:val="center"/>
            </w:pPr>
          </w:p>
        </w:tc>
        <w:tc>
          <w:tcPr>
            <w:tcW w:w="738" w:type="dxa"/>
            <w:shd w:val="clear" w:color="auto" w:fill="70AD47" w:themeFill="accent6"/>
            <w:vAlign w:val="center"/>
          </w:tcPr>
          <w:p w14:paraId="1BB74C95" w14:textId="77777777" w:rsidR="007806A1" w:rsidRPr="00986F3C" w:rsidRDefault="007806A1" w:rsidP="00F67F23">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BFBFBF" w:themeFill="background1" w:themeFillShade="BF"/>
            <w:vAlign w:val="center"/>
          </w:tcPr>
          <w:p w14:paraId="6201A002" w14:textId="77777777" w:rsidR="007806A1" w:rsidRPr="00986F3C" w:rsidRDefault="007806A1" w:rsidP="00F67F23">
            <w:pPr>
              <w:pStyle w:val="ProductList-OfferingBody"/>
              <w:ind w:left="-113"/>
              <w:jc w:val="center"/>
            </w:pPr>
          </w:p>
        </w:tc>
        <w:tc>
          <w:tcPr>
            <w:tcW w:w="738" w:type="dxa"/>
            <w:shd w:val="clear" w:color="auto" w:fill="BFBFBF" w:themeFill="background1" w:themeFillShade="BF"/>
            <w:vAlign w:val="center"/>
          </w:tcPr>
          <w:p w14:paraId="7364492F" w14:textId="77777777" w:rsidR="007806A1" w:rsidRDefault="007806A1" w:rsidP="00F73609">
            <w:pPr>
              <w:pStyle w:val="ProductList-OfferingBody"/>
              <w:ind w:left="-113"/>
              <w:jc w:val="center"/>
            </w:pPr>
          </w:p>
        </w:tc>
        <w:tc>
          <w:tcPr>
            <w:tcW w:w="966" w:type="dxa"/>
            <w:shd w:val="clear" w:color="auto" w:fill="BFBFBF" w:themeFill="background1" w:themeFillShade="BF"/>
            <w:vAlign w:val="center"/>
          </w:tcPr>
          <w:p w14:paraId="695895D2" w14:textId="77777777" w:rsidR="007806A1" w:rsidRDefault="007806A1" w:rsidP="00F73609">
            <w:pPr>
              <w:pStyle w:val="ProductList-OfferingBody"/>
              <w:ind w:left="-113"/>
              <w:jc w:val="center"/>
            </w:pPr>
          </w:p>
        </w:tc>
      </w:tr>
      <w:tr w:rsidR="007806A1" w14:paraId="74478CAF" w14:textId="77777777" w:rsidTr="00CD2F9A">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5738BB66" w14:textId="77777777" w:rsidR="007806A1" w:rsidRPr="00D665E9" w:rsidRDefault="007806A1" w:rsidP="00F73609">
            <w:pPr>
              <w:pStyle w:val="ProductList-Offering2"/>
            </w:pPr>
            <w:bookmarkStart w:id="1233" w:name="_Toc379797359"/>
            <w:bookmarkStart w:id="1234" w:name="_Toc380513391"/>
            <w:bookmarkStart w:id="1235" w:name="_Toc380655441"/>
            <w:bookmarkStart w:id="1236" w:name="_Toc394959367"/>
            <w:r>
              <w:t>Componente Aggiuntivo di Office 365 Education A3</w:t>
            </w:r>
            <w:r>
              <w:fldChar w:fldCharType="begin"/>
            </w:r>
            <w:r>
              <w:instrText>XE "Office 365 Education A3"</w:instrText>
            </w:r>
            <w:r>
              <w:fldChar w:fldCharType="end"/>
            </w:r>
            <w:r>
              <w:t>, A4</w:t>
            </w:r>
            <w:r>
              <w:fldChar w:fldCharType="begin"/>
            </w:r>
            <w:r>
              <w:instrText>XE "Componente Aggiuntivo di Office 365 Education A3, A4"</w:instrText>
            </w:r>
            <w:r>
              <w:fldChar w:fldCharType="end"/>
            </w:r>
            <w:r>
              <w:t xml:space="preserve"> (SL per Utente)</w:t>
            </w:r>
            <w:bookmarkEnd w:id="1233"/>
            <w:bookmarkEnd w:id="1234"/>
            <w:bookmarkEnd w:id="1235"/>
            <w:bookmarkEnd w:id="12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67A1DE2" w14:textId="77777777" w:rsidR="007806A1" w:rsidRDefault="007806A1"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05D93B2D" w14:textId="77777777" w:rsidR="007806A1" w:rsidRDefault="007806A1" w:rsidP="00F73609">
            <w:pPr>
              <w:pStyle w:val="ProductList-OfferingBody"/>
              <w:ind w:left="-113"/>
              <w:jc w:val="center"/>
            </w:pPr>
            <w:r>
              <w:t>1</w:t>
            </w:r>
          </w:p>
        </w:tc>
        <w:tc>
          <w:tcPr>
            <w:tcW w:w="738" w:type="dxa"/>
            <w:shd w:val="clear" w:color="auto" w:fill="BFBFBF" w:themeFill="background1" w:themeFillShade="BF"/>
            <w:vAlign w:val="center"/>
          </w:tcPr>
          <w:p w14:paraId="79BFD92D" w14:textId="77777777" w:rsidR="007806A1" w:rsidRPr="00986F3C" w:rsidRDefault="007806A1" w:rsidP="00F67F23">
            <w:pPr>
              <w:pStyle w:val="ProductList-OfferingBody"/>
              <w:ind w:left="-113"/>
              <w:jc w:val="center"/>
            </w:pPr>
          </w:p>
        </w:tc>
        <w:tc>
          <w:tcPr>
            <w:tcW w:w="738" w:type="dxa"/>
            <w:shd w:val="clear" w:color="auto" w:fill="70AD47" w:themeFill="accent6"/>
            <w:vAlign w:val="center"/>
          </w:tcPr>
          <w:p w14:paraId="4FFB9D84" w14:textId="77777777" w:rsidR="007806A1" w:rsidRPr="00986F3C" w:rsidRDefault="007806A1" w:rsidP="00F67F23">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14:paraId="02D6A8B3" w14:textId="77777777" w:rsidR="007806A1" w:rsidRDefault="007806A1" w:rsidP="00F73609">
            <w:pPr>
              <w:pStyle w:val="ProductList-OfferingBody"/>
              <w:ind w:left="-113"/>
              <w:jc w:val="center"/>
            </w:pPr>
          </w:p>
        </w:tc>
        <w:tc>
          <w:tcPr>
            <w:tcW w:w="737" w:type="dxa"/>
            <w:shd w:val="clear" w:color="auto" w:fill="BFBFBF" w:themeFill="background1" w:themeFillShade="BF"/>
            <w:vAlign w:val="center"/>
          </w:tcPr>
          <w:p w14:paraId="0012830B" w14:textId="77777777" w:rsidR="007806A1" w:rsidRDefault="007806A1" w:rsidP="00F73609">
            <w:pPr>
              <w:pStyle w:val="ProductList-OfferingBody"/>
              <w:ind w:left="-113"/>
              <w:jc w:val="center"/>
            </w:pPr>
          </w:p>
        </w:tc>
        <w:tc>
          <w:tcPr>
            <w:tcW w:w="738" w:type="dxa"/>
            <w:shd w:val="clear" w:color="auto" w:fill="BFBFBF" w:themeFill="background1" w:themeFillShade="BF"/>
            <w:vAlign w:val="center"/>
          </w:tcPr>
          <w:p w14:paraId="6139F053" w14:textId="77777777" w:rsidR="007806A1" w:rsidRDefault="007806A1" w:rsidP="00F73609">
            <w:pPr>
              <w:pStyle w:val="ProductList-OfferingBody"/>
              <w:ind w:left="-113"/>
              <w:jc w:val="center"/>
            </w:pPr>
          </w:p>
        </w:tc>
        <w:tc>
          <w:tcPr>
            <w:tcW w:w="738" w:type="dxa"/>
            <w:shd w:val="clear" w:color="auto" w:fill="BFBFBF" w:themeFill="background1" w:themeFillShade="BF"/>
            <w:vAlign w:val="center"/>
          </w:tcPr>
          <w:p w14:paraId="06C57AE4" w14:textId="77777777" w:rsidR="007806A1" w:rsidRPr="00986F3C" w:rsidRDefault="007806A1" w:rsidP="00F67F23">
            <w:pPr>
              <w:pStyle w:val="ProductList-OfferingBody"/>
              <w:ind w:left="-113"/>
              <w:jc w:val="center"/>
            </w:pPr>
          </w:p>
        </w:tc>
        <w:tc>
          <w:tcPr>
            <w:tcW w:w="738" w:type="dxa"/>
            <w:shd w:val="clear" w:color="auto" w:fill="BFBFBF" w:themeFill="background1" w:themeFillShade="BF"/>
            <w:vAlign w:val="center"/>
          </w:tcPr>
          <w:p w14:paraId="61081E18" w14:textId="77777777" w:rsidR="007806A1" w:rsidRDefault="007806A1" w:rsidP="00F73609">
            <w:pPr>
              <w:pStyle w:val="ProductList-OfferingBody"/>
              <w:ind w:left="-113"/>
              <w:jc w:val="center"/>
            </w:pPr>
          </w:p>
        </w:tc>
        <w:tc>
          <w:tcPr>
            <w:tcW w:w="966" w:type="dxa"/>
            <w:shd w:val="clear" w:color="auto" w:fill="BFBFBF" w:themeFill="background1" w:themeFillShade="BF"/>
            <w:vAlign w:val="center"/>
          </w:tcPr>
          <w:p w14:paraId="0F777170" w14:textId="77777777" w:rsidR="007806A1" w:rsidRDefault="007806A1" w:rsidP="00F73609">
            <w:pPr>
              <w:pStyle w:val="ProductList-OfferingBody"/>
              <w:ind w:left="-113"/>
              <w:jc w:val="center"/>
            </w:pPr>
          </w:p>
        </w:tc>
      </w:tr>
      <w:tr w:rsidR="007806A1" w14:paraId="403D75B6" w14:textId="77777777" w:rsidTr="00693279">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7ECFBD9" w14:textId="77777777" w:rsidR="007806A1" w:rsidRPr="00D665E9" w:rsidRDefault="007806A1" w:rsidP="008D38E9">
            <w:pPr>
              <w:pStyle w:val="ProductList-Offering2"/>
            </w:pPr>
            <w:bookmarkStart w:id="1237" w:name="_Toc379797360"/>
            <w:bookmarkStart w:id="1238" w:name="_Toc380513392"/>
            <w:bookmarkStart w:id="1239" w:name="_Toc380655442"/>
            <w:bookmarkStart w:id="1240" w:name="_Toc394959368"/>
            <w:r>
              <w:t>Componente Aggiuntivo di Office 365 Education A3 e A4 senza ProPlus</w:t>
            </w:r>
            <w:r>
              <w:fldChar w:fldCharType="begin"/>
            </w:r>
            <w:r>
              <w:instrText>XE "Office 365 Enterprise A2, A3, A4 senza Componente Aggiuntivo di Office Pro Plus"</w:instrText>
            </w:r>
            <w:r>
              <w:fldChar w:fldCharType="end"/>
            </w:r>
            <w:r>
              <w:t xml:space="preserve"> (SL per Utente)</w:t>
            </w:r>
            <w:bookmarkEnd w:id="1237"/>
            <w:bookmarkEnd w:id="1238"/>
            <w:bookmarkEnd w:id="1239"/>
            <w:bookmarkEnd w:id="124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986B1C9" w14:textId="77777777" w:rsidR="007806A1" w:rsidRDefault="007806A1"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1F5F52E6" w14:textId="77777777" w:rsidR="007806A1" w:rsidRDefault="007806A1" w:rsidP="00F73609">
            <w:pPr>
              <w:pStyle w:val="ProductList-OfferingBody"/>
              <w:ind w:left="-113"/>
              <w:jc w:val="center"/>
            </w:pPr>
            <w:r>
              <w:t>1</w:t>
            </w:r>
          </w:p>
        </w:tc>
        <w:tc>
          <w:tcPr>
            <w:tcW w:w="738" w:type="dxa"/>
            <w:shd w:val="clear" w:color="auto" w:fill="BFBFBF" w:themeFill="background1" w:themeFillShade="BF"/>
            <w:vAlign w:val="center"/>
          </w:tcPr>
          <w:p w14:paraId="26FC0418" w14:textId="77777777" w:rsidR="007806A1" w:rsidRPr="00986F3C" w:rsidRDefault="007806A1" w:rsidP="00F67F23">
            <w:pPr>
              <w:pStyle w:val="ProductList-OfferingBody"/>
              <w:ind w:left="-113"/>
              <w:jc w:val="center"/>
            </w:pPr>
          </w:p>
        </w:tc>
        <w:tc>
          <w:tcPr>
            <w:tcW w:w="738" w:type="dxa"/>
            <w:shd w:val="clear" w:color="auto" w:fill="70AD47" w:themeFill="accent6"/>
            <w:vAlign w:val="center"/>
          </w:tcPr>
          <w:p w14:paraId="2D35CB96" w14:textId="77777777" w:rsidR="007806A1" w:rsidRPr="00986F3C" w:rsidRDefault="007806A1" w:rsidP="00F67F23">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14:paraId="03CFFC2F" w14:textId="77777777" w:rsidR="007806A1" w:rsidRDefault="007806A1" w:rsidP="00F73609">
            <w:pPr>
              <w:pStyle w:val="ProductList-OfferingBody"/>
              <w:ind w:left="-113"/>
              <w:jc w:val="center"/>
            </w:pPr>
          </w:p>
        </w:tc>
        <w:tc>
          <w:tcPr>
            <w:tcW w:w="737" w:type="dxa"/>
            <w:shd w:val="clear" w:color="auto" w:fill="BFBFBF" w:themeFill="background1" w:themeFillShade="BF"/>
            <w:vAlign w:val="center"/>
          </w:tcPr>
          <w:p w14:paraId="5D0A3D83" w14:textId="77777777" w:rsidR="007806A1" w:rsidRDefault="007806A1" w:rsidP="00F73609">
            <w:pPr>
              <w:pStyle w:val="ProductList-OfferingBody"/>
              <w:ind w:left="-113"/>
              <w:jc w:val="center"/>
            </w:pPr>
          </w:p>
        </w:tc>
        <w:tc>
          <w:tcPr>
            <w:tcW w:w="738" w:type="dxa"/>
            <w:shd w:val="clear" w:color="auto" w:fill="BFBFBF" w:themeFill="background1" w:themeFillShade="BF"/>
            <w:vAlign w:val="center"/>
          </w:tcPr>
          <w:p w14:paraId="6CE6AB65" w14:textId="77777777" w:rsidR="007806A1" w:rsidRDefault="007806A1" w:rsidP="00F73609">
            <w:pPr>
              <w:pStyle w:val="ProductList-OfferingBody"/>
              <w:ind w:left="-113"/>
              <w:jc w:val="center"/>
            </w:pPr>
          </w:p>
        </w:tc>
        <w:tc>
          <w:tcPr>
            <w:tcW w:w="738" w:type="dxa"/>
            <w:shd w:val="clear" w:color="auto" w:fill="BFBFBF" w:themeFill="background1" w:themeFillShade="BF"/>
            <w:vAlign w:val="center"/>
          </w:tcPr>
          <w:p w14:paraId="684A359A" w14:textId="77777777" w:rsidR="007806A1" w:rsidRDefault="007806A1" w:rsidP="00F73609">
            <w:pPr>
              <w:pStyle w:val="ProductList-OfferingBody"/>
              <w:ind w:left="-113"/>
              <w:jc w:val="center"/>
            </w:pPr>
          </w:p>
        </w:tc>
        <w:tc>
          <w:tcPr>
            <w:tcW w:w="738" w:type="dxa"/>
            <w:shd w:val="clear" w:color="auto" w:fill="BFBFBF" w:themeFill="background1" w:themeFillShade="BF"/>
            <w:vAlign w:val="center"/>
          </w:tcPr>
          <w:p w14:paraId="01F75527" w14:textId="77777777" w:rsidR="007806A1" w:rsidRDefault="007806A1" w:rsidP="00F73609">
            <w:pPr>
              <w:pStyle w:val="ProductList-OfferingBody"/>
              <w:ind w:left="-113"/>
              <w:jc w:val="center"/>
            </w:pPr>
          </w:p>
        </w:tc>
        <w:tc>
          <w:tcPr>
            <w:tcW w:w="966" w:type="dxa"/>
            <w:shd w:val="clear" w:color="auto" w:fill="BFBFBF" w:themeFill="background1" w:themeFillShade="BF"/>
            <w:vAlign w:val="center"/>
          </w:tcPr>
          <w:p w14:paraId="088A647B" w14:textId="77777777" w:rsidR="007806A1" w:rsidRDefault="007806A1" w:rsidP="00F73609">
            <w:pPr>
              <w:pStyle w:val="ProductList-OfferingBody"/>
              <w:ind w:left="-113"/>
              <w:jc w:val="center"/>
            </w:pPr>
          </w:p>
        </w:tc>
      </w:tr>
      <w:tr w:rsidR="007806A1" w14:paraId="1D6B4A72" w14:textId="77777777" w:rsidTr="00693279">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10D9AC57" w14:textId="77777777" w:rsidR="007806A1" w:rsidRPr="00D665E9" w:rsidRDefault="007806A1" w:rsidP="00C81E30">
            <w:pPr>
              <w:pStyle w:val="ProductList-Offering2"/>
            </w:pPr>
            <w:bookmarkStart w:id="1241" w:name="_Toc379797361"/>
            <w:bookmarkStart w:id="1242" w:name="_Toc380513393"/>
            <w:bookmarkStart w:id="1243" w:name="_Toc380655443"/>
            <w:bookmarkStart w:id="1244" w:name="_Toc394959369"/>
            <w:r>
              <w:t>Office 365 Enterprise E1</w:t>
            </w:r>
            <w:r>
              <w:fldChar w:fldCharType="begin"/>
            </w:r>
            <w:r>
              <w:instrText>XE "Office 365 Enterprise E1"</w:instrText>
            </w:r>
            <w:r>
              <w:fldChar w:fldCharType="end"/>
            </w:r>
            <w:r>
              <w:t xml:space="preserve"> (SL per Utente)</w:t>
            </w:r>
            <w:bookmarkEnd w:id="1241"/>
            <w:bookmarkEnd w:id="1242"/>
            <w:bookmarkEnd w:id="1243"/>
            <w:bookmarkEnd w:id="124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B53903" w14:textId="77777777" w:rsidR="007806A1" w:rsidRDefault="007806A1"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0858CC6F" w14:textId="77777777" w:rsidR="007806A1" w:rsidRDefault="007806A1" w:rsidP="00F73609">
            <w:pPr>
              <w:pStyle w:val="ProductList-OfferingBody"/>
              <w:ind w:left="-113"/>
              <w:jc w:val="center"/>
            </w:pPr>
          </w:p>
        </w:tc>
        <w:tc>
          <w:tcPr>
            <w:tcW w:w="738" w:type="dxa"/>
            <w:shd w:val="clear" w:color="auto" w:fill="70AD47" w:themeFill="accent6"/>
            <w:vAlign w:val="center"/>
          </w:tcPr>
          <w:p w14:paraId="51A77578" w14:textId="77777777" w:rsidR="007806A1" w:rsidRPr="00986F3C" w:rsidRDefault="007806A1" w:rsidP="00F67F23">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shd w:val="clear" w:color="auto" w:fill="BFBFBF" w:themeFill="background1" w:themeFillShade="BF"/>
            <w:vAlign w:val="center"/>
          </w:tcPr>
          <w:p w14:paraId="205270CF" w14:textId="77777777" w:rsidR="007806A1" w:rsidRPr="00986F3C" w:rsidRDefault="007806A1" w:rsidP="00F67F23">
            <w:pPr>
              <w:pStyle w:val="ProductList-OfferingBody"/>
              <w:ind w:left="-113"/>
              <w:jc w:val="center"/>
            </w:pPr>
          </w:p>
        </w:tc>
        <w:tc>
          <w:tcPr>
            <w:tcW w:w="738" w:type="dxa"/>
            <w:shd w:val="clear" w:color="auto" w:fill="70AD47" w:themeFill="accent6"/>
            <w:vAlign w:val="center"/>
          </w:tcPr>
          <w:p w14:paraId="15BE847A" w14:textId="77777777" w:rsidR="007806A1" w:rsidRDefault="007806A1" w:rsidP="00F73609">
            <w:pPr>
              <w:pStyle w:val="ProductList-OfferingBody"/>
              <w:ind w:left="-113"/>
              <w:jc w:val="center"/>
            </w:pPr>
          </w:p>
        </w:tc>
        <w:tc>
          <w:tcPr>
            <w:tcW w:w="737" w:type="dxa"/>
            <w:shd w:val="clear" w:color="auto" w:fill="70AD47" w:themeFill="accent6"/>
            <w:vAlign w:val="center"/>
          </w:tcPr>
          <w:p w14:paraId="48ECF68A" w14:textId="77777777" w:rsidR="007806A1" w:rsidRDefault="007806A1" w:rsidP="00F73609">
            <w:pPr>
              <w:pStyle w:val="ProductList-OfferingBody"/>
              <w:ind w:left="-113"/>
              <w:jc w:val="center"/>
            </w:pPr>
          </w:p>
        </w:tc>
        <w:tc>
          <w:tcPr>
            <w:tcW w:w="738" w:type="dxa"/>
            <w:shd w:val="clear" w:color="auto" w:fill="70AD47" w:themeFill="accent6"/>
            <w:vAlign w:val="center"/>
          </w:tcPr>
          <w:p w14:paraId="45BAEB24" w14:textId="77777777" w:rsidR="007806A1" w:rsidRDefault="00CD2F9A" w:rsidP="00F73609">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8" w:type="dxa"/>
            <w:shd w:val="clear" w:color="auto" w:fill="70AD47" w:themeFill="accent6"/>
            <w:vAlign w:val="center"/>
          </w:tcPr>
          <w:p w14:paraId="2EDBAA35" w14:textId="77777777" w:rsidR="007806A1" w:rsidRPr="00986F3C" w:rsidRDefault="007806A1" w:rsidP="00F67F23">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8" w:type="dxa"/>
            <w:shd w:val="clear" w:color="auto" w:fill="BFBFBF" w:themeFill="background1" w:themeFillShade="BF"/>
            <w:vAlign w:val="center"/>
          </w:tcPr>
          <w:p w14:paraId="3C1D7CD6" w14:textId="77777777" w:rsidR="007806A1" w:rsidRDefault="007806A1" w:rsidP="00F73609">
            <w:pPr>
              <w:pStyle w:val="ProductList-OfferingBody"/>
              <w:ind w:left="-113"/>
              <w:jc w:val="center"/>
            </w:pPr>
          </w:p>
        </w:tc>
        <w:tc>
          <w:tcPr>
            <w:tcW w:w="966" w:type="dxa"/>
            <w:shd w:val="clear" w:color="auto" w:fill="BFBFBF" w:themeFill="background1" w:themeFillShade="BF"/>
            <w:vAlign w:val="center"/>
          </w:tcPr>
          <w:p w14:paraId="524ADF74" w14:textId="77777777" w:rsidR="007806A1" w:rsidRDefault="007806A1" w:rsidP="00F73609">
            <w:pPr>
              <w:pStyle w:val="ProductList-OfferingBody"/>
              <w:ind w:left="-113"/>
              <w:jc w:val="center"/>
            </w:pPr>
          </w:p>
        </w:tc>
      </w:tr>
      <w:tr w:rsidR="007806A1" w14:paraId="66AEEF74" w14:textId="77777777" w:rsidTr="00693279">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3813C112" w14:textId="77777777" w:rsidR="007806A1" w:rsidRPr="00D665E9" w:rsidRDefault="007806A1" w:rsidP="003A43D0">
            <w:pPr>
              <w:pStyle w:val="ProductList-Offering2"/>
            </w:pPr>
            <w:bookmarkStart w:id="1245" w:name="_Toc394959370"/>
            <w:r>
              <w:t>Office 365 Enterprise E1 da SA (SL per Utente)</w:t>
            </w:r>
            <w:bookmarkEnd w:id="1245"/>
            <w:r>
              <w:fldChar w:fldCharType="begin"/>
            </w:r>
            <w:r>
              <w:instrText>XE "Office 365 Enterprise E1 da SA (SL per Utente)"</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8E29838" w14:textId="77777777" w:rsidR="007806A1" w:rsidRDefault="007806A1"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7F67D86" w14:textId="77777777" w:rsidR="007806A1" w:rsidRDefault="007806A1" w:rsidP="00F73609">
            <w:pPr>
              <w:pStyle w:val="ProductList-OfferingBody"/>
              <w:ind w:left="-113"/>
              <w:jc w:val="center"/>
            </w:pPr>
          </w:p>
        </w:tc>
        <w:tc>
          <w:tcPr>
            <w:tcW w:w="738" w:type="dxa"/>
            <w:shd w:val="clear" w:color="auto" w:fill="70AD47" w:themeFill="accent6"/>
            <w:vAlign w:val="center"/>
          </w:tcPr>
          <w:p w14:paraId="263A6E13" w14:textId="77777777" w:rsidR="007806A1" w:rsidRPr="00986F3C" w:rsidRDefault="007806A1" w:rsidP="00F67F23">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shd w:val="clear" w:color="auto" w:fill="BFBFBF" w:themeFill="background1" w:themeFillShade="BF"/>
            <w:vAlign w:val="center"/>
          </w:tcPr>
          <w:p w14:paraId="2A9D9410" w14:textId="77777777" w:rsidR="007806A1" w:rsidRPr="00986F3C" w:rsidRDefault="007806A1" w:rsidP="00F67F23">
            <w:pPr>
              <w:pStyle w:val="ProductList-OfferingBody"/>
              <w:ind w:left="-113"/>
              <w:jc w:val="center"/>
            </w:pPr>
          </w:p>
        </w:tc>
        <w:tc>
          <w:tcPr>
            <w:tcW w:w="738" w:type="dxa"/>
            <w:shd w:val="clear" w:color="auto" w:fill="BFBFBF" w:themeFill="background1" w:themeFillShade="BF"/>
            <w:vAlign w:val="center"/>
          </w:tcPr>
          <w:p w14:paraId="7A45F663" w14:textId="77777777" w:rsidR="007806A1" w:rsidRDefault="007806A1" w:rsidP="00F73609">
            <w:pPr>
              <w:pStyle w:val="ProductList-OfferingBody"/>
              <w:ind w:left="-113"/>
              <w:jc w:val="center"/>
            </w:pPr>
          </w:p>
        </w:tc>
        <w:tc>
          <w:tcPr>
            <w:tcW w:w="737" w:type="dxa"/>
            <w:shd w:val="clear" w:color="auto" w:fill="BFBFBF" w:themeFill="background1" w:themeFillShade="BF"/>
            <w:vAlign w:val="center"/>
          </w:tcPr>
          <w:p w14:paraId="690A263A" w14:textId="77777777" w:rsidR="007806A1" w:rsidRDefault="007806A1" w:rsidP="00F73609">
            <w:pPr>
              <w:pStyle w:val="ProductList-OfferingBody"/>
              <w:ind w:left="-113"/>
              <w:jc w:val="center"/>
            </w:pPr>
          </w:p>
        </w:tc>
        <w:tc>
          <w:tcPr>
            <w:tcW w:w="738" w:type="dxa"/>
            <w:shd w:val="clear" w:color="auto" w:fill="BFBFBF" w:themeFill="background1" w:themeFillShade="BF"/>
            <w:vAlign w:val="center"/>
          </w:tcPr>
          <w:p w14:paraId="45697F6C" w14:textId="77777777" w:rsidR="007806A1" w:rsidRDefault="007806A1" w:rsidP="00F73609">
            <w:pPr>
              <w:pStyle w:val="ProductList-OfferingBody"/>
              <w:ind w:left="-113"/>
              <w:jc w:val="center"/>
            </w:pPr>
          </w:p>
        </w:tc>
        <w:tc>
          <w:tcPr>
            <w:tcW w:w="738" w:type="dxa"/>
            <w:shd w:val="clear" w:color="auto" w:fill="BFBFBF" w:themeFill="background1" w:themeFillShade="BF"/>
            <w:vAlign w:val="center"/>
          </w:tcPr>
          <w:p w14:paraId="7B4A31D7" w14:textId="77777777" w:rsidR="007806A1" w:rsidRPr="00986F3C" w:rsidRDefault="007806A1" w:rsidP="00F67F23">
            <w:pPr>
              <w:pStyle w:val="ProductList-OfferingBody"/>
              <w:ind w:left="-113"/>
              <w:jc w:val="center"/>
            </w:pPr>
          </w:p>
        </w:tc>
        <w:tc>
          <w:tcPr>
            <w:tcW w:w="738" w:type="dxa"/>
            <w:shd w:val="clear" w:color="auto" w:fill="BFBFBF" w:themeFill="background1" w:themeFillShade="BF"/>
            <w:vAlign w:val="center"/>
          </w:tcPr>
          <w:p w14:paraId="6866FC9D" w14:textId="77777777" w:rsidR="007806A1" w:rsidRDefault="007806A1" w:rsidP="00F73609">
            <w:pPr>
              <w:pStyle w:val="ProductList-OfferingBody"/>
              <w:ind w:left="-113"/>
              <w:jc w:val="center"/>
            </w:pPr>
          </w:p>
        </w:tc>
        <w:tc>
          <w:tcPr>
            <w:tcW w:w="966" w:type="dxa"/>
            <w:shd w:val="clear" w:color="auto" w:fill="BFBFBF" w:themeFill="background1" w:themeFillShade="BF"/>
            <w:vAlign w:val="center"/>
          </w:tcPr>
          <w:p w14:paraId="51F60872" w14:textId="77777777" w:rsidR="007806A1" w:rsidRDefault="007806A1" w:rsidP="00F73609">
            <w:pPr>
              <w:pStyle w:val="ProductList-OfferingBody"/>
              <w:ind w:left="-113"/>
              <w:jc w:val="center"/>
            </w:pPr>
          </w:p>
        </w:tc>
      </w:tr>
      <w:tr w:rsidR="007806A1" w14:paraId="17EECD2B" w14:textId="77777777" w:rsidTr="00693279">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60252083" w14:textId="77777777" w:rsidR="007806A1" w:rsidRPr="00D665E9" w:rsidRDefault="007806A1" w:rsidP="00F73609">
            <w:pPr>
              <w:pStyle w:val="ProductList-Offering2"/>
            </w:pPr>
            <w:bookmarkStart w:id="1246" w:name="_Toc379797362"/>
            <w:bookmarkStart w:id="1247" w:name="_Toc380513394"/>
            <w:bookmarkStart w:id="1248" w:name="_Toc380655444"/>
            <w:bookmarkStart w:id="1249" w:name="_Toc394959371"/>
            <w:r>
              <w:t>Office 365 Enterprise E3</w:t>
            </w:r>
            <w:r>
              <w:fldChar w:fldCharType="begin"/>
            </w:r>
            <w:r>
              <w:instrText>XE "Office 365 Enterprise E3"</w:instrText>
            </w:r>
            <w:r>
              <w:fldChar w:fldCharType="end"/>
            </w:r>
            <w:r>
              <w:t xml:space="preserve"> (SL per Utente)</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B5D2699" w14:textId="77777777" w:rsidR="007806A1" w:rsidRDefault="007806A1"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0F9E695E" w14:textId="77777777" w:rsidR="007806A1" w:rsidRDefault="007806A1" w:rsidP="00F73609">
            <w:pPr>
              <w:pStyle w:val="ProductList-OfferingBody"/>
              <w:ind w:left="-113"/>
              <w:jc w:val="center"/>
            </w:pPr>
          </w:p>
        </w:tc>
        <w:tc>
          <w:tcPr>
            <w:tcW w:w="738" w:type="dxa"/>
            <w:shd w:val="clear" w:color="auto" w:fill="70AD47" w:themeFill="accent6"/>
            <w:vAlign w:val="center"/>
          </w:tcPr>
          <w:p w14:paraId="4B3CEDF3" w14:textId="77777777" w:rsidR="007806A1" w:rsidRPr="00986F3C" w:rsidRDefault="007806A1" w:rsidP="00F67F23">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shd w:val="clear" w:color="auto" w:fill="BFBFBF" w:themeFill="background1" w:themeFillShade="BF"/>
            <w:vAlign w:val="center"/>
          </w:tcPr>
          <w:p w14:paraId="7B8162F5" w14:textId="77777777" w:rsidR="007806A1" w:rsidRPr="00986F3C" w:rsidRDefault="007806A1" w:rsidP="00F67F23">
            <w:pPr>
              <w:pStyle w:val="ProductList-OfferingBody"/>
              <w:ind w:left="-113"/>
              <w:jc w:val="center"/>
            </w:pPr>
          </w:p>
        </w:tc>
        <w:tc>
          <w:tcPr>
            <w:tcW w:w="738" w:type="dxa"/>
            <w:shd w:val="clear" w:color="auto" w:fill="70AD47" w:themeFill="accent6"/>
            <w:vAlign w:val="center"/>
          </w:tcPr>
          <w:p w14:paraId="2DBE4F7C" w14:textId="77777777" w:rsidR="007806A1" w:rsidRDefault="007806A1" w:rsidP="00F73609">
            <w:pPr>
              <w:pStyle w:val="ProductList-OfferingBody"/>
              <w:ind w:left="-113"/>
              <w:jc w:val="center"/>
            </w:pPr>
          </w:p>
        </w:tc>
        <w:tc>
          <w:tcPr>
            <w:tcW w:w="737" w:type="dxa"/>
            <w:shd w:val="clear" w:color="auto" w:fill="70AD47" w:themeFill="accent6"/>
            <w:vAlign w:val="center"/>
          </w:tcPr>
          <w:p w14:paraId="78FC12E6" w14:textId="77777777" w:rsidR="007806A1" w:rsidRDefault="007806A1" w:rsidP="00F73609">
            <w:pPr>
              <w:pStyle w:val="ProductList-OfferingBody"/>
              <w:ind w:left="-113"/>
              <w:jc w:val="center"/>
            </w:pPr>
          </w:p>
        </w:tc>
        <w:tc>
          <w:tcPr>
            <w:tcW w:w="738" w:type="dxa"/>
            <w:shd w:val="clear" w:color="auto" w:fill="70AD47" w:themeFill="accent6"/>
            <w:vAlign w:val="center"/>
          </w:tcPr>
          <w:p w14:paraId="796DED00" w14:textId="77777777" w:rsidR="007806A1" w:rsidRDefault="00CD2F9A" w:rsidP="00F73609">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8" w:type="dxa"/>
            <w:shd w:val="clear" w:color="auto" w:fill="70AD47" w:themeFill="accent6"/>
            <w:vAlign w:val="center"/>
          </w:tcPr>
          <w:p w14:paraId="092A0520" w14:textId="77777777" w:rsidR="007806A1" w:rsidRPr="00986F3C" w:rsidRDefault="007806A1" w:rsidP="00F67F23">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8" w:type="dxa"/>
            <w:shd w:val="clear" w:color="auto" w:fill="BFBFBF" w:themeFill="background1" w:themeFillShade="BF"/>
            <w:vAlign w:val="center"/>
          </w:tcPr>
          <w:p w14:paraId="2C13544C" w14:textId="77777777" w:rsidR="007806A1" w:rsidRDefault="007806A1" w:rsidP="00F73609">
            <w:pPr>
              <w:pStyle w:val="ProductList-OfferingBody"/>
              <w:ind w:left="-113"/>
              <w:jc w:val="center"/>
            </w:pPr>
          </w:p>
        </w:tc>
        <w:tc>
          <w:tcPr>
            <w:tcW w:w="966" w:type="dxa"/>
            <w:shd w:val="clear" w:color="auto" w:fill="BFBFBF" w:themeFill="background1" w:themeFillShade="BF"/>
            <w:vAlign w:val="center"/>
          </w:tcPr>
          <w:p w14:paraId="7C95BFDF" w14:textId="77777777" w:rsidR="007806A1" w:rsidRDefault="007806A1" w:rsidP="00F73609">
            <w:pPr>
              <w:pStyle w:val="ProductList-OfferingBody"/>
              <w:ind w:left="-113"/>
              <w:jc w:val="center"/>
            </w:pPr>
          </w:p>
        </w:tc>
      </w:tr>
      <w:tr w:rsidR="007806A1" w14:paraId="7C553E17" w14:textId="77777777" w:rsidTr="00693279">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3F41A78A" w14:textId="77777777" w:rsidR="007806A1" w:rsidRPr="00D665E9" w:rsidRDefault="007806A1" w:rsidP="003A43D0">
            <w:pPr>
              <w:pStyle w:val="ProductList-Offering2"/>
            </w:pPr>
            <w:bookmarkStart w:id="1250" w:name="_Toc394959372"/>
            <w:r>
              <w:t>Office 365 Enterprise E3 da SA (SL per Utente)</w:t>
            </w:r>
            <w:bookmarkEnd w:id="1250"/>
            <w:r>
              <w:fldChar w:fldCharType="begin"/>
            </w:r>
            <w:r>
              <w:instrText>XE "Office 365 Enterprise E3 da SA (SL per Utente)"</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4C52675" w14:textId="77777777" w:rsidR="007806A1" w:rsidRDefault="007806A1"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A6141BA" w14:textId="77777777" w:rsidR="007806A1" w:rsidRDefault="007806A1" w:rsidP="00F73609">
            <w:pPr>
              <w:pStyle w:val="ProductList-OfferingBody"/>
              <w:ind w:left="-113"/>
              <w:jc w:val="center"/>
            </w:pPr>
          </w:p>
        </w:tc>
        <w:tc>
          <w:tcPr>
            <w:tcW w:w="738" w:type="dxa"/>
            <w:shd w:val="clear" w:color="auto" w:fill="70AD47" w:themeFill="accent6"/>
            <w:vAlign w:val="center"/>
          </w:tcPr>
          <w:p w14:paraId="702353A2" w14:textId="77777777" w:rsidR="007806A1" w:rsidRPr="00986F3C" w:rsidRDefault="007806A1" w:rsidP="00F67F23">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shd w:val="clear" w:color="auto" w:fill="BFBFBF" w:themeFill="background1" w:themeFillShade="BF"/>
            <w:vAlign w:val="center"/>
          </w:tcPr>
          <w:p w14:paraId="164C709B" w14:textId="77777777" w:rsidR="007806A1" w:rsidRPr="00986F3C" w:rsidRDefault="007806A1" w:rsidP="00F67F23">
            <w:pPr>
              <w:pStyle w:val="ProductList-OfferingBody"/>
              <w:ind w:left="-113"/>
              <w:jc w:val="center"/>
            </w:pPr>
          </w:p>
        </w:tc>
        <w:tc>
          <w:tcPr>
            <w:tcW w:w="738" w:type="dxa"/>
            <w:shd w:val="clear" w:color="auto" w:fill="BFBFBF" w:themeFill="background1" w:themeFillShade="BF"/>
            <w:vAlign w:val="center"/>
          </w:tcPr>
          <w:p w14:paraId="0D889C70" w14:textId="77777777" w:rsidR="007806A1" w:rsidRDefault="007806A1" w:rsidP="00F73609">
            <w:pPr>
              <w:pStyle w:val="ProductList-OfferingBody"/>
              <w:ind w:left="-113"/>
              <w:jc w:val="center"/>
            </w:pPr>
          </w:p>
        </w:tc>
        <w:tc>
          <w:tcPr>
            <w:tcW w:w="737" w:type="dxa"/>
            <w:shd w:val="clear" w:color="auto" w:fill="BFBFBF" w:themeFill="background1" w:themeFillShade="BF"/>
            <w:vAlign w:val="center"/>
          </w:tcPr>
          <w:p w14:paraId="4CE63C05" w14:textId="77777777" w:rsidR="007806A1" w:rsidRDefault="007806A1" w:rsidP="00F73609">
            <w:pPr>
              <w:pStyle w:val="ProductList-OfferingBody"/>
              <w:ind w:left="-113"/>
              <w:jc w:val="center"/>
            </w:pPr>
          </w:p>
        </w:tc>
        <w:tc>
          <w:tcPr>
            <w:tcW w:w="738" w:type="dxa"/>
            <w:shd w:val="clear" w:color="auto" w:fill="BFBFBF" w:themeFill="background1" w:themeFillShade="BF"/>
            <w:vAlign w:val="center"/>
          </w:tcPr>
          <w:p w14:paraId="379962A9" w14:textId="77777777" w:rsidR="007806A1" w:rsidRDefault="007806A1" w:rsidP="00F73609">
            <w:pPr>
              <w:pStyle w:val="ProductList-OfferingBody"/>
              <w:ind w:left="-113"/>
              <w:jc w:val="center"/>
            </w:pPr>
          </w:p>
        </w:tc>
        <w:tc>
          <w:tcPr>
            <w:tcW w:w="738" w:type="dxa"/>
            <w:shd w:val="clear" w:color="auto" w:fill="BFBFBF" w:themeFill="background1" w:themeFillShade="BF"/>
            <w:vAlign w:val="center"/>
          </w:tcPr>
          <w:p w14:paraId="126AB4E1" w14:textId="77777777" w:rsidR="007806A1" w:rsidRPr="00986F3C" w:rsidRDefault="007806A1" w:rsidP="00F67F23">
            <w:pPr>
              <w:pStyle w:val="ProductList-OfferingBody"/>
              <w:ind w:left="-113"/>
              <w:jc w:val="center"/>
            </w:pPr>
          </w:p>
        </w:tc>
        <w:tc>
          <w:tcPr>
            <w:tcW w:w="738" w:type="dxa"/>
            <w:shd w:val="clear" w:color="auto" w:fill="BFBFBF" w:themeFill="background1" w:themeFillShade="BF"/>
            <w:vAlign w:val="center"/>
          </w:tcPr>
          <w:p w14:paraId="22A9DA28" w14:textId="77777777" w:rsidR="007806A1" w:rsidRDefault="007806A1" w:rsidP="00F73609">
            <w:pPr>
              <w:pStyle w:val="ProductList-OfferingBody"/>
              <w:ind w:left="-113"/>
              <w:jc w:val="center"/>
            </w:pPr>
          </w:p>
        </w:tc>
        <w:tc>
          <w:tcPr>
            <w:tcW w:w="966" w:type="dxa"/>
            <w:shd w:val="clear" w:color="auto" w:fill="BFBFBF" w:themeFill="background1" w:themeFillShade="BF"/>
            <w:vAlign w:val="center"/>
          </w:tcPr>
          <w:p w14:paraId="6922EFC5" w14:textId="77777777" w:rsidR="007806A1" w:rsidRDefault="007806A1" w:rsidP="00F73609">
            <w:pPr>
              <w:pStyle w:val="ProductList-OfferingBody"/>
              <w:ind w:left="-113"/>
              <w:jc w:val="center"/>
            </w:pPr>
          </w:p>
        </w:tc>
      </w:tr>
      <w:tr w:rsidR="007806A1" w14:paraId="1746AE7F" w14:textId="77777777" w:rsidTr="00693279">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6D3BFD47" w14:textId="77777777" w:rsidR="007806A1" w:rsidRPr="00D665E9" w:rsidRDefault="007806A1" w:rsidP="00F73609">
            <w:pPr>
              <w:pStyle w:val="ProductList-Offering2"/>
            </w:pPr>
            <w:bookmarkStart w:id="1251" w:name="_Toc379797363"/>
            <w:bookmarkStart w:id="1252" w:name="_Toc380513395"/>
            <w:bookmarkStart w:id="1253" w:name="_Toc380655445"/>
            <w:bookmarkStart w:id="1254" w:name="_Toc394959373"/>
            <w:r>
              <w:t>Office 365 Enterprise E4</w:t>
            </w:r>
            <w:r>
              <w:fldChar w:fldCharType="begin"/>
            </w:r>
            <w:r>
              <w:instrText>XE "Office 365 Enterprise E4"</w:instrText>
            </w:r>
            <w:r>
              <w:fldChar w:fldCharType="end"/>
            </w:r>
            <w:r>
              <w:t xml:space="preserve"> (SL per Utente)</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1706FA0" w14:textId="77777777" w:rsidR="007806A1" w:rsidRDefault="007806A1"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1771714" w14:textId="77777777" w:rsidR="007806A1" w:rsidRDefault="007806A1" w:rsidP="00F73609">
            <w:pPr>
              <w:pStyle w:val="ProductList-OfferingBody"/>
              <w:ind w:left="-113"/>
              <w:jc w:val="center"/>
            </w:pPr>
          </w:p>
        </w:tc>
        <w:tc>
          <w:tcPr>
            <w:tcW w:w="738" w:type="dxa"/>
            <w:shd w:val="clear" w:color="auto" w:fill="70AD47" w:themeFill="accent6"/>
            <w:vAlign w:val="center"/>
          </w:tcPr>
          <w:p w14:paraId="10BD3ED3" w14:textId="77777777" w:rsidR="007806A1" w:rsidRPr="00986F3C" w:rsidRDefault="007806A1" w:rsidP="00F67F23">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shd w:val="clear" w:color="auto" w:fill="BFBFBF" w:themeFill="background1" w:themeFillShade="BF"/>
            <w:vAlign w:val="center"/>
          </w:tcPr>
          <w:p w14:paraId="471FCEFD" w14:textId="77777777" w:rsidR="007806A1" w:rsidRPr="00986F3C" w:rsidRDefault="007806A1" w:rsidP="00F67F23">
            <w:pPr>
              <w:pStyle w:val="ProductList-OfferingBody"/>
              <w:ind w:left="-113"/>
              <w:jc w:val="center"/>
            </w:pPr>
          </w:p>
        </w:tc>
        <w:tc>
          <w:tcPr>
            <w:tcW w:w="738" w:type="dxa"/>
            <w:shd w:val="clear" w:color="auto" w:fill="70AD47" w:themeFill="accent6"/>
            <w:vAlign w:val="center"/>
          </w:tcPr>
          <w:p w14:paraId="2A548B71" w14:textId="77777777" w:rsidR="007806A1" w:rsidRDefault="007806A1" w:rsidP="00F73609">
            <w:pPr>
              <w:pStyle w:val="ProductList-OfferingBody"/>
              <w:ind w:left="-113"/>
              <w:jc w:val="center"/>
            </w:pPr>
          </w:p>
        </w:tc>
        <w:tc>
          <w:tcPr>
            <w:tcW w:w="737" w:type="dxa"/>
            <w:shd w:val="clear" w:color="auto" w:fill="70AD47" w:themeFill="accent6"/>
            <w:vAlign w:val="center"/>
          </w:tcPr>
          <w:p w14:paraId="08762520" w14:textId="77777777" w:rsidR="007806A1" w:rsidRDefault="007806A1" w:rsidP="00F73609">
            <w:pPr>
              <w:pStyle w:val="ProductList-OfferingBody"/>
              <w:ind w:left="-113"/>
              <w:jc w:val="center"/>
            </w:pPr>
          </w:p>
        </w:tc>
        <w:tc>
          <w:tcPr>
            <w:tcW w:w="738" w:type="dxa"/>
            <w:shd w:val="clear" w:color="auto" w:fill="70AD47" w:themeFill="accent6"/>
            <w:vAlign w:val="center"/>
          </w:tcPr>
          <w:p w14:paraId="377B0382" w14:textId="77777777" w:rsidR="007806A1" w:rsidRDefault="00CD2F9A" w:rsidP="00F73609">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8" w:type="dxa"/>
            <w:shd w:val="clear" w:color="auto" w:fill="70AD47" w:themeFill="accent6"/>
            <w:vAlign w:val="center"/>
          </w:tcPr>
          <w:p w14:paraId="054265A0" w14:textId="77777777" w:rsidR="007806A1" w:rsidRPr="00986F3C" w:rsidRDefault="007806A1" w:rsidP="00F67F23">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8" w:type="dxa"/>
            <w:shd w:val="clear" w:color="auto" w:fill="BFBFBF" w:themeFill="background1" w:themeFillShade="BF"/>
            <w:vAlign w:val="center"/>
          </w:tcPr>
          <w:p w14:paraId="5F4164F8" w14:textId="77777777" w:rsidR="007806A1" w:rsidRDefault="007806A1" w:rsidP="00F73609">
            <w:pPr>
              <w:pStyle w:val="ProductList-OfferingBody"/>
              <w:ind w:left="-113"/>
              <w:jc w:val="center"/>
            </w:pPr>
          </w:p>
        </w:tc>
        <w:tc>
          <w:tcPr>
            <w:tcW w:w="966" w:type="dxa"/>
            <w:shd w:val="clear" w:color="auto" w:fill="BFBFBF" w:themeFill="background1" w:themeFillShade="BF"/>
            <w:vAlign w:val="center"/>
          </w:tcPr>
          <w:p w14:paraId="6ACB609F" w14:textId="77777777" w:rsidR="007806A1" w:rsidRDefault="007806A1" w:rsidP="00F73609">
            <w:pPr>
              <w:pStyle w:val="ProductList-OfferingBody"/>
              <w:ind w:left="-113"/>
              <w:jc w:val="center"/>
            </w:pPr>
          </w:p>
        </w:tc>
      </w:tr>
      <w:tr w:rsidR="007806A1" w14:paraId="2B86C202" w14:textId="77777777" w:rsidTr="00693279">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DA105FF" w14:textId="77777777" w:rsidR="007806A1" w:rsidRPr="00D665E9" w:rsidRDefault="007806A1" w:rsidP="003A43D0">
            <w:pPr>
              <w:pStyle w:val="ProductList-Offering2"/>
            </w:pPr>
            <w:bookmarkStart w:id="1255" w:name="_Toc394959374"/>
            <w:r>
              <w:t>Office 365 Enterprise E4 da SA (SL per Utente)</w:t>
            </w:r>
            <w:bookmarkEnd w:id="1255"/>
            <w:r>
              <w:fldChar w:fldCharType="begin"/>
            </w:r>
            <w:r>
              <w:instrText>XE "Office 365 Enterprise E4 da SA (SL per Utente)"</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56FC287" w14:textId="77777777" w:rsidR="007806A1" w:rsidRDefault="007806A1"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B86AC67" w14:textId="77777777" w:rsidR="007806A1" w:rsidRDefault="007806A1" w:rsidP="00F73609">
            <w:pPr>
              <w:pStyle w:val="ProductList-OfferingBody"/>
              <w:ind w:left="-113"/>
              <w:jc w:val="center"/>
            </w:pPr>
          </w:p>
        </w:tc>
        <w:tc>
          <w:tcPr>
            <w:tcW w:w="738" w:type="dxa"/>
            <w:shd w:val="clear" w:color="auto" w:fill="70AD47" w:themeFill="accent6"/>
            <w:vAlign w:val="center"/>
          </w:tcPr>
          <w:p w14:paraId="5890D2E5" w14:textId="77777777" w:rsidR="007806A1" w:rsidRPr="00986F3C" w:rsidRDefault="007806A1" w:rsidP="00F67F23">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shd w:val="clear" w:color="auto" w:fill="BFBFBF" w:themeFill="background1" w:themeFillShade="BF"/>
            <w:vAlign w:val="center"/>
          </w:tcPr>
          <w:p w14:paraId="46F76F1C" w14:textId="77777777" w:rsidR="007806A1" w:rsidRPr="00986F3C" w:rsidRDefault="007806A1" w:rsidP="00F67F23">
            <w:pPr>
              <w:pStyle w:val="ProductList-OfferingBody"/>
              <w:ind w:left="-113"/>
              <w:jc w:val="center"/>
            </w:pPr>
          </w:p>
        </w:tc>
        <w:tc>
          <w:tcPr>
            <w:tcW w:w="738" w:type="dxa"/>
            <w:shd w:val="clear" w:color="auto" w:fill="BFBFBF" w:themeFill="background1" w:themeFillShade="BF"/>
            <w:vAlign w:val="center"/>
          </w:tcPr>
          <w:p w14:paraId="1D6E6FCC" w14:textId="77777777" w:rsidR="007806A1" w:rsidRDefault="007806A1" w:rsidP="00F73609">
            <w:pPr>
              <w:pStyle w:val="ProductList-OfferingBody"/>
              <w:ind w:left="-113"/>
              <w:jc w:val="center"/>
            </w:pPr>
          </w:p>
        </w:tc>
        <w:tc>
          <w:tcPr>
            <w:tcW w:w="737" w:type="dxa"/>
            <w:shd w:val="clear" w:color="auto" w:fill="BFBFBF" w:themeFill="background1" w:themeFillShade="BF"/>
            <w:vAlign w:val="center"/>
          </w:tcPr>
          <w:p w14:paraId="30C3AACB" w14:textId="77777777" w:rsidR="007806A1" w:rsidRDefault="007806A1" w:rsidP="00F73609">
            <w:pPr>
              <w:pStyle w:val="ProductList-OfferingBody"/>
              <w:ind w:left="-113"/>
              <w:jc w:val="center"/>
            </w:pPr>
          </w:p>
        </w:tc>
        <w:tc>
          <w:tcPr>
            <w:tcW w:w="738" w:type="dxa"/>
            <w:shd w:val="clear" w:color="auto" w:fill="BFBFBF" w:themeFill="background1" w:themeFillShade="BF"/>
            <w:vAlign w:val="center"/>
          </w:tcPr>
          <w:p w14:paraId="5D7C04BD" w14:textId="77777777" w:rsidR="007806A1" w:rsidRDefault="007806A1" w:rsidP="00F73609">
            <w:pPr>
              <w:pStyle w:val="ProductList-OfferingBody"/>
              <w:ind w:left="-113"/>
              <w:jc w:val="center"/>
            </w:pPr>
          </w:p>
        </w:tc>
        <w:tc>
          <w:tcPr>
            <w:tcW w:w="738" w:type="dxa"/>
            <w:shd w:val="clear" w:color="auto" w:fill="BFBFBF" w:themeFill="background1" w:themeFillShade="BF"/>
            <w:vAlign w:val="center"/>
          </w:tcPr>
          <w:p w14:paraId="79CE9C13" w14:textId="77777777" w:rsidR="007806A1" w:rsidRDefault="007806A1" w:rsidP="00F73609">
            <w:pPr>
              <w:pStyle w:val="ProductList-OfferingBody"/>
              <w:ind w:left="-113"/>
              <w:jc w:val="center"/>
            </w:pPr>
          </w:p>
        </w:tc>
        <w:tc>
          <w:tcPr>
            <w:tcW w:w="738" w:type="dxa"/>
            <w:shd w:val="clear" w:color="auto" w:fill="BFBFBF" w:themeFill="background1" w:themeFillShade="BF"/>
            <w:vAlign w:val="center"/>
          </w:tcPr>
          <w:p w14:paraId="064687CE" w14:textId="77777777" w:rsidR="007806A1" w:rsidRDefault="007806A1" w:rsidP="00F73609">
            <w:pPr>
              <w:pStyle w:val="ProductList-OfferingBody"/>
              <w:ind w:left="-113"/>
              <w:jc w:val="center"/>
            </w:pPr>
          </w:p>
        </w:tc>
        <w:tc>
          <w:tcPr>
            <w:tcW w:w="966" w:type="dxa"/>
            <w:shd w:val="clear" w:color="auto" w:fill="BFBFBF" w:themeFill="background1" w:themeFillShade="BF"/>
            <w:vAlign w:val="center"/>
          </w:tcPr>
          <w:p w14:paraId="5AD4A9E6" w14:textId="77777777" w:rsidR="007806A1" w:rsidRDefault="007806A1" w:rsidP="00F73609">
            <w:pPr>
              <w:pStyle w:val="ProductList-OfferingBody"/>
              <w:ind w:left="-113"/>
              <w:jc w:val="center"/>
            </w:pPr>
          </w:p>
        </w:tc>
      </w:tr>
      <w:tr w:rsidR="007806A1" w14:paraId="1C0F0DA3" w14:textId="77777777" w:rsidTr="00693279">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6BCD9E51" w14:textId="77777777" w:rsidR="007806A1" w:rsidRPr="00D665E9" w:rsidRDefault="007806A1" w:rsidP="001F4A2A">
            <w:pPr>
              <w:pStyle w:val="ProductList-Offering2"/>
            </w:pPr>
            <w:bookmarkStart w:id="1256" w:name="_Toc379797364"/>
            <w:bookmarkStart w:id="1257" w:name="_Toc380513396"/>
            <w:bookmarkStart w:id="1258" w:name="_Toc380655446"/>
            <w:bookmarkStart w:id="1259" w:name="_Toc394959375"/>
            <w:r>
              <w:t>Componente Aggiuntivo di Office 365 Enterprise E1</w:t>
            </w:r>
            <w:r>
              <w:fldChar w:fldCharType="begin"/>
            </w:r>
            <w:r>
              <w:instrText>XE "Office 365 Enterprise E1"</w:instrText>
            </w:r>
            <w:r>
              <w:fldChar w:fldCharType="end"/>
            </w:r>
            <w:r>
              <w:t xml:space="preserve"> ed E3</w:t>
            </w:r>
            <w:r>
              <w:fldChar w:fldCharType="begin"/>
            </w:r>
            <w:r>
              <w:instrText>XE "Componente Aggiuntivo di Office 365 Enterprise E1, E3, E4"</w:instrText>
            </w:r>
            <w:r>
              <w:fldChar w:fldCharType="end"/>
            </w:r>
            <w:r>
              <w:t xml:space="preserve"> (SL per Utente)</w:t>
            </w:r>
            <w:bookmarkEnd w:id="1256"/>
            <w:bookmarkEnd w:id="1257"/>
            <w:bookmarkEnd w:id="1258"/>
            <w:bookmarkEnd w:id="125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A3F703A" w14:textId="77777777" w:rsidR="007806A1" w:rsidRDefault="007806A1"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7EC14300" w14:textId="77777777" w:rsidR="007806A1" w:rsidRDefault="007806A1" w:rsidP="00F73609">
            <w:pPr>
              <w:pStyle w:val="ProductList-OfferingBody"/>
              <w:ind w:left="-113"/>
              <w:jc w:val="center"/>
            </w:pPr>
          </w:p>
        </w:tc>
        <w:tc>
          <w:tcPr>
            <w:tcW w:w="738" w:type="dxa"/>
            <w:shd w:val="clear" w:color="auto" w:fill="70AD47" w:themeFill="accent6"/>
            <w:vAlign w:val="center"/>
          </w:tcPr>
          <w:p w14:paraId="57344059" w14:textId="77777777" w:rsidR="007806A1" w:rsidRPr="00986F3C" w:rsidRDefault="007806A1" w:rsidP="00F67F23">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14:paraId="0A957F29" w14:textId="77777777" w:rsidR="007806A1" w:rsidRPr="00986F3C" w:rsidRDefault="007806A1" w:rsidP="00F67F23">
            <w:pPr>
              <w:pStyle w:val="ProductList-OfferingBody"/>
              <w:ind w:left="-113"/>
              <w:jc w:val="center"/>
            </w:pPr>
          </w:p>
        </w:tc>
        <w:tc>
          <w:tcPr>
            <w:tcW w:w="738" w:type="dxa"/>
            <w:shd w:val="clear" w:color="auto" w:fill="70AD47" w:themeFill="accent6"/>
            <w:vAlign w:val="center"/>
          </w:tcPr>
          <w:p w14:paraId="243BFFCB" w14:textId="77777777" w:rsidR="007806A1" w:rsidRDefault="007806A1" w:rsidP="00F73609">
            <w:pPr>
              <w:pStyle w:val="ProductList-OfferingBody"/>
              <w:ind w:left="-113"/>
              <w:jc w:val="center"/>
            </w:pPr>
          </w:p>
        </w:tc>
        <w:tc>
          <w:tcPr>
            <w:tcW w:w="737" w:type="dxa"/>
            <w:shd w:val="clear" w:color="auto" w:fill="BFBFBF" w:themeFill="background1" w:themeFillShade="BF"/>
            <w:vAlign w:val="center"/>
          </w:tcPr>
          <w:p w14:paraId="2CD0D58E" w14:textId="77777777" w:rsidR="007806A1" w:rsidRDefault="007806A1" w:rsidP="00F73609">
            <w:pPr>
              <w:pStyle w:val="ProductList-OfferingBody"/>
              <w:ind w:left="-113"/>
              <w:jc w:val="center"/>
            </w:pPr>
          </w:p>
        </w:tc>
        <w:tc>
          <w:tcPr>
            <w:tcW w:w="738" w:type="dxa"/>
            <w:shd w:val="clear" w:color="auto" w:fill="BFBFBF" w:themeFill="background1" w:themeFillShade="BF"/>
            <w:vAlign w:val="center"/>
          </w:tcPr>
          <w:p w14:paraId="629D7503" w14:textId="77777777" w:rsidR="007806A1" w:rsidRDefault="007806A1" w:rsidP="00F73609">
            <w:pPr>
              <w:pStyle w:val="ProductList-OfferingBody"/>
              <w:ind w:left="-113"/>
              <w:jc w:val="center"/>
            </w:pPr>
          </w:p>
        </w:tc>
        <w:tc>
          <w:tcPr>
            <w:tcW w:w="738" w:type="dxa"/>
            <w:shd w:val="clear" w:color="auto" w:fill="70AD47" w:themeFill="accent6"/>
            <w:vAlign w:val="center"/>
          </w:tcPr>
          <w:p w14:paraId="4D9ED86B" w14:textId="77777777" w:rsidR="007806A1" w:rsidRDefault="007806A1" w:rsidP="001F4A2A">
            <w:pPr>
              <w:pStyle w:val="ProductList-OfferingBody"/>
              <w:ind w:left="-113"/>
              <w:jc w:val="center"/>
            </w:pPr>
            <w:r>
              <w:fldChar w:fldCharType="begin"/>
            </w:r>
            <w:r>
              <w:instrText xml:space="preserve">AutoTextList  \s NoStyle \t "Organization-wide" </w:instrText>
            </w:r>
            <w:r>
              <w:fldChar w:fldCharType="separate"/>
            </w:r>
            <w:r w:rsidRPr="00B20876">
              <w:t>OW</w:t>
            </w:r>
            <w:r>
              <w:fldChar w:fldCharType="end"/>
            </w:r>
          </w:p>
        </w:tc>
        <w:tc>
          <w:tcPr>
            <w:tcW w:w="738" w:type="dxa"/>
            <w:shd w:val="clear" w:color="auto" w:fill="BFBFBF" w:themeFill="background1" w:themeFillShade="BF"/>
            <w:vAlign w:val="center"/>
          </w:tcPr>
          <w:p w14:paraId="61E16307" w14:textId="77777777" w:rsidR="007806A1" w:rsidRDefault="007806A1" w:rsidP="00F73609">
            <w:pPr>
              <w:pStyle w:val="ProductList-OfferingBody"/>
              <w:ind w:left="-113"/>
              <w:jc w:val="center"/>
            </w:pPr>
          </w:p>
        </w:tc>
        <w:tc>
          <w:tcPr>
            <w:tcW w:w="966" w:type="dxa"/>
            <w:shd w:val="clear" w:color="auto" w:fill="BFBFBF" w:themeFill="background1" w:themeFillShade="BF"/>
            <w:vAlign w:val="center"/>
          </w:tcPr>
          <w:p w14:paraId="1EA0DB70" w14:textId="77777777" w:rsidR="007806A1" w:rsidRDefault="007806A1" w:rsidP="00F73609">
            <w:pPr>
              <w:pStyle w:val="ProductList-OfferingBody"/>
              <w:ind w:left="-113"/>
              <w:jc w:val="center"/>
            </w:pPr>
          </w:p>
        </w:tc>
      </w:tr>
      <w:tr w:rsidR="007806A1" w14:paraId="6A2B0009" w14:textId="77777777" w:rsidTr="00693279">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88AF7AA" w14:textId="77777777" w:rsidR="007806A1" w:rsidRPr="00D665E9" w:rsidRDefault="007806A1" w:rsidP="001F4A2A">
            <w:pPr>
              <w:pStyle w:val="ProductList-Offering2"/>
            </w:pPr>
            <w:bookmarkStart w:id="1260" w:name="_Toc394959376"/>
            <w:r>
              <w:t>Componente Aggiuntivo di Office 365 Enterprise E4</w:t>
            </w:r>
            <w:r>
              <w:fldChar w:fldCharType="begin"/>
            </w:r>
            <w:r>
              <w:instrText>XE "Componente Aggiuntivo di Office 365 Enterprise E1, E3, E4"</w:instrText>
            </w:r>
            <w:r>
              <w:fldChar w:fldCharType="end"/>
            </w:r>
            <w:r>
              <w:t xml:space="preserve"> (SL per Utente)</w:t>
            </w:r>
            <w:bookmarkEnd w:id="126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64BF93E" w14:textId="77777777" w:rsidR="007806A1" w:rsidRDefault="007806A1"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3BA59A1D" w14:textId="77777777" w:rsidR="007806A1" w:rsidRDefault="007806A1" w:rsidP="001F4A2A">
            <w:pPr>
              <w:pStyle w:val="ProductList-OfferingBody"/>
              <w:ind w:left="-113"/>
              <w:jc w:val="center"/>
            </w:pPr>
          </w:p>
        </w:tc>
        <w:tc>
          <w:tcPr>
            <w:tcW w:w="738" w:type="dxa"/>
            <w:shd w:val="clear" w:color="auto" w:fill="70AD47" w:themeFill="accent6"/>
            <w:vAlign w:val="center"/>
          </w:tcPr>
          <w:p w14:paraId="5B16152A" w14:textId="77777777" w:rsidR="007806A1" w:rsidRPr="00986F3C" w:rsidRDefault="007806A1" w:rsidP="00F67F23">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14:paraId="7936C2CC" w14:textId="77777777" w:rsidR="007806A1" w:rsidRPr="00986F3C" w:rsidRDefault="007806A1" w:rsidP="00F67F23">
            <w:pPr>
              <w:pStyle w:val="ProductList-OfferingBody"/>
              <w:ind w:left="-113"/>
              <w:jc w:val="center"/>
            </w:pPr>
          </w:p>
        </w:tc>
        <w:tc>
          <w:tcPr>
            <w:tcW w:w="738" w:type="dxa"/>
            <w:shd w:val="clear" w:color="auto" w:fill="70AD47" w:themeFill="accent6"/>
            <w:vAlign w:val="center"/>
          </w:tcPr>
          <w:p w14:paraId="44DC0472" w14:textId="77777777" w:rsidR="007806A1" w:rsidRDefault="007806A1" w:rsidP="001F4A2A">
            <w:pPr>
              <w:pStyle w:val="ProductList-OfferingBody"/>
              <w:ind w:left="-113"/>
              <w:jc w:val="center"/>
            </w:pPr>
          </w:p>
        </w:tc>
        <w:tc>
          <w:tcPr>
            <w:tcW w:w="737" w:type="dxa"/>
            <w:shd w:val="clear" w:color="auto" w:fill="BFBFBF" w:themeFill="background1" w:themeFillShade="BF"/>
            <w:vAlign w:val="center"/>
          </w:tcPr>
          <w:p w14:paraId="47A35877" w14:textId="77777777" w:rsidR="007806A1" w:rsidRDefault="007806A1" w:rsidP="001F4A2A">
            <w:pPr>
              <w:pStyle w:val="ProductList-OfferingBody"/>
              <w:ind w:left="-113"/>
              <w:jc w:val="center"/>
            </w:pPr>
          </w:p>
        </w:tc>
        <w:tc>
          <w:tcPr>
            <w:tcW w:w="738" w:type="dxa"/>
            <w:shd w:val="clear" w:color="auto" w:fill="BFBFBF" w:themeFill="background1" w:themeFillShade="BF"/>
            <w:vAlign w:val="center"/>
          </w:tcPr>
          <w:p w14:paraId="608598E8" w14:textId="77777777" w:rsidR="007806A1" w:rsidRDefault="007806A1" w:rsidP="001F4A2A">
            <w:pPr>
              <w:pStyle w:val="ProductList-OfferingBody"/>
              <w:ind w:left="-113"/>
              <w:jc w:val="center"/>
            </w:pPr>
          </w:p>
        </w:tc>
        <w:tc>
          <w:tcPr>
            <w:tcW w:w="738" w:type="dxa"/>
            <w:shd w:val="clear" w:color="auto" w:fill="BFBFBF" w:themeFill="background1" w:themeFillShade="BF"/>
            <w:vAlign w:val="center"/>
          </w:tcPr>
          <w:p w14:paraId="0047E7A8" w14:textId="77777777" w:rsidR="007806A1" w:rsidRDefault="007806A1" w:rsidP="001F4A2A">
            <w:pPr>
              <w:pStyle w:val="ProductList-OfferingBody"/>
              <w:ind w:left="-113"/>
              <w:jc w:val="center"/>
            </w:pPr>
          </w:p>
        </w:tc>
        <w:tc>
          <w:tcPr>
            <w:tcW w:w="738" w:type="dxa"/>
            <w:shd w:val="clear" w:color="auto" w:fill="BFBFBF" w:themeFill="background1" w:themeFillShade="BF"/>
            <w:vAlign w:val="center"/>
          </w:tcPr>
          <w:p w14:paraId="618ED6AB" w14:textId="77777777" w:rsidR="007806A1" w:rsidRDefault="007806A1" w:rsidP="001F4A2A">
            <w:pPr>
              <w:pStyle w:val="ProductList-OfferingBody"/>
              <w:ind w:left="-113"/>
              <w:jc w:val="center"/>
            </w:pPr>
          </w:p>
        </w:tc>
        <w:tc>
          <w:tcPr>
            <w:tcW w:w="966" w:type="dxa"/>
            <w:shd w:val="clear" w:color="auto" w:fill="BFBFBF" w:themeFill="background1" w:themeFillShade="BF"/>
            <w:vAlign w:val="center"/>
          </w:tcPr>
          <w:p w14:paraId="3FCE58A1" w14:textId="77777777" w:rsidR="007806A1" w:rsidRDefault="007806A1" w:rsidP="001F4A2A">
            <w:pPr>
              <w:pStyle w:val="ProductList-OfferingBody"/>
              <w:ind w:left="-113"/>
              <w:jc w:val="center"/>
            </w:pPr>
          </w:p>
        </w:tc>
      </w:tr>
      <w:tr w:rsidR="007806A1" w14:paraId="545F5F16" w14:textId="77777777" w:rsidTr="00693279">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EAD5A86" w14:textId="77777777" w:rsidR="007806A1" w:rsidRPr="00D665E9" w:rsidRDefault="007806A1" w:rsidP="001F4A2A">
            <w:pPr>
              <w:pStyle w:val="ProductList-Offering2"/>
            </w:pPr>
            <w:bookmarkStart w:id="1261" w:name="_Toc379797365"/>
            <w:bookmarkStart w:id="1262" w:name="_Toc380513397"/>
            <w:bookmarkStart w:id="1263" w:name="_Toc380655447"/>
            <w:bookmarkStart w:id="1264" w:name="_Toc394959377"/>
            <w:r>
              <w:t>Componente Aggiuntivo di Office 365 Enterprise</w:t>
            </w:r>
            <w:r>
              <w:fldChar w:fldCharType="begin"/>
            </w:r>
            <w:r>
              <w:instrText>XE "Office 365 Enterprise E1"</w:instrText>
            </w:r>
            <w:r>
              <w:fldChar w:fldCharType="end"/>
            </w:r>
            <w:r>
              <w:t xml:space="preserve"> E3 ed E4 senza ProPlus</w:t>
            </w:r>
            <w:r>
              <w:fldChar w:fldCharType="begin"/>
            </w:r>
            <w:r>
              <w:instrText>XE "Office 365 Enterprise E1, E3, E4 senza Componente Aggiuntivo di Office Pro Plus"</w:instrText>
            </w:r>
            <w:r>
              <w:fldChar w:fldCharType="end"/>
            </w:r>
            <w:r>
              <w:t xml:space="preserve"> (SL per Utente)</w:t>
            </w:r>
            <w:bookmarkEnd w:id="1261"/>
            <w:bookmarkEnd w:id="1262"/>
            <w:bookmarkEnd w:id="1263"/>
            <w:bookmarkEnd w:id="126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B7686D2" w14:textId="77777777" w:rsidR="007806A1" w:rsidRDefault="007806A1"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D1EEC58" w14:textId="77777777" w:rsidR="007806A1" w:rsidRDefault="007806A1" w:rsidP="001F4A2A">
            <w:pPr>
              <w:pStyle w:val="ProductList-OfferingBody"/>
              <w:ind w:left="-113"/>
              <w:jc w:val="center"/>
            </w:pPr>
          </w:p>
        </w:tc>
        <w:tc>
          <w:tcPr>
            <w:tcW w:w="738" w:type="dxa"/>
            <w:shd w:val="clear" w:color="auto" w:fill="70AD47" w:themeFill="accent6"/>
            <w:vAlign w:val="center"/>
          </w:tcPr>
          <w:p w14:paraId="265DE5CE" w14:textId="77777777" w:rsidR="007806A1" w:rsidRPr="00986F3C" w:rsidRDefault="007806A1" w:rsidP="00F67F23">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14:paraId="7B45D0CC" w14:textId="77777777" w:rsidR="007806A1" w:rsidRPr="00986F3C" w:rsidRDefault="007806A1" w:rsidP="00F67F23">
            <w:pPr>
              <w:pStyle w:val="ProductList-OfferingBody"/>
              <w:ind w:left="-113"/>
              <w:jc w:val="center"/>
            </w:pPr>
          </w:p>
        </w:tc>
        <w:tc>
          <w:tcPr>
            <w:tcW w:w="738" w:type="dxa"/>
            <w:shd w:val="clear" w:color="auto" w:fill="BFBFBF" w:themeFill="background1" w:themeFillShade="BF"/>
            <w:vAlign w:val="center"/>
          </w:tcPr>
          <w:p w14:paraId="40680E75" w14:textId="77777777" w:rsidR="007806A1" w:rsidRDefault="007806A1" w:rsidP="001F4A2A">
            <w:pPr>
              <w:pStyle w:val="ProductList-OfferingBody"/>
              <w:ind w:left="-113"/>
              <w:jc w:val="center"/>
            </w:pPr>
          </w:p>
        </w:tc>
        <w:tc>
          <w:tcPr>
            <w:tcW w:w="737" w:type="dxa"/>
            <w:shd w:val="clear" w:color="auto" w:fill="BFBFBF" w:themeFill="background1" w:themeFillShade="BF"/>
            <w:vAlign w:val="center"/>
          </w:tcPr>
          <w:p w14:paraId="72FF6B27" w14:textId="77777777" w:rsidR="007806A1" w:rsidRDefault="007806A1" w:rsidP="001F4A2A">
            <w:pPr>
              <w:pStyle w:val="ProductList-OfferingBody"/>
              <w:ind w:left="-113"/>
              <w:jc w:val="center"/>
            </w:pPr>
          </w:p>
        </w:tc>
        <w:tc>
          <w:tcPr>
            <w:tcW w:w="738" w:type="dxa"/>
            <w:shd w:val="clear" w:color="auto" w:fill="BFBFBF" w:themeFill="background1" w:themeFillShade="BF"/>
            <w:vAlign w:val="center"/>
          </w:tcPr>
          <w:p w14:paraId="4BBEB067" w14:textId="77777777" w:rsidR="007806A1" w:rsidRDefault="007806A1" w:rsidP="001F4A2A">
            <w:pPr>
              <w:pStyle w:val="ProductList-OfferingBody"/>
              <w:ind w:left="-113"/>
              <w:jc w:val="center"/>
            </w:pPr>
          </w:p>
        </w:tc>
        <w:tc>
          <w:tcPr>
            <w:tcW w:w="738" w:type="dxa"/>
            <w:shd w:val="clear" w:color="auto" w:fill="BFBFBF" w:themeFill="background1" w:themeFillShade="BF"/>
            <w:vAlign w:val="center"/>
          </w:tcPr>
          <w:p w14:paraId="6D82355C" w14:textId="77777777" w:rsidR="007806A1" w:rsidRDefault="007806A1" w:rsidP="001F4A2A">
            <w:pPr>
              <w:pStyle w:val="ProductList-OfferingBody"/>
              <w:ind w:left="-113"/>
              <w:jc w:val="center"/>
            </w:pPr>
          </w:p>
        </w:tc>
        <w:tc>
          <w:tcPr>
            <w:tcW w:w="738" w:type="dxa"/>
            <w:shd w:val="clear" w:color="auto" w:fill="BFBFBF" w:themeFill="background1" w:themeFillShade="BF"/>
            <w:vAlign w:val="center"/>
          </w:tcPr>
          <w:p w14:paraId="3745F160" w14:textId="77777777" w:rsidR="007806A1" w:rsidRDefault="007806A1" w:rsidP="001F4A2A">
            <w:pPr>
              <w:pStyle w:val="ProductList-OfferingBody"/>
              <w:ind w:left="-113"/>
              <w:jc w:val="center"/>
            </w:pPr>
          </w:p>
        </w:tc>
        <w:tc>
          <w:tcPr>
            <w:tcW w:w="966" w:type="dxa"/>
            <w:shd w:val="clear" w:color="auto" w:fill="BFBFBF" w:themeFill="background1" w:themeFillShade="BF"/>
            <w:vAlign w:val="center"/>
          </w:tcPr>
          <w:p w14:paraId="1149B988" w14:textId="77777777" w:rsidR="007806A1" w:rsidRDefault="007806A1" w:rsidP="001F4A2A">
            <w:pPr>
              <w:pStyle w:val="ProductList-OfferingBody"/>
              <w:ind w:left="-113"/>
              <w:jc w:val="center"/>
            </w:pPr>
          </w:p>
        </w:tc>
      </w:tr>
      <w:tr w:rsidR="007806A1" w14:paraId="086465BC" w14:textId="77777777" w:rsidTr="00693279">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69CFB02C" w14:textId="77777777" w:rsidR="007806A1" w:rsidRPr="00D665E9" w:rsidRDefault="007806A1" w:rsidP="001F4A2A">
            <w:pPr>
              <w:pStyle w:val="ProductList-Offering2"/>
            </w:pPr>
            <w:bookmarkStart w:id="1265" w:name="_Toc379797366"/>
            <w:bookmarkStart w:id="1266" w:name="_Toc380513398"/>
            <w:bookmarkStart w:id="1267" w:name="_Toc380655448"/>
            <w:bookmarkStart w:id="1268" w:name="_Toc394959378"/>
            <w:r>
              <w:t>Office 365 Enterprise K1</w:t>
            </w:r>
            <w:r>
              <w:fldChar w:fldCharType="begin"/>
            </w:r>
            <w:r>
              <w:instrText>XE "Office 365 Enterprise K1"</w:instrText>
            </w:r>
            <w:r>
              <w:fldChar w:fldCharType="end"/>
            </w:r>
            <w:r>
              <w:t xml:space="preserve"> (SL per Utente)</w:t>
            </w:r>
            <w:bookmarkEnd w:id="1265"/>
            <w:bookmarkEnd w:id="1266"/>
            <w:bookmarkEnd w:id="1267"/>
            <w:bookmarkEnd w:id="126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FA67860" w14:textId="77777777" w:rsidR="007806A1" w:rsidRDefault="007806A1"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1064E666" w14:textId="77777777" w:rsidR="007806A1" w:rsidRDefault="007806A1" w:rsidP="001F4A2A">
            <w:pPr>
              <w:pStyle w:val="ProductList-OfferingBody"/>
              <w:ind w:left="-113"/>
              <w:jc w:val="center"/>
            </w:pPr>
          </w:p>
        </w:tc>
        <w:tc>
          <w:tcPr>
            <w:tcW w:w="738" w:type="dxa"/>
            <w:shd w:val="clear" w:color="auto" w:fill="70AD47" w:themeFill="accent6"/>
            <w:vAlign w:val="center"/>
          </w:tcPr>
          <w:p w14:paraId="09E7A3A3" w14:textId="77777777" w:rsidR="007806A1" w:rsidRPr="00986F3C" w:rsidRDefault="007806A1" w:rsidP="00F67F23">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14:paraId="167D49C2" w14:textId="77777777" w:rsidR="007806A1" w:rsidRPr="00986F3C" w:rsidRDefault="007806A1" w:rsidP="00F67F23">
            <w:pPr>
              <w:pStyle w:val="ProductList-OfferingBody"/>
              <w:ind w:left="-113"/>
              <w:jc w:val="center"/>
            </w:pPr>
          </w:p>
        </w:tc>
        <w:tc>
          <w:tcPr>
            <w:tcW w:w="738" w:type="dxa"/>
            <w:shd w:val="clear" w:color="auto" w:fill="70AD47" w:themeFill="accent6"/>
            <w:vAlign w:val="center"/>
          </w:tcPr>
          <w:p w14:paraId="5F834B07" w14:textId="77777777" w:rsidR="007806A1" w:rsidRDefault="007806A1" w:rsidP="001F4A2A">
            <w:pPr>
              <w:pStyle w:val="ProductList-OfferingBody"/>
              <w:ind w:left="-113"/>
              <w:jc w:val="center"/>
            </w:pPr>
          </w:p>
        </w:tc>
        <w:tc>
          <w:tcPr>
            <w:tcW w:w="737" w:type="dxa"/>
            <w:shd w:val="clear" w:color="auto" w:fill="BFBFBF" w:themeFill="background1" w:themeFillShade="BF"/>
            <w:vAlign w:val="center"/>
          </w:tcPr>
          <w:p w14:paraId="4AE2242F" w14:textId="77777777" w:rsidR="007806A1" w:rsidRDefault="007806A1" w:rsidP="001F4A2A">
            <w:pPr>
              <w:pStyle w:val="ProductList-OfferingBody"/>
              <w:ind w:left="-113"/>
              <w:jc w:val="center"/>
            </w:pPr>
          </w:p>
        </w:tc>
        <w:tc>
          <w:tcPr>
            <w:tcW w:w="738" w:type="dxa"/>
            <w:shd w:val="clear" w:color="auto" w:fill="BFBFBF" w:themeFill="background1" w:themeFillShade="BF"/>
            <w:vAlign w:val="center"/>
          </w:tcPr>
          <w:p w14:paraId="6092F457" w14:textId="77777777" w:rsidR="007806A1" w:rsidRDefault="007806A1" w:rsidP="001F4A2A">
            <w:pPr>
              <w:pStyle w:val="ProductList-OfferingBody"/>
              <w:ind w:left="-113"/>
              <w:jc w:val="center"/>
            </w:pPr>
          </w:p>
        </w:tc>
        <w:tc>
          <w:tcPr>
            <w:tcW w:w="738" w:type="dxa"/>
            <w:shd w:val="clear" w:color="auto" w:fill="BFBFBF" w:themeFill="background1" w:themeFillShade="BF"/>
            <w:vAlign w:val="center"/>
          </w:tcPr>
          <w:p w14:paraId="00B4A293" w14:textId="77777777" w:rsidR="007806A1" w:rsidRDefault="007806A1" w:rsidP="001F4A2A">
            <w:pPr>
              <w:pStyle w:val="ProductList-OfferingBody"/>
              <w:ind w:left="-113"/>
              <w:jc w:val="center"/>
            </w:pPr>
          </w:p>
        </w:tc>
        <w:tc>
          <w:tcPr>
            <w:tcW w:w="738" w:type="dxa"/>
            <w:shd w:val="clear" w:color="auto" w:fill="BFBFBF" w:themeFill="background1" w:themeFillShade="BF"/>
            <w:vAlign w:val="center"/>
          </w:tcPr>
          <w:p w14:paraId="2CCD8345" w14:textId="77777777" w:rsidR="007806A1" w:rsidRDefault="007806A1" w:rsidP="001F4A2A">
            <w:pPr>
              <w:pStyle w:val="ProductList-OfferingBody"/>
              <w:ind w:left="-113"/>
              <w:jc w:val="center"/>
            </w:pPr>
          </w:p>
        </w:tc>
        <w:tc>
          <w:tcPr>
            <w:tcW w:w="966" w:type="dxa"/>
            <w:shd w:val="clear" w:color="auto" w:fill="BFBFBF" w:themeFill="background1" w:themeFillShade="BF"/>
            <w:vAlign w:val="center"/>
          </w:tcPr>
          <w:p w14:paraId="6331CBCD" w14:textId="77777777" w:rsidR="007806A1" w:rsidRDefault="007806A1" w:rsidP="001F4A2A">
            <w:pPr>
              <w:pStyle w:val="ProductList-OfferingBody"/>
              <w:ind w:left="-113"/>
              <w:jc w:val="center"/>
            </w:pPr>
          </w:p>
        </w:tc>
      </w:tr>
      <w:tr w:rsidR="007806A1" w14:paraId="0D3D52A9" w14:textId="77777777" w:rsidTr="00693279">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E9F8875" w14:textId="77777777" w:rsidR="007806A1" w:rsidRPr="00D665E9" w:rsidRDefault="007806A1" w:rsidP="001F4A2A">
            <w:pPr>
              <w:pStyle w:val="ProductList-Offering2"/>
            </w:pPr>
            <w:bookmarkStart w:id="1269" w:name="_Toc379797367"/>
            <w:bookmarkStart w:id="1270" w:name="_Toc380513399"/>
            <w:bookmarkStart w:id="1271" w:name="_Toc380655449"/>
            <w:bookmarkStart w:id="1272" w:name="_Toc394959379"/>
            <w:r>
              <w:t>Office 365 Government G1, G3, G4</w:t>
            </w:r>
            <w:r>
              <w:fldChar w:fldCharType="begin"/>
            </w:r>
            <w:r>
              <w:instrText>XE "Office 365 Government G1, G3, G4"</w:instrText>
            </w:r>
            <w:r>
              <w:fldChar w:fldCharType="end"/>
            </w:r>
            <w:r>
              <w:t xml:space="preserve"> (SL per Utente)</w:t>
            </w:r>
            <w:bookmarkEnd w:id="1269"/>
            <w:bookmarkEnd w:id="1270"/>
            <w:bookmarkEnd w:id="1271"/>
            <w:bookmarkEnd w:id="127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942BBF6" w14:textId="77777777" w:rsidR="007806A1" w:rsidRDefault="007806A1"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30317C79" w14:textId="77777777" w:rsidR="007806A1" w:rsidRDefault="007806A1" w:rsidP="001F4A2A">
            <w:pPr>
              <w:pStyle w:val="ProductList-OfferingBody"/>
              <w:ind w:left="-113"/>
              <w:jc w:val="center"/>
            </w:pPr>
          </w:p>
        </w:tc>
        <w:tc>
          <w:tcPr>
            <w:tcW w:w="738" w:type="dxa"/>
            <w:shd w:val="clear" w:color="auto" w:fill="70AD47" w:themeFill="accent6"/>
            <w:vAlign w:val="center"/>
          </w:tcPr>
          <w:p w14:paraId="7580F8F5" w14:textId="77777777" w:rsidR="007806A1" w:rsidRPr="00986F3C" w:rsidRDefault="007806A1" w:rsidP="00F67F23">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shd w:val="clear" w:color="auto" w:fill="BFBFBF" w:themeFill="background1" w:themeFillShade="BF"/>
            <w:vAlign w:val="center"/>
          </w:tcPr>
          <w:p w14:paraId="6FDBC863" w14:textId="77777777" w:rsidR="007806A1" w:rsidRPr="00986F3C" w:rsidRDefault="007806A1" w:rsidP="00F67F23">
            <w:pPr>
              <w:pStyle w:val="ProductList-OfferingBody"/>
              <w:ind w:left="-113"/>
              <w:jc w:val="center"/>
            </w:pPr>
          </w:p>
        </w:tc>
        <w:tc>
          <w:tcPr>
            <w:tcW w:w="738" w:type="dxa"/>
            <w:shd w:val="clear" w:color="auto" w:fill="BFBFBF" w:themeFill="background1" w:themeFillShade="BF"/>
            <w:vAlign w:val="center"/>
          </w:tcPr>
          <w:p w14:paraId="5DA361B1" w14:textId="77777777" w:rsidR="007806A1" w:rsidRDefault="007806A1" w:rsidP="001F4A2A">
            <w:pPr>
              <w:pStyle w:val="ProductList-OfferingBody"/>
              <w:ind w:left="-113"/>
              <w:jc w:val="center"/>
            </w:pPr>
          </w:p>
        </w:tc>
        <w:tc>
          <w:tcPr>
            <w:tcW w:w="737" w:type="dxa"/>
            <w:shd w:val="clear" w:color="auto" w:fill="BFBFBF" w:themeFill="background1" w:themeFillShade="BF"/>
            <w:vAlign w:val="center"/>
          </w:tcPr>
          <w:p w14:paraId="5FE7BA83" w14:textId="77777777" w:rsidR="007806A1" w:rsidRDefault="007806A1" w:rsidP="001F4A2A">
            <w:pPr>
              <w:pStyle w:val="ProductList-OfferingBody"/>
              <w:ind w:left="-113"/>
              <w:jc w:val="center"/>
            </w:pPr>
          </w:p>
        </w:tc>
        <w:tc>
          <w:tcPr>
            <w:tcW w:w="738" w:type="dxa"/>
            <w:shd w:val="clear" w:color="auto" w:fill="BFBFBF" w:themeFill="background1" w:themeFillShade="BF"/>
            <w:vAlign w:val="center"/>
          </w:tcPr>
          <w:p w14:paraId="57EB0D0E" w14:textId="77777777" w:rsidR="007806A1" w:rsidRDefault="007806A1" w:rsidP="001F4A2A">
            <w:pPr>
              <w:pStyle w:val="ProductList-OfferingBody"/>
              <w:ind w:left="-113"/>
              <w:jc w:val="center"/>
            </w:pPr>
          </w:p>
        </w:tc>
        <w:tc>
          <w:tcPr>
            <w:tcW w:w="738" w:type="dxa"/>
            <w:shd w:val="clear" w:color="auto" w:fill="BFBFBF" w:themeFill="background1" w:themeFillShade="BF"/>
            <w:vAlign w:val="center"/>
          </w:tcPr>
          <w:p w14:paraId="6F60A747" w14:textId="77777777" w:rsidR="007806A1" w:rsidRDefault="007806A1" w:rsidP="001F4A2A">
            <w:pPr>
              <w:pStyle w:val="ProductList-OfferingBody"/>
              <w:ind w:left="-113"/>
              <w:jc w:val="center"/>
            </w:pPr>
          </w:p>
        </w:tc>
        <w:tc>
          <w:tcPr>
            <w:tcW w:w="738" w:type="dxa"/>
            <w:shd w:val="clear" w:color="auto" w:fill="BFBFBF" w:themeFill="background1" w:themeFillShade="BF"/>
            <w:vAlign w:val="center"/>
          </w:tcPr>
          <w:p w14:paraId="69FE3CC9" w14:textId="77777777" w:rsidR="007806A1" w:rsidRDefault="007806A1" w:rsidP="001F4A2A">
            <w:pPr>
              <w:pStyle w:val="ProductList-OfferingBody"/>
              <w:ind w:left="-113"/>
              <w:jc w:val="center"/>
            </w:pPr>
          </w:p>
        </w:tc>
        <w:tc>
          <w:tcPr>
            <w:tcW w:w="966" w:type="dxa"/>
            <w:shd w:val="clear" w:color="auto" w:fill="BFBFBF" w:themeFill="background1" w:themeFillShade="BF"/>
            <w:vAlign w:val="center"/>
          </w:tcPr>
          <w:p w14:paraId="596EDDBC" w14:textId="77777777" w:rsidR="007806A1" w:rsidRDefault="007806A1" w:rsidP="001F4A2A">
            <w:pPr>
              <w:pStyle w:val="ProductList-OfferingBody"/>
              <w:ind w:left="-113"/>
              <w:jc w:val="center"/>
            </w:pPr>
          </w:p>
        </w:tc>
      </w:tr>
      <w:tr w:rsidR="00813E28" w14:paraId="24302DC9" w14:textId="77777777" w:rsidTr="00693279">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498DD50" w14:textId="77777777" w:rsidR="00813E28" w:rsidRPr="00D665E9" w:rsidRDefault="00813E28" w:rsidP="001F4A2A">
            <w:pPr>
              <w:pStyle w:val="ProductList-Offering2"/>
            </w:pPr>
            <w:bookmarkStart w:id="1273" w:name="_Toc394959380"/>
            <w:r>
              <w:t>Office 365 Government G1, G3, G4 da SA</w:t>
            </w:r>
            <w:r>
              <w:fldChar w:fldCharType="begin"/>
            </w:r>
            <w:r>
              <w:instrText>XE "Office 365 Government G1, G3, G4 da SA"</w:instrText>
            </w:r>
            <w:r>
              <w:fldChar w:fldCharType="end"/>
            </w:r>
            <w:r>
              <w:t xml:space="preserve"> (SL per Utente)</w:t>
            </w:r>
            <w:bookmarkEnd w:id="127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76EF736" w14:textId="77777777" w:rsidR="00813E28" w:rsidRDefault="00813E2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70ED8D0" w14:textId="77777777" w:rsidR="00813E28" w:rsidRDefault="00813E28" w:rsidP="001F4A2A">
            <w:pPr>
              <w:pStyle w:val="ProductList-OfferingBody"/>
              <w:ind w:left="-113"/>
              <w:jc w:val="center"/>
            </w:pPr>
          </w:p>
        </w:tc>
        <w:tc>
          <w:tcPr>
            <w:tcW w:w="738" w:type="dxa"/>
            <w:shd w:val="clear" w:color="auto" w:fill="70AD47" w:themeFill="accent6"/>
            <w:vAlign w:val="center"/>
          </w:tcPr>
          <w:p w14:paraId="0FA089B1" w14:textId="77777777" w:rsidR="00813E28" w:rsidRPr="00986F3C" w:rsidRDefault="00813E28" w:rsidP="00F67F23">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shd w:val="clear" w:color="auto" w:fill="BFBFBF" w:themeFill="background1" w:themeFillShade="BF"/>
            <w:vAlign w:val="center"/>
          </w:tcPr>
          <w:p w14:paraId="1CCF14F5" w14:textId="77777777" w:rsidR="00813E28" w:rsidRDefault="00813E28" w:rsidP="001F4A2A">
            <w:pPr>
              <w:pStyle w:val="ProductList-OfferingBody"/>
              <w:ind w:left="-113"/>
              <w:jc w:val="center"/>
            </w:pPr>
          </w:p>
        </w:tc>
        <w:tc>
          <w:tcPr>
            <w:tcW w:w="738" w:type="dxa"/>
            <w:shd w:val="clear" w:color="auto" w:fill="BFBFBF" w:themeFill="background1" w:themeFillShade="BF"/>
            <w:vAlign w:val="center"/>
          </w:tcPr>
          <w:p w14:paraId="4F63C3AF" w14:textId="77777777" w:rsidR="00813E28" w:rsidRDefault="00813E28" w:rsidP="001F4A2A">
            <w:pPr>
              <w:pStyle w:val="ProductList-OfferingBody"/>
              <w:ind w:left="-113"/>
              <w:jc w:val="center"/>
            </w:pPr>
          </w:p>
        </w:tc>
        <w:tc>
          <w:tcPr>
            <w:tcW w:w="737" w:type="dxa"/>
            <w:shd w:val="clear" w:color="auto" w:fill="BFBFBF" w:themeFill="background1" w:themeFillShade="BF"/>
            <w:vAlign w:val="center"/>
          </w:tcPr>
          <w:p w14:paraId="4156F1C2" w14:textId="77777777" w:rsidR="00813E28" w:rsidRDefault="00813E28" w:rsidP="001F4A2A">
            <w:pPr>
              <w:pStyle w:val="ProductList-OfferingBody"/>
              <w:ind w:left="-113"/>
              <w:jc w:val="center"/>
            </w:pPr>
          </w:p>
        </w:tc>
        <w:tc>
          <w:tcPr>
            <w:tcW w:w="738" w:type="dxa"/>
            <w:shd w:val="clear" w:color="auto" w:fill="BFBFBF" w:themeFill="background1" w:themeFillShade="BF"/>
            <w:vAlign w:val="center"/>
          </w:tcPr>
          <w:p w14:paraId="3F856982" w14:textId="77777777" w:rsidR="00813E28" w:rsidRDefault="00813E28" w:rsidP="001F4A2A">
            <w:pPr>
              <w:pStyle w:val="ProductList-OfferingBody"/>
              <w:ind w:left="-113"/>
              <w:jc w:val="center"/>
            </w:pPr>
          </w:p>
        </w:tc>
        <w:tc>
          <w:tcPr>
            <w:tcW w:w="738" w:type="dxa"/>
            <w:shd w:val="clear" w:color="auto" w:fill="BFBFBF" w:themeFill="background1" w:themeFillShade="BF"/>
            <w:vAlign w:val="center"/>
          </w:tcPr>
          <w:p w14:paraId="7C2D6562" w14:textId="77777777" w:rsidR="00813E28" w:rsidRDefault="00813E28" w:rsidP="001F4A2A">
            <w:pPr>
              <w:pStyle w:val="ProductList-OfferingBody"/>
              <w:ind w:left="-113"/>
              <w:jc w:val="center"/>
            </w:pPr>
          </w:p>
        </w:tc>
        <w:tc>
          <w:tcPr>
            <w:tcW w:w="738" w:type="dxa"/>
            <w:shd w:val="clear" w:color="auto" w:fill="BFBFBF" w:themeFill="background1" w:themeFillShade="BF"/>
            <w:vAlign w:val="center"/>
          </w:tcPr>
          <w:p w14:paraId="7497538A" w14:textId="77777777" w:rsidR="00813E28" w:rsidRDefault="00813E28" w:rsidP="001F4A2A">
            <w:pPr>
              <w:pStyle w:val="ProductList-OfferingBody"/>
              <w:ind w:left="-113"/>
              <w:jc w:val="center"/>
            </w:pPr>
          </w:p>
        </w:tc>
        <w:tc>
          <w:tcPr>
            <w:tcW w:w="966" w:type="dxa"/>
            <w:shd w:val="clear" w:color="auto" w:fill="BFBFBF" w:themeFill="background1" w:themeFillShade="BF"/>
            <w:vAlign w:val="center"/>
          </w:tcPr>
          <w:p w14:paraId="6C6CC78C" w14:textId="77777777" w:rsidR="00813E28" w:rsidRDefault="00813E28" w:rsidP="001F4A2A">
            <w:pPr>
              <w:pStyle w:val="ProductList-OfferingBody"/>
              <w:ind w:left="-113"/>
              <w:jc w:val="center"/>
            </w:pPr>
          </w:p>
        </w:tc>
      </w:tr>
      <w:tr w:rsidR="00813E28" w14:paraId="221F0C2D" w14:textId="77777777" w:rsidTr="00693279">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67594F75" w14:textId="77777777" w:rsidR="00813E28" w:rsidRPr="00D665E9" w:rsidRDefault="00813E28" w:rsidP="001F4A2A">
            <w:pPr>
              <w:pStyle w:val="ProductList-Offering2"/>
            </w:pPr>
            <w:bookmarkStart w:id="1274" w:name="_Toc379797368"/>
            <w:bookmarkStart w:id="1275" w:name="_Toc380513400"/>
            <w:bookmarkStart w:id="1276" w:name="_Toc380655450"/>
            <w:bookmarkStart w:id="1277" w:name="_Toc394959381"/>
            <w:r>
              <w:t>Componente Aggiuntivo di Office 365 Government G1, G3, G4</w:t>
            </w:r>
            <w:r>
              <w:fldChar w:fldCharType="begin"/>
            </w:r>
            <w:r>
              <w:instrText>XE "Office 365 Government G1, G3, G4"</w:instrText>
            </w:r>
            <w:r>
              <w:fldChar w:fldCharType="end"/>
            </w:r>
            <w:r>
              <w:fldChar w:fldCharType="begin"/>
            </w:r>
            <w:r>
              <w:instrText>XE "Componente Aggiuntivo di Office 365 Government G1, G3, G4"</w:instrText>
            </w:r>
            <w:r>
              <w:fldChar w:fldCharType="end"/>
            </w:r>
            <w:r>
              <w:t xml:space="preserve"> (SL per Utente)</w:t>
            </w:r>
            <w:bookmarkEnd w:id="1274"/>
            <w:bookmarkEnd w:id="1275"/>
            <w:bookmarkEnd w:id="1276"/>
            <w:bookmarkEnd w:id="127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84A3ABB" w14:textId="77777777" w:rsidR="00813E28" w:rsidRDefault="00813E2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02BC021C" w14:textId="77777777" w:rsidR="00813E28" w:rsidRDefault="00813E28" w:rsidP="001F4A2A">
            <w:pPr>
              <w:pStyle w:val="ProductList-OfferingBody"/>
              <w:ind w:left="-113"/>
              <w:jc w:val="center"/>
            </w:pPr>
          </w:p>
        </w:tc>
        <w:tc>
          <w:tcPr>
            <w:tcW w:w="738" w:type="dxa"/>
            <w:shd w:val="clear" w:color="auto" w:fill="70AD47" w:themeFill="accent6"/>
            <w:vAlign w:val="center"/>
          </w:tcPr>
          <w:p w14:paraId="01A9AE6A" w14:textId="77777777" w:rsidR="00813E28" w:rsidRPr="00986F3C" w:rsidRDefault="00813E28" w:rsidP="00F67F23">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14:paraId="6594BB80" w14:textId="77777777" w:rsidR="00813E28" w:rsidRDefault="00813E28" w:rsidP="001F4A2A">
            <w:pPr>
              <w:pStyle w:val="ProductList-OfferingBody"/>
              <w:ind w:left="-113"/>
              <w:jc w:val="center"/>
            </w:pPr>
          </w:p>
        </w:tc>
        <w:tc>
          <w:tcPr>
            <w:tcW w:w="738" w:type="dxa"/>
            <w:shd w:val="clear" w:color="auto" w:fill="BFBFBF" w:themeFill="background1" w:themeFillShade="BF"/>
            <w:vAlign w:val="center"/>
          </w:tcPr>
          <w:p w14:paraId="15EA07AC" w14:textId="77777777" w:rsidR="00813E28" w:rsidRDefault="00813E28" w:rsidP="001F4A2A">
            <w:pPr>
              <w:pStyle w:val="ProductList-OfferingBody"/>
              <w:ind w:left="-113"/>
              <w:jc w:val="center"/>
            </w:pPr>
          </w:p>
        </w:tc>
        <w:tc>
          <w:tcPr>
            <w:tcW w:w="737" w:type="dxa"/>
            <w:shd w:val="clear" w:color="auto" w:fill="BFBFBF" w:themeFill="background1" w:themeFillShade="BF"/>
            <w:vAlign w:val="center"/>
          </w:tcPr>
          <w:p w14:paraId="4E35009D" w14:textId="77777777" w:rsidR="00813E28" w:rsidRDefault="00813E28" w:rsidP="001F4A2A">
            <w:pPr>
              <w:pStyle w:val="ProductList-OfferingBody"/>
              <w:ind w:left="-113"/>
              <w:jc w:val="center"/>
            </w:pPr>
          </w:p>
        </w:tc>
        <w:tc>
          <w:tcPr>
            <w:tcW w:w="738" w:type="dxa"/>
            <w:shd w:val="clear" w:color="auto" w:fill="BFBFBF" w:themeFill="background1" w:themeFillShade="BF"/>
            <w:vAlign w:val="center"/>
          </w:tcPr>
          <w:p w14:paraId="62656A8A" w14:textId="77777777" w:rsidR="00813E28" w:rsidRDefault="00813E28" w:rsidP="001F4A2A">
            <w:pPr>
              <w:pStyle w:val="ProductList-OfferingBody"/>
              <w:ind w:left="-113"/>
              <w:jc w:val="center"/>
            </w:pPr>
          </w:p>
        </w:tc>
        <w:tc>
          <w:tcPr>
            <w:tcW w:w="738" w:type="dxa"/>
            <w:shd w:val="clear" w:color="auto" w:fill="BFBFBF" w:themeFill="background1" w:themeFillShade="BF"/>
            <w:vAlign w:val="center"/>
          </w:tcPr>
          <w:p w14:paraId="67B5125D" w14:textId="77777777" w:rsidR="00813E28" w:rsidRDefault="00813E28" w:rsidP="001F4A2A">
            <w:pPr>
              <w:pStyle w:val="ProductList-OfferingBody"/>
              <w:ind w:left="-113"/>
              <w:jc w:val="center"/>
            </w:pPr>
          </w:p>
        </w:tc>
        <w:tc>
          <w:tcPr>
            <w:tcW w:w="738" w:type="dxa"/>
            <w:shd w:val="clear" w:color="auto" w:fill="BFBFBF" w:themeFill="background1" w:themeFillShade="BF"/>
            <w:vAlign w:val="center"/>
          </w:tcPr>
          <w:p w14:paraId="288E58A5" w14:textId="77777777" w:rsidR="00813E28" w:rsidRDefault="00813E28" w:rsidP="001F4A2A">
            <w:pPr>
              <w:pStyle w:val="ProductList-OfferingBody"/>
              <w:ind w:left="-113"/>
              <w:jc w:val="center"/>
            </w:pPr>
          </w:p>
        </w:tc>
        <w:tc>
          <w:tcPr>
            <w:tcW w:w="966" w:type="dxa"/>
            <w:shd w:val="clear" w:color="auto" w:fill="BFBFBF" w:themeFill="background1" w:themeFillShade="BF"/>
            <w:vAlign w:val="center"/>
          </w:tcPr>
          <w:p w14:paraId="77EB8A21" w14:textId="77777777" w:rsidR="00813E28" w:rsidRDefault="00813E28" w:rsidP="001F4A2A">
            <w:pPr>
              <w:pStyle w:val="ProductList-OfferingBody"/>
              <w:ind w:left="-113"/>
              <w:jc w:val="center"/>
            </w:pPr>
          </w:p>
        </w:tc>
      </w:tr>
      <w:tr w:rsidR="00813E28" w14:paraId="3A42AA59" w14:textId="77777777" w:rsidTr="00693279">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1C22DB50" w14:textId="77777777" w:rsidR="00813E28" w:rsidRPr="00D665E9" w:rsidRDefault="00813E28" w:rsidP="001F4A2A">
            <w:pPr>
              <w:pStyle w:val="ProductList-Offering2"/>
            </w:pPr>
            <w:bookmarkStart w:id="1278" w:name="_Toc379797369"/>
            <w:bookmarkStart w:id="1279" w:name="_Toc380513401"/>
            <w:bookmarkStart w:id="1280" w:name="_Toc380655451"/>
            <w:bookmarkStart w:id="1281" w:name="_Toc394959382"/>
            <w:r>
              <w:t>Componente Aggiuntivo di Office 365 Government G3 e G4</w:t>
            </w:r>
            <w:r>
              <w:fldChar w:fldCharType="begin"/>
            </w:r>
            <w:r>
              <w:instrText>XE "Office 365 Government G1, G3, G4"</w:instrText>
            </w:r>
            <w:r>
              <w:fldChar w:fldCharType="end"/>
            </w:r>
            <w:r>
              <w:t xml:space="preserve"> senza ProPlus</w:t>
            </w:r>
            <w:r>
              <w:fldChar w:fldCharType="begin"/>
            </w:r>
            <w:r>
              <w:instrText>XE "Office 365 Government G1, G3, G4 senza Componente Aggiuntivo di Office Pro Plus"</w:instrText>
            </w:r>
            <w:r>
              <w:fldChar w:fldCharType="end"/>
            </w:r>
            <w:r>
              <w:t xml:space="preserve"> (SL per Utente)</w:t>
            </w:r>
            <w:bookmarkEnd w:id="1278"/>
            <w:bookmarkEnd w:id="1279"/>
            <w:bookmarkEnd w:id="1280"/>
            <w:bookmarkEnd w:id="128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044520D" w14:textId="77777777" w:rsidR="00813E28" w:rsidRDefault="00813E2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80C62DC" w14:textId="77777777" w:rsidR="00813E28" w:rsidRDefault="00813E28" w:rsidP="001F4A2A">
            <w:pPr>
              <w:pStyle w:val="ProductList-OfferingBody"/>
              <w:ind w:left="-113"/>
              <w:jc w:val="center"/>
            </w:pPr>
          </w:p>
        </w:tc>
        <w:tc>
          <w:tcPr>
            <w:tcW w:w="738" w:type="dxa"/>
            <w:shd w:val="clear" w:color="auto" w:fill="70AD47" w:themeFill="accent6"/>
            <w:vAlign w:val="center"/>
          </w:tcPr>
          <w:p w14:paraId="6E397D38" w14:textId="77777777" w:rsidR="00813E28" w:rsidRPr="00986F3C" w:rsidRDefault="00813E28" w:rsidP="00F67F23">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14:paraId="2E85B9C4" w14:textId="77777777" w:rsidR="00813E28" w:rsidRDefault="00813E28" w:rsidP="001F4A2A">
            <w:pPr>
              <w:pStyle w:val="ProductList-OfferingBody"/>
              <w:ind w:left="-113"/>
              <w:jc w:val="center"/>
            </w:pPr>
          </w:p>
        </w:tc>
        <w:tc>
          <w:tcPr>
            <w:tcW w:w="738" w:type="dxa"/>
            <w:shd w:val="clear" w:color="auto" w:fill="BFBFBF" w:themeFill="background1" w:themeFillShade="BF"/>
            <w:vAlign w:val="center"/>
          </w:tcPr>
          <w:p w14:paraId="5B3467BF" w14:textId="77777777" w:rsidR="00813E28" w:rsidRDefault="00813E28" w:rsidP="001F4A2A">
            <w:pPr>
              <w:pStyle w:val="ProductList-OfferingBody"/>
              <w:ind w:left="-113"/>
              <w:jc w:val="center"/>
            </w:pPr>
          </w:p>
        </w:tc>
        <w:tc>
          <w:tcPr>
            <w:tcW w:w="737" w:type="dxa"/>
            <w:shd w:val="clear" w:color="auto" w:fill="BFBFBF" w:themeFill="background1" w:themeFillShade="BF"/>
            <w:vAlign w:val="center"/>
          </w:tcPr>
          <w:p w14:paraId="047CF889" w14:textId="77777777" w:rsidR="00813E28" w:rsidRDefault="00813E28" w:rsidP="001F4A2A">
            <w:pPr>
              <w:pStyle w:val="ProductList-OfferingBody"/>
              <w:ind w:left="-113"/>
              <w:jc w:val="center"/>
            </w:pPr>
          </w:p>
        </w:tc>
        <w:tc>
          <w:tcPr>
            <w:tcW w:w="738" w:type="dxa"/>
            <w:shd w:val="clear" w:color="auto" w:fill="BFBFBF" w:themeFill="background1" w:themeFillShade="BF"/>
            <w:vAlign w:val="center"/>
          </w:tcPr>
          <w:p w14:paraId="495753B2" w14:textId="77777777" w:rsidR="00813E28" w:rsidRDefault="00813E28" w:rsidP="001F4A2A">
            <w:pPr>
              <w:pStyle w:val="ProductList-OfferingBody"/>
              <w:ind w:left="-113"/>
              <w:jc w:val="center"/>
            </w:pPr>
          </w:p>
        </w:tc>
        <w:tc>
          <w:tcPr>
            <w:tcW w:w="738" w:type="dxa"/>
            <w:shd w:val="clear" w:color="auto" w:fill="BFBFBF" w:themeFill="background1" w:themeFillShade="BF"/>
            <w:vAlign w:val="center"/>
          </w:tcPr>
          <w:p w14:paraId="3632A8C9" w14:textId="77777777" w:rsidR="00813E28" w:rsidRDefault="00813E28" w:rsidP="001F4A2A">
            <w:pPr>
              <w:pStyle w:val="ProductList-OfferingBody"/>
              <w:ind w:left="-113"/>
              <w:jc w:val="center"/>
            </w:pPr>
          </w:p>
        </w:tc>
        <w:tc>
          <w:tcPr>
            <w:tcW w:w="738" w:type="dxa"/>
            <w:shd w:val="clear" w:color="auto" w:fill="BFBFBF" w:themeFill="background1" w:themeFillShade="BF"/>
            <w:vAlign w:val="center"/>
          </w:tcPr>
          <w:p w14:paraId="5081E7AF" w14:textId="77777777" w:rsidR="00813E28" w:rsidRDefault="00813E28" w:rsidP="001F4A2A">
            <w:pPr>
              <w:pStyle w:val="ProductList-OfferingBody"/>
              <w:ind w:left="-113"/>
              <w:jc w:val="center"/>
            </w:pPr>
          </w:p>
        </w:tc>
        <w:tc>
          <w:tcPr>
            <w:tcW w:w="966" w:type="dxa"/>
            <w:shd w:val="clear" w:color="auto" w:fill="BFBFBF" w:themeFill="background1" w:themeFillShade="BF"/>
            <w:vAlign w:val="center"/>
          </w:tcPr>
          <w:p w14:paraId="22A1F50D" w14:textId="77777777" w:rsidR="00813E28" w:rsidRDefault="00813E28" w:rsidP="001F4A2A">
            <w:pPr>
              <w:pStyle w:val="ProductList-OfferingBody"/>
              <w:ind w:left="-113"/>
              <w:jc w:val="center"/>
            </w:pPr>
          </w:p>
        </w:tc>
      </w:tr>
      <w:tr w:rsidR="00393B2D" w14:paraId="43A49DD9" w14:textId="77777777" w:rsidTr="00693279">
        <w:trPr>
          <w:cantSplit/>
          <w:trHeight w:val="44"/>
        </w:trPr>
        <w:tc>
          <w:tcPr>
            <w:tcW w:w="3194" w:type="dxa"/>
            <w:tcBorders>
              <w:top w:val="dashSmallGap" w:sz="4" w:space="0" w:color="BFBFBF" w:themeColor="background1" w:themeShade="BF"/>
              <w:left w:val="nil"/>
              <w:bottom w:val="nil"/>
              <w:right w:val="nil"/>
            </w:tcBorders>
          </w:tcPr>
          <w:p w14:paraId="2A8DDBC5" w14:textId="77777777" w:rsidR="00393B2D" w:rsidRPr="00B741C2" w:rsidRDefault="00393B2D" w:rsidP="001F4A2A">
            <w:pPr>
              <w:pStyle w:val="ProductList-Offering2"/>
              <w:rPr>
                <w:lang w:val="en-US"/>
              </w:rPr>
            </w:pPr>
            <w:bookmarkStart w:id="1282" w:name="_Toc379797370"/>
            <w:bookmarkStart w:id="1283" w:name="_Toc380513402"/>
            <w:bookmarkStart w:id="1284" w:name="_Toc380655452"/>
            <w:bookmarkStart w:id="1285" w:name="_Toc394959383"/>
            <w:r w:rsidRPr="00B741C2">
              <w:rPr>
                <w:lang w:val="en-US"/>
              </w:rPr>
              <w:t>Office 365 Midsize Business</w:t>
            </w:r>
            <w:r>
              <w:fldChar w:fldCharType="begin"/>
            </w:r>
            <w:r w:rsidRPr="00B741C2">
              <w:rPr>
                <w:lang w:val="en-US"/>
              </w:rPr>
              <w:instrText>XE "Office 365 Midsize Business"</w:instrText>
            </w:r>
            <w:r>
              <w:fldChar w:fldCharType="end"/>
            </w:r>
            <w:r w:rsidRPr="00B741C2">
              <w:rPr>
                <w:lang w:val="en-US"/>
              </w:rPr>
              <w:t xml:space="preserve"> (SL per Utente)</w:t>
            </w:r>
            <w:bookmarkEnd w:id="1282"/>
            <w:bookmarkEnd w:id="1283"/>
            <w:bookmarkEnd w:id="1284"/>
            <w:bookmarkEnd w:id="1285"/>
          </w:p>
        </w:tc>
        <w:tc>
          <w:tcPr>
            <w:tcW w:w="737" w:type="dxa"/>
            <w:tcBorders>
              <w:top w:val="dashSmallGap" w:sz="4" w:space="0" w:color="BFBFBF" w:themeColor="background1" w:themeShade="BF"/>
              <w:left w:val="nil"/>
              <w:bottom w:val="nil"/>
              <w:right w:val="nil"/>
            </w:tcBorders>
            <w:vAlign w:val="center"/>
          </w:tcPr>
          <w:p w14:paraId="1F34DA54" w14:textId="77777777" w:rsidR="00393B2D" w:rsidRDefault="00393B2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9A8801D" w14:textId="77777777" w:rsidR="00393B2D" w:rsidRDefault="00393B2D" w:rsidP="001F4A2A">
            <w:pPr>
              <w:pStyle w:val="ProductList-OfferingBody"/>
              <w:ind w:left="-113"/>
              <w:jc w:val="center"/>
            </w:pPr>
          </w:p>
        </w:tc>
        <w:tc>
          <w:tcPr>
            <w:tcW w:w="738" w:type="dxa"/>
            <w:shd w:val="clear" w:color="auto" w:fill="BFBFBF" w:themeFill="background1" w:themeFillShade="BF"/>
            <w:vAlign w:val="center"/>
          </w:tcPr>
          <w:p w14:paraId="6047A9D5" w14:textId="77777777" w:rsidR="00393B2D" w:rsidRDefault="00393B2D" w:rsidP="001F4A2A">
            <w:pPr>
              <w:pStyle w:val="ProductList-OfferingBody"/>
              <w:ind w:left="-113"/>
              <w:jc w:val="center"/>
            </w:pPr>
          </w:p>
        </w:tc>
        <w:tc>
          <w:tcPr>
            <w:tcW w:w="738" w:type="dxa"/>
            <w:shd w:val="clear" w:color="auto" w:fill="BFBFBF" w:themeFill="background1" w:themeFillShade="BF"/>
            <w:vAlign w:val="center"/>
          </w:tcPr>
          <w:p w14:paraId="384B2D4A" w14:textId="77777777" w:rsidR="00393B2D" w:rsidRDefault="00393B2D" w:rsidP="001F4A2A">
            <w:pPr>
              <w:pStyle w:val="ProductList-OfferingBody"/>
              <w:ind w:left="-113"/>
              <w:jc w:val="center"/>
            </w:pPr>
          </w:p>
        </w:tc>
        <w:tc>
          <w:tcPr>
            <w:tcW w:w="738" w:type="dxa"/>
            <w:shd w:val="clear" w:color="auto" w:fill="BFBFBF" w:themeFill="background1" w:themeFillShade="BF"/>
            <w:vAlign w:val="center"/>
          </w:tcPr>
          <w:p w14:paraId="371552B7" w14:textId="77777777" w:rsidR="00393B2D" w:rsidRDefault="00393B2D" w:rsidP="001F4A2A">
            <w:pPr>
              <w:pStyle w:val="ProductList-OfferingBody"/>
              <w:ind w:left="-113"/>
              <w:jc w:val="center"/>
            </w:pPr>
          </w:p>
        </w:tc>
        <w:tc>
          <w:tcPr>
            <w:tcW w:w="737" w:type="dxa"/>
            <w:shd w:val="clear" w:color="auto" w:fill="70AD47" w:themeFill="accent6"/>
            <w:vAlign w:val="center"/>
          </w:tcPr>
          <w:p w14:paraId="4813005C" w14:textId="77777777" w:rsidR="00393B2D" w:rsidRDefault="00393B2D" w:rsidP="001F4A2A">
            <w:pPr>
              <w:pStyle w:val="ProductList-OfferingBody"/>
              <w:ind w:left="-113"/>
              <w:jc w:val="center"/>
            </w:pPr>
          </w:p>
        </w:tc>
        <w:tc>
          <w:tcPr>
            <w:tcW w:w="738" w:type="dxa"/>
            <w:shd w:val="clear" w:color="auto" w:fill="70AD47" w:themeFill="accent6"/>
            <w:vAlign w:val="center"/>
          </w:tcPr>
          <w:p w14:paraId="1C01A703" w14:textId="77777777" w:rsidR="00393B2D" w:rsidRDefault="00CD2F9A" w:rsidP="001F4A2A">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8" w:type="dxa"/>
            <w:shd w:val="clear" w:color="auto" w:fill="70AD47" w:themeFill="accent6"/>
            <w:vAlign w:val="center"/>
          </w:tcPr>
          <w:p w14:paraId="0670CC8D" w14:textId="77777777" w:rsidR="00393B2D" w:rsidRPr="00986F3C" w:rsidRDefault="00393B2D" w:rsidP="00F67F23">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8" w:type="dxa"/>
            <w:shd w:val="clear" w:color="auto" w:fill="BFBFBF" w:themeFill="background1" w:themeFillShade="BF"/>
            <w:vAlign w:val="center"/>
          </w:tcPr>
          <w:p w14:paraId="3063E204" w14:textId="77777777" w:rsidR="00393B2D" w:rsidRDefault="00393B2D" w:rsidP="001F4A2A">
            <w:pPr>
              <w:pStyle w:val="ProductList-OfferingBody"/>
              <w:ind w:left="-113"/>
              <w:jc w:val="center"/>
            </w:pPr>
          </w:p>
        </w:tc>
        <w:tc>
          <w:tcPr>
            <w:tcW w:w="966" w:type="dxa"/>
            <w:shd w:val="clear" w:color="auto" w:fill="BFBFBF" w:themeFill="background1" w:themeFillShade="BF"/>
            <w:vAlign w:val="center"/>
          </w:tcPr>
          <w:p w14:paraId="02E26E0D" w14:textId="77777777" w:rsidR="00393B2D" w:rsidRDefault="00393B2D" w:rsidP="001F4A2A">
            <w:pPr>
              <w:pStyle w:val="ProductList-OfferingBody"/>
              <w:ind w:left="-113"/>
              <w:jc w:val="center"/>
            </w:pPr>
          </w:p>
        </w:tc>
      </w:tr>
    </w:tbl>
    <w:p w14:paraId="1D485F5C" w14:textId="77777777" w:rsidR="00EE40B5" w:rsidRPr="003E4462" w:rsidRDefault="00EE40B5" w:rsidP="004F3C6D">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92"/>
        <w:gridCol w:w="3573"/>
        <w:gridCol w:w="3735"/>
      </w:tblGrid>
      <w:tr w:rsidR="00782C7B" w14:paraId="453FECCC" w14:textId="77777777" w:rsidTr="00F61C5D">
        <w:tc>
          <w:tcPr>
            <w:tcW w:w="3492" w:type="dxa"/>
          </w:tcPr>
          <w:p w14:paraId="7C7F0883" w14:textId="77777777" w:rsidR="00782C7B" w:rsidRPr="00114501" w:rsidRDefault="00594501" w:rsidP="00594501">
            <w:pPr>
              <w:pStyle w:val="ProductList-Body"/>
              <w:spacing w:before="20" w:after="20"/>
            </w:pPr>
            <w:r>
              <w:t xml:space="preserve">Idoneità alla Riduzione: </w:t>
            </w:r>
            <w:r>
              <w:rPr>
                <w:b/>
              </w:rPr>
              <w:t>Tutti i piani E, G e K</w:t>
            </w:r>
          </w:p>
          <w:p w14:paraId="30767D5B" w14:textId="77777777" w:rsidR="00E44A07" w:rsidRDefault="00E44A07" w:rsidP="00594501">
            <w:pPr>
              <w:pStyle w:val="ProductList-Body"/>
              <w:spacing w:before="20" w:after="20"/>
            </w:pPr>
            <w:r>
              <w:t xml:space="preserve">Idoneità alla Procedura di Ordine True-up: </w:t>
            </w:r>
            <w:r>
              <w:rPr>
                <w:b/>
              </w:rPr>
              <w:t>Tutti i piani E, G e K</w:t>
            </w:r>
          </w:p>
        </w:tc>
        <w:tc>
          <w:tcPr>
            <w:tcW w:w="3573" w:type="dxa"/>
          </w:tcPr>
          <w:p w14:paraId="4CB3D7F6" w14:textId="77777777" w:rsidR="00782C7B" w:rsidRDefault="00594501" w:rsidP="001F3F1F">
            <w:pPr>
              <w:pStyle w:val="ProductList-Body"/>
              <w:spacing w:before="20" w:after="20"/>
              <w:ind w:left="167" w:hanging="167"/>
            </w:pPr>
            <w:r>
              <w:t xml:space="preserve">Pool di Prodotti: </w:t>
            </w:r>
            <w:r>
              <w:rPr>
                <w:b/>
              </w:rPr>
              <w:t>Server</w:t>
            </w:r>
            <w:r>
              <w:t xml:space="preserve"> (tutti i piani E1, G1, K1, A2); </w:t>
            </w:r>
            <w:r>
              <w:rPr>
                <w:b/>
              </w:rPr>
              <w:t>Applicazione e Server (tutti gli altri)</w:t>
            </w:r>
          </w:p>
        </w:tc>
        <w:tc>
          <w:tcPr>
            <w:tcW w:w="3735" w:type="dxa"/>
          </w:tcPr>
          <w:p w14:paraId="2A70D248" w14:textId="77777777" w:rsidR="00782C7B" w:rsidRDefault="00085D21" w:rsidP="00085D21">
            <w:pPr>
              <w:pStyle w:val="ProductList-Body"/>
              <w:spacing w:before="20" w:after="20"/>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tc>
      </w:tr>
      <w:tr w:rsidR="00782C7B" w14:paraId="1F99BEFB" w14:textId="77777777" w:rsidTr="00F61C5D">
        <w:tc>
          <w:tcPr>
            <w:tcW w:w="3492" w:type="dxa"/>
          </w:tcPr>
          <w:p w14:paraId="406C2361" w14:textId="77777777" w:rsidR="00782C7B" w:rsidRDefault="00E44A07" w:rsidP="00A258FE">
            <w:pPr>
              <w:pStyle w:val="ProductList-Body"/>
              <w:spacing w:before="20" w:after="20"/>
              <w:ind w:left="162" w:hanging="162"/>
            </w:pPr>
            <w:r>
              <w:t>Idoneità alla Transizione:</w:t>
            </w:r>
            <w:r>
              <w:rPr>
                <w:b/>
              </w:rPr>
              <w:t xml:space="preserve"> Tutti i piani E e G (solo Core CAL per E1/G1), tranne i</w:t>
            </w:r>
            <w:r w:rsidR="00A258FE">
              <w:rPr>
                <w:b/>
              </w:rPr>
              <w:t> </w:t>
            </w:r>
            <w:r>
              <w:rPr>
                <w:b/>
              </w:rPr>
              <w:t>Componenti Aggiuntivi</w:t>
            </w:r>
          </w:p>
        </w:tc>
        <w:tc>
          <w:tcPr>
            <w:tcW w:w="3573" w:type="dxa"/>
          </w:tcPr>
          <w:p w14:paraId="0F960ED7" w14:textId="77777777" w:rsidR="00782C7B" w:rsidRDefault="00594501" w:rsidP="00D53A27">
            <w:pPr>
              <w:pStyle w:val="ProductList-Body"/>
              <w:spacing w:before="20" w:after="20"/>
            </w:pPr>
            <w:r>
              <w:t xml:space="preserve">Idoneità al Periodo di Validità Esteso: </w:t>
            </w:r>
            <w:r>
              <w:rPr>
                <w:b/>
              </w:rPr>
              <w:t>Tutti i</w:t>
            </w:r>
            <w:r w:rsidR="00D53A27">
              <w:rPr>
                <w:b/>
              </w:rPr>
              <w:t> </w:t>
            </w:r>
            <w:r>
              <w:rPr>
                <w:b/>
              </w:rPr>
              <w:t>piani E, G e K</w:t>
            </w:r>
          </w:p>
        </w:tc>
        <w:tc>
          <w:tcPr>
            <w:tcW w:w="3735" w:type="dxa"/>
          </w:tcPr>
          <w:p w14:paraId="0AC41657" w14:textId="77777777" w:rsidR="00782C7B" w:rsidRPr="00594501" w:rsidRDefault="00782C7B" w:rsidP="0009164C">
            <w:pPr>
              <w:pStyle w:val="ProductList-Body"/>
              <w:spacing w:before="20" w:after="20"/>
              <w:rPr>
                <w:b/>
              </w:rPr>
            </w:pPr>
          </w:p>
        </w:tc>
      </w:tr>
    </w:tbl>
    <w:p w14:paraId="68405F93"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089F73AE" w14:textId="77777777" w:rsidR="0009164C" w:rsidRPr="00114501" w:rsidRDefault="0009164C" w:rsidP="0009164C">
      <w:pPr>
        <w:pStyle w:val="ProductList-Body"/>
      </w:pPr>
      <w:r>
        <w:rPr>
          <w:b/>
          <w:color w:val="00188F"/>
        </w:rPr>
        <w:t>Concessione di Licenza per Lync per i Servizi Office 365</w:t>
      </w:r>
    </w:p>
    <w:p w14:paraId="6825958D" w14:textId="77777777" w:rsidR="0009164C" w:rsidRPr="00114501" w:rsidRDefault="0009164C" w:rsidP="00012F38">
      <w:pPr>
        <w:pStyle w:val="ProductList-Body"/>
      </w:pPr>
      <w:r>
        <w:t>Ai fini dell</w:t>
      </w:r>
      <w:r w:rsidR="00682329">
        <w:t>’</w:t>
      </w:r>
      <w:r>
        <w:t>interpretazione della presente concessione di licenza, le SL per Utente per Office 365 Education A2</w:t>
      </w:r>
      <w:r>
        <w:fldChar w:fldCharType="begin"/>
      </w:r>
      <w:r>
        <w:instrText>XE "Office 365 Education A2"</w:instrText>
      </w:r>
      <w:r>
        <w:fldChar w:fldCharType="end"/>
      </w:r>
      <w:r>
        <w:t>-A4 e le SL per Utente per Lync Online Piani 1-2 sono “licenze qualificanti”. Lync Online Piano 1</w:t>
      </w:r>
      <w:r>
        <w:fldChar w:fldCharType="begin"/>
      </w:r>
      <w:r>
        <w:instrText>XE "Lync Online Piano 1"</w:instrText>
      </w:r>
      <w:r>
        <w:fldChar w:fldCharType="end"/>
      </w:r>
      <w:r>
        <w:t xml:space="preserve"> e Piano 2 richiedono l</w:t>
      </w:r>
      <w:r w:rsidR="00682329">
        <w:t>’</w:t>
      </w:r>
      <w:r>
        <w:t>acquisto di una licenza e l</w:t>
      </w:r>
      <w:r w:rsidR="00682329">
        <w:t>’</w:t>
      </w:r>
      <w:r>
        <w:t>installazione a parte di Microsoft Lync</w:t>
      </w:r>
      <w:r w:rsidR="00012F38">
        <w:t> </w:t>
      </w:r>
      <w:r>
        <w:t>2013</w:t>
      </w:r>
      <w:r>
        <w:fldChar w:fldCharType="begin"/>
      </w:r>
      <w:r>
        <w:instrText>XE "Lync 2013"</w:instrText>
      </w:r>
      <w:r>
        <w:fldChar w:fldCharType="end"/>
      </w:r>
      <w:r>
        <w:t xml:space="preserve"> (o di Lync per Mac 2011</w:t>
      </w:r>
      <w:r>
        <w:fldChar w:fldCharType="begin"/>
      </w:r>
      <w:r>
        <w:instrText>XE "Lync per Mac 2011"</w:instrText>
      </w:r>
      <w:r>
        <w:fldChar w:fldCharType="end"/>
      </w:r>
      <w:r>
        <w:t>) per accedere al relativo set completo di funzionalità. Grazie a un</w:t>
      </w:r>
      <w:r w:rsidR="00682329">
        <w:t>’</w:t>
      </w:r>
      <w:r>
        <w:t>offerta di durata limitata, per ogni licenza qualificante che le società acquistano e cedono, potranno utilizzare gratuitamente una copia con licenza di Lync per Mac 2011.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 Le società potranno utilizzare il client gratuito Lync Basic 2013 (ottenuto in licenza separatamente al di fuori dei programmi per Contratti Multilicenza) per i loro utenti finali in possesso di Windows.</w:t>
      </w:r>
    </w:p>
    <w:p w14:paraId="04E73D09" w14:textId="77777777" w:rsidR="0009164C" w:rsidRPr="003E4462" w:rsidRDefault="0009164C" w:rsidP="0009164C">
      <w:pPr>
        <w:pStyle w:val="ProductList-Body"/>
        <w:rPr>
          <w:sz w:val="14"/>
          <w:szCs w:val="20"/>
        </w:rPr>
      </w:pPr>
    </w:p>
    <w:p w14:paraId="361D2A95" w14:textId="77777777" w:rsidR="0009164C" w:rsidRPr="003E4462" w:rsidRDefault="0009164C" w:rsidP="0009164C">
      <w:pPr>
        <w:pStyle w:val="ProductList-Body"/>
        <w:rPr>
          <w:spacing w:val="-2"/>
        </w:rPr>
      </w:pPr>
      <w:r w:rsidRPr="003E4462">
        <w:rPr>
          <w:spacing w:val="-2"/>
        </w:rPr>
        <w:t>Ai sensi dei Contratti Campus e School le licenze “Subscription” per i Piani di Office 365 dovranno essere acquistate in modalità per utente per l</w:t>
      </w:r>
      <w:r w:rsidR="00682329" w:rsidRPr="003E4462">
        <w:rPr>
          <w:spacing w:val="-2"/>
        </w:rPr>
        <w:t>’</w:t>
      </w:r>
      <w:r w:rsidRPr="003E4462">
        <w:rPr>
          <w:spacing w:val="-2"/>
        </w:rPr>
        <w:t>intero istituto oppure non per l</w:t>
      </w:r>
      <w:r w:rsidR="00682329" w:rsidRPr="003E4462">
        <w:rPr>
          <w:spacing w:val="-2"/>
        </w:rPr>
        <w:t>’</w:t>
      </w:r>
      <w:r w:rsidRPr="003E4462">
        <w:rPr>
          <w:spacing w:val="-2"/>
        </w:rPr>
        <w:t>intero istituto. Qualora occorressero Licenze “Subscription” per Utente per accedere a un Piano a medio termine di Office 365, l</w:t>
      </w:r>
      <w:r w:rsidR="00682329" w:rsidRPr="003E4462">
        <w:rPr>
          <w:spacing w:val="-2"/>
        </w:rPr>
        <w:t>’</w:t>
      </w:r>
      <w:r w:rsidRPr="003E4462">
        <w:rPr>
          <w:spacing w:val="-2"/>
        </w:rPr>
        <w:t>Istituto dovrà ordinare tali Licenze. Quando si ottiene una licenza Add-on per Office 365, anche la licenza qualificante corrispondente dovrà essere acquistata ai sensi della stessa iscrizione.</w:t>
      </w:r>
      <w:r w:rsidR="0022493C" w:rsidRPr="003E4462">
        <w:rPr>
          <w:spacing w:val="-2"/>
        </w:rPr>
        <w:t xml:space="preserve"> </w:t>
      </w:r>
      <w:r w:rsidRPr="003E4462">
        <w:rPr>
          <w:spacing w:val="-2"/>
        </w:rPr>
        <w:t>In occasione della ricorrenza annuale l</w:t>
      </w:r>
      <w:r w:rsidR="00682329" w:rsidRPr="003E4462">
        <w:rPr>
          <w:spacing w:val="-2"/>
        </w:rPr>
        <w:t>’</w:t>
      </w:r>
      <w:r w:rsidRPr="003E4462">
        <w:rPr>
          <w:spacing w:val="-2"/>
        </w:rPr>
        <w:t>Istituto potrà ordinare un numero di licenze per i Servizi Online inferiore rispetto alla quantità dell</w:t>
      </w:r>
      <w:r w:rsidR="00682329" w:rsidRPr="003E4462">
        <w:rPr>
          <w:spacing w:val="-2"/>
        </w:rPr>
        <w:t>’</w:t>
      </w:r>
      <w:r w:rsidRPr="003E4462">
        <w:rPr>
          <w:spacing w:val="-2"/>
        </w:rPr>
        <w:t>ordine iniziale purché l</w:t>
      </w:r>
      <w:r w:rsidR="00682329" w:rsidRPr="003E4462">
        <w:rPr>
          <w:spacing w:val="-2"/>
        </w:rPr>
        <w:t>’</w:t>
      </w:r>
      <w:r w:rsidRPr="003E4462">
        <w:rPr>
          <w:spacing w:val="-2"/>
        </w:rPr>
        <w:t>ordine soddisfi i requisiti minimi per i Servizi Online Piattaforma.</w:t>
      </w:r>
    </w:p>
    <w:p w14:paraId="17F76555" w14:textId="77777777" w:rsidR="0009164C" w:rsidRPr="003E4462" w:rsidRDefault="0009164C" w:rsidP="0009164C">
      <w:pPr>
        <w:pStyle w:val="ProductList-Body"/>
        <w:rPr>
          <w:sz w:val="14"/>
          <w:szCs w:val="20"/>
        </w:rPr>
      </w:pPr>
    </w:p>
    <w:p w14:paraId="08F72122" w14:textId="77777777" w:rsidR="0009164C" w:rsidRPr="00114501" w:rsidRDefault="0009164C" w:rsidP="0009164C">
      <w:pPr>
        <w:pStyle w:val="ProductList-Body"/>
      </w:pPr>
      <w:r>
        <w:rPr>
          <w:b/>
          <w:color w:val="00188F"/>
        </w:rPr>
        <w:t>Licenza per Office 365 ProPlus</w:t>
      </w:r>
      <w:r>
        <w:fldChar w:fldCharType="begin"/>
      </w:r>
      <w:r>
        <w:instrText>XE "Office 365 ProPlus"</w:instrText>
      </w:r>
      <w:r>
        <w:fldChar w:fldCharType="end"/>
      </w:r>
      <w:r>
        <w:rPr>
          <w:b/>
          <w:color w:val="00188F"/>
        </w:rPr>
        <w:t xml:space="preserve"> Studente gratuita con copertura docente/non docente</w:t>
      </w:r>
    </w:p>
    <w:p w14:paraId="0BBED21F" w14:textId="77777777" w:rsidR="0009164C" w:rsidRPr="00114501" w:rsidRDefault="0009164C" w:rsidP="00606601">
      <w:pPr>
        <w:pStyle w:val="ProductList-Body"/>
      </w:pPr>
      <w:r>
        <w:t>A condizione che un Istituto sia in possesso di una licenza per Office Professional Plus o Office 365 ProPlus</w:t>
      </w:r>
      <w:r>
        <w:fldChar w:fldCharType="begin"/>
      </w:r>
      <w:r>
        <w:instrText>XE "Office 365 ProPlus"</w:instrText>
      </w:r>
      <w:r>
        <w:fldChar w:fldCharType="end"/>
      </w:r>
      <w:r>
        <w:t xml:space="preserve"> per tutto il personale docente e non docente all</w:t>
      </w:r>
      <w:r w:rsidR="00682329">
        <w:t>’</w:t>
      </w:r>
      <w:r>
        <w:t>interno dell</w:t>
      </w:r>
      <w:r w:rsidR="00682329">
        <w:t>’</w:t>
      </w:r>
      <w:r>
        <w:t>Organizzazione definita ai sensi di Contratti Open Value Subscription - ES, Campus e School o di un</w:t>
      </w:r>
      <w:r w:rsidR="00682329">
        <w:t>’</w:t>
      </w:r>
      <w:r>
        <w:t>iscrizione Enrollment for Education Solutions, lo stesso Istituto è idoneo ad acquistare licenze per Office 365 ProPlus per tutti gli studenti iscritti a qualunque istituto didattico facente parte dell</w:t>
      </w:r>
      <w:r w:rsidR="00682329">
        <w:t>’</w:t>
      </w:r>
      <w:r>
        <w:t>Organizzazione definita dell</w:t>
      </w:r>
      <w:r w:rsidR="00682329">
        <w:t>’</w:t>
      </w:r>
      <w:r>
        <w:t>Istituto, che siano a tempo pieno o part-time, senza nessun costo aggiuntivo per l</w:t>
      </w:r>
      <w:r w:rsidR="00682329">
        <w:t>’</w:t>
      </w:r>
      <w:r>
        <w:t>Istituto. Le Licenze acquistate gratuitamente tramite la presente offerta non potranno contribuire al raggiungimento da parte dell</w:t>
      </w:r>
      <w:r w:rsidR="00682329">
        <w:t>’</w:t>
      </w:r>
      <w:r>
        <w:t>Istituto dei requisiti minimi richiesti per l</w:t>
      </w:r>
      <w:r w:rsidR="00682329">
        <w:t>’</w:t>
      </w:r>
      <w:r>
        <w:t>ordine.</w:t>
      </w:r>
    </w:p>
    <w:p w14:paraId="328FAEA7" w14:textId="77777777" w:rsidR="0009164C" w:rsidRPr="003E4462" w:rsidRDefault="0009164C" w:rsidP="0009164C">
      <w:pPr>
        <w:pStyle w:val="ProductList-Body"/>
        <w:rPr>
          <w:sz w:val="14"/>
          <w:szCs w:val="14"/>
        </w:rPr>
      </w:pPr>
    </w:p>
    <w:p w14:paraId="4D2C09C5" w14:textId="77777777" w:rsidR="0009164C" w:rsidRPr="00114501" w:rsidRDefault="0009164C" w:rsidP="0009164C">
      <w:pPr>
        <w:pStyle w:val="ProductList-Body"/>
      </w:pPr>
      <w:r>
        <w:rPr>
          <w:b/>
          <w:color w:val="00188F"/>
        </w:rPr>
        <w:t>Utilizzo del Laboratorio o della Biblioteca ai sensi del contratto Campus e School</w:t>
      </w:r>
      <w:r>
        <w:rPr>
          <w:b/>
        </w:rPr>
        <w:t xml:space="preserve"> </w:t>
      </w:r>
    </w:p>
    <w:p w14:paraId="2D7FA0E3" w14:textId="77777777" w:rsidR="0009164C" w:rsidRPr="00114501" w:rsidRDefault="0009164C" w:rsidP="0009164C">
      <w:pPr>
        <w:pStyle w:val="ProductList-Body"/>
      </w:pPr>
      <w:r>
        <w:t>Gli Istituti potranno prendere visione della nota del prodotto Office 365 ProPlus</w:t>
      </w:r>
      <w:r>
        <w:fldChar w:fldCharType="begin"/>
      </w:r>
      <w:r>
        <w:instrText>XE "Office 365 ProPlus"</w:instrText>
      </w:r>
      <w:r>
        <w:fldChar w:fldCharType="end"/>
      </w:r>
      <w:r>
        <w:t xml:space="preserve"> per l</w:t>
      </w:r>
      <w:r w:rsidR="00682329">
        <w:t>’</w:t>
      </w:r>
      <w:r>
        <w:t>offerta relativa all</w:t>
      </w:r>
      <w:r w:rsidR="00682329">
        <w:t>’</w:t>
      </w:r>
      <w:r>
        <w:t>utilizzo del software Office Professional Plus 2013</w:t>
      </w:r>
      <w:r>
        <w:fldChar w:fldCharType="begin"/>
      </w:r>
      <w:r>
        <w:instrText>XE "Office Professional Plus 2013"</w:instrText>
      </w:r>
      <w:r>
        <w:fldChar w:fldCharType="end"/>
      </w:r>
      <w:r>
        <w:t xml:space="preserve"> in qualsiasi laboratorio o biblioteca ad accesso libero all</w:t>
      </w:r>
      <w:r w:rsidR="00682329">
        <w:t>’</w:t>
      </w:r>
      <w:r>
        <w:t>interno dell</w:t>
      </w:r>
      <w:r w:rsidR="00682329">
        <w:t>’</w:t>
      </w:r>
      <w:r>
        <w:t>Organizzazione dell</w:t>
      </w:r>
      <w:r w:rsidR="00682329">
        <w:t>’</w:t>
      </w:r>
      <w:r>
        <w:t>Istituto per gli Istituti in possesso di USL per Office 365 ProPlus cedute a tutto il personale docente e non docente.</w:t>
      </w:r>
    </w:p>
    <w:p w14:paraId="144BE189" w14:textId="77777777" w:rsidR="0009164C" w:rsidRPr="003E4462" w:rsidRDefault="0009164C" w:rsidP="0009164C">
      <w:pPr>
        <w:pStyle w:val="ProductList-Body"/>
        <w:rPr>
          <w:sz w:val="14"/>
          <w:szCs w:val="14"/>
        </w:rPr>
      </w:pPr>
    </w:p>
    <w:p w14:paraId="3E17F9AB" w14:textId="77777777" w:rsidR="0009164C" w:rsidRPr="00114501" w:rsidRDefault="0009164C" w:rsidP="0009164C">
      <w:pPr>
        <w:pStyle w:val="ProductList-Body"/>
      </w:pPr>
      <w:bookmarkStart w:id="1286" w:name="AddOn"/>
      <w:r>
        <w:rPr>
          <w:b/>
          <w:color w:val="00188F"/>
        </w:rPr>
        <w:t>USL Add-On</w:t>
      </w:r>
      <w:bookmarkEnd w:id="1286"/>
    </w:p>
    <w:p w14:paraId="38D1F81A" w14:textId="77777777" w:rsidR="00125581" w:rsidRPr="00114501" w:rsidRDefault="00125581" w:rsidP="00125581">
      <w:pPr>
        <w:pStyle w:val="ProductList-Body"/>
        <w:ind w:left="180"/>
      </w:pPr>
      <w:r>
        <w:rPr>
          <w:b/>
          <w:color w:val="00188F"/>
        </w:rPr>
        <w:t>Licenza Qualificante e USL Add-On</w:t>
      </w:r>
    </w:p>
    <w:p w14:paraId="6A27D542" w14:textId="77777777" w:rsidR="00782C7B" w:rsidRPr="00114501" w:rsidRDefault="0009164C" w:rsidP="00125581">
      <w:pPr>
        <w:pStyle w:val="ProductList-Body"/>
        <w:ind w:left="180"/>
      </w:pPr>
      <w:r>
        <w:t>Una Licenza “Subscription” Add-on per Utente (SL Add-on per Utente) è una Licenza “Subscription” (SL) per utente acquistata in aggiunta (e in associazione) a una Licenza Qualificante (o a un gruppo di Licenze Qualificanti), delineate nella tabella che segue. Per ogni SL Add-on per Utente che non appare singolarmente nei Diritti di Utilizzo dei Servizi Online, la licenza fornisce accesso ai Servizi Online e diritti sul relativo utilizzo equivalenti a quelli di una SL per Utente completa per lo stesso servizio.</w:t>
      </w:r>
    </w:p>
    <w:p w14:paraId="152D40B0" w14:textId="77777777" w:rsidR="00EE40B5" w:rsidRPr="00114501" w:rsidRDefault="00EE40B5" w:rsidP="004F3C6D">
      <w:pPr>
        <w:pStyle w:val="ProductList-Body"/>
      </w:pPr>
    </w:p>
    <w:tbl>
      <w:tblPr>
        <w:tblStyle w:val="TableGrid"/>
        <w:tblW w:w="0" w:type="auto"/>
        <w:tblInd w:w="108" w:type="dxa"/>
        <w:tblLook w:val="04A0" w:firstRow="1" w:lastRow="0" w:firstColumn="1" w:lastColumn="0" w:noHBand="0" w:noVBand="1"/>
      </w:tblPr>
      <w:tblGrid>
        <w:gridCol w:w="3847"/>
        <w:gridCol w:w="6660"/>
      </w:tblGrid>
      <w:tr w:rsidR="00DC38ED" w14:paraId="0522B956" w14:textId="77777777" w:rsidTr="00393B2D">
        <w:trPr>
          <w:tblHeader/>
        </w:trPr>
        <w:tc>
          <w:tcPr>
            <w:tcW w:w="3847" w:type="dxa"/>
            <w:shd w:val="clear" w:color="auto" w:fill="0072C6"/>
          </w:tcPr>
          <w:p w14:paraId="04174F25" w14:textId="77777777" w:rsidR="00DC38ED" w:rsidRPr="0009164C" w:rsidRDefault="00DC38ED" w:rsidP="0009164C">
            <w:pPr>
              <w:pStyle w:val="ProductList-Body"/>
              <w:spacing w:before="20" w:after="20"/>
              <w:rPr>
                <w:color w:val="FFFFFF" w:themeColor="background1"/>
              </w:rPr>
            </w:pPr>
            <w:r>
              <w:rPr>
                <w:color w:val="FFFFFF" w:themeColor="background1"/>
              </w:rPr>
              <w:t>Licenza Qualificante</w:t>
            </w:r>
          </w:p>
        </w:tc>
        <w:tc>
          <w:tcPr>
            <w:tcW w:w="6660" w:type="dxa"/>
            <w:shd w:val="clear" w:color="auto" w:fill="0072C6"/>
          </w:tcPr>
          <w:p w14:paraId="0D44028E" w14:textId="77777777" w:rsidR="00DC38ED" w:rsidRPr="0009164C" w:rsidRDefault="00DC38ED" w:rsidP="0009164C">
            <w:pPr>
              <w:pStyle w:val="ProductList-Body"/>
              <w:spacing w:before="20" w:after="20"/>
              <w:rPr>
                <w:color w:val="FFFFFF" w:themeColor="background1"/>
              </w:rPr>
            </w:pPr>
            <w:r>
              <w:rPr>
                <w:color w:val="FFFFFF" w:themeColor="background1"/>
              </w:rPr>
              <w:t>SL Add-On per Utente</w:t>
            </w:r>
          </w:p>
        </w:tc>
      </w:tr>
      <w:tr w:rsidR="00FB1558" w14:paraId="632336AB" w14:textId="77777777" w:rsidTr="00393B2D">
        <w:tc>
          <w:tcPr>
            <w:tcW w:w="3847" w:type="dxa"/>
          </w:tcPr>
          <w:p w14:paraId="202CD11D" w14:textId="77777777" w:rsidR="00FB1558" w:rsidRDefault="00FB1558" w:rsidP="004F3C6D">
            <w:pPr>
              <w:pStyle w:val="ProductList-Body"/>
            </w:pPr>
            <w:r>
              <w:t>Core CAL</w:t>
            </w:r>
            <w:r>
              <w:rPr>
                <w:vertAlign w:val="superscript"/>
              </w:rPr>
              <w:t>1</w:t>
            </w:r>
          </w:p>
        </w:tc>
        <w:tc>
          <w:tcPr>
            <w:tcW w:w="6660" w:type="dxa"/>
          </w:tcPr>
          <w:p w14:paraId="725F1A34" w14:textId="77777777" w:rsidR="00FB1558" w:rsidRPr="00114501" w:rsidRDefault="00FB1558" w:rsidP="00DC38ED">
            <w:pPr>
              <w:pStyle w:val="ProductList-Body"/>
            </w:pPr>
            <w:r>
              <w:t>- Componenti Aggiuntivi di Office 365 Education A3</w:t>
            </w:r>
            <w:r>
              <w:fldChar w:fldCharType="begin"/>
            </w:r>
            <w:r>
              <w:instrText>XE "Office 365 Education A3"</w:instrText>
            </w:r>
            <w:r>
              <w:fldChar w:fldCharType="end"/>
            </w:r>
            <w:r>
              <w:t xml:space="preserve"> o A4</w:t>
            </w:r>
          </w:p>
          <w:p w14:paraId="457D2078" w14:textId="77777777" w:rsidR="00FB1558" w:rsidRPr="00114501" w:rsidRDefault="00FB1558" w:rsidP="00DC38ED">
            <w:pPr>
              <w:pStyle w:val="ProductList-Body"/>
            </w:pPr>
            <w:r>
              <w:t>- Componente Aggiuntivo di Office 365 Enterprise E1</w:t>
            </w:r>
            <w:r>
              <w:fldChar w:fldCharType="begin"/>
            </w:r>
            <w:r>
              <w:instrText>XE "Office 365 Enterprise E1"</w:instrText>
            </w:r>
            <w:r>
              <w:fldChar w:fldCharType="end"/>
            </w:r>
            <w:r>
              <w:rPr>
                <w:vertAlign w:val="superscript"/>
              </w:rPr>
              <w:t>2</w:t>
            </w:r>
          </w:p>
          <w:p w14:paraId="6C5384DE" w14:textId="77777777" w:rsidR="009130AF" w:rsidRPr="00114501" w:rsidRDefault="009130AF" w:rsidP="00DC38ED">
            <w:pPr>
              <w:pStyle w:val="ProductList-Body"/>
            </w:pPr>
            <w:r>
              <w:t>- Office 365 Enterprise E1 con Add-on di Archiviazione Exchange Online</w:t>
            </w:r>
            <w:r>
              <w:rPr>
                <w:vertAlign w:val="superscript"/>
              </w:rPr>
              <w:t>2,3,4</w:t>
            </w:r>
          </w:p>
          <w:p w14:paraId="5B1D1A5B" w14:textId="77777777" w:rsidR="00AD7853" w:rsidRPr="00114501" w:rsidRDefault="00FB1558" w:rsidP="00DC38ED">
            <w:pPr>
              <w:pStyle w:val="ProductList-Body"/>
            </w:pPr>
            <w:r>
              <w:t xml:space="preserve">- Componente Aggiuntivo di Office 365 </w:t>
            </w:r>
            <w:r>
              <w:fldChar w:fldCharType="begin"/>
            </w:r>
            <w:r>
              <w:instrText>XE "Office 365 Enterprise E1"</w:instrText>
            </w:r>
            <w:r>
              <w:fldChar w:fldCharType="end"/>
            </w:r>
            <w:r>
              <w:t>Government G1</w:t>
            </w:r>
          </w:p>
          <w:p w14:paraId="0688E982" w14:textId="77777777" w:rsidR="00FB1558" w:rsidRPr="00114501" w:rsidRDefault="00FB1558" w:rsidP="00DC38ED">
            <w:pPr>
              <w:pStyle w:val="ProductList-Body"/>
            </w:pPr>
            <w:r>
              <w:t>- Componenti Aggiuntivi di Office 365 Enterprise E3</w:t>
            </w:r>
            <w:r>
              <w:fldChar w:fldCharType="begin"/>
            </w:r>
            <w:r>
              <w:instrText>XE "Office 365 Enterprise E3"</w:instrText>
            </w:r>
            <w:r>
              <w:fldChar w:fldCharType="end"/>
            </w:r>
            <w:r>
              <w:t>/ Government G3 senza ProPlus</w:t>
            </w:r>
          </w:p>
          <w:p w14:paraId="4D72C88A" w14:textId="77777777" w:rsidR="00FB1558" w:rsidRPr="00114501" w:rsidRDefault="00FB1558" w:rsidP="00DC38ED">
            <w:pPr>
              <w:pStyle w:val="ProductList-Body"/>
            </w:pPr>
            <w:r>
              <w:t>- Componenti Aggiuntivi di Office 365 Enterprise E4</w:t>
            </w:r>
            <w:r>
              <w:fldChar w:fldCharType="begin"/>
            </w:r>
            <w:r>
              <w:instrText>XE "Office 365 Enterprise E4"</w:instrText>
            </w:r>
            <w:r>
              <w:fldChar w:fldCharType="end"/>
            </w:r>
            <w:r>
              <w:t>/ Government G4 senza ProPlus</w:t>
            </w:r>
          </w:p>
          <w:p w14:paraId="47842555" w14:textId="77777777" w:rsidR="00FB1558" w:rsidRPr="00114501" w:rsidRDefault="00FB1558" w:rsidP="00D8251F">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14:paraId="3399077F" w14:textId="77777777" w:rsidR="00FB1558" w:rsidRPr="00114501" w:rsidRDefault="00FB1558" w:rsidP="00D8251F">
            <w:pPr>
              <w:pStyle w:val="ProductList-Body"/>
            </w:pPr>
            <w:r>
              <w:t>- Componente Aggiuntivo</w:t>
            </w:r>
            <w:r>
              <w:fldChar w:fldCharType="begin"/>
            </w:r>
            <w:r>
              <w:instrText>XE "Lync Online Piano 1"</w:instrText>
            </w:r>
            <w:r>
              <w:fldChar w:fldCharType="end"/>
            </w:r>
            <w:r>
              <w:t xml:space="preserve"> di Lync Online Piano 1</w:t>
            </w:r>
            <w:r>
              <w:fldChar w:fldCharType="begin"/>
            </w:r>
            <w:r>
              <w:instrText>XE "Componente Aggiuntivo di Lync Online Piano 1"</w:instrText>
            </w:r>
            <w:r>
              <w:fldChar w:fldCharType="end"/>
            </w:r>
            <w:r>
              <w:t xml:space="preserve"> </w:t>
            </w:r>
          </w:p>
          <w:p w14:paraId="10C14FE8" w14:textId="77777777" w:rsidR="00FB1558" w:rsidRDefault="00FB1558" w:rsidP="00FD7C04">
            <w:pPr>
              <w:pStyle w:val="ProductList-Body"/>
            </w:pPr>
            <w:r>
              <w:t>- Componente Aggiuntivo di SharePoint Online Piano 1</w:t>
            </w:r>
            <w:r>
              <w:fldChar w:fldCharType="begin"/>
            </w:r>
            <w:r>
              <w:instrText>XE "SharePoint Online Piano 1"</w:instrText>
            </w:r>
            <w:r>
              <w:fldChar w:fldCharType="end"/>
            </w:r>
          </w:p>
        </w:tc>
      </w:tr>
      <w:tr w:rsidR="00FB1558" w14:paraId="3C884601" w14:textId="77777777" w:rsidTr="00393B2D">
        <w:tc>
          <w:tcPr>
            <w:tcW w:w="3847" w:type="dxa"/>
          </w:tcPr>
          <w:p w14:paraId="58F53196" w14:textId="77777777" w:rsidR="00FB1558" w:rsidRPr="00B741C2" w:rsidRDefault="00FB1558" w:rsidP="00FB1558">
            <w:pPr>
              <w:pStyle w:val="ProductList-Body"/>
              <w:rPr>
                <w:lang w:val="fr-FR"/>
              </w:rPr>
            </w:pPr>
            <w:r w:rsidRPr="00B741C2">
              <w:rPr>
                <w:lang w:val="fr-FR"/>
              </w:rPr>
              <w:t>Core CAL Suite</w:t>
            </w:r>
            <w:r w:rsidRPr="00B741C2">
              <w:rPr>
                <w:vertAlign w:val="superscript"/>
                <w:lang w:val="fr-FR"/>
              </w:rPr>
              <w:t>1</w:t>
            </w:r>
            <w:r w:rsidRPr="00B741C2">
              <w:rPr>
                <w:lang w:val="fr-FR"/>
              </w:rPr>
              <w:t xml:space="preserve"> + Office Professional Plus</w:t>
            </w:r>
            <w:r w:rsidRPr="00B741C2">
              <w:rPr>
                <w:vertAlign w:val="superscript"/>
                <w:lang w:val="fr-FR"/>
              </w:rPr>
              <w:t>1</w:t>
            </w:r>
          </w:p>
        </w:tc>
        <w:tc>
          <w:tcPr>
            <w:tcW w:w="6660" w:type="dxa"/>
          </w:tcPr>
          <w:p w14:paraId="517C1DCF" w14:textId="77777777" w:rsidR="00FB1558" w:rsidRPr="00114501" w:rsidRDefault="00FB1558" w:rsidP="00DC38ED">
            <w:pPr>
              <w:pStyle w:val="ProductList-Body"/>
            </w:pPr>
            <w:r>
              <w:t>- Componenti Aggiuntivi di Office 365 Education A3</w:t>
            </w:r>
            <w:r>
              <w:fldChar w:fldCharType="begin"/>
            </w:r>
            <w:r>
              <w:instrText>XE "Office 365 Education A3"</w:instrText>
            </w:r>
            <w:r>
              <w:fldChar w:fldCharType="end"/>
            </w:r>
            <w:r>
              <w:t xml:space="preserve"> o A4</w:t>
            </w:r>
          </w:p>
          <w:p w14:paraId="219071A2" w14:textId="77777777" w:rsidR="00FB1558" w:rsidRPr="00114501" w:rsidRDefault="00FB1558" w:rsidP="00DC38ED">
            <w:pPr>
              <w:pStyle w:val="ProductList-Body"/>
            </w:pPr>
            <w:r>
              <w:t>- Componenti Aggiuntivi di Office 365 Enterprise E1</w:t>
            </w:r>
            <w:r>
              <w:fldChar w:fldCharType="begin"/>
            </w:r>
            <w:r>
              <w:instrText>XE "Office 365 Enterprise E1"</w:instrText>
            </w:r>
            <w:r>
              <w:fldChar w:fldCharType="end"/>
            </w:r>
            <w:r>
              <w:t>/Government G1</w:t>
            </w:r>
          </w:p>
          <w:p w14:paraId="3D6408C0" w14:textId="77777777" w:rsidR="00FB1558" w:rsidRPr="00114501" w:rsidRDefault="00FB1558" w:rsidP="00DC38ED">
            <w:pPr>
              <w:pStyle w:val="ProductList-Body"/>
            </w:pPr>
            <w:r>
              <w:t>- Componente Aggiuntivo di Office 365 Enterprise E3</w:t>
            </w:r>
            <w:r>
              <w:fldChar w:fldCharType="begin"/>
            </w:r>
            <w:r>
              <w:instrText>XE "Office 365 Enterprise E3"</w:instrText>
            </w:r>
            <w:r>
              <w:fldChar w:fldCharType="end"/>
            </w:r>
            <w:r>
              <w:rPr>
                <w:vertAlign w:val="superscript"/>
              </w:rPr>
              <w:t>2</w:t>
            </w:r>
            <w:r>
              <w:t xml:space="preserve"> </w:t>
            </w:r>
          </w:p>
          <w:p w14:paraId="41B090BB" w14:textId="77777777" w:rsidR="00FB1558" w:rsidRPr="00114501" w:rsidRDefault="00FB1558" w:rsidP="00DC38ED">
            <w:pPr>
              <w:pStyle w:val="ProductList-Body"/>
            </w:pPr>
            <w:r>
              <w:t>- Componente Aggiuntivo di Office 365 Government G3</w:t>
            </w:r>
          </w:p>
          <w:p w14:paraId="2DAD2DC0" w14:textId="77777777" w:rsidR="00FB1558" w:rsidRPr="00114501" w:rsidRDefault="00FB1558" w:rsidP="00DC38ED">
            <w:pPr>
              <w:pStyle w:val="ProductList-Body"/>
            </w:pPr>
            <w:r>
              <w:t>- Componenti Aggiuntivi di Office 365 Enterprise E4</w:t>
            </w:r>
            <w:r>
              <w:fldChar w:fldCharType="begin"/>
            </w:r>
            <w:r>
              <w:instrText>XE "Office 365 Enterprise E4"</w:instrText>
            </w:r>
            <w:r>
              <w:fldChar w:fldCharType="end"/>
            </w:r>
            <w:r>
              <w:t xml:space="preserve">/Government G4 </w:t>
            </w:r>
          </w:p>
          <w:p w14:paraId="67C0F417" w14:textId="77777777" w:rsidR="00FB1558" w:rsidRPr="00114501" w:rsidRDefault="00FB1558" w:rsidP="00DC38ED">
            <w:pPr>
              <w:pStyle w:val="ProductList-Body"/>
            </w:pPr>
            <w:r>
              <w:t>- Componenti Aggiuntivi di Office 365 Enterprise E3</w:t>
            </w:r>
            <w:r>
              <w:fldChar w:fldCharType="begin"/>
            </w:r>
            <w:r>
              <w:instrText>XE "Office 365 Enterprise E3"</w:instrText>
            </w:r>
            <w:r>
              <w:fldChar w:fldCharType="end"/>
            </w:r>
            <w:r>
              <w:t>/ Government G3 senza ProPlus</w:t>
            </w:r>
          </w:p>
          <w:p w14:paraId="70611249" w14:textId="77777777" w:rsidR="00FB1558" w:rsidRPr="00114501" w:rsidRDefault="00FB1558" w:rsidP="00DC38ED">
            <w:pPr>
              <w:pStyle w:val="ProductList-Body"/>
            </w:pPr>
            <w:r>
              <w:t>- Componenti Aggiuntivi di Office 365 Enterprise E4</w:t>
            </w:r>
            <w:r>
              <w:fldChar w:fldCharType="begin"/>
            </w:r>
            <w:r>
              <w:instrText>XE "Office 365 Enterprise E4"</w:instrText>
            </w:r>
            <w:r>
              <w:fldChar w:fldCharType="end"/>
            </w:r>
            <w:r>
              <w:t>/ Government G4 senza ProPlus</w:t>
            </w:r>
          </w:p>
          <w:p w14:paraId="570764FE" w14:textId="77777777" w:rsidR="00FB1558" w:rsidRPr="00114501"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w:t>
            </w:r>
          </w:p>
          <w:p w14:paraId="51BA4275" w14:textId="77777777" w:rsidR="00FB1558" w:rsidRPr="00114501" w:rsidRDefault="00FB1558" w:rsidP="002D77A2">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14:paraId="719468B4" w14:textId="77777777" w:rsidR="00FB1558" w:rsidRPr="00114501" w:rsidRDefault="00FB1558" w:rsidP="002D77A2">
            <w:pPr>
              <w:pStyle w:val="ProductList-Body"/>
            </w:pPr>
            <w:r>
              <w:t>- Componente Aggiuntivo</w:t>
            </w:r>
            <w:r>
              <w:fldChar w:fldCharType="begin"/>
            </w:r>
            <w:r>
              <w:instrText>XE "Lync Online Piano 1"</w:instrText>
            </w:r>
            <w:r>
              <w:fldChar w:fldCharType="end"/>
            </w:r>
            <w:r>
              <w:t xml:space="preserve"> di Lync Online Piano 1</w:t>
            </w:r>
            <w:r>
              <w:fldChar w:fldCharType="begin"/>
            </w:r>
            <w:r>
              <w:instrText>XE "Componente Aggiuntivo di Lync Online Piano 1"</w:instrText>
            </w:r>
            <w:r>
              <w:fldChar w:fldCharType="end"/>
            </w:r>
            <w:r>
              <w:t xml:space="preserve"> </w:t>
            </w:r>
          </w:p>
          <w:p w14:paraId="6581B84D" w14:textId="77777777" w:rsidR="00FB1558" w:rsidRDefault="00FB1558" w:rsidP="002D77A2">
            <w:pPr>
              <w:pStyle w:val="ProductList-Body"/>
            </w:pPr>
            <w:r>
              <w:t>- Componente Aggiuntivo di SharePoint Online Piano 1</w:t>
            </w:r>
            <w:r>
              <w:fldChar w:fldCharType="begin"/>
            </w:r>
            <w:r>
              <w:instrText>XE "SharePoint Online Piano 1"</w:instrText>
            </w:r>
            <w:r>
              <w:fldChar w:fldCharType="end"/>
            </w:r>
          </w:p>
        </w:tc>
      </w:tr>
      <w:tr w:rsidR="00FB1558" w14:paraId="7BCFF490" w14:textId="77777777" w:rsidTr="00393B2D">
        <w:tc>
          <w:tcPr>
            <w:tcW w:w="3847" w:type="dxa"/>
          </w:tcPr>
          <w:p w14:paraId="52F25AA5" w14:textId="77777777" w:rsidR="00FB1558" w:rsidRDefault="00FB1558" w:rsidP="004F3C6D">
            <w:pPr>
              <w:pStyle w:val="ProductList-Body"/>
            </w:pPr>
            <w:r>
              <w:t>Enterprise CAL Suite</w:t>
            </w:r>
            <w:r>
              <w:rPr>
                <w:vertAlign w:val="superscript"/>
              </w:rPr>
              <w:t>1</w:t>
            </w:r>
          </w:p>
        </w:tc>
        <w:tc>
          <w:tcPr>
            <w:tcW w:w="6660" w:type="dxa"/>
          </w:tcPr>
          <w:p w14:paraId="368C5451" w14:textId="77777777" w:rsidR="00FB1558" w:rsidRPr="00114501" w:rsidRDefault="00FB1558" w:rsidP="00DC38ED">
            <w:pPr>
              <w:pStyle w:val="ProductList-Body"/>
            </w:pPr>
            <w:r>
              <w:t>- Componenti Aggiuntivi di Office 365 Education A3</w:t>
            </w:r>
            <w:r>
              <w:fldChar w:fldCharType="begin"/>
            </w:r>
            <w:r>
              <w:instrText>XE "Office 365 Education A3"</w:instrText>
            </w:r>
            <w:r>
              <w:fldChar w:fldCharType="end"/>
            </w:r>
            <w:r>
              <w:t xml:space="preserve"> o A4</w:t>
            </w:r>
          </w:p>
          <w:p w14:paraId="408B823D" w14:textId="77777777" w:rsidR="00FB1558" w:rsidRPr="00114501" w:rsidRDefault="00FB1558" w:rsidP="00DC38ED">
            <w:pPr>
              <w:pStyle w:val="ProductList-Body"/>
            </w:pPr>
            <w:r>
              <w:t>- Componenti Aggiuntivi di Office 365 Enterprise E3</w:t>
            </w:r>
            <w:r>
              <w:fldChar w:fldCharType="begin"/>
            </w:r>
            <w:r>
              <w:instrText>XE "Office 365 Enterprise E3"</w:instrText>
            </w:r>
            <w:r>
              <w:fldChar w:fldCharType="end"/>
            </w:r>
            <w:r>
              <w:t>/G3 senza ProPlus</w:t>
            </w:r>
          </w:p>
          <w:p w14:paraId="43103DB2" w14:textId="77777777" w:rsidR="00FB1558" w:rsidRPr="00114501" w:rsidRDefault="00FB1558" w:rsidP="00DC38ED">
            <w:pPr>
              <w:pStyle w:val="ProductList-Body"/>
            </w:pPr>
            <w:r>
              <w:t>- Office 365 Enterprise E4/G4 senza Componenti Aggiuntivi ProPlus</w:t>
            </w:r>
          </w:p>
          <w:p w14:paraId="611B9FD7" w14:textId="77777777" w:rsidR="00FB1558" w:rsidRDefault="00FB1558" w:rsidP="00732517">
            <w:pPr>
              <w:pStyle w:val="ProductList-Body"/>
            </w:pPr>
            <w:r>
              <w:t>- Componente Aggiuntivo di Microsoft Rights Management</w:t>
            </w:r>
            <w:r>
              <w:fldChar w:fldCharType="begin"/>
            </w:r>
            <w:r>
              <w:instrText>XE "Microsoft Rights Management"</w:instrText>
            </w:r>
            <w:r>
              <w:fldChar w:fldCharType="end"/>
            </w:r>
          </w:p>
        </w:tc>
      </w:tr>
      <w:tr w:rsidR="00FB1558" w14:paraId="127A859B" w14:textId="77777777" w:rsidTr="00393B2D">
        <w:tc>
          <w:tcPr>
            <w:tcW w:w="3847" w:type="dxa"/>
          </w:tcPr>
          <w:p w14:paraId="73E62302" w14:textId="77777777" w:rsidR="00FB1558" w:rsidRPr="00B741C2" w:rsidRDefault="00FB1558" w:rsidP="004F3C6D">
            <w:pPr>
              <w:pStyle w:val="ProductList-Body"/>
              <w:rPr>
                <w:lang w:val="fr-FR"/>
              </w:rPr>
            </w:pPr>
            <w:r w:rsidRPr="00B741C2">
              <w:rPr>
                <w:lang w:val="fr-FR"/>
              </w:rPr>
              <w:t>Enterprise CAL Suite</w:t>
            </w:r>
            <w:r w:rsidRPr="00B741C2">
              <w:rPr>
                <w:vertAlign w:val="superscript"/>
                <w:lang w:val="fr-FR"/>
              </w:rPr>
              <w:t>1</w:t>
            </w:r>
            <w:r w:rsidRPr="00B741C2">
              <w:rPr>
                <w:lang w:val="fr-FR"/>
              </w:rPr>
              <w:t xml:space="preserve"> + Office Professional Plus</w:t>
            </w:r>
            <w:r w:rsidRPr="00B741C2">
              <w:rPr>
                <w:vertAlign w:val="superscript"/>
                <w:lang w:val="fr-FR"/>
              </w:rPr>
              <w:t>1</w:t>
            </w:r>
          </w:p>
        </w:tc>
        <w:tc>
          <w:tcPr>
            <w:tcW w:w="6660" w:type="dxa"/>
          </w:tcPr>
          <w:p w14:paraId="5ED9F6BD" w14:textId="77777777" w:rsidR="00FB1558" w:rsidRPr="00114501" w:rsidRDefault="00FB1558" w:rsidP="00DC38ED">
            <w:pPr>
              <w:pStyle w:val="ProductList-Body"/>
            </w:pPr>
            <w:r>
              <w:t>- Componente Aggiuntivo di Office 365 Education A3</w:t>
            </w:r>
            <w:r>
              <w:fldChar w:fldCharType="begin"/>
            </w:r>
            <w:r>
              <w:instrText>XE "Office 365 Education A3"</w:instrText>
            </w:r>
            <w:r>
              <w:fldChar w:fldCharType="end"/>
            </w:r>
            <w:r>
              <w:t xml:space="preserve"> o A4</w:t>
            </w:r>
          </w:p>
          <w:p w14:paraId="6ADBA9F7" w14:textId="77777777" w:rsidR="00FB1558" w:rsidRPr="00114501" w:rsidRDefault="00FB1558" w:rsidP="00DC38ED">
            <w:pPr>
              <w:pStyle w:val="ProductList-Body"/>
            </w:pPr>
            <w:r>
              <w:t>- Componenti Aggiuntivi di Office 365 E3/G3</w:t>
            </w:r>
            <w:r>
              <w:rPr>
                <w:vertAlign w:val="superscript"/>
              </w:rPr>
              <w:t>2</w:t>
            </w:r>
            <w:r>
              <w:t xml:space="preserve"> o E4/G4</w:t>
            </w:r>
          </w:p>
          <w:p w14:paraId="08146BDC" w14:textId="77777777" w:rsidR="00FB1558" w:rsidRDefault="00FB1558" w:rsidP="00DC38ED">
            <w:pPr>
              <w:pStyle w:val="ProductList-Body"/>
            </w:pPr>
            <w:r>
              <w:t>- Office 365 E3/G3 o E4/G4 senza Componenti Aggiuntivi ProPlus</w:t>
            </w:r>
          </w:p>
        </w:tc>
      </w:tr>
      <w:tr w:rsidR="00FB1558" w14:paraId="55EEEF94" w14:textId="77777777" w:rsidTr="00393B2D">
        <w:tc>
          <w:tcPr>
            <w:tcW w:w="3847" w:type="dxa"/>
          </w:tcPr>
          <w:p w14:paraId="01644502" w14:textId="77777777" w:rsidR="00FB1558" w:rsidRDefault="00FB1558" w:rsidP="004F3C6D">
            <w:pPr>
              <w:pStyle w:val="ProductList-Body"/>
            </w:pPr>
            <w:r>
              <w:t>Office Professional Plus</w:t>
            </w:r>
            <w:r>
              <w:rPr>
                <w:vertAlign w:val="superscript"/>
              </w:rPr>
              <w:t>1</w:t>
            </w:r>
          </w:p>
        </w:tc>
        <w:tc>
          <w:tcPr>
            <w:tcW w:w="6660" w:type="dxa"/>
          </w:tcPr>
          <w:p w14:paraId="7EB80BF4" w14:textId="77777777" w:rsidR="00FB1558" w:rsidRPr="00114501" w:rsidRDefault="00FB1558" w:rsidP="00DC38ED">
            <w:pPr>
              <w:pStyle w:val="ProductList-Body"/>
            </w:pPr>
            <w:r>
              <w:t>- Componente Aggiuntivo di Office 365 Education A3</w:t>
            </w:r>
            <w:r>
              <w:fldChar w:fldCharType="begin"/>
            </w:r>
            <w:r>
              <w:instrText>XE "Office 365 Education A3"</w:instrText>
            </w:r>
            <w:r>
              <w:fldChar w:fldCharType="end"/>
            </w:r>
            <w:r>
              <w:t xml:space="preserve"> o A4</w:t>
            </w:r>
          </w:p>
          <w:p w14:paraId="75AF929D" w14:textId="77777777" w:rsidR="00FB1558" w:rsidRPr="00114501"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2,3</w:t>
            </w:r>
          </w:p>
          <w:p w14:paraId="6B9889E4" w14:textId="77777777" w:rsidR="00FB1558" w:rsidRDefault="00FB1558" w:rsidP="002949FD">
            <w:pPr>
              <w:pStyle w:val="ProductList-Body"/>
            </w:pPr>
            <w:r>
              <w:t>- Componente Aggiuntivo di Office 365 Enterprise E3</w:t>
            </w:r>
            <w:r>
              <w:fldChar w:fldCharType="begin"/>
            </w:r>
            <w:r>
              <w:instrText>XE "Office 365 Enterprise E3"</w:instrText>
            </w:r>
            <w:r>
              <w:fldChar w:fldCharType="end"/>
            </w:r>
            <w:r>
              <w:rPr>
                <w:vertAlign w:val="superscript"/>
              </w:rPr>
              <w:t>2,3</w:t>
            </w:r>
          </w:p>
        </w:tc>
      </w:tr>
    </w:tbl>
    <w:p w14:paraId="4A69F56E" w14:textId="77777777" w:rsidR="0009164C" w:rsidRPr="00114501" w:rsidRDefault="0009164C" w:rsidP="00125581">
      <w:pPr>
        <w:pStyle w:val="ProductList-Body"/>
        <w:tabs>
          <w:tab w:val="clear" w:pos="158"/>
          <w:tab w:val="left" w:pos="180"/>
        </w:tabs>
        <w:ind w:left="180"/>
      </w:pPr>
      <w:r>
        <w:rPr>
          <w:vertAlign w:val="superscript"/>
        </w:rPr>
        <w:t>1</w:t>
      </w:r>
      <w:r>
        <w:rPr>
          <w:i/>
        </w:rPr>
        <w:t>Con SA attiva</w:t>
      </w:r>
    </w:p>
    <w:p w14:paraId="5DF94FAE" w14:textId="77777777" w:rsidR="00AB64F8" w:rsidRPr="00114501" w:rsidRDefault="00AB64F8" w:rsidP="00125581">
      <w:pPr>
        <w:pStyle w:val="ProductList-Body"/>
        <w:tabs>
          <w:tab w:val="clear" w:pos="158"/>
          <w:tab w:val="left" w:pos="180"/>
        </w:tabs>
        <w:ind w:left="180"/>
      </w:pPr>
      <w:r>
        <w:rPr>
          <w:vertAlign w:val="superscript"/>
        </w:rPr>
        <w:t>2</w:t>
      </w:r>
      <w:r>
        <w:rPr>
          <w:i/>
        </w:rPr>
        <w:t>Queste sono le uniche offerte disponibili alle società con contratti Open Value e Open Value Subscription.</w:t>
      </w:r>
    </w:p>
    <w:p w14:paraId="4072B46E" w14:textId="77777777" w:rsidR="0009164C" w:rsidRPr="00114501" w:rsidRDefault="00AB64F8" w:rsidP="00125581">
      <w:pPr>
        <w:pStyle w:val="ProductList-Body"/>
        <w:tabs>
          <w:tab w:val="clear" w:pos="158"/>
          <w:tab w:val="left" w:pos="180"/>
        </w:tabs>
        <w:ind w:left="180"/>
      </w:pPr>
      <w:r>
        <w:rPr>
          <w:vertAlign w:val="superscript"/>
        </w:rPr>
        <w:t>3</w:t>
      </w:r>
      <w:r>
        <w:rPr>
          <w:i/>
        </w:rPr>
        <w:t>Solo per le società con contratti Open Value (per l</w:t>
      </w:r>
      <w:r w:rsidR="00682329">
        <w:rPr>
          <w:i/>
        </w:rPr>
        <w:t>’</w:t>
      </w:r>
      <w:r>
        <w:rPr>
          <w:i/>
        </w:rPr>
        <w:t>Intera Organizzazione) o Open Value Subscription.</w:t>
      </w:r>
    </w:p>
    <w:p w14:paraId="0B80C139" w14:textId="77777777" w:rsidR="009130AF" w:rsidRPr="00114501" w:rsidRDefault="009130AF" w:rsidP="00125581">
      <w:pPr>
        <w:pStyle w:val="ProductList-Body"/>
        <w:tabs>
          <w:tab w:val="clear" w:pos="158"/>
          <w:tab w:val="left" w:pos="180"/>
        </w:tabs>
        <w:ind w:left="180"/>
      </w:pPr>
      <w:r>
        <w:rPr>
          <w:vertAlign w:val="superscript"/>
        </w:rPr>
        <w:t>4</w:t>
      </w:r>
      <w:r>
        <w:rPr>
          <w:i/>
        </w:rPr>
        <w:t>Solo enti pubblici</w:t>
      </w:r>
    </w:p>
    <w:p w14:paraId="65815257" w14:textId="77777777" w:rsidR="00E1260A" w:rsidRPr="00114501" w:rsidRDefault="00E1260A" w:rsidP="00125581">
      <w:pPr>
        <w:pStyle w:val="ProductList-Body"/>
        <w:ind w:left="180"/>
      </w:pPr>
    </w:p>
    <w:p w14:paraId="2D40BB02" w14:textId="77777777" w:rsidR="0009164C" w:rsidRPr="00114501" w:rsidRDefault="0009164C" w:rsidP="00125581">
      <w:pPr>
        <w:pStyle w:val="ProductList-Body"/>
        <w:ind w:left="180"/>
      </w:pPr>
      <w:r>
        <w:rPr>
          <w:b/>
          <w:color w:val="00188F"/>
        </w:rPr>
        <w:t>Assegnazione delle Licenze</w:t>
      </w:r>
    </w:p>
    <w:p w14:paraId="275308AE" w14:textId="77777777" w:rsidR="0009164C" w:rsidRPr="00114501" w:rsidRDefault="0009164C" w:rsidP="00125581">
      <w:pPr>
        <w:pStyle w:val="ProductList-Body"/>
        <w:ind w:left="180"/>
      </w:pPr>
      <w:r>
        <w:t>Ogni SL Add-on per Utente dovrà essere ceduta a un singolo Utente Qualificato (come definito nell</w:t>
      </w:r>
      <w:r w:rsidR="00682329">
        <w:t>’</w:t>
      </w:r>
      <w:r>
        <w:t>Iscrizione Enterprise, nell</w:t>
      </w:r>
      <w:r w:rsidR="00682329">
        <w:t>’</w:t>
      </w:r>
      <w:r>
        <w:t>Iscrizione Enrollment for Education Solutions, nel Contratto Open Value o nel Contratto Open Value Subscription della società). Le SL Add-on per Utente possono essere riassegnate ad altri Utenti Qualificati in conformità alle Condizioni Generali dei Diritti di Utilizzo del Prodotto dei Contratti Multilicenza Microsoft che disciplinano la riassegnazione delle SL per Utente.</w:t>
      </w:r>
    </w:p>
    <w:p w14:paraId="3780C398" w14:textId="77777777" w:rsidR="0009164C" w:rsidRPr="00114501" w:rsidRDefault="0009164C" w:rsidP="00125581">
      <w:pPr>
        <w:pStyle w:val="ProductList-Body"/>
        <w:ind w:left="180"/>
      </w:pPr>
    </w:p>
    <w:p w14:paraId="61DC6387" w14:textId="77777777" w:rsidR="0009164C" w:rsidRPr="00114501" w:rsidRDefault="0009164C" w:rsidP="00125581">
      <w:pPr>
        <w:pStyle w:val="ProductList-Body"/>
        <w:ind w:left="180"/>
      </w:pPr>
      <w:r>
        <w:rPr>
          <w:b/>
          <w:color w:val="00188F"/>
        </w:rPr>
        <w:t>Diritti sull</w:t>
      </w:r>
      <w:r w:rsidR="00682329">
        <w:rPr>
          <w:b/>
          <w:color w:val="00188F"/>
        </w:rPr>
        <w:t>’</w:t>
      </w:r>
      <w:r>
        <w:rPr>
          <w:b/>
          <w:color w:val="00188F"/>
        </w:rPr>
        <w:t>Utilizzo</w:t>
      </w:r>
    </w:p>
    <w:p w14:paraId="5EE30C8E" w14:textId="77777777" w:rsidR="0009164C" w:rsidRPr="00114501" w:rsidRDefault="0009164C" w:rsidP="00125581">
      <w:pPr>
        <w:pStyle w:val="ProductList-Body"/>
        <w:ind w:left="180"/>
      </w:pPr>
      <w:r>
        <w:t>I diritti sull</w:t>
      </w:r>
      <w:r w:rsidR="00682329">
        <w:t>’</w:t>
      </w:r>
      <w:r>
        <w:t>utilizzo di ogni SL per Utente completa corrispondente per il medesimo servizio disciplinano l</w:t>
      </w:r>
      <w:r w:rsidR="00682329">
        <w:t>’</w:t>
      </w:r>
      <w:r>
        <w:t>accesso ai sensi dei Componenti Aggiuntivi e sono definiti nelle Condizioni Generali dei Diritti di Utilizzo dei Servizi Online. I diritti sull</w:t>
      </w:r>
      <w:r w:rsidR="00682329">
        <w:t>’</w:t>
      </w:r>
      <w:r>
        <w:t>utilizzo acquisiti tramite l</w:t>
      </w:r>
      <w:r w:rsidR="00682329">
        <w:t>’</w:t>
      </w:r>
      <w:r>
        <w:t>acquisto di tali SL Add-on per Utente cesseranno alla scadenza della copertura SA per le Licenze Qualificanti o al termine del periodo di validità della sottoscrizione relativa alla SL Add-on per Utente, a seconda di quale evento si verificherà per primo. L</w:t>
      </w:r>
      <w:r w:rsidR="00682329">
        <w:t>’</w:t>
      </w:r>
      <w:r>
        <w:t>acquisto di tali SL Add-on per Utente non ha effetti sui diritti sull</w:t>
      </w:r>
      <w:r w:rsidR="00682329">
        <w:t>’</w:t>
      </w:r>
      <w:r>
        <w:t>utilizzo della Licenza Qualificante.</w:t>
      </w:r>
    </w:p>
    <w:p w14:paraId="47658D9C" w14:textId="77777777" w:rsidR="003E4462" w:rsidRPr="00114501" w:rsidRDefault="0009164C" w:rsidP="003E4462">
      <w:pPr>
        <w:pStyle w:val="ProductList-Body"/>
      </w:pPr>
      <w:r>
        <w:t xml:space="preserve"> </w:t>
      </w:r>
    </w:p>
    <w:p w14:paraId="1DF67456" w14:textId="77777777" w:rsidR="0009164C" w:rsidRPr="00114501" w:rsidRDefault="0009164C" w:rsidP="0009164C">
      <w:pPr>
        <w:pStyle w:val="ProductList-Body"/>
      </w:pPr>
      <w:r>
        <w:rPr>
          <w:b/>
          <w:color w:val="00188F"/>
        </w:rPr>
        <w:t>Windows Server Access</w:t>
      </w:r>
    </w:p>
    <w:p w14:paraId="12D9D8D8" w14:textId="77777777" w:rsidR="0009164C" w:rsidRPr="00114501" w:rsidRDefault="0009164C" w:rsidP="0009164C">
      <w:pPr>
        <w:pStyle w:val="ProductList-Body"/>
      </w:pPr>
      <w:r>
        <w:t>L</w:t>
      </w:r>
      <w:r w:rsidR="00682329">
        <w:t>’</w:t>
      </w:r>
      <w:r>
        <w:t xml:space="preserve">utente con licenza in possesso di una SL Add-on per Utente, ad esclusione del Componente Aggiuntivo di Office 365 Midsize Business, dispone di diritti di accesso equivalenti alla licenza CAL di base per Windows Server 2012 e potrà accedere alle funzionalità standard di Windows Server 2012 (o alle versioni precedenti di Windows Server) da qualsiasi Dispositivo non Qualificato. </w:t>
      </w:r>
    </w:p>
    <w:p w14:paraId="4A608287" w14:textId="77777777" w:rsidR="0009164C" w:rsidRDefault="0009164C" w:rsidP="0009164C">
      <w:pPr>
        <w:pStyle w:val="ProductList-Body"/>
        <w:rPr>
          <w:sz w:val="14"/>
          <w:szCs w:val="14"/>
        </w:rPr>
      </w:pPr>
    </w:p>
    <w:p w14:paraId="737C4763" w14:textId="77777777" w:rsidR="003E4462" w:rsidRPr="003E4462" w:rsidRDefault="003E4462" w:rsidP="0009164C">
      <w:pPr>
        <w:pStyle w:val="ProductList-Body"/>
        <w:rPr>
          <w:sz w:val="14"/>
          <w:szCs w:val="14"/>
        </w:rPr>
      </w:pPr>
    </w:p>
    <w:p w14:paraId="01CB92B6" w14:textId="77777777" w:rsidR="0009164C" w:rsidRPr="00114501" w:rsidRDefault="0009164C" w:rsidP="0009164C">
      <w:pPr>
        <w:pStyle w:val="ProductList-Body"/>
      </w:pPr>
      <w:r>
        <w:rPr>
          <w:b/>
          <w:color w:val="00188F"/>
        </w:rPr>
        <w:t>Prezzi dei Servizi Online e Condizioni di Pagamento</w:t>
      </w:r>
    </w:p>
    <w:p w14:paraId="79C7F966" w14:textId="77777777" w:rsidR="0009164C" w:rsidRPr="00114501" w:rsidRDefault="0009164C" w:rsidP="0009164C">
      <w:pPr>
        <w:pStyle w:val="ProductList-Body"/>
      </w:pPr>
      <w:r>
        <w:t>I Prezzi dei Servizi Online e le Condizioni di Pagamento in vigore per le USL complete si applicano anche alle USL Add-on.</w:t>
      </w:r>
    </w:p>
    <w:p w14:paraId="07B7C17C" w14:textId="77777777" w:rsidR="0009164C" w:rsidRPr="003E4462" w:rsidRDefault="0009164C" w:rsidP="0009164C">
      <w:pPr>
        <w:pStyle w:val="ProductList-Body"/>
        <w:rPr>
          <w:sz w:val="14"/>
          <w:szCs w:val="14"/>
        </w:rPr>
      </w:pPr>
    </w:p>
    <w:p w14:paraId="2F866D2B" w14:textId="77777777" w:rsidR="0009164C" w:rsidRPr="00114501" w:rsidRDefault="0009164C" w:rsidP="0009164C">
      <w:pPr>
        <w:pStyle w:val="ProductList-Body"/>
      </w:pPr>
      <w:r>
        <w:rPr>
          <w:b/>
          <w:color w:val="00188F"/>
        </w:rPr>
        <w:t>Idoneità all</w:t>
      </w:r>
      <w:r w:rsidR="00682329">
        <w:rPr>
          <w:b/>
          <w:color w:val="00188F"/>
        </w:rPr>
        <w:t>’</w:t>
      </w:r>
      <w:r>
        <w:rPr>
          <w:b/>
          <w:color w:val="00188F"/>
        </w:rPr>
        <w:t>Acquisto</w:t>
      </w:r>
    </w:p>
    <w:p w14:paraId="5316CA29" w14:textId="77777777" w:rsidR="0009164C" w:rsidRPr="00114501" w:rsidRDefault="0009164C" w:rsidP="0009164C">
      <w:pPr>
        <w:pStyle w:val="ProductList-Body"/>
      </w:pPr>
      <w:r>
        <w:t xml:space="preserve">Le società dovranno disporre di una copertura SA attiva per la Licenza Qualificante corrispondente. La Licenza Qualificante potrà essere per utente o per dispositivo. </w:t>
      </w:r>
    </w:p>
    <w:p w14:paraId="2C5661EF" w14:textId="77777777" w:rsidR="00256C16" w:rsidRPr="003E4462" w:rsidRDefault="00256C16" w:rsidP="0009164C">
      <w:pPr>
        <w:pStyle w:val="ProductList-Body"/>
        <w:rPr>
          <w:sz w:val="14"/>
          <w:szCs w:val="14"/>
        </w:rPr>
      </w:pPr>
    </w:p>
    <w:p w14:paraId="08F7DBE7" w14:textId="77777777" w:rsidR="0009164C" w:rsidRPr="00114501" w:rsidRDefault="0009164C" w:rsidP="0009164C">
      <w:pPr>
        <w:pStyle w:val="ProductList-Body"/>
      </w:pPr>
      <w:r>
        <w:t>Le Società con una versione di MBSA anteriore al 2010 devono firmare le Condizioni Supplementari per i Servizi Online.</w:t>
      </w:r>
    </w:p>
    <w:p w14:paraId="27BBEABC" w14:textId="77777777" w:rsidR="0009164C" w:rsidRPr="003E4462" w:rsidRDefault="0009164C" w:rsidP="0009164C">
      <w:pPr>
        <w:pStyle w:val="ProductList-Body"/>
        <w:rPr>
          <w:sz w:val="14"/>
          <w:szCs w:val="14"/>
        </w:rPr>
      </w:pPr>
    </w:p>
    <w:p w14:paraId="6F290284" w14:textId="77777777" w:rsidR="0009164C" w:rsidRPr="00114501" w:rsidRDefault="0009164C" w:rsidP="0009164C">
      <w:pPr>
        <w:pStyle w:val="ProductList-Body"/>
      </w:pPr>
      <w:r>
        <w:rPr>
          <w:b/>
          <w:color w:val="00188F"/>
        </w:rPr>
        <w:t>Limitazioni Relative all</w:t>
      </w:r>
      <w:r w:rsidR="00682329">
        <w:rPr>
          <w:b/>
          <w:color w:val="00188F"/>
        </w:rPr>
        <w:t>’</w:t>
      </w:r>
      <w:r>
        <w:rPr>
          <w:b/>
          <w:color w:val="00188F"/>
        </w:rPr>
        <w:t>Acquisto</w:t>
      </w:r>
    </w:p>
    <w:p w14:paraId="13526217" w14:textId="77777777" w:rsidR="0009164C" w:rsidRPr="00114501" w:rsidRDefault="0009164C" w:rsidP="0009164C">
      <w:pPr>
        <w:pStyle w:val="ProductList-Body"/>
      </w:pPr>
      <w:r>
        <w:t>Solo una SL Add-on per Utente potrà essere acquistata per ogni Licenza Qualificante (o insieme di Licenze Qualificanti), ad esclusione dei Componenti Aggiuntivi per Office 365 Education A3 o A4, che potranno superare il numero di Licenze Qualificanti.</w:t>
      </w:r>
    </w:p>
    <w:p w14:paraId="5A89C1A1" w14:textId="77777777" w:rsidR="0009164C" w:rsidRPr="003E4462" w:rsidRDefault="0009164C" w:rsidP="0009164C">
      <w:pPr>
        <w:pStyle w:val="ProductList-Body"/>
        <w:rPr>
          <w:sz w:val="14"/>
          <w:szCs w:val="14"/>
        </w:rPr>
      </w:pPr>
    </w:p>
    <w:p w14:paraId="71D61CF2" w14:textId="77777777" w:rsidR="0009164C" w:rsidRPr="00114501" w:rsidRDefault="0009164C" w:rsidP="0009164C">
      <w:pPr>
        <w:pStyle w:val="ProductList-Body"/>
      </w:pPr>
      <w:r>
        <w:t>Le società potranno acquistare SL Add-On per Utente per gli utenti o gli utenti di dispositivi aggiunti al numero di utenti o dispositivi di un Iscrizione Enterprise, o a un Contratto Open Value Subscription, tra le date di true-up (vale a dire, prima dell</w:t>
      </w:r>
      <w:r w:rsidR="00682329">
        <w:t>’</w:t>
      </w:r>
      <w:r>
        <w:t>acquisto delle licenze qualificanti), rispettando la stessa limitazione di una SL Add-on per Utente per licenza qualificante (o gruppo di Licenze Qualificanti).</w:t>
      </w:r>
    </w:p>
    <w:p w14:paraId="3E21597D" w14:textId="77777777" w:rsidR="0009164C" w:rsidRPr="003E4462" w:rsidRDefault="0009164C" w:rsidP="0009164C">
      <w:pPr>
        <w:pStyle w:val="ProductList-Body"/>
        <w:rPr>
          <w:sz w:val="14"/>
          <w:szCs w:val="14"/>
        </w:rPr>
      </w:pPr>
    </w:p>
    <w:p w14:paraId="2072E7B4" w14:textId="77777777" w:rsidR="0009164C" w:rsidRPr="00114501" w:rsidRDefault="0009164C" w:rsidP="0009164C">
      <w:pPr>
        <w:pStyle w:val="ProductList-Body"/>
      </w:pPr>
      <w:r>
        <w:t xml:space="preserve">Le società con un Contratto Campus e School potranno acquistare la corrispondente Licenza “Subscription” per Utente per il Piano Add-on di Office 365 per i loro Utenti, fino al raggiungimento della quantità indicata come numero di PC Idonei, purché siano in possesso della copertura per le licenze qualificanti. </w:t>
      </w:r>
    </w:p>
    <w:p w14:paraId="732FAF51" w14:textId="77777777" w:rsidR="0009164C" w:rsidRPr="003E4462" w:rsidRDefault="0009164C" w:rsidP="0009164C">
      <w:pPr>
        <w:pStyle w:val="ProductList-Body"/>
        <w:rPr>
          <w:sz w:val="14"/>
          <w:szCs w:val="14"/>
        </w:rPr>
      </w:pPr>
    </w:p>
    <w:p w14:paraId="0765A8D8" w14:textId="77777777" w:rsidR="0009164C" w:rsidRPr="00114501" w:rsidRDefault="0009164C" w:rsidP="0009164C">
      <w:pPr>
        <w:pStyle w:val="ProductList-Body"/>
      </w:pPr>
      <w:r>
        <w:rPr>
          <w:b/>
          <w:color w:val="00188F"/>
        </w:rPr>
        <w:t>True-up e Ordini Annuali</w:t>
      </w:r>
    </w:p>
    <w:p w14:paraId="620B2807" w14:textId="77777777" w:rsidR="0009164C" w:rsidRPr="00114501" w:rsidRDefault="0009164C" w:rsidP="0009164C">
      <w:pPr>
        <w:pStyle w:val="ProductList-Body"/>
      </w:pPr>
      <w:r>
        <w:t>Le SL Add-on per Utente non sono Prodotti Enterprise né Servizi Online Enterprise. Non potranno essere utilizzate per soddisfare i requisiti dell</w:t>
      </w:r>
      <w:r w:rsidR="00682329">
        <w:t>’</w:t>
      </w:r>
      <w:r>
        <w:t>intera Organizzazione in un</w:t>
      </w:r>
      <w:r w:rsidR="00682329">
        <w:t>’</w:t>
      </w:r>
      <w:r>
        <w:t>Iscrizione Enterprise, un Contratto Open Value (per l</w:t>
      </w:r>
      <w:r w:rsidR="00682329">
        <w:t>’</w:t>
      </w:r>
      <w:r>
        <w:t>intera Organizzazione) o un Contratto Open Value Subscription. Ad esempio, qualora una società scelga Office Professional Plus come Prodotto Enterprise nella propria Iscrizione Enterprise o ai sensi di un Contratto Open Value Subscription e utilizzi una SL Add-on per Utente per installare Office 365 ProPlus</w:t>
      </w:r>
      <w:r>
        <w:fldChar w:fldCharType="begin"/>
      </w:r>
      <w:r>
        <w:instrText>XE "Office 365 ProPlus"</w:instrText>
      </w:r>
      <w:r>
        <w:fldChar w:fldCharType="end"/>
      </w:r>
      <w:r>
        <w:t xml:space="preserve"> su un Dispositivo Qualificato senza Office Professional Plus, dovrà comunque presentare un ordine True-up (o annuale) per Office Professional Plus su tale Dispositivo Qualificato, insieme a qualsiasi altro Prodotto Enterprise richiesto per il Dispositivo Qualificato in questione.</w:t>
      </w:r>
    </w:p>
    <w:p w14:paraId="610B9245" w14:textId="77777777" w:rsidR="0009164C" w:rsidRPr="003E4462" w:rsidRDefault="0009164C" w:rsidP="0009164C">
      <w:pPr>
        <w:pStyle w:val="ProductList-Body"/>
        <w:rPr>
          <w:sz w:val="14"/>
          <w:szCs w:val="14"/>
        </w:rPr>
      </w:pPr>
    </w:p>
    <w:p w14:paraId="13F75954" w14:textId="77777777" w:rsidR="0009164C" w:rsidRPr="00114501" w:rsidRDefault="0009164C" w:rsidP="0009164C">
      <w:pPr>
        <w:pStyle w:val="ProductList-Body"/>
      </w:pPr>
      <w:r>
        <w:rPr>
          <w:b/>
          <w:color w:val="00188F"/>
        </w:rPr>
        <w:t>Condizioni per i Programmi Multilicenza</w:t>
      </w:r>
    </w:p>
    <w:p w14:paraId="132AB373" w14:textId="77777777" w:rsidR="0009164C" w:rsidRPr="00114501" w:rsidRDefault="0009164C" w:rsidP="0009164C">
      <w:pPr>
        <w:pStyle w:val="ProductList-Body"/>
      </w:pPr>
      <w:r>
        <w:t xml:space="preserve">Ad esclusione dei diritti di Transizione disponibili ai sensi del Contratto Enterprise, le condizioni per i programmi in vigore per la Corrispondente USL per i Servizi Online si applicano anche alle USL Add-on. </w:t>
      </w:r>
    </w:p>
    <w:p w14:paraId="683304A3" w14:textId="77777777" w:rsidR="0009164C" w:rsidRPr="003E4462" w:rsidRDefault="0009164C" w:rsidP="0009164C">
      <w:pPr>
        <w:pStyle w:val="ProductList-Body"/>
        <w:rPr>
          <w:sz w:val="14"/>
          <w:szCs w:val="14"/>
        </w:rPr>
      </w:pPr>
    </w:p>
    <w:p w14:paraId="0845D475" w14:textId="77777777" w:rsidR="005D0C2F" w:rsidRPr="00114501" w:rsidRDefault="005D0C2F" w:rsidP="005D0C2F">
      <w:pPr>
        <w:pStyle w:val="ProductList-Body"/>
      </w:pPr>
      <w:r>
        <w:rPr>
          <w:b/>
          <w:color w:val="00188F"/>
        </w:rPr>
        <w:t>Idoneità all</w:t>
      </w:r>
      <w:r w:rsidR="00682329">
        <w:rPr>
          <w:b/>
          <w:color w:val="00188F"/>
        </w:rPr>
        <w:t>’</w:t>
      </w:r>
      <w:r>
        <w:rPr>
          <w:b/>
          <w:color w:val="00188F"/>
        </w:rPr>
        <w:t>acquisto di una USL per Office 365 da SA</w:t>
      </w:r>
    </w:p>
    <w:p w14:paraId="79F44DEA" w14:textId="77777777" w:rsidR="005D0C2F" w:rsidRPr="00114501" w:rsidRDefault="005D0C2F" w:rsidP="005D0C2F">
      <w:pPr>
        <w:pStyle w:val="ProductList-Body"/>
      </w:pPr>
      <w:r>
        <w:t xml:space="preserve">USL </w:t>
      </w:r>
      <w:r>
        <w:rPr>
          <w:i/>
          <w:iCs/>
        </w:rPr>
        <w:t>da SA</w:t>
      </w:r>
      <w:r>
        <w:t xml:space="preserve"> potranno essere acquistate per effettuare il passaggio di Licenze perpetue, interamente pagate con SA attiva per i Prodotti Qualificanti presenti nella tabella che segue. La transizione delle Licenze “Subscription” per i Prodotti Qualificanti potrà essere effettuata anche con una USL corrispondente da SA qualora la Licenza “Subscription” sia stata acquistata almeno tre anni prima dell</w:t>
      </w:r>
      <w:r w:rsidR="00682329">
        <w:t>’</w:t>
      </w:r>
      <w:r>
        <w:t>acquisto della USL da SA.</w:t>
      </w:r>
    </w:p>
    <w:p w14:paraId="2C5DF9CD" w14:textId="77777777" w:rsidR="005D0C2F" w:rsidRPr="003E4462" w:rsidRDefault="005D0C2F" w:rsidP="0009164C">
      <w:pPr>
        <w:pStyle w:val="ProductList-Body"/>
        <w:rPr>
          <w:sz w:val="14"/>
          <w:szCs w:val="14"/>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755E210C" w14:textId="77777777" w:rsidTr="007265EF">
        <w:trPr>
          <w:trHeight w:val="60"/>
          <w:tblHeader/>
        </w:trPr>
        <w:tc>
          <w:tcPr>
            <w:tcW w:w="3780" w:type="dxa"/>
            <w:shd w:val="clear" w:color="auto" w:fill="0072C6"/>
            <w:vAlign w:val="center"/>
          </w:tcPr>
          <w:p w14:paraId="2C45079D" w14:textId="77777777" w:rsidR="005D0C2F" w:rsidRPr="00717EC0" w:rsidRDefault="005D0C2F" w:rsidP="005D0C2F">
            <w:pPr>
              <w:pStyle w:val="ProductList-Body"/>
              <w:spacing w:before="20" w:after="20"/>
            </w:pPr>
            <w:r>
              <w:rPr>
                <w:color w:val="FFFFFF" w:themeColor="background1"/>
              </w:rPr>
              <w:t>Prodotti Qualificanti soggetti alla transizione</w:t>
            </w:r>
          </w:p>
        </w:tc>
        <w:tc>
          <w:tcPr>
            <w:tcW w:w="3690" w:type="dxa"/>
            <w:shd w:val="clear" w:color="auto" w:fill="0072C6"/>
            <w:vAlign w:val="center"/>
          </w:tcPr>
          <w:p w14:paraId="6F41D937" w14:textId="77777777" w:rsidR="005D0C2F" w:rsidRPr="00717EC0" w:rsidRDefault="005D0C2F" w:rsidP="00376CFE">
            <w:pPr>
              <w:pStyle w:val="ProductList-Body"/>
              <w:spacing w:before="20" w:after="20"/>
            </w:pPr>
            <w:r>
              <w:rPr>
                <w:color w:val="FFFFFF" w:themeColor="background1"/>
              </w:rPr>
              <w:t>USL corrispondente da SA</w:t>
            </w:r>
          </w:p>
        </w:tc>
        <w:tc>
          <w:tcPr>
            <w:tcW w:w="2970" w:type="dxa"/>
            <w:shd w:val="clear" w:color="auto" w:fill="0072C6"/>
            <w:vAlign w:val="center"/>
          </w:tcPr>
          <w:p w14:paraId="4C370240" w14:textId="77777777" w:rsidR="005D0C2F" w:rsidRPr="00717EC0" w:rsidRDefault="005D0C2F" w:rsidP="005D0C2F">
            <w:pPr>
              <w:pStyle w:val="ProductList-Body"/>
              <w:spacing w:before="20" w:after="20"/>
            </w:pPr>
            <w:r>
              <w:rPr>
                <w:color w:val="FFFFFF" w:themeColor="background1"/>
              </w:rPr>
              <w:t>CAL Suite Bridge obbligatoria</w:t>
            </w:r>
          </w:p>
        </w:tc>
      </w:tr>
      <w:tr w:rsidR="007265EF" w:rsidRPr="00717EC0" w14:paraId="73BB0207" w14:textId="77777777" w:rsidTr="007265EF">
        <w:trPr>
          <w:trHeight w:val="224"/>
        </w:trPr>
        <w:tc>
          <w:tcPr>
            <w:tcW w:w="3780" w:type="dxa"/>
            <w:vAlign w:val="center"/>
          </w:tcPr>
          <w:p w14:paraId="3726B45C" w14:textId="77777777" w:rsidR="005D0C2F" w:rsidRPr="00717EC0" w:rsidRDefault="005D0C2F" w:rsidP="005D0C2F">
            <w:pPr>
              <w:pStyle w:val="ProductList-Body"/>
              <w:rPr>
                <w:color w:val="000000"/>
              </w:rPr>
            </w:pPr>
            <w:r>
              <w:t>Core CAL Suite</w:t>
            </w:r>
          </w:p>
        </w:tc>
        <w:tc>
          <w:tcPr>
            <w:tcW w:w="3690" w:type="dxa"/>
            <w:vAlign w:val="center"/>
          </w:tcPr>
          <w:p w14:paraId="62E1EF95" w14:textId="77777777" w:rsidR="005D0C2F" w:rsidRPr="00717EC0" w:rsidRDefault="005D0C2F" w:rsidP="00FB33DB">
            <w:pPr>
              <w:pStyle w:val="ProductList-Body"/>
              <w:rPr>
                <w:color w:val="000000"/>
              </w:rPr>
            </w:pPr>
            <w:r>
              <w:t>Office 365 (Enterprise E1, G1) da SA</w:t>
            </w:r>
            <w:r>
              <w:rPr>
                <w:vertAlign w:val="superscript"/>
              </w:rPr>
              <w:t>1</w:t>
            </w:r>
            <w:r>
              <w:t xml:space="preserve"> Solo le seguenti due persone</w:t>
            </w:r>
          </w:p>
        </w:tc>
        <w:tc>
          <w:tcPr>
            <w:tcW w:w="2970" w:type="dxa"/>
            <w:vAlign w:val="center"/>
          </w:tcPr>
          <w:p w14:paraId="10B10FE2" w14:textId="77777777" w:rsidR="005D0C2F" w:rsidRPr="00717EC0" w:rsidRDefault="005D0C2F" w:rsidP="005D0C2F">
            <w:pPr>
              <w:pStyle w:val="ProductList-Body"/>
              <w:rPr>
                <w:color w:val="000000"/>
              </w:rPr>
            </w:pPr>
            <w:r>
              <w:t>Core CAL Bridge</w:t>
            </w:r>
          </w:p>
        </w:tc>
      </w:tr>
      <w:tr w:rsidR="005D0C2F" w:rsidRPr="00717EC0" w14:paraId="35FDFD22" w14:textId="77777777" w:rsidTr="007265EF">
        <w:trPr>
          <w:trHeight w:val="314"/>
        </w:trPr>
        <w:tc>
          <w:tcPr>
            <w:tcW w:w="3780" w:type="dxa"/>
            <w:vAlign w:val="center"/>
          </w:tcPr>
          <w:p w14:paraId="6849B7D5" w14:textId="77777777" w:rsidR="005D0C2F" w:rsidRPr="00B741C2" w:rsidRDefault="005D0C2F" w:rsidP="005D0C2F">
            <w:pPr>
              <w:pStyle w:val="ProductList-Body"/>
              <w:rPr>
                <w:color w:val="000000"/>
                <w:lang w:val="fr-FR"/>
              </w:rPr>
            </w:pPr>
            <w:r w:rsidRPr="00B741C2">
              <w:rPr>
                <w:lang w:val="fr-FR"/>
              </w:rPr>
              <w:t>Office Professional Plus e Core CAL Suite</w:t>
            </w:r>
          </w:p>
        </w:tc>
        <w:tc>
          <w:tcPr>
            <w:tcW w:w="3690" w:type="dxa"/>
            <w:vAlign w:val="center"/>
          </w:tcPr>
          <w:p w14:paraId="6F1E58CB" w14:textId="77777777" w:rsidR="005D0C2F" w:rsidRPr="00717EC0" w:rsidRDefault="005D0C2F" w:rsidP="005D0C2F">
            <w:pPr>
              <w:pStyle w:val="ProductList-Body"/>
              <w:rPr>
                <w:color w:val="000000"/>
              </w:rPr>
            </w:pPr>
            <w:r>
              <w:t>Office 365 (Enterprise E3, E4, G3, G4) da SA</w:t>
            </w:r>
            <w:r>
              <w:rPr>
                <w:vertAlign w:val="superscript"/>
              </w:rPr>
              <w:t xml:space="preserve">1 </w:t>
            </w:r>
          </w:p>
        </w:tc>
        <w:tc>
          <w:tcPr>
            <w:tcW w:w="2970" w:type="dxa"/>
            <w:vAlign w:val="center"/>
          </w:tcPr>
          <w:p w14:paraId="7A414B98" w14:textId="77777777" w:rsidR="005D0C2F" w:rsidRPr="00717EC0" w:rsidRDefault="005D0C2F" w:rsidP="005D0C2F">
            <w:pPr>
              <w:pStyle w:val="ProductList-Body"/>
              <w:rPr>
                <w:color w:val="000000"/>
              </w:rPr>
            </w:pPr>
            <w:r>
              <w:t>Core CAL Bridge</w:t>
            </w:r>
          </w:p>
        </w:tc>
      </w:tr>
      <w:tr w:rsidR="005D0C2F" w:rsidRPr="00717EC0" w14:paraId="5A36BF0F" w14:textId="77777777" w:rsidTr="007265EF">
        <w:trPr>
          <w:trHeight w:val="287"/>
        </w:trPr>
        <w:tc>
          <w:tcPr>
            <w:tcW w:w="3780" w:type="dxa"/>
            <w:vAlign w:val="center"/>
          </w:tcPr>
          <w:p w14:paraId="6BE4BF04" w14:textId="77777777" w:rsidR="005D0C2F" w:rsidRPr="00B741C2" w:rsidRDefault="005D0C2F" w:rsidP="005D0C2F">
            <w:pPr>
              <w:pStyle w:val="ProductList-Body"/>
              <w:rPr>
                <w:color w:val="000000"/>
                <w:lang w:val="fr-FR"/>
              </w:rPr>
            </w:pPr>
            <w:r w:rsidRPr="00B741C2">
              <w:rPr>
                <w:lang w:val="fr-FR"/>
              </w:rPr>
              <w:t>Office Professional Plus ed Enterprise CAL Suite</w:t>
            </w:r>
          </w:p>
        </w:tc>
        <w:tc>
          <w:tcPr>
            <w:tcW w:w="3690" w:type="dxa"/>
            <w:vAlign w:val="center"/>
          </w:tcPr>
          <w:p w14:paraId="4180E919" w14:textId="77777777" w:rsidR="005D0C2F" w:rsidRPr="00717EC0" w:rsidRDefault="005D0C2F" w:rsidP="005D0C2F">
            <w:pPr>
              <w:pStyle w:val="ProductList-Body"/>
              <w:rPr>
                <w:color w:val="000000"/>
              </w:rPr>
            </w:pPr>
            <w:r>
              <w:t>Office 365 (Enterprise E3, E4, G3, G4) da SA</w:t>
            </w:r>
            <w:r>
              <w:rPr>
                <w:vertAlign w:val="superscript"/>
              </w:rPr>
              <w:t xml:space="preserve">1 </w:t>
            </w:r>
          </w:p>
        </w:tc>
        <w:tc>
          <w:tcPr>
            <w:tcW w:w="2970" w:type="dxa"/>
            <w:vAlign w:val="center"/>
          </w:tcPr>
          <w:p w14:paraId="097B4C9C" w14:textId="77777777" w:rsidR="005D0C2F" w:rsidRPr="00717EC0" w:rsidRDefault="005D0C2F" w:rsidP="005D0C2F">
            <w:pPr>
              <w:pStyle w:val="ProductList-Body"/>
              <w:rPr>
                <w:color w:val="000000"/>
              </w:rPr>
            </w:pPr>
            <w:r>
              <w:t>Enterprise CAL Bridge</w:t>
            </w:r>
          </w:p>
        </w:tc>
      </w:tr>
    </w:tbl>
    <w:p w14:paraId="014C79BF" w14:textId="77777777" w:rsidR="005D0C2F" w:rsidRPr="00114501" w:rsidRDefault="003A43D0" w:rsidP="0009164C">
      <w:pPr>
        <w:pStyle w:val="ProductList-Body"/>
      </w:pPr>
      <w:r>
        <w:rPr>
          <w:vertAlign w:val="superscript"/>
        </w:rPr>
        <w:t>1</w:t>
      </w:r>
      <w:r>
        <w:t>Disponibile per l</w:t>
      </w:r>
      <w:r w:rsidR="00682329">
        <w:t>’</w:t>
      </w:r>
      <w:r>
        <w:t>acquisto solo in occasione della ricorrenza annuale dell</w:t>
      </w:r>
      <w:r w:rsidR="00682329">
        <w:t>’</w:t>
      </w:r>
      <w:r>
        <w:t>iscrizione o all</w:t>
      </w:r>
      <w:r w:rsidR="00682329">
        <w:t>’</w:t>
      </w:r>
      <w:r>
        <w:t>inizio di un nuovo periodo di validità dell</w:t>
      </w:r>
      <w:r w:rsidR="00682329">
        <w:t>’</w:t>
      </w:r>
      <w:r>
        <w:t>iscrizione.</w:t>
      </w:r>
    </w:p>
    <w:p w14:paraId="6DE738F3" w14:textId="77777777" w:rsidR="00E1260A" w:rsidRPr="003E4462" w:rsidRDefault="00E1260A" w:rsidP="0009164C">
      <w:pPr>
        <w:pStyle w:val="ProductList-Body"/>
        <w:rPr>
          <w:sz w:val="14"/>
          <w:szCs w:val="14"/>
        </w:rPr>
      </w:pPr>
    </w:p>
    <w:p w14:paraId="5A80B4B1" w14:textId="77777777" w:rsidR="0009164C" w:rsidRPr="00114501" w:rsidRDefault="0009164C" w:rsidP="0009164C">
      <w:pPr>
        <w:pStyle w:val="ProductList-Body"/>
      </w:pPr>
      <w:r>
        <w:rPr>
          <w:b/>
          <w:color w:val="00188F"/>
        </w:rPr>
        <w:t>Office 365 Enterprise K1</w:t>
      </w:r>
      <w:r>
        <w:fldChar w:fldCharType="begin"/>
      </w:r>
      <w:r>
        <w:instrText>XE "Office 365 Enterprise K1"</w:instrText>
      </w:r>
      <w:r>
        <w:fldChar w:fldCharType="end"/>
      </w:r>
    </w:p>
    <w:p w14:paraId="16A0DDC5" w14:textId="77777777" w:rsidR="0009164C" w:rsidRPr="00114501" w:rsidRDefault="0009164C" w:rsidP="0009164C">
      <w:pPr>
        <w:pStyle w:val="ProductList-Body"/>
      </w:pPr>
      <w:r>
        <w:t>Office 365 Enterprise K1</w:t>
      </w:r>
      <w:r>
        <w:fldChar w:fldCharType="begin"/>
      </w:r>
      <w:r>
        <w:instrText>XE "Office 365 Enterprise K1"</w:instrText>
      </w:r>
      <w:r>
        <w:fldChar w:fldCharType="end"/>
      </w:r>
      <w:r>
        <w:t xml:space="preserve"> era precedentemente noto come Business Productivity Online Deskless Suite (BPOS Deskless).</w:t>
      </w:r>
      <w:r w:rsidR="0022493C">
        <w:t xml:space="preserve"> </w:t>
      </w:r>
      <w:r>
        <w:t>Le società che, in Brasile o</w:t>
      </w:r>
      <w:r w:rsidR="00B96FB5">
        <w:t> </w:t>
      </w:r>
      <w:r>
        <w:t>in Cile, acquisteranno Office 365 Enterprise K1 riceveranno BPOS Deskless.</w:t>
      </w:r>
      <w:r w:rsidR="0022493C">
        <w:t xml:space="preserve"> </w:t>
      </w:r>
      <w:r>
        <w:t>Tali società potranno migrare a Office 365 Enterprise K1 in un secondo momento.</w:t>
      </w:r>
    </w:p>
    <w:p w14:paraId="34687E86" w14:textId="77777777" w:rsidR="00F6031E" w:rsidRPr="003E4462" w:rsidRDefault="00F6031E" w:rsidP="0009164C">
      <w:pPr>
        <w:pStyle w:val="ProductList-Body"/>
        <w:rPr>
          <w:sz w:val="14"/>
          <w:szCs w:val="14"/>
        </w:rPr>
      </w:pPr>
    </w:p>
    <w:p w14:paraId="27CA97C0" w14:textId="77777777" w:rsidR="00F6031E" w:rsidRPr="00114501" w:rsidRDefault="00F6031E" w:rsidP="00F6031E">
      <w:pPr>
        <w:pStyle w:val="ProductList-Body"/>
      </w:pPr>
      <w:r>
        <w:rPr>
          <w:b/>
          <w:color w:val="00188F"/>
        </w:rPr>
        <w:t xml:space="preserve">Office Multi Language Pack </w:t>
      </w:r>
    </w:p>
    <w:p w14:paraId="222C55A7" w14:textId="77777777" w:rsidR="00F6031E" w:rsidRPr="00114501" w:rsidRDefault="00F6031E" w:rsidP="00F6031E">
      <w:pPr>
        <w:pStyle w:val="ProductList-Body"/>
      </w:pPr>
      <w:r>
        <w:t>Le società in possesso della famiglia di prodotti Office 365 che include Office 365 ProPlus potranno utilizzare l</w:t>
      </w:r>
      <w:r w:rsidR="00682329">
        <w:t>’</w:t>
      </w:r>
      <w:r>
        <w:t>ultima versione di Office Multi Language Pack con le copie del software delle applicazioni desktop che sono autorizzate a usare ai sensi delle loro sottoscrizioni qualificanti per la</w:t>
      </w:r>
      <w:r w:rsidR="00B16E4C">
        <w:t> </w:t>
      </w:r>
      <w:r>
        <w:t>famiglia di prodotti Office 365. Qualora il contratto di una società conceda diritti perpetui di utilizzo del software ai sensi delle proprie licenze qualificanti, la società avrà il diritto perpetuo di utilizzo di Office Multi Language Pack con tale software.</w:t>
      </w:r>
      <w:r w:rsidR="0022493C">
        <w:t xml:space="preserve"> </w:t>
      </w:r>
      <w:r>
        <w:t>Diversamente, il diritto di utilizzare l</w:t>
      </w:r>
      <w:r w:rsidR="00682329">
        <w:t>’</w:t>
      </w:r>
      <w:r>
        <w:t>Office</w:t>
      </w:r>
      <w:r w:rsidR="00B16E4C">
        <w:t> </w:t>
      </w:r>
      <w:r>
        <w:t xml:space="preserve">Multi Language Pack cesserà alla scadenza dei diritti concessi dalle sottoscrizioni di Office 365 della licenza qualificante per Office System. </w:t>
      </w:r>
    </w:p>
    <w:p w14:paraId="19DEA44A" w14:textId="77777777" w:rsidR="00105B4C" w:rsidRPr="003E4462" w:rsidRDefault="00105B4C" w:rsidP="00F6031E">
      <w:pPr>
        <w:pStyle w:val="ProductList-Body"/>
        <w:rPr>
          <w:sz w:val="14"/>
          <w:szCs w:val="14"/>
        </w:rPr>
      </w:pPr>
    </w:p>
    <w:p w14:paraId="0D515C57" w14:textId="77777777" w:rsidR="00105B4C" w:rsidRPr="00114501" w:rsidRDefault="00105B4C" w:rsidP="00105B4C">
      <w:pPr>
        <w:pStyle w:val="ProductList-Body"/>
      </w:pPr>
      <w:r>
        <w:rPr>
          <w:b/>
          <w:color w:val="00188F"/>
        </w:rPr>
        <w:t>E-Learning</w:t>
      </w:r>
    </w:p>
    <w:p w14:paraId="05502497" w14:textId="77777777" w:rsidR="00105B4C" w:rsidRPr="00114501" w:rsidRDefault="00105B4C" w:rsidP="000E1C4E">
      <w:pPr>
        <w:pStyle w:val="ProductList-Body"/>
      </w:pPr>
      <w:r>
        <w:t>Le società in possesso delle famiglie di prodotti Office 365 che includono Office 365 ProPlus sono idonee a utilizzare i corsi di E-Learning per Applicazioni ospitati. Le società idonee riceveranno un codice di accesso per ogni iscrizione/contratto qualificante.</w:t>
      </w:r>
      <w:r w:rsidR="0022493C">
        <w:t xml:space="preserve"> </w:t>
      </w:r>
      <w:r>
        <w:t>Le società potranno inoltre scaricare file E-learning di solo contenuto, conformi a SCORM (per Applicazioni) da VLSC per importarli in Learning Management System (LMS).</w:t>
      </w:r>
      <w:r w:rsidR="0022493C">
        <w:t xml:space="preserve"> </w:t>
      </w:r>
      <w:r>
        <w:t>Per</w:t>
      </w:r>
      <w:r w:rsidR="000E1C4E">
        <w:t> </w:t>
      </w:r>
      <w:r>
        <w:t xml:space="preserve">scaricare i file da VLSC non è necessario alcun codice di accesso. </w:t>
      </w:r>
    </w:p>
    <w:p w14:paraId="6E98640F" w14:textId="77777777" w:rsidR="00105B4C" w:rsidRPr="003E4462" w:rsidRDefault="00105B4C" w:rsidP="00105B4C">
      <w:pPr>
        <w:pStyle w:val="ProductList-Body"/>
        <w:rPr>
          <w:sz w:val="14"/>
          <w:szCs w:val="14"/>
        </w:rPr>
      </w:pPr>
    </w:p>
    <w:p w14:paraId="67437DEC" w14:textId="77777777" w:rsidR="00105B4C" w:rsidRPr="00114501" w:rsidRDefault="00105B4C" w:rsidP="00BB4F80">
      <w:pPr>
        <w:pStyle w:val="ProductList-Body"/>
      </w:pPr>
      <w:r>
        <w:t>Il numero massimo di utenti per i quali una società potrà utilizzare il corso di E-Learning è uguale al numero di sottoscrizioni di Office 365 acquistate. Le società dovranno designare un utente per ciascuna licenza qualificante.</w:t>
      </w:r>
      <w:r w:rsidR="0022493C">
        <w:t xml:space="preserve"> </w:t>
      </w:r>
      <w:r>
        <w:t>L</w:t>
      </w:r>
      <w:r w:rsidR="00682329">
        <w:t>’</w:t>
      </w:r>
      <w:r>
        <w:t>accesso non può essere trasferito da un utente a un altro.</w:t>
      </w:r>
      <w:r w:rsidR="0022493C">
        <w:t xml:space="preserve"> </w:t>
      </w:r>
      <w:r>
        <w:t>Al momento del lancio di un corso individuale ciascun utente qualificato avrà a disposizione fino a 12 mesi per completarlo prima che l</w:t>
      </w:r>
      <w:r w:rsidR="00682329">
        <w:t>’</w:t>
      </w:r>
      <w:r>
        <w:t>accesso scada, a condizione che il corso sia avviato prima della data di scadenza della licenza “subscription”. Le società idonee potranno acquistare i kit di E</w:t>
      </w:r>
      <w:r w:rsidR="00BB4F80">
        <w:t>­</w:t>
      </w:r>
      <w:r>
        <w:t>learning presso un centro di rifornimento regionale qualora l</w:t>
      </w:r>
      <w:r w:rsidR="00682329">
        <w:t>’</w:t>
      </w:r>
      <w:r>
        <w:t>opzione online non sia sufficiente. La distribuzione e l</w:t>
      </w:r>
      <w:r w:rsidR="00682329">
        <w:t>’</w:t>
      </w:r>
      <w:r>
        <w:t>utilizzo dei corsi di E-Learning da parte della società sono soggetti alle condizioni del relativo contratto di licenza.</w:t>
      </w:r>
      <w:r w:rsidR="0022493C">
        <w:t xml:space="preserve"> </w:t>
      </w:r>
    </w:p>
    <w:p w14:paraId="2342A4EC" w14:textId="77777777" w:rsidR="00105B4C" w:rsidRPr="00C11B08" w:rsidRDefault="00105B4C" w:rsidP="00105B4C">
      <w:pPr>
        <w:pStyle w:val="ProductList-Body"/>
        <w:rPr>
          <w:sz w:val="14"/>
          <w:szCs w:val="20"/>
        </w:rPr>
      </w:pPr>
    </w:p>
    <w:p w14:paraId="4EBDB193" w14:textId="77777777" w:rsidR="00A11413" w:rsidRPr="00114501" w:rsidRDefault="00105B4C" w:rsidP="00105B4C">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14:paraId="5E5224F3" w14:textId="77777777" w:rsidR="00A11413" w:rsidRPr="00C11B08" w:rsidRDefault="00A11413" w:rsidP="00105B4C">
      <w:pPr>
        <w:pStyle w:val="ProductList-Body"/>
        <w:rPr>
          <w:sz w:val="14"/>
          <w:szCs w:val="20"/>
        </w:rPr>
      </w:pPr>
    </w:p>
    <w:p w14:paraId="1060623C" w14:textId="77777777" w:rsidR="00A11413" w:rsidRPr="00114501" w:rsidRDefault="00A11413" w:rsidP="00105B4C">
      <w:pPr>
        <w:pStyle w:val="ProductList-Body"/>
      </w:pPr>
      <w:r>
        <w:rPr>
          <w:b/>
          <w:color w:val="00188F"/>
        </w:rPr>
        <w:t>Office Online</w:t>
      </w:r>
    </w:p>
    <w:p w14:paraId="5CA5571C" w14:textId="77777777" w:rsidR="00A11413" w:rsidRPr="00114501" w:rsidRDefault="00A11413" w:rsidP="00A11413">
      <w:pPr>
        <w:pStyle w:val="ProductList-Body"/>
        <w:tabs>
          <w:tab w:val="clear" w:pos="158"/>
          <w:tab w:val="left" w:pos="180"/>
        </w:tabs>
      </w:pPr>
      <w:r>
        <w:t>Le società in possesso di famiglie di prodotti Office 365 che includono ProPlus sono idonee a utilizzare Office Online.</w:t>
      </w:r>
      <w:r w:rsidR="0022493C">
        <w:t xml:space="preserve"> </w:t>
      </w:r>
      <w:r>
        <w:t>Gli utenti in possesso delle licenze per tali famiglie di prodotti potranno accedere a Office Online per la visualizzazione e la modifica dei documenti. Gli utenti dovranno anche ottenere la licenza per i piani di SharePoint Online per accedere al servizio Office Online. L</w:t>
      </w:r>
      <w:r w:rsidR="00682329">
        <w:t>’</w:t>
      </w:r>
      <w:r>
        <w:t xml:space="preserve">utilizzo di Office Online è disciplinato dalle relative condizioni di licenza disponibili nei Diritti di Utilizzo dei Servizi Online. </w:t>
      </w:r>
    </w:p>
    <w:p w14:paraId="4E0BB9AB"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32DEAF90" w14:textId="77777777" w:rsidR="002C2D16" w:rsidRPr="00114501" w:rsidRDefault="00EE40B5" w:rsidP="002C2D16">
      <w:pPr>
        <w:pStyle w:val="ProductList-Offering2Heading"/>
        <w:outlineLvl w:val="2"/>
      </w:pPr>
      <w:r>
        <w:tab/>
      </w:r>
      <w:bookmarkStart w:id="1287" w:name="_Toc394959384"/>
      <w:bookmarkStart w:id="1288" w:name="_Toc379797371"/>
      <w:bookmarkStart w:id="1289" w:name="_Toc380513403"/>
      <w:bookmarkStart w:id="1290" w:name="_Toc380655453"/>
      <w:bookmarkStart w:id="1291" w:name="_Toc378147667"/>
      <w:bookmarkStart w:id="1292" w:name="_Toc378151564"/>
      <w:r>
        <w:t>OneDrive for Business</w:t>
      </w:r>
      <w:bookmarkEnd w:id="1287"/>
      <w:r>
        <w:fldChar w:fldCharType="begin"/>
      </w:r>
      <w:r>
        <w:instrText>XE "OneDrive for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630"/>
        <w:gridCol w:w="630"/>
        <w:gridCol w:w="810"/>
        <w:gridCol w:w="720"/>
        <w:gridCol w:w="720"/>
        <w:gridCol w:w="540"/>
        <w:gridCol w:w="720"/>
        <w:gridCol w:w="720"/>
        <w:gridCol w:w="720"/>
        <w:gridCol w:w="720"/>
      </w:tblGrid>
      <w:tr w:rsidR="00001F4F" w14:paraId="7784F2C5" w14:textId="77777777" w:rsidTr="00555101">
        <w:trPr>
          <w:cantSplit/>
          <w:trHeight w:val="276"/>
          <w:tblHeader/>
        </w:trPr>
        <w:tc>
          <w:tcPr>
            <w:tcW w:w="3870" w:type="dxa"/>
            <w:tcBorders>
              <w:bottom w:val="nil"/>
            </w:tcBorders>
            <w:shd w:val="clear" w:color="auto" w:fill="00188F"/>
          </w:tcPr>
          <w:p w14:paraId="2401E402" w14:textId="77777777" w:rsidR="00001F4F" w:rsidRPr="00EE0836" w:rsidRDefault="00001F4F" w:rsidP="00AA69BE">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7794D925" w14:textId="77777777" w:rsidR="00001F4F" w:rsidRPr="00EE0836" w:rsidRDefault="00001F4F" w:rsidP="00AA69BE">
            <w:pPr>
              <w:pStyle w:val="ProductList-OfferingBody"/>
              <w:ind w:left="-113"/>
              <w:jc w:val="center"/>
              <w:rPr>
                <w:color w:val="FFFFFF" w:themeColor="background1"/>
              </w:rPr>
            </w:pPr>
            <w:r>
              <w:rPr>
                <w:color w:val="FFFFFF" w:themeColor="background1"/>
              </w:rPr>
              <w:t>Punto</w:t>
            </w:r>
          </w:p>
        </w:tc>
        <w:tc>
          <w:tcPr>
            <w:tcW w:w="630" w:type="dxa"/>
            <w:tcBorders>
              <w:left w:val="single" w:sz="12" w:space="0" w:color="FFFFFF" w:themeColor="background1"/>
            </w:tcBorders>
            <w:shd w:val="clear" w:color="auto" w:fill="00188F"/>
            <w:vAlign w:val="center"/>
          </w:tcPr>
          <w:p w14:paraId="245B5807" w14:textId="77777777" w:rsidR="00001F4F" w:rsidRPr="00E50F5A" w:rsidRDefault="00001F4F"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Campus e School”</w:instrText>
            </w:r>
            <w:r w:rsidRPr="00E50F5A">
              <w:rPr>
                <w:color w:val="FFFFFF" w:themeColor="background1"/>
                <w:szCs w:val="16"/>
              </w:rPr>
              <w:fldChar w:fldCharType="separate"/>
            </w:r>
            <w:r w:rsidRPr="00E50F5A">
              <w:rPr>
                <w:color w:val="FFFFFF" w:themeColor="background1"/>
                <w:szCs w:val="16"/>
              </w:rPr>
              <w:t>CA/SA</w:t>
            </w:r>
            <w:r w:rsidRPr="00E50F5A">
              <w:rPr>
                <w:color w:val="FFFFFF" w:themeColor="background1"/>
                <w:szCs w:val="16"/>
              </w:rPr>
              <w:fldChar w:fldCharType="end"/>
            </w:r>
          </w:p>
        </w:tc>
        <w:tc>
          <w:tcPr>
            <w:tcW w:w="810" w:type="dxa"/>
            <w:shd w:val="clear" w:color="auto" w:fill="00188F"/>
            <w:vAlign w:val="center"/>
          </w:tcPr>
          <w:p w14:paraId="5F4CDA7C" w14:textId="77777777" w:rsidR="00001F4F" w:rsidRPr="00E50F5A" w:rsidRDefault="00001F4F"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Enterprise e Contratto Enterprise Subscription”</w:instrText>
            </w:r>
            <w:r w:rsidRPr="00E50F5A">
              <w:rPr>
                <w:color w:val="FFFFFF" w:themeColor="background1"/>
                <w:szCs w:val="16"/>
              </w:rPr>
              <w:fldChar w:fldCharType="separate"/>
            </w:r>
            <w:r w:rsidRPr="00E50F5A">
              <w:rPr>
                <w:color w:val="FFFFFF" w:themeColor="background1"/>
                <w:szCs w:val="16"/>
              </w:rPr>
              <w:t>EA/EAS</w:t>
            </w:r>
            <w:r w:rsidRPr="00E50F5A">
              <w:rPr>
                <w:color w:val="FFFFFF" w:themeColor="background1"/>
                <w:szCs w:val="16"/>
              </w:rPr>
              <w:fldChar w:fldCharType="end"/>
            </w:r>
          </w:p>
        </w:tc>
        <w:tc>
          <w:tcPr>
            <w:tcW w:w="720" w:type="dxa"/>
            <w:shd w:val="clear" w:color="auto" w:fill="00188F"/>
            <w:vAlign w:val="center"/>
          </w:tcPr>
          <w:p w14:paraId="2266AE00" w14:textId="77777777" w:rsidR="00001F4F" w:rsidRPr="00E50F5A" w:rsidRDefault="00001F4F"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“Enrollment for Education Solutions”</w:instrText>
            </w:r>
            <w:r w:rsidRPr="00E50F5A">
              <w:rPr>
                <w:color w:val="FFFFFF" w:themeColor="background1"/>
                <w:szCs w:val="16"/>
              </w:rPr>
              <w:fldChar w:fldCharType="separate"/>
            </w:r>
            <w:r w:rsidRPr="00E50F5A">
              <w:rPr>
                <w:color w:val="FFFFFF" w:themeColor="background1"/>
                <w:szCs w:val="16"/>
              </w:rPr>
              <w:t>EES</w:t>
            </w:r>
            <w:r w:rsidRPr="00E50F5A">
              <w:rPr>
                <w:color w:val="FFFFFF" w:themeColor="background1"/>
                <w:szCs w:val="16"/>
              </w:rPr>
              <w:fldChar w:fldCharType="end"/>
            </w:r>
          </w:p>
        </w:tc>
        <w:tc>
          <w:tcPr>
            <w:tcW w:w="720" w:type="dxa"/>
            <w:shd w:val="clear" w:color="auto" w:fill="00188F"/>
            <w:vAlign w:val="center"/>
          </w:tcPr>
          <w:p w14:paraId="582DFF81" w14:textId="77777777" w:rsidR="00001F4F" w:rsidRPr="00E50F5A" w:rsidRDefault="00001F4F"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w:instrText>
            </w:r>
            <w:r w:rsidRPr="00E50F5A">
              <w:rPr>
                <w:color w:val="FFFFFF" w:themeColor="background1"/>
                <w:szCs w:val="16"/>
                <w:u w:val="single"/>
              </w:rPr>
              <w:instrText>Contratto per i Prodotti e i Servizi Microsoft</w:instrText>
            </w:r>
            <w:r w:rsidRPr="00E50F5A">
              <w:rPr>
                <w:color w:val="FFFFFF" w:themeColor="background1"/>
                <w:szCs w:val="16"/>
              </w:rPr>
              <w:instrText xml:space="preserve">” </w:instrText>
            </w:r>
            <w:r w:rsidRPr="00E50F5A">
              <w:rPr>
                <w:color w:val="FFFFFF" w:themeColor="background1"/>
                <w:szCs w:val="16"/>
              </w:rPr>
              <w:fldChar w:fldCharType="separate"/>
            </w:r>
            <w:r w:rsidRPr="00E50F5A">
              <w:rPr>
                <w:color w:val="FFFFFF" w:themeColor="background1"/>
                <w:szCs w:val="16"/>
              </w:rPr>
              <w:t>MPSA</w:t>
            </w:r>
            <w:r w:rsidRPr="00E50F5A">
              <w:rPr>
                <w:color w:val="FFFFFF" w:themeColor="background1"/>
                <w:szCs w:val="16"/>
              </w:rPr>
              <w:fldChar w:fldCharType="end"/>
            </w:r>
          </w:p>
        </w:tc>
        <w:tc>
          <w:tcPr>
            <w:tcW w:w="540" w:type="dxa"/>
            <w:shd w:val="clear" w:color="auto" w:fill="00188F"/>
            <w:vAlign w:val="center"/>
          </w:tcPr>
          <w:p w14:paraId="77AFD8F8" w14:textId="77777777" w:rsidR="00001F4F" w:rsidRPr="00E50F5A" w:rsidRDefault="00001F4F"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License” </w:instrText>
            </w:r>
            <w:r w:rsidRPr="00E50F5A">
              <w:rPr>
                <w:color w:val="FFFFFF" w:themeColor="background1"/>
                <w:szCs w:val="16"/>
              </w:rPr>
              <w:fldChar w:fldCharType="separate"/>
            </w:r>
            <w:r w:rsidRPr="00E50F5A">
              <w:rPr>
                <w:color w:val="FFFFFF" w:themeColor="background1"/>
                <w:szCs w:val="16"/>
              </w:rPr>
              <w:t>OL</w:t>
            </w:r>
            <w:r w:rsidRPr="00E50F5A">
              <w:rPr>
                <w:color w:val="FFFFFF" w:themeColor="background1"/>
                <w:szCs w:val="16"/>
              </w:rPr>
              <w:fldChar w:fldCharType="end"/>
            </w:r>
          </w:p>
        </w:tc>
        <w:tc>
          <w:tcPr>
            <w:tcW w:w="720" w:type="dxa"/>
            <w:shd w:val="clear" w:color="auto" w:fill="00188F"/>
            <w:vAlign w:val="center"/>
          </w:tcPr>
          <w:p w14:paraId="30238B85" w14:textId="77777777" w:rsidR="00001F4F" w:rsidRPr="00E50F5A" w:rsidRDefault="00001F4F"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“Requisito minimo per i Programmi Open” </w:instrText>
            </w:r>
            <w:r w:rsidRPr="00E50F5A">
              <w:rPr>
                <w:color w:val="FFFFFF" w:themeColor="background1"/>
                <w:szCs w:val="16"/>
              </w:rPr>
              <w:fldChar w:fldCharType="separate"/>
            </w:r>
            <w:r w:rsidRPr="00E50F5A">
              <w:rPr>
                <w:color w:val="FFFFFF" w:themeColor="background1"/>
                <w:szCs w:val="16"/>
              </w:rPr>
              <w:t>OM</w:t>
            </w:r>
            <w:r w:rsidRPr="00E50F5A">
              <w:rPr>
                <w:color w:val="FFFFFF" w:themeColor="background1"/>
                <w:szCs w:val="16"/>
              </w:rPr>
              <w:fldChar w:fldCharType="end"/>
            </w:r>
          </w:p>
        </w:tc>
        <w:tc>
          <w:tcPr>
            <w:tcW w:w="720" w:type="dxa"/>
            <w:shd w:val="clear" w:color="auto" w:fill="00188F"/>
            <w:vAlign w:val="center"/>
          </w:tcPr>
          <w:p w14:paraId="5EAC36AB" w14:textId="77777777" w:rsidR="00001F4F" w:rsidRPr="00E50F5A" w:rsidRDefault="00001F4F"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Value e Open Value Subscription” </w:instrText>
            </w:r>
            <w:r w:rsidRPr="00E50F5A">
              <w:rPr>
                <w:color w:val="FFFFFF" w:themeColor="background1"/>
                <w:szCs w:val="16"/>
              </w:rPr>
              <w:fldChar w:fldCharType="separate"/>
            </w:r>
            <w:r w:rsidRPr="00E50F5A">
              <w:rPr>
                <w:color w:val="FFFFFF" w:themeColor="background1"/>
                <w:szCs w:val="16"/>
              </w:rPr>
              <w:t>OV/OVS</w:t>
            </w:r>
            <w:r w:rsidRPr="00E50F5A">
              <w:rPr>
                <w:color w:val="FFFFFF" w:themeColor="background1"/>
                <w:szCs w:val="16"/>
              </w:rPr>
              <w:fldChar w:fldCharType="end"/>
            </w:r>
          </w:p>
        </w:tc>
        <w:tc>
          <w:tcPr>
            <w:tcW w:w="720" w:type="dxa"/>
            <w:shd w:val="clear" w:color="auto" w:fill="00188F"/>
            <w:vAlign w:val="center"/>
          </w:tcPr>
          <w:p w14:paraId="0FBA37A8" w14:textId="77777777" w:rsidR="00001F4F" w:rsidRPr="00E50F5A" w:rsidRDefault="00001F4F"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“Select e Select Plus” </w:instrText>
            </w:r>
            <w:r w:rsidRPr="00E50F5A">
              <w:rPr>
                <w:color w:val="FFFFFF" w:themeColor="background1"/>
                <w:szCs w:val="16"/>
              </w:rPr>
              <w:fldChar w:fldCharType="separate"/>
            </w:r>
            <w:r w:rsidRPr="00E50F5A">
              <w:rPr>
                <w:color w:val="FFFFFF" w:themeColor="background1"/>
                <w:szCs w:val="16"/>
              </w:rPr>
              <w:t>S/S+</w:t>
            </w:r>
            <w:r w:rsidRPr="00E50F5A">
              <w:rPr>
                <w:color w:val="FFFFFF" w:themeColor="background1"/>
                <w:szCs w:val="16"/>
              </w:rPr>
              <w:fldChar w:fldCharType="end"/>
            </w:r>
          </w:p>
        </w:tc>
        <w:tc>
          <w:tcPr>
            <w:tcW w:w="720" w:type="dxa"/>
            <w:shd w:val="clear" w:color="auto" w:fill="00188F"/>
            <w:vAlign w:val="center"/>
          </w:tcPr>
          <w:p w14:paraId="75F5F355" w14:textId="77777777" w:rsidR="00001F4F" w:rsidRPr="00E50F5A" w:rsidRDefault="00001F4F"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“Iscrizione Server and Cloud” </w:instrText>
            </w:r>
            <w:r w:rsidRPr="00E50F5A">
              <w:rPr>
                <w:color w:val="FFFFFF" w:themeColor="background1"/>
                <w:szCs w:val="16"/>
              </w:rPr>
              <w:fldChar w:fldCharType="separate"/>
            </w:r>
            <w:r w:rsidRPr="00E50F5A">
              <w:rPr>
                <w:color w:val="FFFFFF" w:themeColor="background1"/>
                <w:szCs w:val="16"/>
              </w:rPr>
              <w:t>SCE</w:t>
            </w:r>
            <w:r w:rsidRPr="00E50F5A">
              <w:rPr>
                <w:color w:val="FFFFFF" w:themeColor="background1"/>
                <w:szCs w:val="16"/>
              </w:rPr>
              <w:fldChar w:fldCharType="end"/>
            </w:r>
          </w:p>
        </w:tc>
      </w:tr>
      <w:tr w:rsidR="00001F4F" w14:paraId="7A175BD4" w14:textId="77777777" w:rsidTr="00555101">
        <w:trPr>
          <w:cantSplit/>
          <w:tblHeader/>
        </w:trPr>
        <w:tc>
          <w:tcPr>
            <w:tcW w:w="3870" w:type="dxa"/>
            <w:tcBorders>
              <w:top w:val="nil"/>
              <w:left w:val="nil"/>
              <w:bottom w:val="dashSmallGap" w:sz="4" w:space="0" w:color="BFBFBF" w:themeColor="background1" w:themeShade="BF"/>
              <w:right w:val="nil"/>
            </w:tcBorders>
          </w:tcPr>
          <w:p w14:paraId="4262692D" w14:textId="77777777" w:rsidR="00001F4F" w:rsidRPr="00B741C2" w:rsidRDefault="00001F4F" w:rsidP="00AA69BE">
            <w:pPr>
              <w:pStyle w:val="ProductList-Offering2"/>
              <w:rPr>
                <w:lang w:val="en-US"/>
              </w:rPr>
            </w:pPr>
            <w:bookmarkStart w:id="1293" w:name="_Toc394959385"/>
            <w:r w:rsidRPr="00B741C2">
              <w:rPr>
                <w:lang w:val="en-US"/>
              </w:rPr>
              <w:t>OneDrive for Business con Office Online (SL per Utente)</w:t>
            </w:r>
            <w:bookmarkEnd w:id="1293"/>
            <w:r>
              <w:fldChar w:fldCharType="begin"/>
            </w:r>
            <w:r w:rsidRPr="00B741C2">
              <w:rPr>
                <w:lang w:val="en-US"/>
              </w:rPr>
              <w:instrText>XE "OneDrive for Business con Office Online (SL per Utente)"</w:instrText>
            </w:r>
            <w:r>
              <w:fldChar w:fldCharType="end"/>
            </w:r>
          </w:p>
        </w:tc>
        <w:tc>
          <w:tcPr>
            <w:tcW w:w="630" w:type="dxa"/>
            <w:tcBorders>
              <w:top w:val="nil"/>
              <w:left w:val="nil"/>
              <w:bottom w:val="dashSmallGap" w:sz="4" w:space="0" w:color="BFBFBF" w:themeColor="background1" w:themeShade="BF"/>
              <w:right w:val="nil"/>
            </w:tcBorders>
            <w:shd w:val="clear" w:color="auto" w:fill="auto"/>
            <w:vAlign w:val="center"/>
          </w:tcPr>
          <w:p w14:paraId="5469B5B1" w14:textId="77777777" w:rsidR="00001F4F" w:rsidRDefault="00001F4F" w:rsidP="00AA69BE">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766C390A" w14:textId="77777777" w:rsidR="00001F4F" w:rsidRDefault="00001F4F" w:rsidP="00AA69BE">
            <w:pPr>
              <w:pStyle w:val="ProductList-OfferingBody"/>
              <w:ind w:left="-113"/>
              <w:jc w:val="center"/>
            </w:pPr>
          </w:p>
        </w:tc>
        <w:tc>
          <w:tcPr>
            <w:tcW w:w="810" w:type="dxa"/>
            <w:shd w:val="clear" w:color="auto" w:fill="70AD47" w:themeFill="accent6"/>
            <w:vAlign w:val="center"/>
          </w:tcPr>
          <w:p w14:paraId="30D52A7F" w14:textId="77777777" w:rsidR="00001F4F" w:rsidRPr="00FA39F8" w:rsidRDefault="00001F4F" w:rsidP="00F67F23">
            <w:pPr>
              <w:pStyle w:val="ProductList-OfferingBody"/>
              <w:ind w:left="-113"/>
              <w:jc w:val="center"/>
            </w:pPr>
            <w:r w:rsidRPr="00FA39F8">
              <w:fldChar w:fldCharType="begin"/>
            </w:r>
            <w:r w:rsidRPr="00FA39F8">
              <w:instrText xml:space="preserve">AutoTextList  \s NoStyle \t "Prodotto Aggiuntivo" </w:instrText>
            </w:r>
            <w:r w:rsidRPr="00FA39F8">
              <w:fldChar w:fldCharType="separate"/>
            </w:r>
            <w:r w:rsidRPr="00FA39F8">
              <w:t xml:space="preserve"> A </w:t>
            </w:r>
            <w:r w:rsidRPr="00FA39F8">
              <w:fldChar w:fldCharType="end"/>
            </w:r>
          </w:p>
        </w:tc>
        <w:tc>
          <w:tcPr>
            <w:tcW w:w="720" w:type="dxa"/>
            <w:shd w:val="clear" w:color="auto" w:fill="BFBFBF" w:themeFill="background1" w:themeFillShade="BF"/>
            <w:vAlign w:val="center"/>
          </w:tcPr>
          <w:p w14:paraId="7CCC1955" w14:textId="77777777" w:rsidR="00001F4F" w:rsidRDefault="00001F4F" w:rsidP="00AA69BE">
            <w:pPr>
              <w:pStyle w:val="ProductList-OfferingBody"/>
              <w:ind w:left="-113"/>
              <w:jc w:val="center"/>
            </w:pPr>
          </w:p>
        </w:tc>
        <w:tc>
          <w:tcPr>
            <w:tcW w:w="720" w:type="dxa"/>
            <w:shd w:val="clear" w:color="auto" w:fill="70AD47" w:themeFill="accent6"/>
            <w:vAlign w:val="center"/>
          </w:tcPr>
          <w:p w14:paraId="3CF4D1DB" w14:textId="77777777" w:rsidR="00001F4F" w:rsidRDefault="00001F4F" w:rsidP="00AA69BE">
            <w:pPr>
              <w:pStyle w:val="ProductList-OfferingBody"/>
              <w:ind w:left="-113"/>
              <w:jc w:val="center"/>
            </w:pPr>
          </w:p>
        </w:tc>
        <w:tc>
          <w:tcPr>
            <w:tcW w:w="540" w:type="dxa"/>
            <w:shd w:val="clear" w:color="auto" w:fill="70AD47" w:themeFill="accent6"/>
            <w:vAlign w:val="center"/>
          </w:tcPr>
          <w:p w14:paraId="1723A1B1" w14:textId="77777777" w:rsidR="00001F4F" w:rsidRDefault="00001F4F" w:rsidP="00AA69BE">
            <w:pPr>
              <w:pStyle w:val="ProductList-OfferingBody"/>
              <w:ind w:left="-113"/>
              <w:jc w:val="center"/>
            </w:pPr>
          </w:p>
        </w:tc>
        <w:tc>
          <w:tcPr>
            <w:tcW w:w="720" w:type="dxa"/>
            <w:shd w:val="clear" w:color="auto" w:fill="70AD47" w:themeFill="accent6"/>
            <w:vAlign w:val="center"/>
          </w:tcPr>
          <w:p w14:paraId="4CFEC2B1" w14:textId="77777777" w:rsidR="00001F4F" w:rsidRDefault="00CD2F9A" w:rsidP="00AA69BE">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20" w:type="dxa"/>
            <w:shd w:val="clear" w:color="auto" w:fill="70AD47" w:themeFill="accent6"/>
            <w:vAlign w:val="center"/>
          </w:tcPr>
          <w:p w14:paraId="647FCD66" w14:textId="77777777" w:rsidR="00001F4F" w:rsidRPr="002934DA" w:rsidRDefault="00001F4F" w:rsidP="00F67F23">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20" w:type="dxa"/>
            <w:shd w:val="clear" w:color="auto" w:fill="BFBFBF" w:themeFill="background1" w:themeFillShade="BF"/>
            <w:vAlign w:val="center"/>
          </w:tcPr>
          <w:p w14:paraId="15F7BEBD" w14:textId="77777777" w:rsidR="00001F4F" w:rsidRDefault="00001F4F" w:rsidP="00AA69BE">
            <w:pPr>
              <w:pStyle w:val="ProductList-OfferingBody"/>
              <w:ind w:left="-113"/>
              <w:jc w:val="center"/>
            </w:pPr>
          </w:p>
        </w:tc>
        <w:tc>
          <w:tcPr>
            <w:tcW w:w="720" w:type="dxa"/>
            <w:shd w:val="clear" w:color="auto" w:fill="70AD47" w:themeFill="accent6"/>
            <w:vAlign w:val="center"/>
          </w:tcPr>
          <w:p w14:paraId="5C5D15BA" w14:textId="77777777" w:rsidR="00001F4F" w:rsidRPr="00FA39F8" w:rsidRDefault="00001F4F" w:rsidP="00F67F23">
            <w:pPr>
              <w:pStyle w:val="ProductList-OfferingBody"/>
              <w:ind w:left="-113"/>
              <w:jc w:val="center"/>
            </w:pPr>
            <w:r w:rsidRPr="00FA39F8">
              <w:fldChar w:fldCharType="begin"/>
            </w:r>
            <w:r w:rsidRPr="00FA39F8">
              <w:instrText xml:space="preserve">AutoTextList  \s NoStyle \t "Prodotto Aggiuntivo" </w:instrText>
            </w:r>
            <w:r w:rsidRPr="00FA39F8">
              <w:fldChar w:fldCharType="separate"/>
            </w:r>
            <w:r w:rsidRPr="00FA39F8">
              <w:t xml:space="preserve"> A </w:t>
            </w:r>
            <w:r w:rsidRPr="00FA39F8">
              <w:fldChar w:fldCharType="end"/>
            </w:r>
          </w:p>
        </w:tc>
      </w:tr>
      <w:tr w:rsidR="00001F4F" w14:paraId="7CD23119" w14:textId="77777777" w:rsidTr="00555101">
        <w:trPr>
          <w:cantSplit/>
          <w:tblHeader/>
        </w:trPr>
        <w:tc>
          <w:tcPr>
            <w:tcW w:w="3870" w:type="dxa"/>
            <w:tcBorders>
              <w:top w:val="dashSmallGap" w:sz="4" w:space="0" w:color="BFBFBF" w:themeColor="background1" w:themeShade="BF"/>
              <w:left w:val="nil"/>
              <w:bottom w:val="nil"/>
              <w:right w:val="nil"/>
            </w:tcBorders>
          </w:tcPr>
          <w:p w14:paraId="6D2ADD5B" w14:textId="77777777" w:rsidR="00001F4F" w:rsidRPr="00B741C2" w:rsidRDefault="00001F4F" w:rsidP="00AA69BE">
            <w:pPr>
              <w:pStyle w:val="ProductList-Offering2"/>
              <w:rPr>
                <w:lang w:val="en-US"/>
              </w:rPr>
            </w:pPr>
            <w:bookmarkStart w:id="1294" w:name="_Toc394959386"/>
            <w:r w:rsidRPr="00B741C2">
              <w:rPr>
                <w:lang w:val="en-US"/>
              </w:rPr>
              <w:t>OneDrive for Business con Office Online G (SL per Utente)</w:t>
            </w:r>
            <w:bookmarkEnd w:id="1294"/>
            <w:r>
              <w:fldChar w:fldCharType="begin"/>
            </w:r>
            <w:r w:rsidRPr="00B741C2">
              <w:rPr>
                <w:lang w:val="en-US"/>
              </w:rPr>
              <w:instrText>XE "OneDrive for Business con Office Online G (SL per Utente)"</w:instrText>
            </w:r>
            <w:r>
              <w:fldChar w:fldCharType="end"/>
            </w:r>
          </w:p>
        </w:tc>
        <w:tc>
          <w:tcPr>
            <w:tcW w:w="630" w:type="dxa"/>
            <w:tcBorders>
              <w:top w:val="dashSmallGap" w:sz="4" w:space="0" w:color="BFBFBF" w:themeColor="background1" w:themeShade="BF"/>
              <w:left w:val="nil"/>
              <w:bottom w:val="nil"/>
              <w:right w:val="nil"/>
            </w:tcBorders>
            <w:shd w:val="clear" w:color="auto" w:fill="auto"/>
            <w:vAlign w:val="center"/>
          </w:tcPr>
          <w:p w14:paraId="207AEA51" w14:textId="77777777" w:rsidR="00001F4F" w:rsidRPr="00B741C2" w:rsidRDefault="00001F4F" w:rsidP="00AA69BE">
            <w:pPr>
              <w:pStyle w:val="ProductList-OfferingBody"/>
              <w:ind w:left="-113"/>
              <w:jc w:val="center"/>
              <w:rPr>
                <w:lang w:val="en-US"/>
              </w:rPr>
            </w:pPr>
          </w:p>
        </w:tc>
        <w:tc>
          <w:tcPr>
            <w:tcW w:w="630" w:type="dxa"/>
            <w:tcBorders>
              <w:left w:val="single" w:sz="12" w:space="0" w:color="FFFFFF" w:themeColor="background1"/>
            </w:tcBorders>
            <w:shd w:val="clear" w:color="auto" w:fill="BFBFBF" w:themeFill="background1" w:themeFillShade="BF"/>
            <w:vAlign w:val="center"/>
          </w:tcPr>
          <w:p w14:paraId="267BDB73" w14:textId="77777777" w:rsidR="00001F4F" w:rsidRPr="00B741C2" w:rsidRDefault="00001F4F" w:rsidP="00AA69BE">
            <w:pPr>
              <w:pStyle w:val="ProductList-OfferingBody"/>
              <w:ind w:left="-113"/>
              <w:jc w:val="center"/>
              <w:rPr>
                <w:lang w:val="en-US"/>
              </w:rPr>
            </w:pPr>
          </w:p>
        </w:tc>
        <w:tc>
          <w:tcPr>
            <w:tcW w:w="810" w:type="dxa"/>
            <w:shd w:val="clear" w:color="auto" w:fill="70AD47" w:themeFill="accent6"/>
            <w:vAlign w:val="center"/>
          </w:tcPr>
          <w:p w14:paraId="789EA331" w14:textId="77777777" w:rsidR="00001F4F" w:rsidRPr="00FA39F8" w:rsidRDefault="00001F4F" w:rsidP="00F67F23">
            <w:pPr>
              <w:pStyle w:val="ProductList-OfferingBody"/>
              <w:ind w:left="-113"/>
              <w:jc w:val="center"/>
            </w:pPr>
            <w:r w:rsidRPr="00FA39F8">
              <w:fldChar w:fldCharType="begin"/>
            </w:r>
            <w:r w:rsidRPr="00E166B1">
              <w:rPr>
                <w:lang w:val="en-US"/>
              </w:rPr>
              <w:instrText xml:space="preserve">AutoTextList  \s NoStyle \t "Prodotto Aggiuntivo" </w:instrText>
            </w:r>
            <w:r w:rsidRPr="00FA39F8">
              <w:fldChar w:fldCharType="separate"/>
            </w:r>
            <w:r w:rsidRPr="00E166B1">
              <w:rPr>
                <w:lang w:val="en-US"/>
              </w:rPr>
              <w:t xml:space="preserve"> </w:t>
            </w:r>
            <w:r w:rsidRPr="00FA39F8">
              <w:t xml:space="preserve">A </w:t>
            </w:r>
            <w:r w:rsidRPr="00FA39F8">
              <w:fldChar w:fldCharType="end"/>
            </w:r>
          </w:p>
        </w:tc>
        <w:tc>
          <w:tcPr>
            <w:tcW w:w="720" w:type="dxa"/>
            <w:shd w:val="clear" w:color="auto" w:fill="BFBFBF" w:themeFill="background1" w:themeFillShade="BF"/>
            <w:vAlign w:val="center"/>
          </w:tcPr>
          <w:p w14:paraId="78E77586" w14:textId="77777777" w:rsidR="00001F4F" w:rsidRDefault="00001F4F" w:rsidP="00AA69BE">
            <w:pPr>
              <w:pStyle w:val="ProductList-OfferingBody"/>
              <w:ind w:left="-113"/>
              <w:jc w:val="center"/>
            </w:pPr>
          </w:p>
        </w:tc>
        <w:tc>
          <w:tcPr>
            <w:tcW w:w="720" w:type="dxa"/>
            <w:shd w:val="clear" w:color="auto" w:fill="BFBFBF" w:themeFill="background1" w:themeFillShade="BF"/>
            <w:vAlign w:val="center"/>
          </w:tcPr>
          <w:p w14:paraId="62949714" w14:textId="77777777" w:rsidR="00001F4F" w:rsidRDefault="00001F4F" w:rsidP="00AA69BE">
            <w:pPr>
              <w:pStyle w:val="ProductList-OfferingBody"/>
              <w:ind w:left="-113"/>
              <w:jc w:val="center"/>
            </w:pPr>
          </w:p>
        </w:tc>
        <w:tc>
          <w:tcPr>
            <w:tcW w:w="540" w:type="dxa"/>
            <w:shd w:val="clear" w:color="auto" w:fill="BFBFBF" w:themeFill="background1" w:themeFillShade="BF"/>
            <w:vAlign w:val="center"/>
          </w:tcPr>
          <w:p w14:paraId="7974CEC7" w14:textId="77777777" w:rsidR="00001F4F" w:rsidRDefault="00001F4F" w:rsidP="00AA69BE">
            <w:pPr>
              <w:pStyle w:val="ProductList-OfferingBody"/>
              <w:ind w:left="-113"/>
              <w:jc w:val="center"/>
            </w:pPr>
          </w:p>
        </w:tc>
        <w:tc>
          <w:tcPr>
            <w:tcW w:w="720" w:type="dxa"/>
            <w:shd w:val="clear" w:color="auto" w:fill="BFBFBF" w:themeFill="background1" w:themeFillShade="BF"/>
            <w:vAlign w:val="center"/>
          </w:tcPr>
          <w:p w14:paraId="112D9372" w14:textId="77777777" w:rsidR="00001F4F" w:rsidRDefault="00001F4F" w:rsidP="00AA69BE">
            <w:pPr>
              <w:pStyle w:val="ProductList-OfferingBody"/>
              <w:ind w:left="-113"/>
              <w:jc w:val="center"/>
            </w:pPr>
          </w:p>
        </w:tc>
        <w:tc>
          <w:tcPr>
            <w:tcW w:w="720" w:type="dxa"/>
            <w:shd w:val="clear" w:color="auto" w:fill="BFBFBF" w:themeFill="background1" w:themeFillShade="BF"/>
            <w:vAlign w:val="center"/>
          </w:tcPr>
          <w:p w14:paraId="1C7E264D" w14:textId="77777777" w:rsidR="00001F4F" w:rsidRDefault="00001F4F" w:rsidP="00AA69BE">
            <w:pPr>
              <w:pStyle w:val="ProductList-OfferingBody"/>
              <w:ind w:left="-113"/>
              <w:jc w:val="center"/>
            </w:pPr>
          </w:p>
        </w:tc>
        <w:tc>
          <w:tcPr>
            <w:tcW w:w="720" w:type="dxa"/>
            <w:shd w:val="clear" w:color="auto" w:fill="BFBFBF" w:themeFill="background1" w:themeFillShade="BF"/>
            <w:vAlign w:val="center"/>
          </w:tcPr>
          <w:p w14:paraId="2E90200E" w14:textId="77777777" w:rsidR="00001F4F" w:rsidRDefault="00001F4F" w:rsidP="00AA69BE">
            <w:pPr>
              <w:pStyle w:val="ProductList-OfferingBody"/>
              <w:ind w:left="-113"/>
              <w:jc w:val="center"/>
            </w:pPr>
          </w:p>
        </w:tc>
        <w:tc>
          <w:tcPr>
            <w:tcW w:w="720" w:type="dxa"/>
            <w:shd w:val="clear" w:color="auto" w:fill="BFBFBF" w:themeFill="background1" w:themeFillShade="BF"/>
            <w:vAlign w:val="center"/>
          </w:tcPr>
          <w:p w14:paraId="6A2A88E2" w14:textId="77777777" w:rsidR="00001F4F" w:rsidRDefault="00001F4F" w:rsidP="00AA69BE">
            <w:pPr>
              <w:pStyle w:val="ProductList-OfferingBody"/>
              <w:ind w:left="-113"/>
              <w:jc w:val="center"/>
            </w:pPr>
          </w:p>
        </w:tc>
      </w:tr>
    </w:tbl>
    <w:p w14:paraId="26B2749C" w14:textId="77777777" w:rsidR="002C2D16" w:rsidRPr="00C11B08" w:rsidRDefault="002C2D16" w:rsidP="002C2D16">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762"/>
        <w:gridCol w:w="3258"/>
      </w:tblGrid>
      <w:tr w:rsidR="002C2D16" w14:paraId="716975A3" w14:textId="77777777" w:rsidTr="00001F4F">
        <w:tc>
          <w:tcPr>
            <w:tcW w:w="3780" w:type="dxa"/>
          </w:tcPr>
          <w:p w14:paraId="27304723" w14:textId="77777777" w:rsidR="002C2D16" w:rsidRPr="00114501" w:rsidRDefault="002C2D16" w:rsidP="00AA69BE">
            <w:pPr>
              <w:pStyle w:val="ProductList-Body"/>
              <w:spacing w:before="20" w:after="20"/>
            </w:pPr>
            <w:r>
              <w:t>Idoneità alla Riduzione:</w:t>
            </w:r>
            <w:r>
              <w:rPr>
                <w:b/>
              </w:rPr>
              <w:t xml:space="preserve"> Tutte</w:t>
            </w:r>
          </w:p>
          <w:p w14:paraId="0225C19E" w14:textId="77777777" w:rsidR="002C2D16" w:rsidRDefault="002C2D16" w:rsidP="00AA69BE">
            <w:pPr>
              <w:pStyle w:val="ProductList-Body"/>
              <w:spacing w:before="20" w:after="20"/>
            </w:pPr>
            <w:r>
              <w:t xml:space="preserve">Idoneità alla Procedura di Ordine True-up: </w:t>
            </w:r>
            <w:r>
              <w:rPr>
                <w:b/>
              </w:rPr>
              <w:t>Tutti</w:t>
            </w:r>
          </w:p>
        </w:tc>
        <w:tc>
          <w:tcPr>
            <w:tcW w:w="3762" w:type="dxa"/>
          </w:tcPr>
          <w:p w14:paraId="7D816AD7" w14:textId="77777777" w:rsidR="002C2D16" w:rsidRPr="00114501" w:rsidRDefault="002C2D16" w:rsidP="00AA69BE">
            <w:pPr>
              <w:pStyle w:val="ProductList-Body"/>
              <w:spacing w:before="20" w:after="20"/>
            </w:pPr>
            <w:r>
              <w:t xml:space="preserve">Pool di Prodotti: </w:t>
            </w:r>
            <w:r>
              <w:rPr>
                <w:b/>
              </w:rPr>
              <w:t>Server</w:t>
            </w:r>
          </w:p>
          <w:p w14:paraId="68ECACE5" w14:textId="77777777" w:rsidR="002C2D16" w:rsidRPr="0067772C" w:rsidRDefault="002C2D16" w:rsidP="00AA69BE">
            <w:pPr>
              <w:pStyle w:val="ProductList-Body"/>
              <w:spacing w:before="20" w:after="20"/>
              <w:rPr>
                <w:b/>
                <w:sz w:val="22"/>
              </w:rPr>
            </w:pPr>
            <w:r>
              <w:t xml:space="preserve">Idoneità al Servizio Esteso: </w:t>
            </w:r>
            <w:r>
              <w:rPr>
                <w:b/>
              </w:rPr>
              <w:t>Tutti</w:t>
            </w:r>
          </w:p>
        </w:tc>
        <w:tc>
          <w:tcPr>
            <w:tcW w:w="3258" w:type="dxa"/>
          </w:tcPr>
          <w:p w14:paraId="5AB1C899" w14:textId="77777777" w:rsidR="002C2D16" w:rsidRPr="001C3EDC" w:rsidRDefault="002C2D16" w:rsidP="00AA69BE">
            <w:pPr>
              <w:pStyle w:val="ProductList-Body"/>
              <w:spacing w:before="20" w:after="20"/>
              <w:rPr>
                <w:b/>
              </w:rPr>
            </w:pPr>
          </w:p>
        </w:tc>
      </w:tr>
    </w:tbl>
    <w:p w14:paraId="75D2E92B" w14:textId="77777777" w:rsidR="002C2D16" w:rsidRPr="00114501" w:rsidRDefault="00376B89" w:rsidP="002C2D16">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374819AC" w14:textId="77777777" w:rsidR="00C22F1E" w:rsidRPr="00114501" w:rsidRDefault="002C2D16" w:rsidP="00C22F1E">
      <w:pPr>
        <w:pStyle w:val="ProductList-Offering2Heading"/>
        <w:outlineLvl w:val="2"/>
      </w:pPr>
      <w:r>
        <w:tab/>
      </w:r>
      <w:bookmarkStart w:id="1295" w:name="_Toc394959387"/>
      <w:r>
        <w:t>Power BI per Office 365</w:t>
      </w:r>
      <w:bookmarkEnd w:id="1288"/>
      <w:bookmarkEnd w:id="1289"/>
      <w:bookmarkEnd w:id="1290"/>
      <w:bookmarkEnd w:id="1295"/>
      <w:r>
        <w:fldChar w:fldCharType="begin"/>
      </w:r>
      <w:r>
        <w:instrText>XE "Power BI per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F7531" w14:paraId="7D7BF11B" w14:textId="77777777" w:rsidTr="00AF7531">
        <w:trPr>
          <w:cantSplit/>
          <w:tblHeader/>
        </w:trPr>
        <w:tc>
          <w:tcPr>
            <w:tcW w:w="3244" w:type="dxa"/>
            <w:tcBorders>
              <w:bottom w:val="nil"/>
            </w:tcBorders>
            <w:shd w:val="clear" w:color="auto" w:fill="00188F"/>
          </w:tcPr>
          <w:p w14:paraId="640DA97C" w14:textId="77777777" w:rsidR="00AF7531" w:rsidRPr="00EE0836" w:rsidRDefault="00AF7531" w:rsidP="00AB64F8">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B2BD741" w14:textId="77777777" w:rsidR="00AF7531" w:rsidRPr="00EE0836" w:rsidRDefault="00AF7531" w:rsidP="00AB64F8">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BEDD751" w14:textId="77777777" w:rsidR="00AF7531" w:rsidRPr="00E50F5A" w:rsidRDefault="00AF7531"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Campus e School”</w:instrText>
            </w:r>
            <w:r w:rsidRPr="00E50F5A">
              <w:rPr>
                <w:color w:val="FFFFFF" w:themeColor="background1"/>
                <w:szCs w:val="16"/>
              </w:rPr>
              <w:fldChar w:fldCharType="separate"/>
            </w:r>
            <w:r w:rsidRPr="00E50F5A">
              <w:rPr>
                <w:color w:val="FFFFFF" w:themeColor="background1"/>
                <w:szCs w:val="16"/>
              </w:rPr>
              <w:t>CA/SA</w:t>
            </w:r>
            <w:r w:rsidRPr="00E50F5A">
              <w:rPr>
                <w:color w:val="FFFFFF" w:themeColor="background1"/>
                <w:szCs w:val="16"/>
              </w:rPr>
              <w:fldChar w:fldCharType="end"/>
            </w:r>
          </w:p>
        </w:tc>
        <w:tc>
          <w:tcPr>
            <w:tcW w:w="739" w:type="dxa"/>
            <w:shd w:val="clear" w:color="auto" w:fill="00188F"/>
            <w:vAlign w:val="center"/>
          </w:tcPr>
          <w:p w14:paraId="4E6A1E42" w14:textId="77777777" w:rsidR="00AF7531" w:rsidRPr="00E50F5A" w:rsidRDefault="00AF7531"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Enterprise e Contratto Enterprise Subscription”</w:instrText>
            </w:r>
            <w:r w:rsidRPr="00E50F5A">
              <w:rPr>
                <w:color w:val="FFFFFF" w:themeColor="background1"/>
                <w:szCs w:val="16"/>
              </w:rPr>
              <w:fldChar w:fldCharType="separate"/>
            </w:r>
            <w:r w:rsidRPr="00E50F5A">
              <w:rPr>
                <w:color w:val="FFFFFF" w:themeColor="background1"/>
                <w:szCs w:val="16"/>
              </w:rPr>
              <w:t>EA/EAS</w:t>
            </w:r>
            <w:r w:rsidRPr="00E50F5A">
              <w:rPr>
                <w:color w:val="FFFFFF" w:themeColor="background1"/>
                <w:szCs w:val="16"/>
              </w:rPr>
              <w:fldChar w:fldCharType="end"/>
            </w:r>
          </w:p>
        </w:tc>
        <w:tc>
          <w:tcPr>
            <w:tcW w:w="739" w:type="dxa"/>
            <w:shd w:val="clear" w:color="auto" w:fill="00188F"/>
            <w:vAlign w:val="center"/>
          </w:tcPr>
          <w:p w14:paraId="5817B007" w14:textId="77777777" w:rsidR="00AF7531" w:rsidRPr="00E50F5A" w:rsidRDefault="00AF7531"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“Enrollment for Education Solutions”</w:instrText>
            </w:r>
            <w:r w:rsidRPr="00E50F5A">
              <w:rPr>
                <w:color w:val="FFFFFF" w:themeColor="background1"/>
                <w:szCs w:val="16"/>
              </w:rPr>
              <w:fldChar w:fldCharType="separate"/>
            </w:r>
            <w:r w:rsidRPr="00E50F5A">
              <w:rPr>
                <w:color w:val="FFFFFF" w:themeColor="background1"/>
                <w:szCs w:val="16"/>
              </w:rPr>
              <w:t>EES</w:t>
            </w:r>
            <w:r w:rsidRPr="00E50F5A">
              <w:rPr>
                <w:color w:val="FFFFFF" w:themeColor="background1"/>
                <w:szCs w:val="16"/>
              </w:rPr>
              <w:fldChar w:fldCharType="end"/>
            </w:r>
          </w:p>
        </w:tc>
        <w:tc>
          <w:tcPr>
            <w:tcW w:w="739" w:type="dxa"/>
            <w:shd w:val="clear" w:color="auto" w:fill="00188F"/>
            <w:vAlign w:val="center"/>
          </w:tcPr>
          <w:p w14:paraId="1FC8E585" w14:textId="77777777" w:rsidR="00AF7531" w:rsidRPr="00E50F5A" w:rsidRDefault="00AF7531"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w:instrText>
            </w:r>
            <w:r w:rsidRPr="00E50F5A">
              <w:rPr>
                <w:color w:val="FFFFFF" w:themeColor="background1"/>
                <w:szCs w:val="16"/>
                <w:u w:val="single"/>
              </w:rPr>
              <w:instrText>Contratto per i Prodotti e i Servizi Microsoft</w:instrText>
            </w:r>
            <w:r w:rsidRPr="00E50F5A">
              <w:rPr>
                <w:color w:val="FFFFFF" w:themeColor="background1"/>
                <w:szCs w:val="16"/>
              </w:rPr>
              <w:instrText xml:space="preserve">” </w:instrText>
            </w:r>
            <w:r w:rsidRPr="00E50F5A">
              <w:rPr>
                <w:color w:val="FFFFFF" w:themeColor="background1"/>
                <w:szCs w:val="16"/>
              </w:rPr>
              <w:fldChar w:fldCharType="separate"/>
            </w:r>
            <w:r w:rsidRPr="00E50F5A">
              <w:rPr>
                <w:color w:val="FFFFFF" w:themeColor="background1"/>
                <w:szCs w:val="16"/>
              </w:rPr>
              <w:t>MPSA</w:t>
            </w:r>
            <w:r w:rsidRPr="00E50F5A">
              <w:rPr>
                <w:color w:val="FFFFFF" w:themeColor="background1"/>
                <w:szCs w:val="16"/>
              </w:rPr>
              <w:fldChar w:fldCharType="end"/>
            </w:r>
          </w:p>
        </w:tc>
        <w:tc>
          <w:tcPr>
            <w:tcW w:w="738" w:type="dxa"/>
            <w:shd w:val="clear" w:color="auto" w:fill="00188F"/>
            <w:vAlign w:val="center"/>
          </w:tcPr>
          <w:p w14:paraId="7919E525" w14:textId="77777777" w:rsidR="00AF7531" w:rsidRPr="00E50F5A" w:rsidRDefault="00AF7531"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License” </w:instrText>
            </w:r>
            <w:r w:rsidRPr="00E50F5A">
              <w:rPr>
                <w:color w:val="FFFFFF" w:themeColor="background1"/>
                <w:szCs w:val="16"/>
              </w:rPr>
              <w:fldChar w:fldCharType="separate"/>
            </w:r>
            <w:r w:rsidRPr="00E50F5A">
              <w:rPr>
                <w:color w:val="FFFFFF" w:themeColor="background1"/>
                <w:szCs w:val="16"/>
              </w:rPr>
              <w:t>OL</w:t>
            </w:r>
            <w:r w:rsidRPr="00E50F5A">
              <w:rPr>
                <w:color w:val="FFFFFF" w:themeColor="background1"/>
                <w:szCs w:val="16"/>
              </w:rPr>
              <w:fldChar w:fldCharType="end"/>
            </w:r>
          </w:p>
        </w:tc>
        <w:tc>
          <w:tcPr>
            <w:tcW w:w="739" w:type="dxa"/>
            <w:shd w:val="clear" w:color="auto" w:fill="00188F"/>
            <w:vAlign w:val="center"/>
          </w:tcPr>
          <w:p w14:paraId="7178C7BB" w14:textId="77777777" w:rsidR="00AF7531" w:rsidRPr="00E50F5A" w:rsidRDefault="00AF7531"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“Requisito minimo per i Programmi Open” </w:instrText>
            </w:r>
            <w:r w:rsidRPr="00E50F5A">
              <w:rPr>
                <w:color w:val="FFFFFF" w:themeColor="background1"/>
                <w:szCs w:val="16"/>
              </w:rPr>
              <w:fldChar w:fldCharType="separate"/>
            </w:r>
            <w:r w:rsidRPr="00E50F5A">
              <w:rPr>
                <w:color w:val="FFFFFF" w:themeColor="background1"/>
                <w:szCs w:val="16"/>
              </w:rPr>
              <w:t>OM</w:t>
            </w:r>
            <w:r w:rsidRPr="00E50F5A">
              <w:rPr>
                <w:color w:val="FFFFFF" w:themeColor="background1"/>
                <w:szCs w:val="16"/>
              </w:rPr>
              <w:fldChar w:fldCharType="end"/>
            </w:r>
          </w:p>
        </w:tc>
        <w:tc>
          <w:tcPr>
            <w:tcW w:w="739" w:type="dxa"/>
            <w:shd w:val="clear" w:color="auto" w:fill="00188F"/>
            <w:vAlign w:val="center"/>
          </w:tcPr>
          <w:p w14:paraId="4193448C" w14:textId="77777777" w:rsidR="00AF7531" w:rsidRPr="00E50F5A" w:rsidRDefault="00AF7531"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Value e Open Value Subscription” </w:instrText>
            </w:r>
            <w:r w:rsidRPr="00E50F5A">
              <w:rPr>
                <w:color w:val="FFFFFF" w:themeColor="background1"/>
                <w:szCs w:val="16"/>
              </w:rPr>
              <w:fldChar w:fldCharType="separate"/>
            </w:r>
            <w:r w:rsidRPr="00E50F5A">
              <w:rPr>
                <w:color w:val="FFFFFF" w:themeColor="background1"/>
                <w:szCs w:val="16"/>
              </w:rPr>
              <w:t>OV/OVS</w:t>
            </w:r>
            <w:r w:rsidRPr="00E50F5A">
              <w:rPr>
                <w:color w:val="FFFFFF" w:themeColor="background1"/>
                <w:szCs w:val="16"/>
              </w:rPr>
              <w:fldChar w:fldCharType="end"/>
            </w:r>
          </w:p>
        </w:tc>
        <w:tc>
          <w:tcPr>
            <w:tcW w:w="739" w:type="dxa"/>
            <w:shd w:val="clear" w:color="auto" w:fill="00188F"/>
            <w:vAlign w:val="center"/>
          </w:tcPr>
          <w:p w14:paraId="49B99330" w14:textId="77777777" w:rsidR="00AF7531" w:rsidRPr="00E50F5A" w:rsidRDefault="00AF7531"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“Select e Select Plus” </w:instrText>
            </w:r>
            <w:r w:rsidRPr="00E50F5A">
              <w:rPr>
                <w:color w:val="FFFFFF" w:themeColor="background1"/>
                <w:szCs w:val="16"/>
              </w:rPr>
              <w:fldChar w:fldCharType="separate"/>
            </w:r>
            <w:r w:rsidRPr="00E50F5A">
              <w:rPr>
                <w:color w:val="FFFFFF" w:themeColor="background1"/>
                <w:szCs w:val="16"/>
              </w:rPr>
              <w:t>S/S+</w:t>
            </w:r>
            <w:r w:rsidRPr="00E50F5A">
              <w:rPr>
                <w:color w:val="FFFFFF" w:themeColor="background1"/>
                <w:szCs w:val="16"/>
              </w:rPr>
              <w:fldChar w:fldCharType="end"/>
            </w:r>
          </w:p>
        </w:tc>
        <w:tc>
          <w:tcPr>
            <w:tcW w:w="907" w:type="dxa"/>
            <w:shd w:val="clear" w:color="auto" w:fill="00188F"/>
            <w:vAlign w:val="center"/>
          </w:tcPr>
          <w:p w14:paraId="6F507A97" w14:textId="77777777" w:rsidR="00AF7531" w:rsidRPr="00E50F5A" w:rsidRDefault="00AF7531" w:rsidP="00F67F23">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“Iscrizione Server and Cloud” </w:instrText>
            </w:r>
            <w:r w:rsidRPr="00E50F5A">
              <w:rPr>
                <w:color w:val="FFFFFF" w:themeColor="background1"/>
                <w:szCs w:val="16"/>
              </w:rPr>
              <w:fldChar w:fldCharType="separate"/>
            </w:r>
            <w:r w:rsidRPr="00E50F5A">
              <w:rPr>
                <w:color w:val="FFFFFF" w:themeColor="background1"/>
                <w:szCs w:val="16"/>
              </w:rPr>
              <w:t>SCE</w:t>
            </w:r>
            <w:r w:rsidRPr="00E50F5A">
              <w:rPr>
                <w:color w:val="FFFFFF" w:themeColor="background1"/>
                <w:szCs w:val="16"/>
              </w:rPr>
              <w:fldChar w:fldCharType="end"/>
            </w:r>
          </w:p>
        </w:tc>
      </w:tr>
      <w:tr w:rsidR="00AF7531" w14:paraId="7C4FEFC7" w14:textId="77777777" w:rsidTr="00AF7531">
        <w:trPr>
          <w:cantSplit/>
          <w:tblHeader/>
        </w:trPr>
        <w:tc>
          <w:tcPr>
            <w:tcW w:w="3244" w:type="dxa"/>
            <w:tcBorders>
              <w:top w:val="nil"/>
              <w:left w:val="nil"/>
              <w:bottom w:val="dashSmallGap" w:sz="4" w:space="0" w:color="BFBFBF" w:themeColor="background1" w:themeShade="BF"/>
              <w:right w:val="nil"/>
            </w:tcBorders>
          </w:tcPr>
          <w:p w14:paraId="16DD9B90" w14:textId="77777777" w:rsidR="00AF7531" w:rsidRDefault="00AF7531" w:rsidP="002F0E74">
            <w:pPr>
              <w:pStyle w:val="ProductList-Offering2"/>
            </w:pPr>
            <w:bookmarkStart w:id="1296" w:name="_Toc379797372"/>
            <w:bookmarkStart w:id="1297" w:name="_Toc380513404"/>
            <w:bookmarkStart w:id="1298" w:name="_Toc380655454"/>
            <w:bookmarkStart w:id="1299" w:name="_Toc394959388"/>
            <w:r>
              <w:t>Power BI per Office 365</w:t>
            </w:r>
            <w:bookmarkEnd w:id="1296"/>
            <w:bookmarkEnd w:id="1297"/>
            <w:bookmarkEnd w:id="1298"/>
            <w:bookmarkEnd w:id="1299"/>
            <w:r>
              <w:fldChar w:fldCharType="begin"/>
            </w:r>
            <w:r>
              <w:instrText>XE "Power BI per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EA59570" w14:textId="77777777" w:rsidR="00AF7531" w:rsidRDefault="00AF7531"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162D762" w14:textId="77777777" w:rsidR="00AF7531" w:rsidRDefault="00AF7531" w:rsidP="00AB64F8">
            <w:pPr>
              <w:pStyle w:val="ProductList-OfferingBody"/>
              <w:ind w:left="-113"/>
              <w:jc w:val="center"/>
            </w:pPr>
          </w:p>
        </w:tc>
        <w:tc>
          <w:tcPr>
            <w:tcW w:w="739" w:type="dxa"/>
            <w:shd w:val="clear" w:color="auto" w:fill="70AD47" w:themeFill="accent6"/>
            <w:vAlign w:val="center"/>
          </w:tcPr>
          <w:p w14:paraId="07EDA172" w14:textId="77777777" w:rsidR="00AF7531" w:rsidRPr="002934DA" w:rsidRDefault="00AF7531"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425759E5" w14:textId="77777777" w:rsidR="00AF7531" w:rsidRPr="002934DA" w:rsidRDefault="00AF7531" w:rsidP="00F67F23">
            <w:pPr>
              <w:pStyle w:val="ProductList-OfferingBody"/>
              <w:ind w:left="-113"/>
              <w:jc w:val="center"/>
            </w:pPr>
          </w:p>
        </w:tc>
        <w:tc>
          <w:tcPr>
            <w:tcW w:w="739" w:type="dxa"/>
            <w:shd w:val="clear" w:color="auto" w:fill="70AD47" w:themeFill="accent6"/>
            <w:vAlign w:val="center"/>
          </w:tcPr>
          <w:p w14:paraId="2C208AF9" w14:textId="77777777" w:rsidR="00AF7531" w:rsidRPr="002934DA" w:rsidRDefault="00AF7531" w:rsidP="00F67F23">
            <w:pPr>
              <w:pStyle w:val="ProductList-OfferingBody"/>
              <w:ind w:left="-113"/>
              <w:jc w:val="center"/>
            </w:pPr>
          </w:p>
        </w:tc>
        <w:tc>
          <w:tcPr>
            <w:tcW w:w="738" w:type="dxa"/>
            <w:shd w:val="clear" w:color="auto" w:fill="70AD47" w:themeFill="accent6"/>
            <w:vAlign w:val="center"/>
          </w:tcPr>
          <w:p w14:paraId="778031B2" w14:textId="77777777" w:rsidR="00AF7531" w:rsidRPr="002934DA" w:rsidRDefault="00AF7531" w:rsidP="00F67F23">
            <w:pPr>
              <w:pStyle w:val="ProductList-OfferingBody"/>
              <w:ind w:left="-113"/>
              <w:jc w:val="center"/>
            </w:pPr>
          </w:p>
        </w:tc>
        <w:tc>
          <w:tcPr>
            <w:tcW w:w="739" w:type="dxa"/>
            <w:shd w:val="clear" w:color="auto" w:fill="70AD47" w:themeFill="accent6"/>
            <w:vAlign w:val="center"/>
          </w:tcPr>
          <w:p w14:paraId="0BFF5F32" w14:textId="77777777" w:rsidR="00AF7531" w:rsidRPr="002934DA" w:rsidRDefault="00CD2F9A" w:rsidP="00F67F23">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5EF3B96F" w14:textId="77777777" w:rsidR="00AF7531" w:rsidRPr="002934DA" w:rsidRDefault="00AF7531" w:rsidP="00F67F23">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471DC0F9" w14:textId="77777777" w:rsidR="00AF7531" w:rsidRPr="002934DA" w:rsidRDefault="00AF7531" w:rsidP="00F67F23">
            <w:pPr>
              <w:pStyle w:val="ProductList-OfferingBody"/>
              <w:ind w:left="-113"/>
              <w:jc w:val="center"/>
            </w:pPr>
          </w:p>
        </w:tc>
        <w:tc>
          <w:tcPr>
            <w:tcW w:w="907" w:type="dxa"/>
            <w:shd w:val="clear" w:color="auto" w:fill="70AD47" w:themeFill="accent6"/>
            <w:vAlign w:val="center"/>
          </w:tcPr>
          <w:p w14:paraId="5B80EEA4" w14:textId="77777777" w:rsidR="00AF7531" w:rsidRPr="002934DA" w:rsidRDefault="00AF7531"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D9698E" w14:paraId="4F19E01C" w14:textId="77777777" w:rsidTr="00AF7531">
        <w:trPr>
          <w:cantSplit/>
          <w:tblHeader/>
        </w:trPr>
        <w:tc>
          <w:tcPr>
            <w:tcW w:w="3244" w:type="dxa"/>
            <w:tcBorders>
              <w:top w:val="dashSmallGap" w:sz="4" w:space="0" w:color="BFBFBF" w:themeColor="background1" w:themeShade="BF"/>
              <w:left w:val="nil"/>
              <w:bottom w:val="nil"/>
              <w:right w:val="nil"/>
            </w:tcBorders>
          </w:tcPr>
          <w:p w14:paraId="21AE9C35" w14:textId="77777777" w:rsidR="00D9698E" w:rsidRPr="00B741C2" w:rsidRDefault="00D9698E" w:rsidP="002F0E74">
            <w:pPr>
              <w:pStyle w:val="ProductList-Offering2"/>
              <w:rPr>
                <w:lang w:val="en-US"/>
              </w:rPr>
            </w:pPr>
            <w:bookmarkStart w:id="1300" w:name="_Toc379797373"/>
            <w:bookmarkStart w:id="1301" w:name="_Toc380513405"/>
            <w:bookmarkStart w:id="1302" w:name="_Toc380655455"/>
            <w:bookmarkStart w:id="1303" w:name="_Toc394959389"/>
            <w:r w:rsidRPr="00B741C2">
              <w:rPr>
                <w:lang w:val="en-US"/>
              </w:rPr>
              <w:t>Power BI per Office 365</w:t>
            </w:r>
            <w:r>
              <w:fldChar w:fldCharType="begin"/>
            </w:r>
            <w:r w:rsidRPr="00B741C2">
              <w:rPr>
                <w:lang w:val="en-US"/>
              </w:rPr>
              <w:instrText>XE "Power BI per Office 365"</w:instrText>
            </w:r>
            <w:r>
              <w:fldChar w:fldCharType="end"/>
            </w:r>
            <w:r w:rsidRPr="00B741C2">
              <w:rPr>
                <w:lang w:val="en-US"/>
              </w:rPr>
              <w:t xml:space="preserve"> A</w:t>
            </w:r>
            <w:bookmarkEnd w:id="1300"/>
            <w:bookmarkEnd w:id="1301"/>
            <w:bookmarkEnd w:id="1302"/>
            <w:bookmarkEnd w:id="1303"/>
            <w:r>
              <w:fldChar w:fldCharType="begin"/>
            </w:r>
            <w:r w:rsidRPr="00B741C2">
              <w:rPr>
                <w:lang w:val="en-US"/>
              </w:rPr>
              <w:instrText>XE "Power BI per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42AB5AEC" w14:textId="77777777" w:rsidR="00D9698E" w:rsidRDefault="00D9698E"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2CBD604" w14:textId="77777777" w:rsidR="00D9698E" w:rsidRDefault="00D9698E" w:rsidP="00AB64F8">
            <w:pPr>
              <w:pStyle w:val="ProductList-OfferingBody"/>
              <w:ind w:left="-113"/>
              <w:jc w:val="center"/>
            </w:pPr>
            <w:r>
              <w:t>1</w:t>
            </w:r>
          </w:p>
        </w:tc>
        <w:tc>
          <w:tcPr>
            <w:tcW w:w="739" w:type="dxa"/>
            <w:shd w:val="clear" w:color="auto" w:fill="70AD47" w:themeFill="accent6"/>
            <w:vAlign w:val="center"/>
          </w:tcPr>
          <w:p w14:paraId="20DE3FD5" w14:textId="77777777" w:rsidR="00D9698E" w:rsidRPr="002934DA" w:rsidRDefault="00D9698E" w:rsidP="00F67F23">
            <w:pPr>
              <w:pStyle w:val="ProductList-OfferingBody"/>
              <w:ind w:left="-113"/>
              <w:jc w:val="center"/>
            </w:pPr>
          </w:p>
        </w:tc>
        <w:tc>
          <w:tcPr>
            <w:tcW w:w="739" w:type="dxa"/>
            <w:shd w:val="clear" w:color="auto" w:fill="70AD47" w:themeFill="accent6"/>
            <w:vAlign w:val="center"/>
          </w:tcPr>
          <w:p w14:paraId="094382D5" w14:textId="77777777" w:rsidR="00D9698E" w:rsidRPr="002934DA" w:rsidRDefault="00D9698E" w:rsidP="00F67F23">
            <w:pPr>
              <w:pStyle w:val="ProductList-OfferingBody"/>
              <w:ind w:left="-113"/>
              <w:jc w:val="center"/>
              <w:rPr>
                <w:szCs w:val="16"/>
              </w:rPr>
            </w:pPr>
            <w:r w:rsidRPr="002934DA">
              <w:rPr>
                <w:szCs w:val="16"/>
              </w:rPr>
              <w:fldChar w:fldCharType="begin"/>
            </w:r>
            <w:r w:rsidRPr="002934DA">
              <w:rPr>
                <w:szCs w:val="16"/>
              </w:rPr>
              <w:instrText xml:space="preserve"> AutoTextList  \sNoStyle\t “Prodotto Aggiuntivo Solo per OVS-ES”</w:instrText>
            </w:r>
            <w:r w:rsidRPr="002934DA">
              <w:rPr>
                <w:szCs w:val="16"/>
              </w:rPr>
              <w:fldChar w:fldCharType="separate"/>
            </w:r>
            <w:r w:rsidRPr="002934DA">
              <w:rPr>
                <w:szCs w:val="16"/>
              </w:rPr>
              <w:t>AV</w:t>
            </w:r>
            <w:r w:rsidRPr="002934DA">
              <w:rPr>
                <w:szCs w:val="16"/>
              </w:rPr>
              <w:fldChar w:fldCharType="end"/>
            </w:r>
            <w:r w:rsidRPr="002934DA">
              <w:rPr>
                <w:szCs w:val="16"/>
              </w:rPr>
              <w:t>,</w:t>
            </w:r>
            <w:r w:rsidRPr="002934DA">
              <w:rPr>
                <w:szCs w:val="16"/>
              </w:rPr>
              <w:fldChar w:fldCharType="begin"/>
            </w:r>
            <w:r w:rsidRPr="002934DA">
              <w:rPr>
                <w:szCs w:val="16"/>
              </w:rPr>
              <w:instrText xml:space="preserve"> AutoTextList  \sNoStyle\t “Offerta Studente Solo per EES”</w:instrText>
            </w:r>
            <w:r w:rsidRPr="002934DA">
              <w:rPr>
                <w:szCs w:val="16"/>
              </w:rPr>
              <w:fldChar w:fldCharType="separate"/>
            </w:r>
            <w:r w:rsidRPr="002934DA">
              <w:rPr>
                <w:szCs w:val="16"/>
              </w:rPr>
              <w:t>SE</w:t>
            </w:r>
            <w:r w:rsidRPr="002934DA">
              <w:rPr>
                <w:szCs w:val="16"/>
              </w:rPr>
              <w:fldChar w:fldCharType="end"/>
            </w:r>
          </w:p>
        </w:tc>
        <w:tc>
          <w:tcPr>
            <w:tcW w:w="739" w:type="dxa"/>
            <w:shd w:val="clear" w:color="auto" w:fill="BFBFBF" w:themeFill="background1" w:themeFillShade="BF"/>
            <w:vAlign w:val="center"/>
          </w:tcPr>
          <w:p w14:paraId="7DFEDE8C" w14:textId="77777777" w:rsidR="00D9698E" w:rsidRPr="002934DA" w:rsidRDefault="00D9698E" w:rsidP="00F67F23">
            <w:pPr>
              <w:pStyle w:val="ProductList-OfferingBody"/>
              <w:ind w:left="-113"/>
              <w:jc w:val="center"/>
            </w:pPr>
          </w:p>
        </w:tc>
        <w:tc>
          <w:tcPr>
            <w:tcW w:w="738" w:type="dxa"/>
            <w:shd w:val="clear" w:color="auto" w:fill="70AD47" w:themeFill="accent6"/>
            <w:vAlign w:val="center"/>
          </w:tcPr>
          <w:p w14:paraId="35AC9167" w14:textId="77777777" w:rsidR="00D9698E" w:rsidRPr="002934DA" w:rsidRDefault="00D9698E" w:rsidP="00F67F23">
            <w:pPr>
              <w:pStyle w:val="ProductList-OfferingBody"/>
              <w:ind w:left="-113"/>
              <w:jc w:val="center"/>
            </w:pPr>
          </w:p>
        </w:tc>
        <w:tc>
          <w:tcPr>
            <w:tcW w:w="739" w:type="dxa"/>
            <w:shd w:val="clear" w:color="auto" w:fill="70AD47" w:themeFill="accent6"/>
            <w:vAlign w:val="center"/>
          </w:tcPr>
          <w:p w14:paraId="3852EFAA" w14:textId="77777777" w:rsidR="00D9698E" w:rsidRPr="002934DA" w:rsidRDefault="00CD2F9A" w:rsidP="00F67F23">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60C11F07" w14:textId="77777777" w:rsidR="00D9698E" w:rsidRPr="002934DA" w:rsidRDefault="00D9698E" w:rsidP="00A74DCB">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6BD03A50" w14:textId="77777777" w:rsidR="00D9698E" w:rsidRPr="002934DA" w:rsidRDefault="00D9698E" w:rsidP="00F67F23">
            <w:pPr>
              <w:pStyle w:val="ProductList-OfferingBody"/>
              <w:ind w:left="-113"/>
              <w:jc w:val="center"/>
            </w:pPr>
          </w:p>
        </w:tc>
        <w:tc>
          <w:tcPr>
            <w:tcW w:w="907" w:type="dxa"/>
            <w:shd w:val="clear" w:color="auto" w:fill="70AD47" w:themeFill="accent6"/>
            <w:vAlign w:val="center"/>
          </w:tcPr>
          <w:p w14:paraId="2E5A090C" w14:textId="77777777" w:rsidR="00D9698E" w:rsidRPr="002934DA" w:rsidRDefault="00D9698E"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bl>
    <w:p w14:paraId="2EB76857" w14:textId="77777777" w:rsidR="00C22F1E" w:rsidRPr="00C11B08" w:rsidRDefault="00C22F1E" w:rsidP="00C22F1E">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125"/>
        <w:gridCol w:w="3597"/>
      </w:tblGrid>
      <w:tr w:rsidR="00C22F1E" w14:paraId="21F7393D" w14:textId="77777777" w:rsidTr="00AF7531">
        <w:tc>
          <w:tcPr>
            <w:tcW w:w="3960" w:type="dxa"/>
          </w:tcPr>
          <w:p w14:paraId="4D2AA719" w14:textId="77777777" w:rsidR="008761C7" w:rsidRPr="00114501" w:rsidRDefault="008761C7" w:rsidP="00AB64F8">
            <w:pPr>
              <w:pStyle w:val="ProductList-Body"/>
              <w:spacing w:before="20" w:after="20"/>
            </w:pPr>
            <w:r>
              <w:t>Idoneità alla Riduzione:</w:t>
            </w:r>
            <w:r>
              <w:rPr>
                <w:b/>
              </w:rPr>
              <w:t xml:space="preserve"> Tutte</w:t>
            </w:r>
          </w:p>
          <w:p w14:paraId="78594D95" w14:textId="77777777" w:rsidR="00C22F1E" w:rsidRDefault="008761C7" w:rsidP="00AB64F8">
            <w:pPr>
              <w:pStyle w:val="ProductList-Body"/>
              <w:spacing w:before="20" w:after="20"/>
            </w:pPr>
            <w:r>
              <w:t xml:space="preserve">Idoneità alla Procedura di Ordine True-up: </w:t>
            </w:r>
            <w:r>
              <w:rPr>
                <w:b/>
              </w:rPr>
              <w:t>Tutti</w:t>
            </w:r>
          </w:p>
        </w:tc>
        <w:tc>
          <w:tcPr>
            <w:tcW w:w="3125" w:type="dxa"/>
          </w:tcPr>
          <w:p w14:paraId="150255BA" w14:textId="77777777" w:rsidR="00C22F1E" w:rsidRPr="001C3EDC" w:rsidRDefault="00C22F1E" w:rsidP="00AB64F8">
            <w:pPr>
              <w:pStyle w:val="ProductList-Body"/>
              <w:spacing w:before="20" w:after="20"/>
              <w:rPr>
                <w:b/>
              </w:rPr>
            </w:pPr>
            <w:r>
              <w:t xml:space="preserve">Pool di Prodotti: </w:t>
            </w:r>
            <w:r>
              <w:rPr>
                <w:b/>
              </w:rPr>
              <w:t>Server</w:t>
            </w:r>
          </w:p>
        </w:tc>
        <w:tc>
          <w:tcPr>
            <w:tcW w:w="3597" w:type="dxa"/>
          </w:tcPr>
          <w:p w14:paraId="159F7925" w14:textId="77777777" w:rsidR="00C22F1E" w:rsidRPr="001C3EDC" w:rsidRDefault="00C22F1E" w:rsidP="00AB64F8">
            <w:pPr>
              <w:pStyle w:val="ProductList-Body"/>
              <w:spacing w:before="20" w:after="20"/>
              <w:rPr>
                <w:b/>
              </w:rPr>
            </w:pPr>
          </w:p>
        </w:tc>
      </w:tr>
    </w:tbl>
    <w:p w14:paraId="245BA6DD" w14:textId="77777777" w:rsidR="00C22F1E" w:rsidRPr="00114501" w:rsidRDefault="00376B89" w:rsidP="00C22F1E">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6B1D2D9F" w14:textId="77777777" w:rsidR="00EE40B5" w:rsidRPr="00114501" w:rsidRDefault="006E3B3F" w:rsidP="00680B4D">
      <w:pPr>
        <w:pStyle w:val="ProductList-Offering2Heading"/>
        <w:outlineLvl w:val="2"/>
      </w:pPr>
      <w:bookmarkStart w:id="1304" w:name="_Toc379797374"/>
      <w:bookmarkStart w:id="1305" w:name="_Toc380513406"/>
      <w:bookmarkStart w:id="1306" w:name="_Toc380655456"/>
      <w:r>
        <w:tab/>
      </w:r>
      <w:bookmarkStart w:id="1307" w:name="_Toc394959390"/>
      <w:r>
        <w:t>Project Online</w:t>
      </w:r>
      <w:bookmarkEnd w:id="1291"/>
      <w:bookmarkEnd w:id="1292"/>
      <w:bookmarkEnd w:id="1304"/>
      <w:bookmarkEnd w:id="1305"/>
      <w:bookmarkEnd w:id="1306"/>
      <w:bookmarkEnd w:id="1307"/>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AF7531" w14:paraId="578C7611" w14:textId="77777777" w:rsidTr="00AF7531">
        <w:trPr>
          <w:cantSplit/>
          <w:tblHeader/>
        </w:trPr>
        <w:tc>
          <w:tcPr>
            <w:tcW w:w="3229" w:type="dxa"/>
            <w:tcBorders>
              <w:bottom w:val="nil"/>
            </w:tcBorders>
            <w:shd w:val="clear" w:color="auto" w:fill="00188F"/>
          </w:tcPr>
          <w:p w14:paraId="596C1596" w14:textId="77777777" w:rsidR="00AF7531" w:rsidRPr="00EE0836" w:rsidRDefault="00AF7531"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2284F9D4" w14:textId="77777777" w:rsidR="00AF7531" w:rsidRPr="00EE0836" w:rsidRDefault="00AF7531"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27107CA" w14:textId="77777777" w:rsidR="00AF7531" w:rsidRPr="00905402" w:rsidRDefault="00AF753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14:paraId="2544BF0E" w14:textId="77777777" w:rsidR="00AF7531" w:rsidRPr="00247A1D" w:rsidRDefault="00AF7531" w:rsidP="00F67F23">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14:paraId="59623A6D" w14:textId="77777777" w:rsidR="00AF7531" w:rsidRPr="00905402" w:rsidRDefault="00AF753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14:paraId="2868463C" w14:textId="77777777" w:rsidR="00AF7531" w:rsidRPr="00905402" w:rsidRDefault="00AF753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14:paraId="435B2F15" w14:textId="77777777" w:rsidR="00AF7531" w:rsidRPr="00905402" w:rsidRDefault="00AF753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14:paraId="1C2A16D1" w14:textId="77777777" w:rsidR="00AF7531" w:rsidRPr="00905402" w:rsidRDefault="00AF753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14:paraId="15BA0FC5" w14:textId="77777777" w:rsidR="00AF7531" w:rsidRPr="00905402" w:rsidRDefault="00AF753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14:paraId="1DFBA2C1" w14:textId="77777777" w:rsidR="00AF7531" w:rsidRPr="00905402" w:rsidRDefault="00AF753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922" w:type="dxa"/>
            <w:shd w:val="clear" w:color="auto" w:fill="00188F"/>
            <w:vAlign w:val="center"/>
          </w:tcPr>
          <w:p w14:paraId="599F83B4" w14:textId="77777777" w:rsidR="00AF7531" w:rsidRPr="00905402" w:rsidRDefault="00AF753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7443BC" w14:paraId="321EBAAB" w14:textId="77777777" w:rsidTr="00AF7531">
        <w:trPr>
          <w:cantSplit/>
          <w:tblHeader/>
        </w:trPr>
        <w:tc>
          <w:tcPr>
            <w:tcW w:w="3229" w:type="dxa"/>
            <w:tcBorders>
              <w:top w:val="nil"/>
              <w:left w:val="nil"/>
              <w:bottom w:val="dashSmallGap" w:sz="4" w:space="0" w:color="BFBFBF" w:themeColor="background1" w:themeShade="BF"/>
              <w:right w:val="nil"/>
            </w:tcBorders>
          </w:tcPr>
          <w:p w14:paraId="429A56AC" w14:textId="77777777" w:rsidR="007443BC" w:rsidRDefault="007443BC" w:rsidP="002F0E74">
            <w:pPr>
              <w:pStyle w:val="ProductList-Offering2"/>
            </w:pPr>
            <w:bookmarkStart w:id="1308" w:name="_Toc379797375"/>
            <w:bookmarkStart w:id="1309" w:name="_Toc380513407"/>
            <w:bookmarkStart w:id="1310" w:name="_Toc380655457"/>
            <w:bookmarkStart w:id="1311" w:name="_Toc394959391"/>
            <w:r>
              <w:t>Project Online</w:t>
            </w:r>
            <w:bookmarkEnd w:id="1308"/>
            <w:bookmarkEnd w:id="1309"/>
            <w:bookmarkEnd w:id="1310"/>
            <w:bookmarkEnd w:id="1311"/>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5FBDEEC" w14:textId="77777777" w:rsidR="007443BC" w:rsidRDefault="007443B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3E6CB" w14:textId="77777777" w:rsidR="007443BC" w:rsidRDefault="007443BC" w:rsidP="00C4636F">
            <w:pPr>
              <w:pStyle w:val="ProductList-OfferingBody"/>
              <w:ind w:left="-113"/>
              <w:jc w:val="center"/>
            </w:pPr>
          </w:p>
        </w:tc>
        <w:tc>
          <w:tcPr>
            <w:tcW w:w="739" w:type="dxa"/>
            <w:shd w:val="clear" w:color="auto" w:fill="70AD47" w:themeFill="accent6"/>
            <w:vAlign w:val="center"/>
          </w:tcPr>
          <w:p w14:paraId="1CD9B22B" w14:textId="77777777" w:rsidR="007443BC" w:rsidRPr="002934DA" w:rsidRDefault="007443BC"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6694ECD7" w14:textId="77777777" w:rsidR="007443BC" w:rsidRPr="002934DA" w:rsidRDefault="007443BC" w:rsidP="00F67F23">
            <w:pPr>
              <w:pStyle w:val="ProductList-OfferingBody"/>
              <w:ind w:left="-113"/>
              <w:jc w:val="center"/>
            </w:pPr>
          </w:p>
        </w:tc>
        <w:tc>
          <w:tcPr>
            <w:tcW w:w="739" w:type="dxa"/>
            <w:shd w:val="clear" w:color="auto" w:fill="70AD47" w:themeFill="accent6"/>
            <w:vAlign w:val="center"/>
          </w:tcPr>
          <w:p w14:paraId="7A4EF069" w14:textId="77777777" w:rsidR="007443BC" w:rsidRDefault="007443BC" w:rsidP="00C4636F">
            <w:pPr>
              <w:pStyle w:val="ProductList-OfferingBody"/>
              <w:ind w:left="-113"/>
              <w:jc w:val="center"/>
            </w:pPr>
          </w:p>
        </w:tc>
        <w:tc>
          <w:tcPr>
            <w:tcW w:w="738" w:type="dxa"/>
            <w:shd w:val="clear" w:color="auto" w:fill="70AD47" w:themeFill="accent6"/>
            <w:vAlign w:val="center"/>
          </w:tcPr>
          <w:p w14:paraId="4169D319" w14:textId="77777777" w:rsidR="007443BC" w:rsidRDefault="007443BC" w:rsidP="00C4636F">
            <w:pPr>
              <w:pStyle w:val="ProductList-OfferingBody"/>
              <w:ind w:left="-113"/>
              <w:jc w:val="center"/>
            </w:pPr>
          </w:p>
        </w:tc>
        <w:tc>
          <w:tcPr>
            <w:tcW w:w="739" w:type="dxa"/>
            <w:shd w:val="clear" w:color="auto" w:fill="70AD47" w:themeFill="accent6"/>
            <w:vAlign w:val="center"/>
          </w:tcPr>
          <w:p w14:paraId="13D42FBD" w14:textId="77777777" w:rsidR="007443BC" w:rsidRDefault="00CD2F9A" w:rsidP="00C4636F">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4E382E57" w14:textId="77777777" w:rsidR="007443BC" w:rsidRPr="002934DA" w:rsidRDefault="007443BC" w:rsidP="00A74DCB">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5C56A0C9" w14:textId="77777777" w:rsidR="007443BC" w:rsidRDefault="007443BC" w:rsidP="00C4636F">
            <w:pPr>
              <w:pStyle w:val="ProductList-OfferingBody"/>
              <w:ind w:left="-113"/>
              <w:jc w:val="center"/>
            </w:pPr>
          </w:p>
        </w:tc>
        <w:tc>
          <w:tcPr>
            <w:tcW w:w="922" w:type="dxa"/>
            <w:shd w:val="clear" w:color="auto" w:fill="70AD47" w:themeFill="accent6"/>
            <w:vAlign w:val="center"/>
          </w:tcPr>
          <w:p w14:paraId="02632F6B" w14:textId="77777777" w:rsidR="007443BC" w:rsidRPr="002934DA" w:rsidRDefault="007443BC" w:rsidP="00A74DC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7443BC" w14:paraId="5EF2C87A" w14:textId="77777777" w:rsidTr="00AF7531">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5FEBFEB3" w14:textId="77777777" w:rsidR="007443BC" w:rsidRDefault="007443BC" w:rsidP="002F0E74">
            <w:pPr>
              <w:pStyle w:val="ProductList-Offering2"/>
            </w:pPr>
            <w:bookmarkStart w:id="1312" w:name="_Toc379797376"/>
            <w:bookmarkStart w:id="1313" w:name="_Toc380513408"/>
            <w:bookmarkStart w:id="1314" w:name="_Toc380655458"/>
            <w:bookmarkStart w:id="1315" w:name="_Toc394959392"/>
            <w:r>
              <w:t>Project Online</w:t>
            </w:r>
            <w:r>
              <w:fldChar w:fldCharType="begin"/>
            </w:r>
            <w:r>
              <w:instrText>XE "Project Online"</w:instrText>
            </w:r>
            <w:r>
              <w:fldChar w:fldCharType="end"/>
            </w:r>
            <w:r>
              <w:t xml:space="preserve"> A</w:t>
            </w:r>
            <w:bookmarkEnd w:id="1312"/>
            <w:bookmarkEnd w:id="1313"/>
            <w:bookmarkEnd w:id="1314"/>
            <w:bookmarkEnd w:id="1315"/>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B96FBEE" w14:textId="77777777" w:rsidR="007443BC" w:rsidRDefault="007443B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A4BD0AB" w14:textId="77777777" w:rsidR="007443BC" w:rsidRDefault="007443BC" w:rsidP="00C4636F">
            <w:pPr>
              <w:pStyle w:val="ProductList-OfferingBody"/>
              <w:ind w:left="-113"/>
              <w:jc w:val="center"/>
            </w:pPr>
            <w:r>
              <w:t>1</w:t>
            </w:r>
          </w:p>
        </w:tc>
        <w:tc>
          <w:tcPr>
            <w:tcW w:w="739" w:type="dxa"/>
            <w:shd w:val="clear" w:color="auto" w:fill="70AD47" w:themeFill="accent6"/>
            <w:vAlign w:val="center"/>
          </w:tcPr>
          <w:p w14:paraId="79913005" w14:textId="77777777" w:rsidR="007443BC" w:rsidRDefault="007443BC" w:rsidP="00F67F23">
            <w:pPr>
              <w:pStyle w:val="ProductList-OfferingBody"/>
              <w:ind w:left="-113"/>
              <w:jc w:val="center"/>
            </w:pPr>
          </w:p>
        </w:tc>
        <w:tc>
          <w:tcPr>
            <w:tcW w:w="739" w:type="dxa"/>
            <w:shd w:val="clear" w:color="auto" w:fill="70AD47" w:themeFill="accent6"/>
            <w:vAlign w:val="center"/>
          </w:tcPr>
          <w:p w14:paraId="51EC3257" w14:textId="77777777" w:rsidR="007443BC" w:rsidRPr="002934DA" w:rsidRDefault="007443BC" w:rsidP="00F67F23">
            <w:pPr>
              <w:pStyle w:val="ProductList-OfferingBody"/>
              <w:ind w:left="-113"/>
              <w:jc w:val="center"/>
              <w:rPr>
                <w:szCs w:val="16"/>
              </w:rPr>
            </w:pPr>
            <w:r w:rsidRPr="002934DA">
              <w:rPr>
                <w:szCs w:val="16"/>
              </w:rPr>
              <w:fldChar w:fldCharType="begin"/>
            </w:r>
            <w:r w:rsidRPr="002934DA">
              <w:rPr>
                <w:szCs w:val="16"/>
              </w:rPr>
              <w:instrText xml:space="preserve"> AutoTextList  \sNoStyle\t “Prodotto Aggiuntivo Solo per OVS-ES”</w:instrText>
            </w:r>
            <w:r w:rsidRPr="002934DA">
              <w:rPr>
                <w:szCs w:val="16"/>
              </w:rPr>
              <w:fldChar w:fldCharType="separate"/>
            </w:r>
            <w:r w:rsidRPr="002934DA">
              <w:rPr>
                <w:szCs w:val="16"/>
              </w:rPr>
              <w:t>AV</w:t>
            </w:r>
            <w:r w:rsidRPr="002934DA">
              <w:rPr>
                <w:szCs w:val="16"/>
              </w:rPr>
              <w:fldChar w:fldCharType="end"/>
            </w:r>
            <w:r w:rsidRPr="002934DA">
              <w:rPr>
                <w:szCs w:val="16"/>
              </w:rPr>
              <w:t>,</w:t>
            </w:r>
            <w:r w:rsidRPr="002934DA">
              <w:rPr>
                <w:szCs w:val="16"/>
              </w:rPr>
              <w:fldChar w:fldCharType="begin"/>
            </w:r>
            <w:r w:rsidRPr="002934DA">
              <w:rPr>
                <w:szCs w:val="16"/>
              </w:rPr>
              <w:instrText xml:space="preserve"> AutoTextList  \sNoStyle\t “Offerta Studente Solo per EES”</w:instrText>
            </w:r>
            <w:r w:rsidRPr="002934DA">
              <w:rPr>
                <w:szCs w:val="16"/>
              </w:rPr>
              <w:fldChar w:fldCharType="separate"/>
            </w:r>
            <w:r w:rsidRPr="002934DA">
              <w:rPr>
                <w:szCs w:val="16"/>
              </w:rPr>
              <w:t>SE</w:t>
            </w:r>
            <w:r w:rsidRPr="002934DA">
              <w:rPr>
                <w:szCs w:val="16"/>
              </w:rPr>
              <w:fldChar w:fldCharType="end"/>
            </w:r>
          </w:p>
        </w:tc>
        <w:tc>
          <w:tcPr>
            <w:tcW w:w="739" w:type="dxa"/>
            <w:shd w:val="clear" w:color="auto" w:fill="BFBFBF" w:themeFill="background1" w:themeFillShade="BF"/>
            <w:vAlign w:val="center"/>
          </w:tcPr>
          <w:p w14:paraId="6D541DA0" w14:textId="77777777" w:rsidR="007443BC" w:rsidRDefault="007443BC" w:rsidP="00C4636F">
            <w:pPr>
              <w:pStyle w:val="ProductList-OfferingBody"/>
              <w:ind w:left="-113"/>
              <w:jc w:val="center"/>
            </w:pPr>
          </w:p>
        </w:tc>
        <w:tc>
          <w:tcPr>
            <w:tcW w:w="738" w:type="dxa"/>
            <w:shd w:val="clear" w:color="auto" w:fill="70AD47" w:themeFill="accent6"/>
            <w:vAlign w:val="center"/>
          </w:tcPr>
          <w:p w14:paraId="4F018427" w14:textId="77777777" w:rsidR="007443BC" w:rsidRDefault="007443BC" w:rsidP="00C4636F">
            <w:pPr>
              <w:pStyle w:val="ProductList-OfferingBody"/>
              <w:ind w:left="-113"/>
              <w:jc w:val="center"/>
            </w:pPr>
          </w:p>
        </w:tc>
        <w:tc>
          <w:tcPr>
            <w:tcW w:w="739" w:type="dxa"/>
            <w:shd w:val="clear" w:color="auto" w:fill="70AD47" w:themeFill="accent6"/>
            <w:vAlign w:val="center"/>
          </w:tcPr>
          <w:p w14:paraId="08379DEB" w14:textId="77777777" w:rsidR="007443BC" w:rsidRDefault="00CD2F9A" w:rsidP="00C4636F">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58B1FA5D" w14:textId="77777777" w:rsidR="007443BC" w:rsidRPr="002934DA" w:rsidRDefault="007443BC" w:rsidP="00A74DCB">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3EDEB241" w14:textId="77777777" w:rsidR="007443BC" w:rsidRDefault="007443BC" w:rsidP="00C4636F">
            <w:pPr>
              <w:pStyle w:val="ProductList-OfferingBody"/>
              <w:ind w:left="-113"/>
              <w:jc w:val="center"/>
            </w:pPr>
          </w:p>
        </w:tc>
        <w:tc>
          <w:tcPr>
            <w:tcW w:w="922" w:type="dxa"/>
            <w:shd w:val="clear" w:color="auto" w:fill="70AD47" w:themeFill="accent6"/>
            <w:vAlign w:val="center"/>
          </w:tcPr>
          <w:p w14:paraId="006933BF" w14:textId="77777777" w:rsidR="007443BC" w:rsidRPr="002934DA" w:rsidRDefault="007443BC" w:rsidP="00A74DCB">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7443BC" w14:paraId="77065A84" w14:textId="77777777" w:rsidTr="00AF7531">
        <w:trPr>
          <w:cantSplit/>
          <w:tblHeader/>
        </w:trPr>
        <w:tc>
          <w:tcPr>
            <w:tcW w:w="3229" w:type="dxa"/>
            <w:tcBorders>
              <w:top w:val="dashSmallGap" w:sz="4" w:space="0" w:color="BFBFBF" w:themeColor="background1" w:themeShade="BF"/>
              <w:left w:val="nil"/>
              <w:bottom w:val="nil"/>
              <w:right w:val="nil"/>
            </w:tcBorders>
          </w:tcPr>
          <w:p w14:paraId="2301E2F7" w14:textId="77777777" w:rsidR="007443BC" w:rsidRDefault="007443BC" w:rsidP="001838D6">
            <w:pPr>
              <w:pStyle w:val="ProductList-Offering2"/>
            </w:pPr>
            <w:bookmarkStart w:id="1316" w:name="_Toc394959393"/>
            <w:r>
              <w:t>Project Lite</w:t>
            </w:r>
            <w:bookmarkEnd w:id="1316"/>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A6CDC26" w14:textId="77777777" w:rsidR="007443BC" w:rsidRDefault="007443BC"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D465D0B" w14:textId="77777777" w:rsidR="007443BC" w:rsidRDefault="007443BC" w:rsidP="001838D6">
            <w:pPr>
              <w:pStyle w:val="ProductList-OfferingBody"/>
              <w:ind w:left="-113"/>
              <w:jc w:val="center"/>
            </w:pPr>
          </w:p>
        </w:tc>
        <w:tc>
          <w:tcPr>
            <w:tcW w:w="739" w:type="dxa"/>
            <w:shd w:val="clear" w:color="auto" w:fill="70AD47" w:themeFill="accent6"/>
            <w:vAlign w:val="center"/>
          </w:tcPr>
          <w:p w14:paraId="6F6C5485" w14:textId="77777777" w:rsidR="007443BC" w:rsidRPr="002934DA" w:rsidRDefault="007443BC"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29F3773E" w14:textId="77777777" w:rsidR="007443BC" w:rsidRDefault="007443BC" w:rsidP="00F67F23">
            <w:pPr>
              <w:pStyle w:val="ProductList-OfferingBody"/>
              <w:ind w:left="-113"/>
              <w:jc w:val="center"/>
            </w:pPr>
          </w:p>
        </w:tc>
        <w:tc>
          <w:tcPr>
            <w:tcW w:w="739" w:type="dxa"/>
            <w:shd w:val="clear" w:color="auto" w:fill="BFBFBF" w:themeFill="background1" w:themeFillShade="BF"/>
            <w:vAlign w:val="center"/>
          </w:tcPr>
          <w:p w14:paraId="7C3241FD" w14:textId="77777777" w:rsidR="007443BC" w:rsidRDefault="007443BC" w:rsidP="001838D6">
            <w:pPr>
              <w:pStyle w:val="ProductList-OfferingBody"/>
              <w:ind w:left="-113"/>
              <w:jc w:val="center"/>
            </w:pPr>
          </w:p>
        </w:tc>
        <w:tc>
          <w:tcPr>
            <w:tcW w:w="738" w:type="dxa"/>
            <w:shd w:val="clear" w:color="auto" w:fill="70AD47" w:themeFill="accent6"/>
            <w:vAlign w:val="center"/>
          </w:tcPr>
          <w:p w14:paraId="2F1A7727" w14:textId="77777777" w:rsidR="007443BC" w:rsidRDefault="007443BC" w:rsidP="001838D6">
            <w:pPr>
              <w:pStyle w:val="ProductList-OfferingBody"/>
              <w:ind w:left="-113"/>
              <w:jc w:val="center"/>
            </w:pPr>
          </w:p>
        </w:tc>
        <w:tc>
          <w:tcPr>
            <w:tcW w:w="739" w:type="dxa"/>
            <w:shd w:val="clear" w:color="auto" w:fill="70AD47" w:themeFill="accent6"/>
            <w:vAlign w:val="center"/>
          </w:tcPr>
          <w:p w14:paraId="2559F0E8" w14:textId="77777777" w:rsidR="007443BC" w:rsidRDefault="00CD2F9A" w:rsidP="001838D6">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067BB0AD" w14:textId="77777777" w:rsidR="007443BC" w:rsidRPr="002934DA" w:rsidRDefault="007443BC" w:rsidP="00A74DCB">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52359FC2" w14:textId="77777777" w:rsidR="007443BC" w:rsidRDefault="007443BC" w:rsidP="001838D6">
            <w:pPr>
              <w:pStyle w:val="ProductList-OfferingBody"/>
              <w:ind w:left="-113"/>
              <w:jc w:val="center"/>
            </w:pPr>
          </w:p>
        </w:tc>
        <w:tc>
          <w:tcPr>
            <w:tcW w:w="922" w:type="dxa"/>
            <w:shd w:val="clear" w:color="auto" w:fill="BFBFBF" w:themeFill="background1" w:themeFillShade="BF"/>
            <w:vAlign w:val="center"/>
          </w:tcPr>
          <w:p w14:paraId="6E3EB72E" w14:textId="77777777" w:rsidR="007443BC" w:rsidRPr="005A0966" w:rsidRDefault="007443BC" w:rsidP="001838D6">
            <w:pPr>
              <w:pStyle w:val="ProductList-OfferingBody"/>
              <w:ind w:left="-113"/>
              <w:jc w:val="center"/>
            </w:pPr>
          </w:p>
        </w:tc>
      </w:tr>
    </w:tbl>
    <w:p w14:paraId="49CB6F11" w14:textId="77777777" w:rsidR="00EE40B5" w:rsidRPr="00C11B08" w:rsidRDefault="00EE40B5" w:rsidP="004F3C6D">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0"/>
        <w:gridCol w:w="3257"/>
        <w:gridCol w:w="3675"/>
      </w:tblGrid>
      <w:tr w:rsidR="00782C7B" w14:paraId="04E8EEF3" w14:textId="77777777" w:rsidTr="003E4462">
        <w:tc>
          <w:tcPr>
            <w:tcW w:w="3798" w:type="dxa"/>
          </w:tcPr>
          <w:p w14:paraId="1C70B56C" w14:textId="77777777" w:rsidR="00782C7B" w:rsidRDefault="001C3EDC" w:rsidP="001C3EDC">
            <w:pPr>
              <w:pStyle w:val="ProductList-Body"/>
              <w:spacing w:before="20" w:after="20"/>
            </w:pPr>
            <w:r>
              <w:t xml:space="preserve">Idoneità alla Riduzione: </w:t>
            </w:r>
            <w:r>
              <w:rPr>
                <w:b/>
              </w:rPr>
              <w:t>Tutte</w:t>
            </w:r>
            <w:r>
              <w:fldChar w:fldCharType="begin"/>
            </w:r>
            <w:r>
              <w:instrText>XE "Project Online"</w:instrText>
            </w:r>
            <w:r>
              <w:fldChar w:fldCharType="end"/>
            </w:r>
          </w:p>
        </w:tc>
        <w:tc>
          <w:tcPr>
            <w:tcW w:w="3287" w:type="dxa"/>
          </w:tcPr>
          <w:p w14:paraId="2AECA656" w14:textId="77777777" w:rsidR="00782C7B" w:rsidRPr="001C3EDC" w:rsidRDefault="001C3EDC" w:rsidP="001C3EDC">
            <w:pPr>
              <w:pStyle w:val="ProductList-Body"/>
              <w:spacing w:before="20" w:after="20"/>
              <w:rPr>
                <w:b/>
              </w:rPr>
            </w:pPr>
            <w:r>
              <w:t xml:space="preserve">Pool di Prodotti: </w:t>
            </w:r>
            <w:r>
              <w:rPr>
                <w:b/>
              </w:rPr>
              <w:t>Server</w:t>
            </w:r>
          </w:p>
        </w:tc>
        <w:tc>
          <w:tcPr>
            <w:tcW w:w="3715" w:type="dxa"/>
          </w:tcPr>
          <w:p w14:paraId="53B5EA43" w14:textId="77777777" w:rsidR="00782C7B" w:rsidRPr="001C3EDC" w:rsidRDefault="001C3EDC" w:rsidP="001C3EDC">
            <w:pPr>
              <w:pStyle w:val="ProductList-Body"/>
              <w:spacing w:before="20" w:after="20"/>
              <w:rPr>
                <w:b/>
              </w:rPr>
            </w:pPr>
            <w:r>
              <w:t xml:space="preserve">Idoneità al Servizio Esteso: </w:t>
            </w:r>
            <w:r>
              <w:rPr>
                <w:b/>
              </w:rPr>
              <w:t>Tutte</w:t>
            </w:r>
            <w:r>
              <w:fldChar w:fldCharType="begin"/>
            </w:r>
            <w:r>
              <w:instrText>XE "Project Online"</w:instrText>
            </w:r>
            <w:r>
              <w:fldChar w:fldCharType="end"/>
            </w:r>
          </w:p>
        </w:tc>
      </w:tr>
      <w:tr w:rsidR="00782C7B" w14:paraId="0B5CEA2B" w14:textId="77777777" w:rsidTr="003E4462">
        <w:tc>
          <w:tcPr>
            <w:tcW w:w="3798" w:type="dxa"/>
          </w:tcPr>
          <w:p w14:paraId="77239540" w14:textId="77777777" w:rsidR="00782C7B" w:rsidRDefault="001C3EDC" w:rsidP="001C3EDC">
            <w:pPr>
              <w:pStyle w:val="ProductList-Body"/>
              <w:spacing w:before="20" w:after="20"/>
            </w:pPr>
            <w:r>
              <w:t xml:space="preserve">Idoneità alla Procedura di Ordine True-up: </w:t>
            </w:r>
            <w:r>
              <w:rPr>
                <w:b/>
              </w:rPr>
              <w:t>Tutte</w:t>
            </w:r>
            <w:r>
              <w:fldChar w:fldCharType="begin"/>
            </w:r>
            <w:r>
              <w:instrText>XE "Project Online"</w:instrText>
            </w:r>
            <w:r>
              <w:fldChar w:fldCharType="end"/>
            </w:r>
          </w:p>
        </w:tc>
        <w:tc>
          <w:tcPr>
            <w:tcW w:w="3287" w:type="dxa"/>
          </w:tcPr>
          <w:p w14:paraId="2B21A233" w14:textId="77777777" w:rsidR="00782C7B" w:rsidRPr="001C3EDC" w:rsidRDefault="001C3EDC" w:rsidP="001C3EDC">
            <w:pPr>
              <w:pStyle w:val="ProductList-Body"/>
              <w:spacing w:before="20" w:after="20"/>
              <w:rPr>
                <w:b/>
              </w:rPr>
            </w:pPr>
            <w:r>
              <w:t xml:space="preserve">Idoneità alla Transizione: </w:t>
            </w:r>
            <w:r>
              <w:rPr>
                <w:b/>
              </w:rPr>
              <w:t>Tutte</w:t>
            </w:r>
            <w:r>
              <w:fldChar w:fldCharType="begin"/>
            </w:r>
            <w:r>
              <w:instrText>XE "Project Online"</w:instrText>
            </w:r>
            <w:r>
              <w:fldChar w:fldCharType="end"/>
            </w:r>
          </w:p>
        </w:tc>
        <w:tc>
          <w:tcPr>
            <w:tcW w:w="3715" w:type="dxa"/>
          </w:tcPr>
          <w:p w14:paraId="4458525F" w14:textId="77777777" w:rsidR="00782C7B" w:rsidRDefault="00782C7B" w:rsidP="001C3EDC">
            <w:pPr>
              <w:pStyle w:val="ProductList-Body"/>
              <w:spacing w:before="20" w:after="20"/>
            </w:pPr>
          </w:p>
        </w:tc>
      </w:tr>
    </w:tbl>
    <w:p w14:paraId="06903D6E"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66915536" w14:textId="77777777" w:rsidR="003E4462" w:rsidRDefault="003E4462" w:rsidP="003E4462">
      <w:pPr>
        <w:pStyle w:val="ProductList-Offering2Heading"/>
        <w:pBdr>
          <w:bottom w:val="none" w:sz="0" w:space="0" w:color="auto"/>
        </w:pBdr>
        <w:outlineLvl w:val="2"/>
      </w:pPr>
    </w:p>
    <w:p w14:paraId="707EF7EB" w14:textId="77777777" w:rsidR="003E4462" w:rsidRDefault="003E4462" w:rsidP="003E4462">
      <w:pPr>
        <w:pStyle w:val="ProductList-Offering2Heading"/>
        <w:pBdr>
          <w:bottom w:val="none" w:sz="0" w:space="0" w:color="auto"/>
        </w:pBdr>
        <w:outlineLvl w:val="2"/>
      </w:pPr>
    </w:p>
    <w:p w14:paraId="51F9E383" w14:textId="77777777" w:rsidR="00EE40B5" w:rsidRPr="00114501" w:rsidRDefault="00FA00BF" w:rsidP="00680B4D">
      <w:pPr>
        <w:pStyle w:val="ProductList-Offering2Heading"/>
        <w:outlineLvl w:val="2"/>
      </w:pPr>
      <w:r>
        <w:tab/>
      </w:r>
      <w:bookmarkStart w:id="1317" w:name="_Toc378147668"/>
      <w:bookmarkStart w:id="1318" w:name="_Toc378151565"/>
      <w:bookmarkStart w:id="1319" w:name="_Toc379797377"/>
      <w:bookmarkStart w:id="1320" w:name="_Toc380513409"/>
      <w:bookmarkStart w:id="1321" w:name="_Toc380655459"/>
      <w:bookmarkStart w:id="1322" w:name="SharePointOnline"/>
      <w:bookmarkStart w:id="1323" w:name="_Toc394959394"/>
      <w:r>
        <w:t>SharePoint Online</w:t>
      </w:r>
      <w:bookmarkEnd w:id="1317"/>
      <w:bookmarkEnd w:id="1318"/>
      <w:bookmarkEnd w:id="1319"/>
      <w:bookmarkEnd w:id="1320"/>
      <w:bookmarkEnd w:id="1321"/>
      <w:bookmarkEnd w:id="1322"/>
      <w:bookmarkEnd w:id="13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9"/>
        <w:gridCol w:w="738"/>
        <w:gridCol w:w="739"/>
        <w:gridCol w:w="739"/>
        <w:gridCol w:w="739"/>
        <w:gridCol w:w="739"/>
        <w:gridCol w:w="738"/>
        <w:gridCol w:w="739"/>
        <w:gridCol w:w="739"/>
        <w:gridCol w:w="739"/>
        <w:gridCol w:w="952"/>
      </w:tblGrid>
      <w:tr w:rsidR="00EF0219" w14:paraId="4C7F1345" w14:textId="77777777" w:rsidTr="00EF0219">
        <w:trPr>
          <w:cantSplit/>
          <w:tblHeader/>
        </w:trPr>
        <w:tc>
          <w:tcPr>
            <w:tcW w:w="3199" w:type="dxa"/>
            <w:tcBorders>
              <w:bottom w:val="nil"/>
            </w:tcBorders>
            <w:shd w:val="clear" w:color="auto" w:fill="00188F"/>
          </w:tcPr>
          <w:p w14:paraId="7A99FD37" w14:textId="77777777" w:rsidR="00EF0219" w:rsidRPr="00EE0836" w:rsidRDefault="00EF0219"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00942504" w14:textId="77777777" w:rsidR="00EF0219" w:rsidRPr="00EE0836" w:rsidRDefault="00EF021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E5CABA5" w14:textId="77777777" w:rsidR="00EF0219" w:rsidRPr="00905402" w:rsidRDefault="00EF021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14:paraId="5431C4B0" w14:textId="77777777" w:rsidR="00EF0219" w:rsidRPr="00247A1D" w:rsidRDefault="00EF0219" w:rsidP="00F67F23">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14:paraId="145380E3" w14:textId="77777777" w:rsidR="00EF0219" w:rsidRPr="00905402" w:rsidRDefault="00EF021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14:paraId="62843BFC" w14:textId="77777777" w:rsidR="00EF0219" w:rsidRPr="00905402" w:rsidRDefault="00EF021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14:paraId="05FE233E" w14:textId="77777777" w:rsidR="00EF0219" w:rsidRPr="00905402" w:rsidRDefault="00EF021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14:paraId="019ABC32" w14:textId="77777777" w:rsidR="00EF0219" w:rsidRPr="00905402" w:rsidRDefault="00EF021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14:paraId="28328642" w14:textId="77777777" w:rsidR="00EF0219" w:rsidRPr="00905402" w:rsidRDefault="00EF021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14:paraId="35555F61" w14:textId="77777777" w:rsidR="00EF0219" w:rsidRPr="00905402" w:rsidRDefault="00EF021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952" w:type="dxa"/>
            <w:shd w:val="clear" w:color="auto" w:fill="00188F"/>
            <w:vAlign w:val="center"/>
          </w:tcPr>
          <w:p w14:paraId="2738E392" w14:textId="77777777" w:rsidR="00EF0219" w:rsidRPr="00905402" w:rsidRDefault="00EF021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EF0219" w14:paraId="3E1BFBCC" w14:textId="77777777" w:rsidTr="00EF0219">
        <w:trPr>
          <w:cantSplit/>
          <w:tblHeader/>
        </w:trPr>
        <w:tc>
          <w:tcPr>
            <w:tcW w:w="3199" w:type="dxa"/>
            <w:tcBorders>
              <w:top w:val="nil"/>
              <w:left w:val="nil"/>
              <w:bottom w:val="dashSmallGap" w:sz="4" w:space="0" w:color="BFBFBF" w:themeColor="background1" w:themeShade="BF"/>
              <w:right w:val="nil"/>
            </w:tcBorders>
          </w:tcPr>
          <w:p w14:paraId="42131B3D" w14:textId="77777777" w:rsidR="00EF0219" w:rsidRPr="00B741C2" w:rsidRDefault="00EF0219" w:rsidP="00E366FD">
            <w:pPr>
              <w:pStyle w:val="ProductList-Offering2"/>
              <w:rPr>
                <w:lang w:val="en-US"/>
              </w:rPr>
            </w:pPr>
            <w:bookmarkStart w:id="1324" w:name="_Toc379797378"/>
            <w:bookmarkStart w:id="1325" w:name="_Toc380513410"/>
            <w:bookmarkStart w:id="1326" w:name="_Toc380655460"/>
            <w:bookmarkStart w:id="1327" w:name="_Toc394959395"/>
            <w:r w:rsidRPr="00B741C2">
              <w:rPr>
                <w:lang w:val="en-US"/>
              </w:rPr>
              <w:t>Office 365 Extra File Storage 1 GB</w:t>
            </w:r>
            <w:r>
              <w:fldChar w:fldCharType="begin"/>
            </w:r>
            <w:r w:rsidRPr="00B741C2">
              <w:rPr>
                <w:lang w:val="en-US"/>
              </w:rPr>
              <w:instrText>XE "SharePoint Online Extra Storage 1 GB"</w:instrText>
            </w:r>
            <w:r>
              <w:fldChar w:fldCharType="end"/>
            </w:r>
            <w:r w:rsidRPr="00B741C2">
              <w:rPr>
                <w:lang w:val="en-US"/>
              </w:rPr>
              <w:t xml:space="preserve"> (SL Add-on)</w:t>
            </w:r>
            <w:bookmarkEnd w:id="1324"/>
            <w:bookmarkEnd w:id="1325"/>
            <w:bookmarkEnd w:id="1326"/>
            <w:bookmarkEnd w:id="1327"/>
          </w:p>
        </w:tc>
        <w:tc>
          <w:tcPr>
            <w:tcW w:w="738" w:type="dxa"/>
            <w:tcBorders>
              <w:top w:val="nil"/>
              <w:left w:val="nil"/>
              <w:bottom w:val="dashSmallGap" w:sz="4" w:space="0" w:color="BFBFBF" w:themeColor="background1" w:themeShade="BF"/>
              <w:right w:val="nil"/>
            </w:tcBorders>
            <w:vAlign w:val="center"/>
          </w:tcPr>
          <w:p w14:paraId="7208DB28" w14:textId="77777777" w:rsidR="00EF0219" w:rsidRDefault="00EF021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8CC923A" w14:textId="77777777" w:rsidR="00EF0219" w:rsidRDefault="00EF0219" w:rsidP="001C3EDC">
            <w:pPr>
              <w:pStyle w:val="ProductList-OfferingBody"/>
              <w:ind w:left="-113"/>
              <w:jc w:val="center"/>
            </w:pPr>
          </w:p>
        </w:tc>
        <w:tc>
          <w:tcPr>
            <w:tcW w:w="739" w:type="dxa"/>
            <w:shd w:val="clear" w:color="auto" w:fill="70AD47" w:themeFill="accent6"/>
            <w:vAlign w:val="center"/>
          </w:tcPr>
          <w:p w14:paraId="3B12AF49" w14:textId="77777777" w:rsidR="00EF0219" w:rsidRPr="002934DA" w:rsidRDefault="00EF021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56DB52CB" w14:textId="77777777" w:rsidR="00EF0219" w:rsidRDefault="00EF0219" w:rsidP="001C3EDC">
            <w:pPr>
              <w:pStyle w:val="ProductList-OfferingBody"/>
              <w:ind w:left="-113"/>
              <w:jc w:val="center"/>
            </w:pPr>
          </w:p>
        </w:tc>
        <w:tc>
          <w:tcPr>
            <w:tcW w:w="739" w:type="dxa"/>
            <w:shd w:val="clear" w:color="auto" w:fill="70AD47" w:themeFill="accent6"/>
            <w:vAlign w:val="center"/>
          </w:tcPr>
          <w:p w14:paraId="37041654" w14:textId="77777777" w:rsidR="00EF0219" w:rsidRDefault="00EF0219" w:rsidP="001C3EDC">
            <w:pPr>
              <w:pStyle w:val="ProductList-OfferingBody"/>
              <w:ind w:left="-113"/>
              <w:jc w:val="center"/>
            </w:pPr>
          </w:p>
        </w:tc>
        <w:tc>
          <w:tcPr>
            <w:tcW w:w="738" w:type="dxa"/>
            <w:shd w:val="clear" w:color="auto" w:fill="BFBFBF" w:themeFill="background1" w:themeFillShade="BF"/>
            <w:vAlign w:val="center"/>
          </w:tcPr>
          <w:p w14:paraId="32D97387" w14:textId="77777777" w:rsidR="00EF0219" w:rsidRDefault="00EF0219" w:rsidP="001C3EDC">
            <w:pPr>
              <w:pStyle w:val="ProductList-OfferingBody"/>
              <w:ind w:left="-113"/>
              <w:jc w:val="center"/>
            </w:pPr>
          </w:p>
        </w:tc>
        <w:tc>
          <w:tcPr>
            <w:tcW w:w="739" w:type="dxa"/>
            <w:shd w:val="clear" w:color="auto" w:fill="BFBFBF" w:themeFill="background1" w:themeFillShade="BF"/>
            <w:vAlign w:val="center"/>
          </w:tcPr>
          <w:p w14:paraId="5B31C1CE" w14:textId="77777777" w:rsidR="00EF0219" w:rsidRDefault="00EF0219" w:rsidP="001C3EDC">
            <w:pPr>
              <w:pStyle w:val="ProductList-OfferingBody"/>
              <w:ind w:left="-113"/>
              <w:jc w:val="center"/>
            </w:pPr>
          </w:p>
        </w:tc>
        <w:tc>
          <w:tcPr>
            <w:tcW w:w="739" w:type="dxa"/>
            <w:shd w:val="clear" w:color="auto" w:fill="BFBFBF" w:themeFill="background1" w:themeFillShade="BF"/>
            <w:vAlign w:val="center"/>
          </w:tcPr>
          <w:p w14:paraId="1EE4EBC8" w14:textId="77777777" w:rsidR="00EF0219" w:rsidRDefault="00EF0219" w:rsidP="001C3EDC">
            <w:pPr>
              <w:pStyle w:val="ProductList-OfferingBody"/>
              <w:ind w:left="-113"/>
              <w:jc w:val="center"/>
            </w:pPr>
          </w:p>
        </w:tc>
        <w:tc>
          <w:tcPr>
            <w:tcW w:w="739" w:type="dxa"/>
            <w:shd w:val="clear" w:color="auto" w:fill="BFBFBF" w:themeFill="background1" w:themeFillShade="BF"/>
            <w:vAlign w:val="center"/>
          </w:tcPr>
          <w:p w14:paraId="4F36195E" w14:textId="77777777" w:rsidR="00EF0219" w:rsidRDefault="00EF0219" w:rsidP="001C3EDC">
            <w:pPr>
              <w:pStyle w:val="ProductList-OfferingBody"/>
              <w:ind w:left="-113"/>
              <w:jc w:val="center"/>
            </w:pPr>
          </w:p>
        </w:tc>
        <w:tc>
          <w:tcPr>
            <w:tcW w:w="952" w:type="dxa"/>
            <w:shd w:val="clear" w:color="auto" w:fill="70AD47" w:themeFill="accent6"/>
            <w:vAlign w:val="center"/>
          </w:tcPr>
          <w:p w14:paraId="69781073" w14:textId="77777777" w:rsidR="00EF0219" w:rsidRPr="002934DA" w:rsidRDefault="00EF021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EF0219" w:rsidRPr="00B741C2" w14:paraId="36446419" w14:textId="77777777" w:rsidTr="00CD2F9A">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529789CA" w14:textId="77777777" w:rsidR="00EF0219" w:rsidRPr="00B741C2" w:rsidRDefault="00EF0219" w:rsidP="00E366FD">
            <w:pPr>
              <w:pStyle w:val="ProductList-Offering2"/>
              <w:rPr>
                <w:lang w:val="en-US"/>
              </w:rPr>
            </w:pPr>
            <w:bookmarkStart w:id="1328" w:name="_Toc379797379"/>
            <w:bookmarkStart w:id="1329" w:name="_Toc380513411"/>
            <w:bookmarkStart w:id="1330" w:name="_Toc380655461"/>
            <w:bookmarkStart w:id="1331" w:name="_Toc394959396"/>
            <w:r w:rsidRPr="00B741C2">
              <w:rPr>
                <w:lang w:val="en-US"/>
              </w:rPr>
              <w:t>Office 365 Extra File Storage 1 GB</w:t>
            </w:r>
            <w:r>
              <w:fldChar w:fldCharType="begin"/>
            </w:r>
            <w:r w:rsidRPr="00B741C2">
              <w:rPr>
                <w:lang w:val="en-US"/>
              </w:rPr>
              <w:instrText>XE "SharePoint Online Extra Storage 1 GB"</w:instrText>
            </w:r>
            <w:r>
              <w:fldChar w:fldCharType="end"/>
            </w:r>
            <w:r w:rsidRPr="00B741C2">
              <w:rPr>
                <w:lang w:val="en-US"/>
              </w:rPr>
              <w:t xml:space="preserve"> A</w:t>
            </w:r>
            <w:r>
              <w:fldChar w:fldCharType="begin"/>
            </w:r>
            <w:r w:rsidRPr="00B741C2">
              <w:rPr>
                <w:lang w:val="en-US"/>
              </w:rPr>
              <w:instrText>XE "SharePoint Online Extra Storage 1 GB A"</w:instrText>
            </w:r>
            <w:r>
              <w:fldChar w:fldCharType="end"/>
            </w:r>
            <w:r w:rsidRPr="00B741C2">
              <w:rPr>
                <w:lang w:val="en-US"/>
              </w:rPr>
              <w:t xml:space="preserve"> (SL Add-on)</w:t>
            </w:r>
            <w:bookmarkEnd w:id="1328"/>
            <w:bookmarkEnd w:id="1329"/>
            <w:bookmarkEnd w:id="1330"/>
            <w:bookmarkEnd w:id="13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A8DEB91" w14:textId="77777777" w:rsidR="00EF0219" w:rsidRPr="00B741C2" w:rsidRDefault="00EF0219"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5192E3B4" w14:textId="77777777" w:rsidR="00EF0219" w:rsidRPr="00B741C2" w:rsidRDefault="00EF0219" w:rsidP="001C3EDC">
            <w:pPr>
              <w:pStyle w:val="ProductList-OfferingBody"/>
              <w:ind w:left="-113"/>
              <w:jc w:val="center"/>
              <w:rPr>
                <w:lang w:val="en-US"/>
              </w:rPr>
            </w:pPr>
          </w:p>
        </w:tc>
        <w:tc>
          <w:tcPr>
            <w:tcW w:w="739" w:type="dxa"/>
            <w:shd w:val="clear" w:color="auto" w:fill="BFBFBF" w:themeFill="background1" w:themeFillShade="BF"/>
            <w:vAlign w:val="center"/>
          </w:tcPr>
          <w:p w14:paraId="0B365BEB" w14:textId="77777777" w:rsidR="00EF0219" w:rsidRPr="00E166B1" w:rsidRDefault="00EF0219" w:rsidP="00F67F23">
            <w:pPr>
              <w:pStyle w:val="ProductList-OfferingBody"/>
              <w:ind w:left="-113"/>
              <w:jc w:val="center"/>
              <w:rPr>
                <w:lang w:val="en-US"/>
              </w:rPr>
            </w:pPr>
          </w:p>
        </w:tc>
        <w:tc>
          <w:tcPr>
            <w:tcW w:w="739" w:type="dxa"/>
            <w:shd w:val="clear" w:color="auto" w:fill="70AD47" w:themeFill="accent6"/>
            <w:vAlign w:val="center"/>
          </w:tcPr>
          <w:p w14:paraId="3F70EC96" w14:textId="77777777" w:rsidR="00EF0219" w:rsidRPr="00B741C2" w:rsidRDefault="00CD2F9A" w:rsidP="00CD2F9A">
            <w:pPr>
              <w:pStyle w:val="ProductList-OfferingBody"/>
              <w:ind w:left="-113"/>
              <w:jc w:val="center"/>
              <w:rPr>
                <w:lang w:val="en-US"/>
              </w:rP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2934DA">
              <w:rPr>
                <w:szCs w:val="16"/>
              </w:rPr>
              <w:t>,</w:t>
            </w:r>
            <w:r w:rsidRPr="002934DA">
              <w:rPr>
                <w:szCs w:val="16"/>
              </w:rPr>
              <w:fldChar w:fldCharType="begin"/>
            </w:r>
            <w:r w:rsidRPr="002934DA">
              <w:rPr>
                <w:szCs w:val="16"/>
              </w:rPr>
              <w:instrText xml:space="preserve"> AutoTextList  \sNoStyle\t “Offerta Studente Solo per EES”</w:instrText>
            </w:r>
            <w:r w:rsidRPr="002934DA">
              <w:rPr>
                <w:szCs w:val="16"/>
              </w:rPr>
              <w:fldChar w:fldCharType="separate"/>
            </w:r>
            <w:r w:rsidRPr="002934DA">
              <w:rPr>
                <w:szCs w:val="16"/>
              </w:rPr>
              <w:t>SE</w:t>
            </w:r>
            <w:r w:rsidRPr="002934DA">
              <w:rPr>
                <w:szCs w:val="16"/>
              </w:rPr>
              <w:fldChar w:fldCharType="end"/>
            </w:r>
          </w:p>
        </w:tc>
        <w:tc>
          <w:tcPr>
            <w:tcW w:w="739" w:type="dxa"/>
            <w:shd w:val="clear" w:color="auto" w:fill="BFBFBF" w:themeFill="background1" w:themeFillShade="BF"/>
            <w:vAlign w:val="center"/>
          </w:tcPr>
          <w:p w14:paraId="6A310264" w14:textId="77777777" w:rsidR="00EF0219" w:rsidRPr="00B741C2" w:rsidRDefault="00EF0219" w:rsidP="001C3EDC">
            <w:pPr>
              <w:pStyle w:val="ProductList-OfferingBody"/>
              <w:ind w:left="-113"/>
              <w:jc w:val="center"/>
              <w:rPr>
                <w:lang w:val="en-US"/>
              </w:rPr>
            </w:pPr>
          </w:p>
        </w:tc>
        <w:tc>
          <w:tcPr>
            <w:tcW w:w="738" w:type="dxa"/>
            <w:shd w:val="clear" w:color="auto" w:fill="BFBFBF" w:themeFill="background1" w:themeFillShade="BF"/>
            <w:vAlign w:val="center"/>
          </w:tcPr>
          <w:p w14:paraId="7535B69A" w14:textId="77777777" w:rsidR="00EF0219" w:rsidRPr="00B741C2" w:rsidRDefault="00EF0219" w:rsidP="001C3EDC">
            <w:pPr>
              <w:pStyle w:val="ProductList-OfferingBody"/>
              <w:ind w:left="-113"/>
              <w:jc w:val="center"/>
              <w:rPr>
                <w:lang w:val="en-US"/>
              </w:rPr>
            </w:pPr>
          </w:p>
        </w:tc>
        <w:tc>
          <w:tcPr>
            <w:tcW w:w="739" w:type="dxa"/>
            <w:shd w:val="clear" w:color="auto" w:fill="BFBFBF" w:themeFill="background1" w:themeFillShade="BF"/>
            <w:vAlign w:val="center"/>
          </w:tcPr>
          <w:p w14:paraId="28AB30F3" w14:textId="77777777" w:rsidR="00EF0219" w:rsidRPr="00B741C2" w:rsidRDefault="00EF0219" w:rsidP="001C3EDC">
            <w:pPr>
              <w:pStyle w:val="ProductList-OfferingBody"/>
              <w:ind w:left="-113"/>
              <w:jc w:val="center"/>
              <w:rPr>
                <w:lang w:val="en-US"/>
              </w:rPr>
            </w:pPr>
          </w:p>
        </w:tc>
        <w:tc>
          <w:tcPr>
            <w:tcW w:w="739" w:type="dxa"/>
            <w:shd w:val="clear" w:color="auto" w:fill="BFBFBF" w:themeFill="background1" w:themeFillShade="BF"/>
            <w:vAlign w:val="center"/>
          </w:tcPr>
          <w:p w14:paraId="4A81AF9F" w14:textId="77777777" w:rsidR="00EF0219" w:rsidRPr="00B741C2" w:rsidRDefault="00EF0219" w:rsidP="001C3EDC">
            <w:pPr>
              <w:pStyle w:val="ProductList-OfferingBody"/>
              <w:ind w:left="-113"/>
              <w:jc w:val="center"/>
              <w:rPr>
                <w:lang w:val="en-US"/>
              </w:rPr>
            </w:pPr>
          </w:p>
        </w:tc>
        <w:tc>
          <w:tcPr>
            <w:tcW w:w="739" w:type="dxa"/>
            <w:shd w:val="clear" w:color="auto" w:fill="BFBFBF" w:themeFill="background1" w:themeFillShade="BF"/>
            <w:vAlign w:val="center"/>
          </w:tcPr>
          <w:p w14:paraId="6C3B3C54" w14:textId="77777777" w:rsidR="00EF0219" w:rsidRPr="00B741C2" w:rsidRDefault="00EF0219" w:rsidP="001C3EDC">
            <w:pPr>
              <w:pStyle w:val="ProductList-OfferingBody"/>
              <w:ind w:left="-113"/>
              <w:jc w:val="center"/>
              <w:rPr>
                <w:lang w:val="en-US"/>
              </w:rPr>
            </w:pPr>
          </w:p>
        </w:tc>
        <w:tc>
          <w:tcPr>
            <w:tcW w:w="952" w:type="dxa"/>
            <w:shd w:val="clear" w:color="auto" w:fill="BFBFBF" w:themeFill="background1" w:themeFillShade="BF"/>
            <w:vAlign w:val="center"/>
          </w:tcPr>
          <w:p w14:paraId="37864CFD" w14:textId="77777777" w:rsidR="00EF0219" w:rsidRPr="00B741C2" w:rsidRDefault="00EF0219" w:rsidP="00F67F23">
            <w:pPr>
              <w:pStyle w:val="ProductList-OfferingBody"/>
              <w:ind w:left="-113"/>
              <w:jc w:val="center"/>
              <w:rPr>
                <w:lang w:val="en-US"/>
              </w:rPr>
            </w:pPr>
          </w:p>
        </w:tc>
      </w:tr>
      <w:tr w:rsidR="00EF0219" w14:paraId="6B4DE8A6" w14:textId="77777777" w:rsidTr="00EF0219">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78C0D2EB" w14:textId="77777777" w:rsidR="00EF0219" w:rsidRPr="0021292E" w:rsidRDefault="00EF0219" w:rsidP="001C3EDC">
            <w:pPr>
              <w:pStyle w:val="ProductList-Offering2"/>
            </w:pPr>
            <w:bookmarkStart w:id="1332" w:name="_Toc379797380"/>
            <w:bookmarkStart w:id="1333" w:name="_Toc380513412"/>
            <w:bookmarkStart w:id="1334" w:name="_Toc380655462"/>
            <w:bookmarkStart w:id="1335" w:name="_Toc394959397"/>
            <w:r>
              <w:t>SharePoint Online Piano 1</w:t>
            </w:r>
            <w:r>
              <w:fldChar w:fldCharType="begin"/>
            </w:r>
            <w:r>
              <w:instrText>XE "SharePoint Online Piano 1"</w:instrText>
            </w:r>
            <w:r>
              <w:fldChar w:fldCharType="end"/>
            </w:r>
            <w:r>
              <w:t xml:space="preserve"> (SL per Utente)</w:t>
            </w:r>
            <w:bookmarkEnd w:id="1332"/>
            <w:bookmarkEnd w:id="1333"/>
            <w:bookmarkEnd w:id="1334"/>
            <w:bookmarkEnd w:id="13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687849" w14:textId="77777777" w:rsidR="00EF0219" w:rsidRDefault="00EF021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ADB462F" w14:textId="77777777" w:rsidR="00EF0219" w:rsidRDefault="00EF0219" w:rsidP="001C3EDC">
            <w:pPr>
              <w:pStyle w:val="ProductList-OfferingBody"/>
              <w:ind w:left="-113"/>
              <w:jc w:val="center"/>
            </w:pPr>
          </w:p>
        </w:tc>
        <w:tc>
          <w:tcPr>
            <w:tcW w:w="739" w:type="dxa"/>
            <w:shd w:val="clear" w:color="auto" w:fill="70AD47" w:themeFill="accent6"/>
            <w:vAlign w:val="center"/>
          </w:tcPr>
          <w:p w14:paraId="492065B8" w14:textId="77777777" w:rsidR="00EF0219" w:rsidRPr="002934DA" w:rsidRDefault="00EF021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7AEB2C5E" w14:textId="77777777" w:rsidR="00EF0219" w:rsidRDefault="00EF0219" w:rsidP="001C3EDC">
            <w:pPr>
              <w:pStyle w:val="ProductList-OfferingBody"/>
              <w:ind w:left="-113"/>
              <w:jc w:val="center"/>
            </w:pPr>
          </w:p>
        </w:tc>
        <w:tc>
          <w:tcPr>
            <w:tcW w:w="739" w:type="dxa"/>
            <w:shd w:val="clear" w:color="auto" w:fill="70AD47" w:themeFill="accent6"/>
            <w:vAlign w:val="center"/>
          </w:tcPr>
          <w:p w14:paraId="2B11FAE6" w14:textId="77777777" w:rsidR="00EF0219" w:rsidRDefault="00EF0219" w:rsidP="001C3EDC">
            <w:pPr>
              <w:pStyle w:val="ProductList-OfferingBody"/>
              <w:ind w:left="-113"/>
              <w:jc w:val="center"/>
            </w:pPr>
          </w:p>
        </w:tc>
        <w:tc>
          <w:tcPr>
            <w:tcW w:w="738" w:type="dxa"/>
            <w:shd w:val="clear" w:color="auto" w:fill="70AD47" w:themeFill="accent6"/>
            <w:vAlign w:val="center"/>
          </w:tcPr>
          <w:p w14:paraId="6BD320FE" w14:textId="77777777" w:rsidR="00EF0219" w:rsidRDefault="00EF0219" w:rsidP="001C3EDC">
            <w:pPr>
              <w:pStyle w:val="ProductList-OfferingBody"/>
              <w:ind w:left="-113"/>
              <w:jc w:val="center"/>
            </w:pPr>
          </w:p>
        </w:tc>
        <w:tc>
          <w:tcPr>
            <w:tcW w:w="739" w:type="dxa"/>
            <w:shd w:val="clear" w:color="auto" w:fill="70AD47" w:themeFill="accent6"/>
            <w:vAlign w:val="center"/>
          </w:tcPr>
          <w:p w14:paraId="1DA5AF81" w14:textId="77777777" w:rsidR="00EF0219" w:rsidRDefault="00CD2F9A" w:rsidP="001C3EDC">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784AABD2" w14:textId="77777777" w:rsidR="00EF0219" w:rsidRPr="002934DA" w:rsidRDefault="00EF0219" w:rsidP="00F67F23">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63AE8DD3" w14:textId="77777777" w:rsidR="00EF0219" w:rsidRDefault="00EF0219" w:rsidP="001C3EDC">
            <w:pPr>
              <w:pStyle w:val="ProductList-OfferingBody"/>
              <w:ind w:left="-113"/>
              <w:jc w:val="center"/>
            </w:pPr>
          </w:p>
        </w:tc>
        <w:tc>
          <w:tcPr>
            <w:tcW w:w="952" w:type="dxa"/>
            <w:shd w:val="clear" w:color="auto" w:fill="70AD47" w:themeFill="accent6"/>
            <w:vAlign w:val="center"/>
          </w:tcPr>
          <w:p w14:paraId="3A83BF47" w14:textId="77777777" w:rsidR="00EF0219" w:rsidRPr="002934DA" w:rsidRDefault="00EF021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EF0219" w14:paraId="3B954DD2" w14:textId="77777777" w:rsidTr="00EF0219">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26E30AB0" w14:textId="77777777" w:rsidR="00EF0219" w:rsidRPr="0021292E" w:rsidRDefault="00EF0219" w:rsidP="00167128">
            <w:pPr>
              <w:pStyle w:val="ProductList-Offering2"/>
              <w:tabs>
                <w:tab w:val="right" w:pos="3312"/>
              </w:tabs>
            </w:pPr>
            <w:bookmarkStart w:id="1336" w:name="_Toc379797381"/>
            <w:bookmarkStart w:id="1337" w:name="_Toc380513413"/>
            <w:bookmarkStart w:id="1338" w:name="_Toc380655463"/>
            <w:bookmarkStart w:id="1339" w:name="_Toc394959398"/>
            <w:r>
              <w:t>Componente Aggiuntivo di SharePoint Online Piano 1</w:t>
            </w:r>
            <w:r>
              <w:fldChar w:fldCharType="begin"/>
            </w:r>
            <w:r>
              <w:instrText>XE "SharePoint Online Piano 1"</w:instrText>
            </w:r>
            <w:r>
              <w:fldChar w:fldCharType="end"/>
            </w:r>
            <w:r>
              <w:fldChar w:fldCharType="begin"/>
            </w:r>
            <w:r>
              <w:instrText>XE "Componente Aggiuntivo di SharePoint Online Piano 1"</w:instrText>
            </w:r>
            <w:r>
              <w:fldChar w:fldCharType="end"/>
            </w:r>
            <w:r>
              <w:t xml:space="preserve"> (SL per Utente)</w:t>
            </w:r>
            <w:bookmarkEnd w:id="1336"/>
            <w:bookmarkEnd w:id="1337"/>
            <w:bookmarkEnd w:id="1338"/>
            <w:bookmarkEnd w:id="1339"/>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F1DC871" w14:textId="77777777" w:rsidR="00EF0219" w:rsidRDefault="00EF021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49F9454" w14:textId="77777777" w:rsidR="00EF0219" w:rsidRDefault="00EF0219" w:rsidP="001C3EDC">
            <w:pPr>
              <w:pStyle w:val="ProductList-OfferingBody"/>
              <w:ind w:left="-113"/>
              <w:jc w:val="center"/>
            </w:pPr>
          </w:p>
        </w:tc>
        <w:tc>
          <w:tcPr>
            <w:tcW w:w="739" w:type="dxa"/>
            <w:shd w:val="clear" w:color="auto" w:fill="70AD47" w:themeFill="accent6"/>
            <w:vAlign w:val="center"/>
          </w:tcPr>
          <w:p w14:paraId="590A4F54" w14:textId="77777777" w:rsidR="00EF0219" w:rsidRPr="002934DA" w:rsidRDefault="00EF021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7B922A2B" w14:textId="77777777" w:rsidR="00EF0219" w:rsidRDefault="00EF0219" w:rsidP="001C3EDC">
            <w:pPr>
              <w:pStyle w:val="ProductList-OfferingBody"/>
              <w:ind w:left="-113"/>
              <w:jc w:val="center"/>
            </w:pPr>
          </w:p>
        </w:tc>
        <w:tc>
          <w:tcPr>
            <w:tcW w:w="739" w:type="dxa"/>
            <w:shd w:val="clear" w:color="auto" w:fill="BFBFBF" w:themeFill="background1" w:themeFillShade="BF"/>
            <w:vAlign w:val="center"/>
          </w:tcPr>
          <w:p w14:paraId="3168BFF7" w14:textId="77777777" w:rsidR="00EF0219" w:rsidRDefault="00EF0219" w:rsidP="001C3EDC">
            <w:pPr>
              <w:pStyle w:val="ProductList-OfferingBody"/>
              <w:ind w:left="-113"/>
              <w:jc w:val="center"/>
            </w:pPr>
          </w:p>
        </w:tc>
        <w:tc>
          <w:tcPr>
            <w:tcW w:w="738" w:type="dxa"/>
            <w:shd w:val="clear" w:color="auto" w:fill="BFBFBF" w:themeFill="background1" w:themeFillShade="BF"/>
            <w:vAlign w:val="center"/>
          </w:tcPr>
          <w:p w14:paraId="1A992273" w14:textId="77777777" w:rsidR="00EF0219" w:rsidRDefault="00EF0219" w:rsidP="001C3EDC">
            <w:pPr>
              <w:pStyle w:val="ProductList-OfferingBody"/>
              <w:ind w:left="-113"/>
              <w:jc w:val="center"/>
            </w:pPr>
          </w:p>
        </w:tc>
        <w:tc>
          <w:tcPr>
            <w:tcW w:w="739" w:type="dxa"/>
            <w:shd w:val="clear" w:color="auto" w:fill="BFBFBF" w:themeFill="background1" w:themeFillShade="BF"/>
            <w:vAlign w:val="center"/>
          </w:tcPr>
          <w:p w14:paraId="7FCB66B2" w14:textId="77777777" w:rsidR="00EF0219" w:rsidRDefault="00EF0219" w:rsidP="001C3EDC">
            <w:pPr>
              <w:pStyle w:val="ProductList-OfferingBody"/>
              <w:ind w:left="-113"/>
              <w:jc w:val="center"/>
            </w:pPr>
          </w:p>
        </w:tc>
        <w:tc>
          <w:tcPr>
            <w:tcW w:w="739" w:type="dxa"/>
            <w:shd w:val="clear" w:color="auto" w:fill="BFBFBF" w:themeFill="background1" w:themeFillShade="BF"/>
            <w:vAlign w:val="center"/>
          </w:tcPr>
          <w:p w14:paraId="392FC176" w14:textId="77777777" w:rsidR="00EF0219" w:rsidRDefault="00EF0219" w:rsidP="001C3EDC">
            <w:pPr>
              <w:pStyle w:val="ProductList-OfferingBody"/>
              <w:ind w:left="-113"/>
              <w:jc w:val="center"/>
            </w:pPr>
          </w:p>
        </w:tc>
        <w:tc>
          <w:tcPr>
            <w:tcW w:w="739" w:type="dxa"/>
            <w:shd w:val="clear" w:color="auto" w:fill="BFBFBF" w:themeFill="background1" w:themeFillShade="BF"/>
            <w:vAlign w:val="center"/>
          </w:tcPr>
          <w:p w14:paraId="781D9D03" w14:textId="77777777" w:rsidR="00EF0219" w:rsidRDefault="00EF0219" w:rsidP="001C3EDC">
            <w:pPr>
              <w:pStyle w:val="ProductList-OfferingBody"/>
              <w:ind w:left="-113"/>
              <w:jc w:val="center"/>
            </w:pPr>
          </w:p>
        </w:tc>
        <w:tc>
          <w:tcPr>
            <w:tcW w:w="952" w:type="dxa"/>
            <w:shd w:val="clear" w:color="auto" w:fill="70AD47" w:themeFill="accent6"/>
            <w:vAlign w:val="center"/>
          </w:tcPr>
          <w:p w14:paraId="231D716E" w14:textId="77777777" w:rsidR="00EF0219" w:rsidRPr="002934DA" w:rsidRDefault="00EF021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EF0219" w14:paraId="2F601BED" w14:textId="77777777" w:rsidTr="00EF0219">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69D7485A" w14:textId="77777777" w:rsidR="00EF0219" w:rsidRPr="0021292E" w:rsidRDefault="00EF0219" w:rsidP="00167128">
            <w:pPr>
              <w:pStyle w:val="ProductList-Offering2"/>
              <w:tabs>
                <w:tab w:val="right" w:pos="3312"/>
              </w:tabs>
            </w:pPr>
            <w:bookmarkStart w:id="1340" w:name="_Toc379797382"/>
            <w:bookmarkStart w:id="1341" w:name="_Toc380513414"/>
            <w:bookmarkStart w:id="1342" w:name="_Toc380655464"/>
            <w:bookmarkStart w:id="1343" w:name="_Toc394959399"/>
            <w:r>
              <w:t>SharePoint Online Piano 1G</w:t>
            </w:r>
            <w:r>
              <w:fldChar w:fldCharType="begin"/>
            </w:r>
            <w:r>
              <w:instrText>XE "SharePoint Online Piano 1G"</w:instrText>
            </w:r>
            <w:r>
              <w:fldChar w:fldCharType="end"/>
            </w:r>
            <w:r>
              <w:t xml:space="preserve"> (SL per Utente)</w:t>
            </w:r>
            <w:bookmarkEnd w:id="1340"/>
            <w:bookmarkEnd w:id="1341"/>
            <w:bookmarkEnd w:id="1342"/>
            <w:bookmarkEnd w:id="13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2FFA773" w14:textId="77777777" w:rsidR="00EF0219" w:rsidRDefault="00EF021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4C798D5" w14:textId="77777777" w:rsidR="00EF0219" w:rsidRDefault="00EF0219" w:rsidP="001C3EDC">
            <w:pPr>
              <w:pStyle w:val="ProductList-OfferingBody"/>
              <w:ind w:left="-113"/>
              <w:jc w:val="center"/>
            </w:pPr>
          </w:p>
        </w:tc>
        <w:tc>
          <w:tcPr>
            <w:tcW w:w="739" w:type="dxa"/>
            <w:shd w:val="clear" w:color="auto" w:fill="70AD47" w:themeFill="accent6"/>
            <w:vAlign w:val="center"/>
          </w:tcPr>
          <w:p w14:paraId="183EE3BF" w14:textId="77777777" w:rsidR="00EF0219" w:rsidRPr="002934DA" w:rsidRDefault="00EF021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3FB3E1FD" w14:textId="77777777" w:rsidR="00EF0219" w:rsidRDefault="00EF0219" w:rsidP="001C3EDC">
            <w:pPr>
              <w:pStyle w:val="ProductList-OfferingBody"/>
              <w:ind w:left="-113"/>
              <w:jc w:val="center"/>
            </w:pPr>
          </w:p>
        </w:tc>
        <w:tc>
          <w:tcPr>
            <w:tcW w:w="739" w:type="dxa"/>
            <w:shd w:val="clear" w:color="auto" w:fill="BFBFBF" w:themeFill="background1" w:themeFillShade="BF"/>
            <w:vAlign w:val="center"/>
          </w:tcPr>
          <w:p w14:paraId="72F18B50" w14:textId="77777777" w:rsidR="00EF0219" w:rsidRDefault="00EF0219" w:rsidP="001C3EDC">
            <w:pPr>
              <w:pStyle w:val="ProductList-OfferingBody"/>
              <w:ind w:left="-113"/>
              <w:jc w:val="center"/>
            </w:pPr>
          </w:p>
        </w:tc>
        <w:tc>
          <w:tcPr>
            <w:tcW w:w="738" w:type="dxa"/>
            <w:shd w:val="clear" w:color="auto" w:fill="BFBFBF" w:themeFill="background1" w:themeFillShade="BF"/>
            <w:vAlign w:val="center"/>
          </w:tcPr>
          <w:p w14:paraId="377A6530" w14:textId="77777777" w:rsidR="00EF0219" w:rsidRDefault="00EF0219" w:rsidP="001C3EDC">
            <w:pPr>
              <w:pStyle w:val="ProductList-OfferingBody"/>
              <w:ind w:left="-113"/>
              <w:jc w:val="center"/>
            </w:pPr>
          </w:p>
        </w:tc>
        <w:tc>
          <w:tcPr>
            <w:tcW w:w="739" w:type="dxa"/>
            <w:shd w:val="clear" w:color="auto" w:fill="BFBFBF" w:themeFill="background1" w:themeFillShade="BF"/>
            <w:vAlign w:val="center"/>
          </w:tcPr>
          <w:p w14:paraId="6D88B648" w14:textId="77777777" w:rsidR="00EF0219" w:rsidRDefault="00EF0219" w:rsidP="001C3EDC">
            <w:pPr>
              <w:pStyle w:val="ProductList-OfferingBody"/>
              <w:ind w:left="-113"/>
              <w:jc w:val="center"/>
            </w:pPr>
          </w:p>
        </w:tc>
        <w:tc>
          <w:tcPr>
            <w:tcW w:w="739" w:type="dxa"/>
            <w:shd w:val="clear" w:color="auto" w:fill="BFBFBF" w:themeFill="background1" w:themeFillShade="BF"/>
            <w:vAlign w:val="center"/>
          </w:tcPr>
          <w:p w14:paraId="30C5CBD0" w14:textId="77777777" w:rsidR="00EF0219" w:rsidRDefault="00EF0219" w:rsidP="001C3EDC">
            <w:pPr>
              <w:pStyle w:val="ProductList-OfferingBody"/>
              <w:ind w:left="-113"/>
              <w:jc w:val="center"/>
            </w:pPr>
          </w:p>
        </w:tc>
        <w:tc>
          <w:tcPr>
            <w:tcW w:w="739" w:type="dxa"/>
            <w:shd w:val="clear" w:color="auto" w:fill="BFBFBF" w:themeFill="background1" w:themeFillShade="BF"/>
            <w:vAlign w:val="center"/>
          </w:tcPr>
          <w:p w14:paraId="2F28B485" w14:textId="77777777" w:rsidR="00EF0219" w:rsidRDefault="00EF0219" w:rsidP="001C3EDC">
            <w:pPr>
              <w:pStyle w:val="ProductList-OfferingBody"/>
              <w:ind w:left="-113"/>
              <w:jc w:val="center"/>
            </w:pPr>
          </w:p>
        </w:tc>
        <w:tc>
          <w:tcPr>
            <w:tcW w:w="952" w:type="dxa"/>
            <w:shd w:val="clear" w:color="auto" w:fill="BFBFBF" w:themeFill="background1" w:themeFillShade="BF"/>
            <w:vAlign w:val="center"/>
          </w:tcPr>
          <w:p w14:paraId="47A21082" w14:textId="77777777" w:rsidR="00EF0219" w:rsidRPr="005A0966" w:rsidRDefault="00EF0219" w:rsidP="001C3EDC">
            <w:pPr>
              <w:pStyle w:val="ProductList-OfferingBody"/>
              <w:ind w:left="-113"/>
              <w:jc w:val="center"/>
            </w:pPr>
          </w:p>
        </w:tc>
      </w:tr>
      <w:tr w:rsidR="00EF0219" w14:paraId="2AAAD251" w14:textId="77777777" w:rsidTr="00EF0219">
        <w:trPr>
          <w:cantSplit/>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151C1EA1" w14:textId="77777777" w:rsidR="00EF0219" w:rsidRPr="0021292E" w:rsidRDefault="00EF0219" w:rsidP="001C3EDC">
            <w:pPr>
              <w:pStyle w:val="ProductList-Offering2"/>
            </w:pPr>
            <w:bookmarkStart w:id="1344" w:name="_Toc379797384"/>
            <w:bookmarkStart w:id="1345" w:name="_Toc380513416"/>
            <w:bookmarkStart w:id="1346" w:name="_Toc380655466"/>
            <w:bookmarkStart w:id="1347" w:name="_Toc394959400"/>
            <w:r>
              <w:t>SharePoint Online Piano 2</w:t>
            </w:r>
            <w:r>
              <w:fldChar w:fldCharType="begin"/>
            </w:r>
            <w:r>
              <w:instrText>XE "SharePoint Online Piano 2"</w:instrText>
            </w:r>
            <w:r>
              <w:fldChar w:fldCharType="end"/>
            </w:r>
            <w:r>
              <w:t xml:space="preserve"> (SL per Utente)</w:t>
            </w:r>
            <w:bookmarkEnd w:id="1344"/>
            <w:bookmarkEnd w:id="1345"/>
            <w:bookmarkEnd w:id="1346"/>
            <w:bookmarkEnd w:id="134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CFBD8F" w14:textId="77777777" w:rsidR="00EF0219" w:rsidRDefault="00EF021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6A80432" w14:textId="77777777" w:rsidR="00EF0219" w:rsidRDefault="00EF0219" w:rsidP="001C3EDC">
            <w:pPr>
              <w:pStyle w:val="ProductList-OfferingBody"/>
              <w:ind w:left="-113"/>
              <w:jc w:val="center"/>
            </w:pPr>
          </w:p>
        </w:tc>
        <w:tc>
          <w:tcPr>
            <w:tcW w:w="739" w:type="dxa"/>
            <w:shd w:val="clear" w:color="auto" w:fill="70AD47" w:themeFill="accent6"/>
            <w:vAlign w:val="center"/>
          </w:tcPr>
          <w:p w14:paraId="16B5C5B6" w14:textId="77777777" w:rsidR="00EF0219" w:rsidRPr="002934DA" w:rsidRDefault="00EF021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566E9EE6" w14:textId="77777777" w:rsidR="00EF0219" w:rsidRDefault="00EF0219" w:rsidP="001C3EDC">
            <w:pPr>
              <w:pStyle w:val="ProductList-OfferingBody"/>
              <w:ind w:left="-113"/>
              <w:jc w:val="center"/>
            </w:pPr>
          </w:p>
        </w:tc>
        <w:tc>
          <w:tcPr>
            <w:tcW w:w="739" w:type="dxa"/>
            <w:shd w:val="clear" w:color="auto" w:fill="70AD47" w:themeFill="accent6"/>
            <w:vAlign w:val="center"/>
          </w:tcPr>
          <w:p w14:paraId="6CD2B7D7" w14:textId="77777777" w:rsidR="00EF0219" w:rsidRDefault="00EF0219" w:rsidP="001C3EDC">
            <w:pPr>
              <w:pStyle w:val="ProductList-OfferingBody"/>
              <w:ind w:left="-113"/>
              <w:jc w:val="center"/>
            </w:pPr>
          </w:p>
        </w:tc>
        <w:tc>
          <w:tcPr>
            <w:tcW w:w="738" w:type="dxa"/>
            <w:shd w:val="clear" w:color="auto" w:fill="70AD47" w:themeFill="accent6"/>
            <w:vAlign w:val="center"/>
          </w:tcPr>
          <w:p w14:paraId="6AE3AE96" w14:textId="77777777" w:rsidR="00EF0219" w:rsidRDefault="00EF0219" w:rsidP="001C3EDC">
            <w:pPr>
              <w:pStyle w:val="ProductList-OfferingBody"/>
              <w:ind w:left="-113"/>
              <w:jc w:val="center"/>
            </w:pPr>
          </w:p>
        </w:tc>
        <w:tc>
          <w:tcPr>
            <w:tcW w:w="739" w:type="dxa"/>
            <w:shd w:val="clear" w:color="auto" w:fill="70AD47" w:themeFill="accent6"/>
            <w:vAlign w:val="center"/>
          </w:tcPr>
          <w:p w14:paraId="3BAD9785" w14:textId="77777777" w:rsidR="00EF0219" w:rsidRDefault="00CD2F9A" w:rsidP="001C3EDC">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0D9A99DE" w14:textId="77777777" w:rsidR="00EF0219" w:rsidRPr="002934DA" w:rsidRDefault="00EF0219" w:rsidP="00F67F23">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7F0D973C" w14:textId="77777777" w:rsidR="00EF0219" w:rsidRDefault="00EF0219" w:rsidP="001C3EDC">
            <w:pPr>
              <w:pStyle w:val="ProductList-OfferingBody"/>
              <w:ind w:left="-113"/>
              <w:jc w:val="center"/>
            </w:pPr>
          </w:p>
        </w:tc>
        <w:tc>
          <w:tcPr>
            <w:tcW w:w="952" w:type="dxa"/>
            <w:shd w:val="clear" w:color="auto" w:fill="BFBFBF" w:themeFill="background1" w:themeFillShade="BF"/>
            <w:vAlign w:val="center"/>
          </w:tcPr>
          <w:p w14:paraId="476FE4D6" w14:textId="77777777" w:rsidR="00EF0219" w:rsidRPr="005A0966" w:rsidRDefault="00EF0219" w:rsidP="001C3EDC">
            <w:pPr>
              <w:pStyle w:val="ProductList-OfferingBody"/>
              <w:ind w:left="-113"/>
              <w:jc w:val="center"/>
            </w:pPr>
          </w:p>
        </w:tc>
      </w:tr>
      <w:tr w:rsidR="00EF0219" w14:paraId="2C296B55" w14:textId="77777777" w:rsidTr="00EF0219">
        <w:trPr>
          <w:cantSplit/>
          <w:tblHeader/>
        </w:trPr>
        <w:tc>
          <w:tcPr>
            <w:tcW w:w="3199" w:type="dxa"/>
            <w:tcBorders>
              <w:top w:val="dashSmallGap" w:sz="4" w:space="0" w:color="BFBFBF" w:themeColor="background1" w:themeShade="BF"/>
              <w:left w:val="nil"/>
              <w:bottom w:val="nil"/>
              <w:right w:val="nil"/>
            </w:tcBorders>
          </w:tcPr>
          <w:p w14:paraId="76532877" w14:textId="77777777" w:rsidR="00EF0219" w:rsidRPr="0021292E" w:rsidRDefault="00EF0219" w:rsidP="001C3EDC">
            <w:pPr>
              <w:pStyle w:val="ProductList-Offering2"/>
            </w:pPr>
            <w:bookmarkStart w:id="1348" w:name="_Toc379797385"/>
            <w:bookmarkStart w:id="1349" w:name="_Toc380513417"/>
            <w:bookmarkStart w:id="1350" w:name="_Toc380655467"/>
            <w:bookmarkStart w:id="1351" w:name="_Toc394959401"/>
            <w:r>
              <w:t>SharePoint Online Piano 2G</w:t>
            </w:r>
            <w:r>
              <w:fldChar w:fldCharType="begin"/>
            </w:r>
            <w:r>
              <w:instrText>XE "SharePoint Online Piano 2G"</w:instrText>
            </w:r>
            <w:r>
              <w:fldChar w:fldCharType="end"/>
            </w:r>
            <w:r>
              <w:t xml:space="preserve"> (SL per Utente)</w:t>
            </w:r>
            <w:bookmarkEnd w:id="1348"/>
            <w:bookmarkEnd w:id="1349"/>
            <w:bookmarkEnd w:id="1350"/>
            <w:bookmarkEnd w:id="1351"/>
          </w:p>
        </w:tc>
        <w:tc>
          <w:tcPr>
            <w:tcW w:w="738" w:type="dxa"/>
            <w:tcBorders>
              <w:top w:val="dashSmallGap" w:sz="4" w:space="0" w:color="BFBFBF" w:themeColor="background1" w:themeShade="BF"/>
              <w:left w:val="nil"/>
              <w:bottom w:val="nil"/>
              <w:right w:val="nil"/>
            </w:tcBorders>
            <w:shd w:val="clear" w:color="auto" w:fill="auto"/>
            <w:vAlign w:val="center"/>
          </w:tcPr>
          <w:p w14:paraId="6F446286" w14:textId="77777777" w:rsidR="00EF0219" w:rsidRDefault="00EF021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D84B447" w14:textId="77777777" w:rsidR="00EF0219" w:rsidRDefault="00EF0219" w:rsidP="001C3EDC">
            <w:pPr>
              <w:pStyle w:val="ProductList-OfferingBody"/>
              <w:ind w:left="-113"/>
              <w:jc w:val="center"/>
            </w:pPr>
          </w:p>
        </w:tc>
        <w:tc>
          <w:tcPr>
            <w:tcW w:w="739" w:type="dxa"/>
            <w:shd w:val="clear" w:color="auto" w:fill="70AD47" w:themeFill="accent6"/>
            <w:vAlign w:val="center"/>
          </w:tcPr>
          <w:p w14:paraId="5704DC89" w14:textId="77777777" w:rsidR="00EF0219" w:rsidRPr="002934DA" w:rsidRDefault="00EF021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708D5E51" w14:textId="77777777" w:rsidR="00EF0219" w:rsidRDefault="00EF0219" w:rsidP="001C3EDC">
            <w:pPr>
              <w:pStyle w:val="ProductList-OfferingBody"/>
              <w:ind w:left="-113"/>
              <w:jc w:val="center"/>
            </w:pPr>
          </w:p>
        </w:tc>
        <w:tc>
          <w:tcPr>
            <w:tcW w:w="739" w:type="dxa"/>
            <w:shd w:val="clear" w:color="auto" w:fill="BFBFBF" w:themeFill="background1" w:themeFillShade="BF"/>
            <w:vAlign w:val="center"/>
          </w:tcPr>
          <w:p w14:paraId="7A682E80" w14:textId="77777777" w:rsidR="00EF0219" w:rsidRDefault="00EF0219" w:rsidP="001C3EDC">
            <w:pPr>
              <w:pStyle w:val="ProductList-OfferingBody"/>
              <w:ind w:left="-113"/>
              <w:jc w:val="center"/>
            </w:pPr>
          </w:p>
        </w:tc>
        <w:tc>
          <w:tcPr>
            <w:tcW w:w="738" w:type="dxa"/>
            <w:shd w:val="clear" w:color="auto" w:fill="BFBFBF" w:themeFill="background1" w:themeFillShade="BF"/>
            <w:vAlign w:val="center"/>
          </w:tcPr>
          <w:p w14:paraId="09CCE60E" w14:textId="77777777" w:rsidR="00EF0219" w:rsidRDefault="00EF0219" w:rsidP="001C3EDC">
            <w:pPr>
              <w:pStyle w:val="ProductList-OfferingBody"/>
              <w:ind w:left="-113"/>
              <w:jc w:val="center"/>
            </w:pPr>
          </w:p>
        </w:tc>
        <w:tc>
          <w:tcPr>
            <w:tcW w:w="739" w:type="dxa"/>
            <w:shd w:val="clear" w:color="auto" w:fill="BFBFBF" w:themeFill="background1" w:themeFillShade="BF"/>
            <w:vAlign w:val="center"/>
          </w:tcPr>
          <w:p w14:paraId="14A25CD0" w14:textId="77777777" w:rsidR="00EF0219" w:rsidRDefault="00EF0219" w:rsidP="001C3EDC">
            <w:pPr>
              <w:pStyle w:val="ProductList-OfferingBody"/>
              <w:ind w:left="-113"/>
              <w:jc w:val="center"/>
            </w:pPr>
          </w:p>
        </w:tc>
        <w:tc>
          <w:tcPr>
            <w:tcW w:w="739" w:type="dxa"/>
            <w:shd w:val="clear" w:color="auto" w:fill="BFBFBF" w:themeFill="background1" w:themeFillShade="BF"/>
            <w:vAlign w:val="center"/>
          </w:tcPr>
          <w:p w14:paraId="33CF541B" w14:textId="77777777" w:rsidR="00EF0219" w:rsidRDefault="00EF0219" w:rsidP="001C3EDC">
            <w:pPr>
              <w:pStyle w:val="ProductList-OfferingBody"/>
              <w:ind w:left="-113"/>
              <w:jc w:val="center"/>
            </w:pPr>
          </w:p>
        </w:tc>
        <w:tc>
          <w:tcPr>
            <w:tcW w:w="739" w:type="dxa"/>
            <w:shd w:val="clear" w:color="auto" w:fill="BFBFBF" w:themeFill="background1" w:themeFillShade="BF"/>
            <w:vAlign w:val="center"/>
          </w:tcPr>
          <w:p w14:paraId="33DA60A8" w14:textId="77777777" w:rsidR="00EF0219" w:rsidRDefault="00EF0219" w:rsidP="001C3EDC">
            <w:pPr>
              <w:pStyle w:val="ProductList-OfferingBody"/>
              <w:ind w:left="-113"/>
              <w:jc w:val="center"/>
            </w:pPr>
          </w:p>
        </w:tc>
        <w:tc>
          <w:tcPr>
            <w:tcW w:w="952" w:type="dxa"/>
            <w:shd w:val="clear" w:color="auto" w:fill="BFBFBF" w:themeFill="background1" w:themeFillShade="BF"/>
            <w:vAlign w:val="center"/>
          </w:tcPr>
          <w:p w14:paraId="5BBAE67F" w14:textId="77777777" w:rsidR="00EF0219" w:rsidRPr="005A0966" w:rsidRDefault="00EF0219" w:rsidP="001C3EDC">
            <w:pPr>
              <w:pStyle w:val="ProductList-OfferingBody"/>
              <w:ind w:left="-113"/>
              <w:jc w:val="center"/>
            </w:pPr>
          </w:p>
        </w:tc>
      </w:tr>
    </w:tbl>
    <w:p w14:paraId="4C076383"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1"/>
        <w:gridCol w:w="3273"/>
        <w:gridCol w:w="3678"/>
      </w:tblGrid>
      <w:tr w:rsidR="00782C7B" w14:paraId="3B1C0340" w14:textId="77777777" w:rsidTr="00EF0219">
        <w:tc>
          <w:tcPr>
            <w:tcW w:w="3780" w:type="dxa"/>
          </w:tcPr>
          <w:p w14:paraId="528164F1" w14:textId="77777777" w:rsidR="00782C7B" w:rsidRDefault="001C3EDC" w:rsidP="00DE44BF">
            <w:pPr>
              <w:pStyle w:val="ProductList-Body"/>
              <w:spacing w:before="20" w:after="20"/>
            </w:pPr>
            <w:r>
              <w:t xml:space="preserve">Idoneità alla Riduzione: </w:t>
            </w:r>
            <w:r>
              <w:rPr>
                <w:b/>
              </w:rPr>
              <w:t>Tutti</w:t>
            </w:r>
          </w:p>
        </w:tc>
        <w:tc>
          <w:tcPr>
            <w:tcW w:w="3305" w:type="dxa"/>
          </w:tcPr>
          <w:p w14:paraId="490A4EE9" w14:textId="77777777" w:rsidR="00782C7B" w:rsidRDefault="001C3EDC" w:rsidP="001C3EDC">
            <w:pPr>
              <w:pStyle w:val="ProductList-Body"/>
              <w:spacing w:before="20" w:after="20"/>
            </w:pPr>
            <w:r>
              <w:t xml:space="preserve">Pool di Prodotti: </w:t>
            </w:r>
            <w:r>
              <w:rPr>
                <w:b/>
              </w:rPr>
              <w:t>Server</w:t>
            </w:r>
          </w:p>
        </w:tc>
        <w:tc>
          <w:tcPr>
            <w:tcW w:w="3715" w:type="dxa"/>
          </w:tcPr>
          <w:p w14:paraId="2B8226EC" w14:textId="77777777" w:rsidR="00782C7B" w:rsidRDefault="00981B7C" w:rsidP="001C3EDC">
            <w:pPr>
              <w:pStyle w:val="ProductList-Body"/>
              <w:spacing w:before="20" w:after="20"/>
            </w:pPr>
            <w:r>
              <w:t xml:space="preserve">Esenzione per gli Utenti Qualificati: </w:t>
            </w:r>
            <w:r>
              <w:rPr>
                <w:b/>
              </w:rPr>
              <w:t>solo K</w:t>
            </w:r>
          </w:p>
        </w:tc>
      </w:tr>
      <w:tr w:rsidR="00782C7B" w14:paraId="1ED8EC46" w14:textId="77777777" w:rsidTr="00EF0219">
        <w:tc>
          <w:tcPr>
            <w:tcW w:w="3780" w:type="dxa"/>
          </w:tcPr>
          <w:p w14:paraId="3CB58E15" w14:textId="77777777" w:rsidR="00782C7B" w:rsidRDefault="001C3EDC" w:rsidP="001C3EDC">
            <w:pPr>
              <w:pStyle w:val="ProductList-Body"/>
              <w:spacing w:before="20" w:after="20"/>
            </w:pPr>
            <w:r>
              <w:t xml:space="preserve">Idoneità alla Procedura di Ordine True-up: </w:t>
            </w:r>
            <w:r>
              <w:rPr>
                <w:b/>
              </w:rPr>
              <w:t>Tutti</w:t>
            </w:r>
          </w:p>
        </w:tc>
        <w:tc>
          <w:tcPr>
            <w:tcW w:w="3305" w:type="dxa"/>
          </w:tcPr>
          <w:p w14:paraId="1C18A1AF" w14:textId="77777777" w:rsidR="00782C7B" w:rsidRDefault="001C3EDC" w:rsidP="000F0F28">
            <w:pPr>
              <w:pStyle w:val="ProductList-Body"/>
              <w:spacing w:before="20" w:after="20"/>
              <w:ind w:left="166" w:hanging="166"/>
            </w:pPr>
            <w:r>
              <w:t xml:space="preserve">Idoneità al Servizio Esteso: </w:t>
            </w:r>
            <w:r>
              <w:rPr>
                <w:b/>
              </w:rPr>
              <w:t>Tutti</w:t>
            </w:r>
          </w:p>
        </w:tc>
        <w:tc>
          <w:tcPr>
            <w:tcW w:w="3715" w:type="dxa"/>
          </w:tcPr>
          <w:p w14:paraId="77FF792F" w14:textId="77777777" w:rsidR="00782C7B" w:rsidRDefault="00782C7B" w:rsidP="001C3EDC">
            <w:pPr>
              <w:pStyle w:val="ProductList-Body"/>
              <w:spacing w:before="20" w:after="20"/>
            </w:pPr>
          </w:p>
        </w:tc>
      </w:tr>
    </w:tbl>
    <w:p w14:paraId="02ECF800"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57F2BED0" w14:textId="77777777" w:rsidR="001D7C37" w:rsidRPr="00114501" w:rsidRDefault="001D7C37" w:rsidP="001D7C37">
      <w:pPr>
        <w:pStyle w:val="ProductList-Body"/>
      </w:pPr>
      <w:r>
        <w:t>SharePoint Online Piano 1</w:t>
      </w:r>
      <w:r>
        <w:fldChar w:fldCharType="begin"/>
      </w:r>
      <w:r>
        <w:instrText>XE "SharePoint Online Piano 1"</w:instrText>
      </w:r>
      <w:r>
        <w:fldChar w:fldCharType="end"/>
      </w:r>
      <w:r>
        <w:t xml:space="preserve"> era precedentemente noto come SharePoint Online Standard.</w:t>
      </w:r>
    </w:p>
    <w:p w14:paraId="168F0EDA" w14:textId="77777777" w:rsidR="001D7C37" w:rsidRPr="00114501" w:rsidRDefault="001D7C37" w:rsidP="001D7C37">
      <w:pPr>
        <w:pStyle w:val="ProductList-Body"/>
      </w:pPr>
    </w:p>
    <w:p w14:paraId="09399126" w14:textId="77777777" w:rsidR="00782C7B" w:rsidRPr="00114501" w:rsidRDefault="001D7C37" w:rsidP="001D7C37">
      <w:pPr>
        <w:pStyle w:val="ProductList-Body"/>
      </w:pPr>
      <w:r>
        <w:t>Le società che, in Brasile o in Cile, acquisteranno SharePoint Online Piano 1</w:t>
      </w:r>
      <w:r>
        <w:fldChar w:fldCharType="begin"/>
      </w:r>
      <w:r>
        <w:instrText>XE "SharePoint Online Piano 1"</w:instrText>
      </w:r>
      <w:r>
        <w:fldChar w:fldCharType="end"/>
      </w:r>
      <w:r>
        <w:t xml:space="preserve"> riceveranno SharePoint Online Standard.</w:t>
      </w:r>
      <w:r w:rsidR="0022493C">
        <w:t xml:space="preserve"> </w:t>
      </w:r>
      <w:r>
        <w:t>Tali società potranno migrare a SharePoint Online Piano 1 in un secondo momento.</w:t>
      </w:r>
    </w:p>
    <w:p w14:paraId="00820B04" w14:textId="77777777" w:rsidR="00450EF0" w:rsidRPr="00114501" w:rsidRDefault="00450EF0" w:rsidP="00450EF0">
      <w:pPr>
        <w:pStyle w:val="ProductList-Body"/>
      </w:pPr>
    </w:p>
    <w:p w14:paraId="17ED5260" w14:textId="77777777" w:rsidR="00450EF0" w:rsidRPr="00114501"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bookmarkStart w:id="1352" w:name="_Toc378147669"/>
    <w:bookmarkStart w:id="1353" w:name="_Toc378151566"/>
    <w:p w14:paraId="067DF004"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286D7ED7" w14:textId="77777777" w:rsidR="00EE40B5" w:rsidRPr="00114501" w:rsidRDefault="00FA00BF" w:rsidP="00680B4D">
      <w:pPr>
        <w:pStyle w:val="ProductList-Offering1Heading"/>
        <w:outlineLvl w:val="1"/>
      </w:pPr>
      <w:bookmarkStart w:id="1354" w:name="_Toc378147670"/>
      <w:bookmarkStart w:id="1355" w:name="_Toc378151567"/>
      <w:bookmarkStart w:id="1356" w:name="_Toc379797390"/>
      <w:bookmarkStart w:id="1357" w:name="_Toc380513422"/>
      <w:bookmarkStart w:id="1358" w:name="_Toc380655472"/>
      <w:bookmarkStart w:id="1359" w:name="_Toc394959402"/>
      <w:bookmarkEnd w:id="1352"/>
      <w:bookmarkEnd w:id="1353"/>
      <w:r>
        <w:t>Windows Intune</w:t>
      </w:r>
      <w:bookmarkEnd w:id="1354"/>
      <w:bookmarkEnd w:id="1355"/>
      <w:bookmarkEnd w:id="1356"/>
      <w:bookmarkEnd w:id="1357"/>
      <w:bookmarkEnd w:id="1358"/>
      <w:bookmarkEnd w:id="1359"/>
      <w:r>
        <w:fldChar w:fldCharType="begin"/>
      </w:r>
      <w:r>
        <w:instrText>XE "Windows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630"/>
        <w:gridCol w:w="630"/>
        <w:gridCol w:w="810"/>
        <w:gridCol w:w="630"/>
        <w:gridCol w:w="810"/>
        <w:gridCol w:w="720"/>
        <w:gridCol w:w="630"/>
        <w:gridCol w:w="810"/>
        <w:gridCol w:w="720"/>
        <w:gridCol w:w="720"/>
      </w:tblGrid>
      <w:tr w:rsidR="005A3791" w14:paraId="1CE05A33" w14:textId="77777777" w:rsidTr="00C578CA">
        <w:trPr>
          <w:cantSplit/>
          <w:tblHeader/>
        </w:trPr>
        <w:tc>
          <w:tcPr>
            <w:tcW w:w="3690" w:type="dxa"/>
            <w:tcBorders>
              <w:bottom w:val="nil"/>
            </w:tcBorders>
            <w:shd w:val="clear" w:color="auto" w:fill="00188F"/>
          </w:tcPr>
          <w:p w14:paraId="0BA7D4D7" w14:textId="77777777" w:rsidR="005A3791" w:rsidRPr="00EE0836" w:rsidRDefault="005A3791" w:rsidP="00C4636F">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409CE5F4" w14:textId="77777777" w:rsidR="005A3791" w:rsidRPr="00EE0836" w:rsidRDefault="005A3791" w:rsidP="00C4636F">
            <w:pPr>
              <w:pStyle w:val="ProductList-OfferingBody"/>
              <w:ind w:left="-113"/>
              <w:jc w:val="center"/>
              <w:rPr>
                <w:color w:val="FFFFFF" w:themeColor="background1"/>
              </w:rPr>
            </w:pPr>
            <w:r>
              <w:rPr>
                <w:color w:val="FFFFFF" w:themeColor="background1"/>
              </w:rPr>
              <w:t>Punto</w:t>
            </w:r>
          </w:p>
        </w:tc>
        <w:tc>
          <w:tcPr>
            <w:tcW w:w="630" w:type="dxa"/>
            <w:tcBorders>
              <w:left w:val="single" w:sz="12" w:space="0" w:color="FFFFFF" w:themeColor="background1"/>
            </w:tcBorders>
            <w:shd w:val="clear" w:color="auto" w:fill="00188F"/>
            <w:vAlign w:val="center"/>
          </w:tcPr>
          <w:p w14:paraId="5E2E996B" w14:textId="77777777" w:rsidR="005A3791" w:rsidRPr="00905402" w:rsidRDefault="005A379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810" w:type="dxa"/>
            <w:shd w:val="clear" w:color="auto" w:fill="00188F"/>
            <w:vAlign w:val="center"/>
          </w:tcPr>
          <w:p w14:paraId="3CC082E0" w14:textId="77777777" w:rsidR="005A3791" w:rsidRPr="00247A1D" w:rsidRDefault="005A3791" w:rsidP="00F67F23">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630" w:type="dxa"/>
            <w:shd w:val="clear" w:color="auto" w:fill="00188F"/>
            <w:vAlign w:val="center"/>
          </w:tcPr>
          <w:p w14:paraId="40699F85" w14:textId="77777777" w:rsidR="005A3791" w:rsidRPr="00905402" w:rsidRDefault="005A379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810" w:type="dxa"/>
            <w:shd w:val="clear" w:color="auto" w:fill="00188F"/>
            <w:vAlign w:val="center"/>
          </w:tcPr>
          <w:p w14:paraId="2F198A7C" w14:textId="77777777" w:rsidR="005A3791" w:rsidRPr="00905402" w:rsidRDefault="005A379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20" w:type="dxa"/>
            <w:shd w:val="clear" w:color="auto" w:fill="00188F"/>
            <w:vAlign w:val="center"/>
          </w:tcPr>
          <w:p w14:paraId="01E2705F" w14:textId="77777777" w:rsidR="005A3791" w:rsidRPr="00905402" w:rsidRDefault="005A379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630" w:type="dxa"/>
            <w:shd w:val="clear" w:color="auto" w:fill="00188F"/>
            <w:vAlign w:val="center"/>
          </w:tcPr>
          <w:p w14:paraId="66FD9E43" w14:textId="77777777" w:rsidR="005A3791" w:rsidRPr="00905402" w:rsidRDefault="005A379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810" w:type="dxa"/>
            <w:shd w:val="clear" w:color="auto" w:fill="00188F"/>
            <w:vAlign w:val="center"/>
          </w:tcPr>
          <w:p w14:paraId="2AAD618F" w14:textId="77777777" w:rsidR="005A3791" w:rsidRPr="00905402" w:rsidRDefault="005A379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20" w:type="dxa"/>
            <w:shd w:val="clear" w:color="auto" w:fill="00188F"/>
            <w:vAlign w:val="center"/>
          </w:tcPr>
          <w:p w14:paraId="58848709" w14:textId="77777777" w:rsidR="005A3791" w:rsidRPr="00905402" w:rsidRDefault="005A379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720" w:type="dxa"/>
            <w:shd w:val="clear" w:color="auto" w:fill="00188F"/>
            <w:vAlign w:val="center"/>
          </w:tcPr>
          <w:p w14:paraId="6F3D472C" w14:textId="77777777" w:rsidR="005A3791" w:rsidRPr="00905402" w:rsidRDefault="005A3791"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5A3791" w14:paraId="0E0AC8E6" w14:textId="77777777" w:rsidTr="00C578CA">
        <w:trPr>
          <w:cantSplit/>
          <w:tblHeader/>
        </w:trPr>
        <w:tc>
          <w:tcPr>
            <w:tcW w:w="3690" w:type="dxa"/>
            <w:tcBorders>
              <w:top w:val="nil"/>
              <w:left w:val="nil"/>
              <w:bottom w:val="dashSmallGap" w:sz="4" w:space="0" w:color="BFBFBF" w:themeColor="background1" w:themeShade="BF"/>
              <w:right w:val="nil"/>
            </w:tcBorders>
          </w:tcPr>
          <w:p w14:paraId="65F109B4" w14:textId="77777777" w:rsidR="005A3791" w:rsidRDefault="005A3791" w:rsidP="00642513">
            <w:pPr>
              <w:pStyle w:val="ProductList-Offering1"/>
            </w:pPr>
            <w:bookmarkStart w:id="1360" w:name="_Toc379797391"/>
            <w:bookmarkStart w:id="1361" w:name="_Toc380513423"/>
            <w:bookmarkStart w:id="1362" w:name="_Toc380655473"/>
            <w:bookmarkStart w:id="1363" w:name="_Toc394959403"/>
            <w:r>
              <w:t>Windows Intune</w:t>
            </w:r>
            <w:r>
              <w:fldChar w:fldCharType="begin"/>
            </w:r>
            <w:r>
              <w:instrText>XE "Windows Intune"</w:instrText>
            </w:r>
            <w:r>
              <w:fldChar w:fldCharType="end"/>
            </w:r>
            <w:r>
              <w:t xml:space="preserve"> (SL per Utente)</w:t>
            </w:r>
            <w:bookmarkEnd w:id="1360"/>
            <w:bookmarkEnd w:id="1361"/>
            <w:bookmarkEnd w:id="1362"/>
            <w:bookmarkEnd w:id="1363"/>
          </w:p>
        </w:tc>
        <w:tc>
          <w:tcPr>
            <w:tcW w:w="630" w:type="dxa"/>
            <w:tcBorders>
              <w:top w:val="nil"/>
              <w:left w:val="nil"/>
              <w:bottom w:val="dashSmallGap" w:sz="4" w:space="0" w:color="BFBFBF" w:themeColor="background1" w:themeShade="BF"/>
              <w:right w:val="nil"/>
            </w:tcBorders>
            <w:vAlign w:val="center"/>
          </w:tcPr>
          <w:p w14:paraId="6B0E1A8D" w14:textId="77777777" w:rsidR="005A3791" w:rsidRDefault="005A3791" w:rsidP="00642513">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171D7D19" w14:textId="77777777" w:rsidR="005A3791" w:rsidRDefault="005A3791" w:rsidP="00642513">
            <w:pPr>
              <w:pStyle w:val="ProductList-OfferingBody"/>
              <w:ind w:left="-113"/>
              <w:jc w:val="center"/>
            </w:pPr>
          </w:p>
        </w:tc>
        <w:tc>
          <w:tcPr>
            <w:tcW w:w="810" w:type="dxa"/>
            <w:shd w:val="clear" w:color="auto" w:fill="70AD47" w:themeFill="accent6"/>
            <w:vAlign w:val="center"/>
          </w:tcPr>
          <w:p w14:paraId="6154F4E2" w14:textId="77777777" w:rsidR="005A3791" w:rsidRPr="00094410" w:rsidRDefault="005A3791" w:rsidP="00F67F23">
            <w:pPr>
              <w:pStyle w:val="ProductList-OfferingBody"/>
              <w:ind w:left="-113"/>
              <w:jc w:val="center"/>
            </w:pPr>
            <w:r w:rsidRPr="00094410">
              <w:fldChar w:fldCharType="begin"/>
            </w:r>
            <w:r w:rsidRPr="00094410">
              <w:rPr>
                <w:color w:val="1F497D"/>
              </w:rPr>
              <w:instrText xml:space="preserve"> AutoTextList  \s NoStyle \t “</w:instrText>
            </w:r>
            <w:r w:rsidRPr="00094410">
              <w:instrText>Servizio Online Enterprise</w:instrText>
            </w:r>
            <w:r w:rsidRPr="00094410">
              <w:rPr>
                <w:color w:val="1F497D"/>
              </w:rPr>
              <w:instrText>”</w:instrText>
            </w:r>
            <w:r w:rsidRPr="00094410">
              <w:fldChar w:fldCharType="separate"/>
            </w:r>
            <w:r w:rsidRPr="00094410">
              <w:t>EO</w:t>
            </w:r>
            <w:r w:rsidRPr="00094410">
              <w:fldChar w:fldCharType="end"/>
            </w:r>
          </w:p>
        </w:tc>
        <w:tc>
          <w:tcPr>
            <w:tcW w:w="630" w:type="dxa"/>
            <w:shd w:val="clear" w:color="auto" w:fill="70AD47" w:themeFill="accent6"/>
            <w:vAlign w:val="center"/>
          </w:tcPr>
          <w:p w14:paraId="134362E9" w14:textId="77777777" w:rsidR="005A3791" w:rsidRDefault="005A3791" w:rsidP="00642513">
            <w:pPr>
              <w:pStyle w:val="ProductList-OfferingBody"/>
              <w:ind w:left="-113"/>
              <w:jc w:val="center"/>
            </w:pPr>
          </w:p>
        </w:tc>
        <w:tc>
          <w:tcPr>
            <w:tcW w:w="810" w:type="dxa"/>
            <w:shd w:val="clear" w:color="auto" w:fill="70AD47" w:themeFill="accent6"/>
            <w:vAlign w:val="center"/>
          </w:tcPr>
          <w:p w14:paraId="1B365233" w14:textId="77777777" w:rsidR="005A3791" w:rsidRDefault="005A3791" w:rsidP="00642513">
            <w:pPr>
              <w:pStyle w:val="ProductList-OfferingBody"/>
              <w:ind w:left="-113"/>
              <w:jc w:val="center"/>
            </w:pPr>
          </w:p>
        </w:tc>
        <w:tc>
          <w:tcPr>
            <w:tcW w:w="720" w:type="dxa"/>
            <w:shd w:val="clear" w:color="auto" w:fill="70AD47" w:themeFill="accent6"/>
            <w:vAlign w:val="center"/>
          </w:tcPr>
          <w:p w14:paraId="0DFC21EE" w14:textId="77777777" w:rsidR="005A3791" w:rsidRDefault="005A3791" w:rsidP="00642513">
            <w:pPr>
              <w:pStyle w:val="ProductList-OfferingBody"/>
              <w:ind w:left="-113"/>
              <w:jc w:val="center"/>
            </w:pPr>
            <w:r>
              <w:t xml:space="preserve"> </w:t>
            </w:r>
          </w:p>
        </w:tc>
        <w:tc>
          <w:tcPr>
            <w:tcW w:w="630" w:type="dxa"/>
            <w:shd w:val="clear" w:color="auto" w:fill="70AD47" w:themeFill="accent6"/>
            <w:vAlign w:val="center"/>
          </w:tcPr>
          <w:p w14:paraId="1CAE722B" w14:textId="77777777" w:rsidR="005A3791" w:rsidRDefault="00CD2F9A" w:rsidP="00642513">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810" w:type="dxa"/>
            <w:shd w:val="clear" w:color="auto" w:fill="70AD47" w:themeFill="accent6"/>
            <w:vAlign w:val="center"/>
          </w:tcPr>
          <w:p w14:paraId="6B5E92C4" w14:textId="77777777" w:rsidR="005A3791" w:rsidRPr="002934DA" w:rsidRDefault="005A3791" w:rsidP="00F67F23">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20" w:type="dxa"/>
            <w:shd w:val="clear" w:color="auto" w:fill="BFBFBF" w:themeFill="background1" w:themeFillShade="BF"/>
            <w:vAlign w:val="center"/>
          </w:tcPr>
          <w:p w14:paraId="26315D6B" w14:textId="77777777" w:rsidR="005A3791" w:rsidRDefault="005A3791" w:rsidP="00642513">
            <w:pPr>
              <w:pStyle w:val="ProductList-OfferingBody"/>
              <w:ind w:left="-113"/>
              <w:jc w:val="center"/>
            </w:pPr>
          </w:p>
        </w:tc>
        <w:tc>
          <w:tcPr>
            <w:tcW w:w="720" w:type="dxa"/>
            <w:shd w:val="clear" w:color="auto" w:fill="BFBFBF" w:themeFill="background1" w:themeFillShade="BF"/>
            <w:vAlign w:val="center"/>
          </w:tcPr>
          <w:p w14:paraId="4ED9A138" w14:textId="77777777" w:rsidR="005A3791" w:rsidRDefault="005A3791" w:rsidP="00642513">
            <w:pPr>
              <w:pStyle w:val="ProductList-OfferingBody"/>
              <w:ind w:left="-113"/>
              <w:jc w:val="center"/>
            </w:pPr>
          </w:p>
        </w:tc>
      </w:tr>
      <w:tr w:rsidR="005A3791" w14:paraId="22FDE90C" w14:textId="77777777" w:rsidTr="00C578CA">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EC9D414" w14:textId="77777777" w:rsidR="005A3791" w:rsidRDefault="005A3791" w:rsidP="00C578CA">
            <w:pPr>
              <w:pStyle w:val="ProductList-Offering1"/>
            </w:pPr>
            <w:bookmarkStart w:id="1364" w:name="_Toc379797392"/>
            <w:bookmarkStart w:id="1365" w:name="_Toc380513424"/>
            <w:bookmarkStart w:id="1366" w:name="_Toc380655474"/>
            <w:bookmarkStart w:id="1367" w:name="_Toc394959404"/>
            <w:r>
              <w:t>Componente Aggiuntivo di Windows Intune</w:t>
            </w:r>
            <w:r>
              <w:fldChar w:fldCharType="begin"/>
            </w:r>
            <w:r>
              <w:instrText>XE "Windows Intune"</w:instrText>
            </w:r>
            <w:r>
              <w:fldChar w:fldCharType="end"/>
            </w:r>
            <w:r>
              <w:fldChar w:fldCharType="begin"/>
            </w:r>
            <w:r>
              <w:instrText>XE "Componente aggiuntivo di Windows Intune"</w:instrText>
            </w:r>
            <w:r>
              <w:fldChar w:fldCharType="end"/>
            </w:r>
            <w:r>
              <w:t xml:space="preserve"> (SL</w:t>
            </w:r>
            <w:r w:rsidR="00C578CA" w:rsidRPr="00B741C2">
              <w:t> </w:t>
            </w:r>
            <w:r>
              <w:t>per</w:t>
            </w:r>
            <w:r w:rsidR="00C578CA" w:rsidRPr="00B741C2">
              <w:t> </w:t>
            </w:r>
            <w:r>
              <w:t>Utente)</w:t>
            </w:r>
            <w:bookmarkEnd w:id="1364"/>
            <w:bookmarkEnd w:id="1365"/>
            <w:bookmarkEnd w:id="1366"/>
            <w:bookmarkEnd w:id="136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FD9E9C5" w14:textId="77777777" w:rsidR="005A3791" w:rsidRDefault="005A3791" w:rsidP="00642513">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55E9F0A0" w14:textId="77777777" w:rsidR="005A3791" w:rsidRDefault="005A3791" w:rsidP="00642513">
            <w:pPr>
              <w:pStyle w:val="ProductList-OfferingBody"/>
              <w:ind w:left="-113"/>
              <w:jc w:val="center"/>
            </w:pPr>
          </w:p>
        </w:tc>
        <w:tc>
          <w:tcPr>
            <w:tcW w:w="810" w:type="dxa"/>
            <w:shd w:val="clear" w:color="auto" w:fill="70AD47" w:themeFill="accent6"/>
            <w:vAlign w:val="center"/>
          </w:tcPr>
          <w:p w14:paraId="0AC0FD99" w14:textId="77777777" w:rsidR="005A3791" w:rsidRPr="002934DA" w:rsidRDefault="005A3791"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30" w:type="dxa"/>
            <w:shd w:val="clear" w:color="auto" w:fill="BFBFBF" w:themeFill="background1" w:themeFillShade="BF"/>
            <w:vAlign w:val="center"/>
          </w:tcPr>
          <w:p w14:paraId="28CD9766" w14:textId="77777777" w:rsidR="005A3791" w:rsidRDefault="005A3791" w:rsidP="00642513">
            <w:pPr>
              <w:pStyle w:val="ProductList-OfferingBody"/>
              <w:ind w:left="-113"/>
              <w:jc w:val="center"/>
            </w:pPr>
          </w:p>
        </w:tc>
        <w:tc>
          <w:tcPr>
            <w:tcW w:w="810" w:type="dxa"/>
            <w:shd w:val="clear" w:color="auto" w:fill="70AD47" w:themeFill="accent6"/>
            <w:vAlign w:val="center"/>
          </w:tcPr>
          <w:p w14:paraId="7235DC19" w14:textId="77777777" w:rsidR="005A3791" w:rsidRDefault="005A3791" w:rsidP="00642513">
            <w:pPr>
              <w:pStyle w:val="ProductList-OfferingBody"/>
              <w:ind w:left="-113"/>
              <w:jc w:val="center"/>
            </w:pPr>
          </w:p>
        </w:tc>
        <w:tc>
          <w:tcPr>
            <w:tcW w:w="720" w:type="dxa"/>
            <w:shd w:val="clear" w:color="auto" w:fill="BFBFBF" w:themeFill="background1" w:themeFillShade="BF"/>
            <w:vAlign w:val="center"/>
          </w:tcPr>
          <w:p w14:paraId="1749A631" w14:textId="77777777" w:rsidR="005A3791" w:rsidRDefault="005A3791" w:rsidP="00642513">
            <w:pPr>
              <w:pStyle w:val="ProductList-OfferingBody"/>
              <w:ind w:left="-113"/>
              <w:jc w:val="center"/>
            </w:pPr>
          </w:p>
        </w:tc>
        <w:tc>
          <w:tcPr>
            <w:tcW w:w="630" w:type="dxa"/>
            <w:shd w:val="clear" w:color="auto" w:fill="BFBFBF" w:themeFill="background1" w:themeFillShade="BF"/>
            <w:vAlign w:val="center"/>
          </w:tcPr>
          <w:p w14:paraId="7F796A0F" w14:textId="77777777" w:rsidR="005A3791" w:rsidRDefault="005A3791" w:rsidP="00642513">
            <w:pPr>
              <w:pStyle w:val="ProductList-OfferingBody"/>
              <w:ind w:left="-113"/>
              <w:jc w:val="center"/>
            </w:pPr>
          </w:p>
        </w:tc>
        <w:tc>
          <w:tcPr>
            <w:tcW w:w="810" w:type="dxa"/>
            <w:shd w:val="clear" w:color="auto" w:fill="BFBFBF" w:themeFill="background1" w:themeFillShade="BF"/>
            <w:vAlign w:val="center"/>
          </w:tcPr>
          <w:p w14:paraId="6FE6AD7E" w14:textId="77777777" w:rsidR="005A3791" w:rsidRDefault="005A3791" w:rsidP="00642513">
            <w:pPr>
              <w:pStyle w:val="ProductList-OfferingBody"/>
              <w:ind w:left="-113"/>
              <w:jc w:val="center"/>
            </w:pPr>
          </w:p>
        </w:tc>
        <w:tc>
          <w:tcPr>
            <w:tcW w:w="720" w:type="dxa"/>
            <w:shd w:val="clear" w:color="auto" w:fill="BFBFBF" w:themeFill="background1" w:themeFillShade="BF"/>
            <w:vAlign w:val="center"/>
          </w:tcPr>
          <w:p w14:paraId="7F9AB846" w14:textId="77777777" w:rsidR="005A3791" w:rsidRDefault="005A3791" w:rsidP="00642513">
            <w:pPr>
              <w:pStyle w:val="ProductList-OfferingBody"/>
              <w:ind w:left="-113"/>
              <w:jc w:val="center"/>
            </w:pPr>
          </w:p>
        </w:tc>
        <w:tc>
          <w:tcPr>
            <w:tcW w:w="720" w:type="dxa"/>
            <w:shd w:val="clear" w:color="auto" w:fill="BFBFBF" w:themeFill="background1" w:themeFillShade="BF"/>
            <w:vAlign w:val="center"/>
          </w:tcPr>
          <w:p w14:paraId="6D9C5F38" w14:textId="77777777" w:rsidR="005A3791" w:rsidRDefault="005A3791" w:rsidP="00642513">
            <w:pPr>
              <w:pStyle w:val="ProductList-OfferingBody"/>
              <w:ind w:left="-113"/>
              <w:jc w:val="center"/>
            </w:pPr>
          </w:p>
        </w:tc>
      </w:tr>
      <w:tr w:rsidR="005A3791" w14:paraId="5E9DF0AC" w14:textId="77777777" w:rsidTr="00C578CA">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01E23506" w14:textId="77777777" w:rsidR="005A3791" w:rsidRDefault="005A3791" w:rsidP="00642513">
            <w:pPr>
              <w:pStyle w:val="ProductList-Offering1"/>
            </w:pPr>
            <w:bookmarkStart w:id="1368" w:name="_Toc379797393"/>
            <w:bookmarkStart w:id="1369" w:name="_Toc380513425"/>
            <w:bookmarkStart w:id="1370" w:name="_Toc380655475"/>
            <w:bookmarkStart w:id="1371" w:name="_Toc394959405"/>
            <w:r>
              <w:t>Componente Aggiuntivo di Windows Intune</w:t>
            </w:r>
            <w:r>
              <w:fldChar w:fldCharType="begin"/>
            </w:r>
            <w:r>
              <w:instrText>XE "Windows Intune"</w:instrText>
            </w:r>
            <w:r>
              <w:fldChar w:fldCharType="end"/>
            </w:r>
            <w:r>
              <w:fldChar w:fldCharType="begin"/>
            </w:r>
            <w:r>
              <w:instrText>XE "Componente aggiuntivo di Windows Intune"</w:instrText>
            </w:r>
            <w:r>
              <w:fldChar w:fldCharType="end"/>
            </w:r>
            <w:r>
              <w:t xml:space="preserve"> per System Center Configuration Manager e System Center Endpoint Protection</w:t>
            </w:r>
            <w:r>
              <w:fldChar w:fldCharType="begin"/>
            </w:r>
            <w:r>
              <w:instrText>XE "Componente Aggiuntivo per Windows Intune per System Center Configuration Manager e System Center Endpoint Protection"</w:instrText>
            </w:r>
            <w:r>
              <w:fldChar w:fldCharType="end"/>
            </w:r>
            <w:r>
              <w:t xml:space="preserve"> (SL per Utente)</w:t>
            </w:r>
            <w:bookmarkEnd w:id="1368"/>
            <w:bookmarkEnd w:id="1369"/>
            <w:bookmarkEnd w:id="1370"/>
            <w:bookmarkEnd w:id="137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E18DB7A" w14:textId="77777777" w:rsidR="005A3791" w:rsidRDefault="005A3791" w:rsidP="00642513">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7AA8CF48" w14:textId="77777777" w:rsidR="005A3791" w:rsidRDefault="005A3791" w:rsidP="00642513">
            <w:pPr>
              <w:pStyle w:val="ProductList-OfferingBody"/>
              <w:ind w:left="-113"/>
              <w:jc w:val="center"/>
            </w:pPr>
          </w:p>
        </w:tc>
        <w:tc>
          <w:tcPr>
            <w:tcW w:w="810" w:type="dxa"/>
            <w:shd w:val="clear" w:color="auto" w:fill="70AD47" w:themeFill="accent6"/>
            <w:vAlign w:val="center"/>
          </w:tcPr>
          <w:p w14:paraId="3924E695" w14:textId="77777777" w:rsidR="005A3791" w:rsidRPr="002934DA" w:rsidRDefault="005A3791"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30" w:type="dxa"/>
            <w:shd w:val="clear" w:color="auto" w:fill="70AD47" w:themeFill="accent6"/>
            <w:vAlign w:val="center"/>
          </w:tcPr>
          <w:p w14:paraId="57AEAB7C" w14:textId="77777777" w:rsidR="005A3791" w:rsidRPr="00094410" w:rsidRDefault="005A3791"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810" w:type="dxa"/>
            <w:shd w:val="clear" w:color="auto" w:fill="BFBFBF" w:themeFill="background1" w:themeFillShade="BF"/>
            <w:vAlign w:val="center"/>
          </w:tcPr>
          <w:p w14:paraId="62F58737" w14:textId="77777777" w:rsidR="005A3791" w:rsidRDefault="005A3791" w:rsidP="00642513">
            <w:pPr>
              <w:pStyle w:val="ProductList-OfferingBody"/>
              <w:ind w:left="-113"/>
              <w:jc w:val="center"/>
            </w:pPr>
          </w:p>
        </w:tc>
        <w:tc>
          <w:tcPr>
            <w:tcW w:w="720" w:type="dxa"/>
            <w:shd w:val="clear" w:color="auto" w:fill="BFBFBF" w:themeFill="background1" w:themeFillShade="BF"/>
            <w:vAlign w:val="center"/>
          </w:tcPr>
          <w:p w14:paraId="00513AA7" w14:textId="77777777" w:rsidR="005A3791" w:rsidRDefault="005A3791" w:rsidP="00642513">
            <w:pPr>
              <w:pStyle w:val="ProductList-OfferingBody"/>
              <w:ind w:left="-113"/>
              <w:jc w:val="center"/>
            </w:pPr>
          </w:p>
        </w:tc>
        <w:tc>
          <w:tcPr>
            <w:tcW w:w="630" w:type="dxa"/>
            <w:shd w:val="clear" w:color="auto" w:fill="BFBFBF" w:themeFill="background1" w:themeFillShade="BF"/>
            <w:vAlign w:val="center"/>
          </w:tcPr>
          <w:p w14:paraId="4743BAD6" w14:textId="77777777" w:rsidR="005A3791" w:rsidRDefault="005A3791" w:rsidP="00642513">
            <w:pPr>
              <w:pStyle w:val="ProductList-OfferingBody"/>
              <w:ind w:left="-113"/>
              <w:jc w:val="center"/>
            </w:pPr>
          </w:p>
        </w:tc>
        <w:tc>
          <w:tcPr>
            <w:tcW w:w="810" w:type="dxa"/>
            <w:shd w:val="clear" w:color="auto" w:fill="BFBFBF" w:themeFill="background1" w:themeFillShade="BF"/>
            <w:vAlign w:val="center"/>
          </w:tcPr>
          <w:p w14:paraId="0C6376FE" w14:textId="77777777" w:rsidR="005A3791" w:rsidRDefault="005A3791" w:rsidP="00642513">
            <w:pPr>
              <w:pStyle w:val="ProductList-OfferingBody"/>
              <w:ind w:left="-113"/>
              <w:jc w:val="center"/>
            </w:pPr>
          </w:p>
        </w:tc>
        <w:tc>
          <w:tcPr>
            <w:tcW w:w="720" w:type="dxa"/>
            <w:shd w:val="clear" w:color="auto" w:fill="BFBFBF" w:themeFill="background1" w:themeFillShade="BF"/>
            <w:vAlign w:val="center"/>
          </w:tcPr>
          <w:p w14:paraId="5ED8A891" w14:textId="77777777" w:rsidR="005A3791" w:rsidRDefault="005A3791" w:rsidP="00642513">
            <w:pPr>
              <w:pStyle w:val="ProductList-OfferingBody"/>
              <w:ind w:left="-113"/>
              <w:jc w:val="center"/>
            </w:pPr>
          </w:p>
        </w:tc>
        <w:tc>
          <w:tcPr>
            <w:tcW w:w="720" w:type="dxa"/>
            <w:shd w:val="clear" w:color="auto" w:fill="70AD47" w:themeFill="accent6"/>
            <w:vAlign w:val="center"/>
          </w:tcPr>
          <w:p w14:paraId="38C7A8A7" w14:textId="77777777" w:rsidR="005A3791" w:rsidRPr="002934DA" w:rsidRDefault="005A3791"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5A3791" w14:paraId="23346CE3" w14:textId="77777777" w:rsidTr="00C578CA">
        <w:trPr>
          <w:cantSplit/>
          <w:tblHeader/>
        </w:trPr>
        <w:tc>
          <w:tcPr>
            <w:tcW w:w="3690" w:type="dxa"/>
            <w:tcBorders>
              <w:top w:val="dashSmallGap" w:sz="4" w:space="0" w:color="BFBFBF" w:themeColor="background1" w:themeShade="BF"/>
              <w:left w:val="nil"/>
              <w:bottom w:val="nil"/>
              <w:right w:val="nil"/>
            </w:tcBorders>
          </w:tcPr>
          <w:p w14:paraId="6C26E6CD" w14:textId="77777777" w:rsidR="005A3791" w:rsidRPr="00B741C2" w:rsidRDefault="005A3791" w:rsidP="00642513">
            <w:pPr>
              <w:pStyle w:val="ProductList-Offering1"/>
              <w:rPr>
                <w:lang w:val="en-US"/>
              </w:rPr>
            </w:pPr>
            <w:bookmarkStart w:id="1372" w:name="_Toc380513426"/>
            <w:bookmarkStart w:id="1373" w:name="_Toc380655476"/>
            <w:bookmarkStart w:id="1374" w:name="_Toc394959406"/>
            <w:bookmarkStart w:id="1375" w:name="_Toc379797394"/>
            <w:r w:rsidRPr="00B741C2">
              <w:rPr>
                <w:lang w:val="en-US"/>
              </w:rPr>
              <w:t>USL Add-on per Windows Intune</w:t>
            </w:r>
            <w:r>
              <w:fldChar w:fldCharType="begin"/>
            </w:r>
            <w:r w:rsidRPr="00B741C2">
              <w:rPr>
                <w:lang w:val="en-US"/>
              </w:rPr>
              <w:instrText>XE "Windows Intune"</w:instrText>
            </w:r>
            <w:r>
              <w:fldChar w:fldCharType="end"/>
            </w:r>
            <w:r w:rsidRPr="00B741C2">
              <w:rPr>
                <w:lang w:val="en-US"/>
              </w:rPr>
              <w:t xml:space="preserve"> Extra Storage 1 GB</w:t>
            </w:r>
            <w:bookmarkEnd w:id="1372"/>
            <w:bookmarkEnd w:id="1373"/>
            <w:bookmarkEnd w:id="1374"/>
            <w:r>
              <w:fldChar w:fldCharType="begin"/>
            </w:r>
            <w:r w:rsidRPr="00B741C2">
              <w:rPr>
                <w:lang w:val="en-US"/>
              </w:rPr>
              <w:instrText>XE "USL Add-on per Windows Intune Extra Storage 1 GB"</w:instrText>
            </w:r>
            <w:r>
              <w:fldChar w:fldCharType="end"/>
            </w:r>
            <w:bookmarkEnd w:id="1375"/>
          </w:p>
        </w:tc>
        <w:tc>
          <w:tcPr>
            <w:tcW w:w="630" w:type="dxa"/>
            <w:tcBorders>
              <w:top w:val="dashSmallGap" w:sz="4" w:space="0" w:color="BFBFBF" w:themeColor="background1" w:themeShade="BF"/>
              <w:left w:val="nil"/>
              <w:bottom w:val="nil"/>
              <w:right w:val="nil"/>
            </w:tcBorders>
            <w:vAlign w:val="center"/>
          </w:tcPr>
          <w:p w14:paraId="2B712B07" w14:textId="77777777" w:rsidR="005A3791" w:rsidRDefault="005A3791" w:rsidP="00642513">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2F8C7C64" w14:textId="77777777" w:rsidR="005A3791" w:rsidRDefault="005A3791" w:rsidP="00642513">
            <w:pPr>
              <w:pStyle w:val="ProductList-OfferingBody"/>
              <w:ind w:left="-113"/>
              <w:jc w:val="center"/>
            </w:pPr>
          </w:p>
        </w:tc>
        <w:tc>
          <w:tcPr>
            <w:tcW w:w="810" w:type="dxa"/>
            <w:shd w:val="clear" w:color="auto" w:fill="70AD47" w:themeFill="accent6"/>
            <w:vAlign w:val="center"/>
          </w:tcPr>
          <w:p w14:paraId="3B8CE1CB" w14:textId="77777777" w:rsidR="005A3791" w:rsidRPr="002934DA" w:rsidRDefault="005A3791"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30" w:type="dxa"/>
            <w:shd w:val="clear" w:color="auto" w:fill="70AD47" w:themeFill="accent6"/>
            <w:vAlign w:val="center"/>
          </w:tcPr>
          <w:p w14:paraId="26BEFDF1" w14:textId="77777777" w:rsidR="005A3791" w:rsidRPr="00094410" w:rsidRDefault="005A3791"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810" w:type="dxa"/>
            <w:shd w:val="clear" w:color="auto" w:fill="70AD47" w:themeFill="accent6"/>
            <w:vAlign w:val="center"/>
          </w:tcPr>
          <w:p w14:paraId="0820CE30" w14:textId="77777777" w:rsidR="005A3791" w:rsidRDefault="005A3791" w:rsidP="00642513">
            <w:pPr>
              <w:pStyle w:val="ProductList-OfferingBody"/>
              <w:ind w:left="-113"/>
              <w:jc w:val="center"/>
            </w:pPr>
          </w:p>
        </w:tc>
        <w:tc>
          <w:tcPr>
            <w:tcW w:w="720" w:type="dxa"/>
            <w:shd w:val="clear" w:color="auto" w:fill="BFBFBF" w:themeFill="background1" w:themeFillShade="BF"/>
            <w:vAlign w:val="center"/>
          </w:tcPr>
          <w:p w14:paraId="6D92AD6C" w14:textId="77777777" w:rsidR="005A3791" w:rsidRDefault="005A3791" w:rsidP="00642513">
            <w:pPr>
              <w:pStyle w:val="ProductList-OfferingBody"/>
              <w:ind w:left="-113"/>
              <w:jc w:val="center"/>
            </w:pPr>
          </w:p>
        </w:tc>
        <w:tc>
          <w:tcPr>
            <w:tcW w:w="630" w:type="dxa"/>
            <w:shd w:val="clear" w:color="auto" w:fill="BFBFBF" w:themeFill="background1" w:themeFillShade="BF"/>
            <w:vAlign w:val="center"/>
          </w:tcPr>
          <w:p w14:paraId="2F140BF6" w14:textId="77777777" w:rsidR="005A3791" w:rsidRDefault="005A3791" w:rsidP="00642513">
            <w:pPr>
              <w:pStyle w:val="ProductList-OfferingBody"/>
              <w:ind w:left="-113"/>
              <w:jc w:val="center"/>
            </w:pPr>
          </w:p>
        </w:tc>
        <w:tc>
          <w:tcPr>
            <w:tcW w:w="810" w:type="dxa"/>
            <w:shd w:val="clear" w:color="auto" w:fill="BFBFBF" w:themeFill="background1" w:themeFillShade="BF"/>
            <w:vAlign w:val="center"/>
          </w:tcPr>
          <w:p w14:paraId="2F1B9C6F" w14:textId="77777777" w:rsidR="005A3791" w:rsidRDefault="005A3791" w:rsidP="00642513">
            <w:pPr>
              <w:pStyle w:val="ProductList-OfferingBody"/>
              <w:ind w:left="-113"/>
              <w:jc w:val="center"/>
            </w:pPr>
          </w:p>
        </w:tc>
        <w:tc>
          <w:tcPr>
            <w:tcW w:w="720" w:type="dxa"/>
            <w:shd w:val="clear" w:color="auto" w:fill="BFBFBF" w:themeFill="background1" w:themeFillShade="BF"/>
            <w:vAlign w:val="center"/>
          </w:tcPr>
          <w:p w14:paraId="514D0D6A" w14:textId="77777777" w:rsidR="005A3791" w:rsidRDefault="005A3791" w:rsidP="00642513">
            <w:pPr>
              <w:pStyle w:val="ProductList-OfferingBody"/>
              <w:ind w:left="-113"/>
              <w:jc w:val="center"/>
            </w:pPr>
          </w:p>
        </w:tc>
        <w:tc>
          <w:tcPr>
            <w:tcW w:w="720" w:type="dxa"/>
            <w:shd w:val="clear" w:color="auto" w:fill="BFBFBF" w:themeFill="background1" w:themeFillShade="BF"/>
            <w:vAlign w:val="center"/>
          </w:tcPr>
          <w:p w14:paraId="1408731A" w14:textId="77777777" w:rsidR="005A3791" w:rsidRDefault="005A3791" w:rsidP="00642513">
            <w:pPr>
              <w:pStyle w:val="ProductList-OfferingBody"/>
              <w:ind w:left="-113"/>
              <w:jc w:val="center"/>
            </w:pPr>
          </w:p>
        </w:tc>
      </w:tr>
    </w:tbl>
    <w:p w14:paraId="2D41FC09"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5"/>
        <w:gridCol w:w="3429"/>
        <w:gridCol w:w="3478"/>
      </w:tblGrid>
      <w:tr w:rsidR="00782C7B" w14:paraId="76CD494D" w14:textId="77777777" w:rsidTr="00F84407">
        <w:tc>
          <w:tcPr>
            <w:tcW w:w="3825" w:type="dxa"/>
          </w:tcPr>
          <w:p w14:paraId="576EA841" w14:textId="77777777" w:rsidR="00782C7B" w:rsidRDefault="0000793E" w:rsidP="0000793E">
            <w:pPr>
              <w:pStyle w:val="ProductList-Body"/>
              <w:spacing w:before="20" w:after="20"/>
            </w:pPr>
            <w:r>
              <w:t xml:space="preserve">Idoneità alla Riduzione: </w:t>
            </w:r>
            <w:r>
              <w:rPr>
                <w:b/>
              </w:rPr>
              <w:t>Tutti</w:t>
            </w:r>
          </w:p>
        </w:tc>
        <w:tc>
          <w:tcPr>
            <w:tcW w:w="3465" w:type="dxa"/>
          </w:tcPr>
          <w:p w14:paraId="4B39AE4A" w14:textId="77777777" w:rsidR="00782C7B" w:rsidRPr="0000793E" w:rsidRDefault="0000793E" w:rsidP="00BA49EA">
            <w:pPr>
              <w:pStyle w:val="ProductList-Body"/>
              <w:spacing w:before="20" w:after="20"/>
              <w:rPr>
                <w:b/>
              </w:rPr>
            </w:pPr>
            <w:r>
              <w:t xml:space="preserve">Pool di Prodotti: </w:t>
            </w:r>
            <w:r>
              <w:rPr>
                <w:b/>
              </w:rPr>
              <w:t>Server</w:t>
            </w:r>
          </w:p>
        </w:tc>
        <w:tc>
          <w:tcPr>
            <w:tcW w:w="3510" w:type="dxa"/>
          </w:tcPr>
          <w:p w14:paraId="7EE01D34" w14:textId="77777777" w:rsidR="00782C7B" w:rsidRPr="0000793E" w:rsidRDefault="0000793E" w:rsidP="005A3791">
            <w:pPr>
              <w:pStyle w:val="ProductList-Body"/>
              <w:spacing w:before="20" w:after="20"/>
              <w:rPr>
                <w:b/>
              </w:rPr>
            </w:pPr>
            <w:r>
              <w:t xml:space="preserve">Idoneità alla Transizione: </w:t>
            </w:r>
            <w:r>
              <w:rPr>
                <w:b/>
              </w:rPr>
              <w:t>Windows Intune</w:t>
            </w:r>
            <w:r>
              <w:fldChar w:fldCharType="begin"/>
            </w:r>
            <w:r>
              <w:instrText>XE "Windows Intune"</w:instrText>
            </w:r>
            <w:r>
              <w:fldChar w:fldCharType="end"/>
            </w:r>
            <w:r>
              <w:rPr>
                <w:b/>
              </w:rPr>
              <w:t xml:space="preserve"> </w:t>
            </w:r>
          </w:p>
        </w:tc>
      </w:tr>
      <w:tr w:rsidR="00782C7B" w14:paraId="40E53340" w14:textId="77777777" w:rsidTr="00F84407">
        <w:tc>
          <w:tcPr>
            <w:tcW w:w="3825" w:type="dxa"/>
          </w:tcPr>
          <w:p w14:paraId="3C820117" w14:textId="77777777" w:rsidR="00782C7B" w:rsidRDefault="0000793E" w:rsidP="0000793E">
            <w:pPr>
              <w:pStyle w:val="ProductList-Body"/>
              <w:spacing w:before="20" w:after="20"/>
            </w:pPr>
            <w:r>
              <w:t xml:space="preserve">Idoneità alla Procedura di Ordine True-up: </w:t>
            </w:r>
            <w:r>
              <w:rPr>
                <w:b/>
              </w:rPr>
              <w:t>Tutti</w:t>
            </w:r>
          </w:p>
        </w:tc>
        <w:tc>
          <w:tcPr>
            <w:tcW w:w="3465" w:type="dxa"/>
          </w:tcPr>
          <w:p w14:paraId="62709B68" w14:textId="77777777" w:rsidR="00782C7B" w:rsidRPr="0000793E" w:rsidRDefault="0000793E" w:rsidP="0000793E">
            <w:pPr>
              <w:pStyle w:val="ProductList-Body"/>
              <w:spacing w:before="20" w:after="20"/>
              <w:rPr>
                <w:b/>
              </w:rPr>
            </w:pPr>
            <w:r>
              <w:t xml:space="preserve">Idoneità al Periodo di Validità Esteso: </w:t>
            </w:r>
            <w:r>
              <w:rPr>
                <w:b/>
              </w:rPr>
              <w:t>Tutti</w:t>
            </w:r>
          </w:p>
        </w:tc>
        <w:tc>
          <w:tcPr>
            <w:tcW w:w="3510" w:type="dxa"/>
          </w:tcPr>
          <w:p w14:paraId="1506CCA3" w14:textId="77777777" w:rsidR="00782C7B" w:rsidRPr="0000793E" w:rsidRDefault="005A3791" w:rsidP="002C0221">
            <w:pPr>
              <w:pStyle w:val="ProductList-Body"/>
              <w:spacing w:before="20" w:after="20"/>
              <w:ind w:left="169"/>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14:paraId="33EBF445"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7E06C29F" w14:textId="77777777" w:rsidR="0000793E" w:rsidRPr="00114501" w:rsidRDefault="0000793E" w:rsidP="0000793E">
      <w:pPr>
        <w:pStyle w:val="ProductList-Body"/>
      </w:pPr>
      <w:r>
        <w:rPr>
          <w:b/>
          <w:color w:val="00188F"/>
        </w:rPr>
        <w:t>Offerta di Windows Intune</w:t>
      </w:r>
      <w:r>
        <w:fldChar w:fldCharType="begin"/>
      </w:r>
      <w:r>
        <w:instrText>XE "Windows Intune"</w:instrText>
      </w:r>
      <w:r>
        <w:fldChar w:fldCharType="end"/>
      </w:r>
      <w:r>
        <w:rPr>
          <w:b/>
          <w:color w:val="00188F"/>
        </w:rPr>
        <w:t xml:space="preserve"> (Dispositivo) per le Società in possesso di Microsoft Desktop Optimization Pack (MDOP</w:t>
      </w:r>
      <w:r>
        <w:fldChar w:fldCharType="begin"/>
      </w:r>
      <w:r>
        <w:instrText>XE "MDOP"</w:instrText>
      </w:r>
      <w:r>
        <w:fldChar w:fldCharType="end"/>
      </w:r>
      <w:r>
        <w:rPr>
          <w:b/>
          <w:color w:val="00188F"/>
        </w:rPr>
        <w:t>) che utilizzano Asset Inventory Service</w:t>
      </w:r>
    </w:p>
    <w:p w14:paraId="64653982" w14:textId="77777777" w:rsidR="00782C7B" w:rsidRPr="00114501" w:rsidRDefault="0000793E" w:rsidP="0000793E">
      <w:pPr>
        <w:pStyle w:val="ProductList-Body"/>
      </w:pPr>
      <w:r>
        <w:t>Per informazioni sulla presente offerta, le società potranno fare riferimento alla Lista dei Prodotti del mese di ottobre 2013 disponibile all</w:t>
      </w:r>
      <w:r w:rsidR="00682329">
        <w:t>’</w:t>
      </w:r>
      <w:r>
        <w:t xml:space="preserve">indirizzo </w:t>
      </w:r>
      <w:hyperlink r:id="rId56" w:history="1">
        <w:r>
          <w:rPr>
            <w:rStyle w:val="Hyperlink"/>
          </w:rPr>
          <w:t>http://go.microsoft.com/?linkid=9839207</w:t>
        </w:r>
      </w:hyperlink>
      <w:r>
        <w:t>.</w:t>
      </w:r>
    </w:p>
    <w:p w14:paraId="1A5C11DC" w14:textId="77777777" w:rsidR="008F0097" w:rsidRPr="00114501" w:rsidRDefault="008F0097" w:rsidP="0000793E">
      <w:pPr>
        <w:pStyle w:val="ProductList-Body"/>
      </w:pPr>
    </w:p>
    <w:p w14:paraId="5925F266" w14:textId="77777777" w:rsidR="008F0097" w:rsidRPr="00114501" w:rsidRDefault="008F0097" w:rsidP="008F0097">
      <w:pPr>
        <w:pStyle w:val="ProductList-Body"/>
      </w:pPr>
      <w:r>
        <w:rPr>
          <w:b/>
          <w:color w:val="00188F"/>
        </w:rPr>
        <w:t>Windows Intune</w:t>
      </w:r>
      <w:r>
        <w:fldChar w:fldCharType="begin"/>
      </w:r>
      <w:r>
        <w:instrText>XE "Windows Intune"</w:instrText>
      </w:r>
      <w:r>
        <w:fldChar w:fldCharType="end"/>
      </w:r>
      <w:r>
        <w:rPr>
          <w:b/>
          <w:color w:val="00188F"/>
        </w:rPr>
        <w:t xml:space="preserve"> (Dispositivo) e Componente Aggiuntivo di Windows Intune (Dispositivo)</w:t>
      </w:r>
    </w:p>
    <w:p w14:paraId="1FD105DA" w14:textId="77777777" w:rsidR="008F0097" w:rsidRPr="00114501" w:rsidRDefault="008F0097" w:rsidP="00C578CA">
      <w:pPr>
        <w:pStyle w:val="ProductList-Body"/>
      </w:pPr>
      <w:r>
        <w:t>Solo le società con SL attive per Windows Intune (Dispositivo) e/o SL Add-on per Windows Intune (Dispositivo) sono idonee ad acquistare tali licenze per coprire i desktop aggiunti alla loro organizzazione. Le società con SL per Dispositivo attive per Windows Intune potranno essere idonee a</w:t>
      </w:r>
      <w:r w:rsidR="00C578CA" w:rsidRPr="00B741C2">
        <w:t> </w:t>
      </w:r>
      <w:r>
        <w:t>ricevere certi vantaggi.</w:t>
      </w:r>
      <w:r w:rsidR="0022493C">
        <w:t xml:space="preserve"> </w:t>
      </w:r>
      <w:r>
        <w:t>Per dettagli le società potranno prendere visione dell</w:t>
      </w:r>
      <w:r w:rsidR="00682329">
        <w:t>’</w:t>
      </w:r>
      <w:r>
        <w:t>Articolo relativo ai Vantaggi del Programma, ai Vantaggi di Software Assurance e ai Vantaggi dei Servizi Online della Lista dei Prodotti del mese di gennaio 2014.</w:t>
      </w:r>
    </w:p>
    <w:bookmarkStart w:id="1376" w:name="_Toc378147671"/>
    <w:bookmarkStart w:id="1377" w:name="_Toc378151568"/>
    <w:p w14:paraId="30DA4B05" w14:textId="77777777" w:rsidR="00585A48" w:rsidRPr="00114501" w:rsidRDefault="00173FE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17CDBF4" w14:textId="77777777" w:rsidR="00C578CA" w:rsidRDefault="00C578CA" w:rsidP="00C578CA">
      <w:pPr>
        <w:pStyle w:val="ProductList-OfferingGroupHeading"/>
        <w:pBdr>
          <w:bottom w:val="none" w:sz="0" w:space="0" w:color="auto"/>
        </w:pBdr>
        <w:outlineLvl w:val="1"/>
        <w:rPr>
          <w:lang w:eastAsia="zh-TW"/>
        </w:rPr>
      </w:pPr>
      <w:bookmarkStart w:id="1378" w:name="_Toc379797395"/>
      <w:bookmarkStart w:id="1379" w:name="_Toc380513427"/>
      <w:bookmarkStart w:id="1380" w:name="_Toc380655477"/>
      <w:bookmarkStart w:id="1381" w:name="_Toc394959407"/>
    </w:p>
    <w:p w14:paraId="6E0EF103" w14:textId="77777777" w:rsidR="00EE40B5" w:rsidRPr="00114501" w:rsidRDefault="00FA00BF" w:rsidP="00680B4D">
      <w:pPr>
        <w:pStyle w:val="ProductList-OfferingGroupHeading"/>
        <w:outlineLvl w:val="1"/>
      </w:pPr>
      <w:r>
        <w:t>Altri Servizi Online</w:t>
      </w:r>
      <w:bookmarkEnd w:id="1376"/>
      <w:bookmarkEnd w:id="1377"/>
      <w:bookmarkEnd w:id="1378"/>
      <w:bookmarkEnd w:id="1379"/>
      <w:bookmarkEnd w:id="1380"/>
      <w:bookmarkEnd w:id="1381"/>
    </w:p>
    <w:p w14:paraId="4E40E3F8" w14:textId="77777777" w:rsidR="00EE40B5" w:rsidRPr="00114501" w:rsidRDefault="00FA00BF" w:rsidP="00930D5E">
      <w:pPr>
        <w:pStyle w:val="ProductList-Offering2Heading"/>
        <w:outlineLvl w:val="2"/>
      </w:pPr>
      <w:r>
        <w:tab/>
      </w:r>
      <w:bookmarkStart w:id="1382" w:name="_Toc378147673"/>
      <w:bookmarkStart w:id="1383" w:name="_Toc378151570"/>
      <w:bookmarkStart w:id="1384" w:name="_Toc379797400"/>
      <w:bookmarkStart w:id="1385" w:name="_Toc380513432"/>
      <w:bookmarkStart w:id="1386" w:name="_Toc380655482"/>
      <w:bookmarkStart w:id="1387" w:name="_Toc394959408"/>
      <w:r>
        <w:t>Bing Maps</w:t>
      </w:r>
      <w:bookmarkEnd w:id="1382"/>
      <w:bookmarkEnd w:id="1383"/>
      <w:bookmarkEnd w:id="1384"/>
      <w:bookmarkEnd w:id="1385"/>
      <w:bookmarkEnd w:id="1386"/>
      <w:bookmarkEnd w:id="13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A91659" w14:paraId="417835AE" w14:textId="77777777" w:rsidTr="005A3791">
        <w:trPr>
          <w:cantSplit/>
          <w:tblHeader/>
        </w:trPr>
        <w:tc>
          <w:tcPr>
            <w:tcW w:w="3229" w:type="dxa"/>
            <w:tcBorders>
              <w:bottom w:val="nil"/>
            </w:tcBorders>
            <w:shd w:val="clear" w:color="auto" w:fill="00188F"/>
          </w:tcPr>
          <w:p w14:paraId="2A767FE1" w14:textId="77777777" w:rsidR="00A91659" w:rsidRPr="00EE0836" w:rsidRDefault="00A91659"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1F14ABF6" w14:textId="77777777" w:rsidR="00A91659" w:rsidRPr="00EE0836" w:rsidRDefault="00A9165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715D24F" w14:textId="77777777" w:rsidR="00A91659" w:rsidRPr="00905402" w:rsidRDefault="00A9165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14:paraId="1B3207A7" w14:textId="77777777" w:rsidR="00A91659" w:rsidRPr="00247A1D" w:rsidRDefault="00A91659" w:rsidP="00F67F23">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14:paraId="695C5B52" w14:textId="77777777" w:rsidR="00A91659" w:rsidRPr="00905402" w:rsidRDefault="00A9165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14:paraId="172847D6" w14:textId="77777777" w:rsidR="00A91659" w:rsidRPr="00905402" w:rsidRDefault="00A9165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14:paraId="7F58978F" w14:textId="77777777" w:rsidR="00A91659" w:rsidRPr="00905402" w:rsidRDefault="00A9165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14:paraId="04BB3958" w14:textId="77777777" w:rsidR="00A91659" w:rsidRPr="00905402" w:rsidRDefault="00A9165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14:paraId="1D93AA21" w14:textId="77777777" w:rsidR="00A91659" w:rsidRPr="00905402" w:rsidRDefault="00A9165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14:paraId="44F28091" w14:textId="77777777" w:rsidR="00A91659" w:rsidRPr="00905402" w:rsidRDefault="00A9165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922" w:type="dxa"/>
            <w:shd w:val="clear" w:color="auto" w:fill="00188F"/>
            <w:vAlign w:val="center"/>
          </w:tcPr>
          <w:p w14:paraId="263B0694" w14:textId="77777777" w:rsidR="00A91659" w:rsidRPr="00905402" w:rsidRDefault="00A9165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A91659" w14:paraId="32BB4ACF" w14:textId="77777777" w:rsidTr="00CD2F9A">
        <w:trPr>
          <w:cantSplit/>
          <w:tblHeader/>
        </w:trPr>
        <w:tc>
          <w:tcPr>
            <w:tcW w:w="3229" w:type="dxa"/>
            <w:tcBorders>
              <w:top w:val="nil"/>
              <w:left w:val="nil"/>
              <w:bottom w:val="dashSmallGap" w:sz="4" w:space="0" w:color="BFBFBF" w:themeColor="background1" w:themeShade="BF"/>
              <w:right w:val="nil"/>
            </w:tcBorders>
          </w:tcPr>
          <w:p w14:paraId="3BB02CDA" w14:textId="77777777" w:rsidR="00A91659" w:rsidRPr="00C2472D" w:rsidRDefault="00A91659" w:rsidP="00C2472D">
            <w:pPr>
              <w:pStyle w:val="ProductList-Offering2"/>
            </w:pPr>
            <w:bookmarkStart w:id="1388" w:name="_Toc379797401"/>
            <w:bookmarkStart w:id="1389" w:name="_Toc380513433"/>
            <w:bookmarkStart w:id="1390" w:name="_Toc380655483"/>
            <w:bookmarkStart w:id="1391" w:name="_Toc394959409"/>
            <w:r>
              <w:t>Sottoscrizione Mensile di Bing Maps Consumer Tracked Per Asset</w:t>
            </w:r>
            <w:bookmarkEnd w:id="1388"/>
            <w:bookmarkEnd w:id="1389"/>
            <w:bookmarkEnd w:id="1390"/>
            <w:bookmarkEnd w:id="1391"/>
            <w:r>
              <w:fldChar w:fldCharType="begin"/>
            </w:r>
            <w:r>
              <w:instrText>XE "Sottoscrizione Mensile di Bing Maps Consumer Tracked Per Asset"</w:instrText>
            </w:r>
            <w:r>
              <w:fldChar w:fldCharType="end"/>
            </w:r>
          </w:p>
        </w:tc>
        <w:tc>
          <w:tcPr>
            <w:tcW w:w="738" w:type="dxa"/>
            <w:tcBorders>
              <w:top w:val="nil"/>
              <w:left w:val="nil"/>
              <w:bottom w:val="dashSmallGap" w:sz="4" w:space="0" w:color="BFBFBF" w:themeColor="background1" w:themeShade="BF"/>
              <w:right w:val="nil"/>
            </w:tcBorders>
            <w:vAlign w:val="center"/>
          </w:tcPr>
          <w:p w14:paraId="70B57C76" w14:textId="77777777" w:rsidR="00A91659" w:rsidRDefault="00A9165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D74AFD4" w14:textId="77777777" w:rsidR="00A91659" w:rsidRDefault="00A91659" w:rsidP="008F2449">
            <w:pPr>
              <w:pStyle w:val="ProductList-OfferingBody"/>
              <w:ind w:left="-113"/>
              <w:jc w:val="center"/>
            </w:pPr>
          </w:p>
        </w:tc>
        <w:tc>
          <w:tcPr>
            <w:tcW w:w="739" w:type="dxa"/>
            <w:shd w:val="clear" w:color="auto" w:fill="70AD47" w:themeFill="accent6"/>
            <w:vAlign w:val="center"/>
          </w:tcPr>
          <w:p w14:paraId="008A46B0" w14:textId="77777777" w:rsidR="00A91659" w:rsidRPr="002934DA" w:rsidRDefault="00A9165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53C68C5A" w14:textId="77777777" w:rsidR="00A91659" w:rsidRDefault="00A91659" w:rsidP="00F67F23">
            <w:pPr>
              <w:pStyle w:val="ProductList-OfferingBody"/>
              <w:ind w:left="-113"/>
              <w:jc w:val="center"/>
            </w:pPr>
          </w:p>
        </w:tc>
        <w:tc>
          <w:tcPr>
            <w:tcW w:w="739" w:type="dxa"/>
            <w:shd w:val="clear" w:color="auto" w:fill="70AD47" w:themeFill="accent6"/>
            <w:vAlign w:val="center"/>
          </w:tcPr>
          <w:p w14:paraId="03033E4E" w14:textId="77777777" w:rsidR="00A91659" w:rsidRDefault="00A91659" w:rsidP="00F67F23">
            <w:pPr>
              <w:pStyle w:val="ProductList-OfferingBody"/>
              <w:ind w:left="-113"/>
              <w:jc w:val="center"/>
            </w:pPr>
          </w:p>
        </w:tc>
        <w:tc>
          <w:tcPr>
            <w:tcW w:w="738" w:type="dxa"/>
            <w:shd w:val="clear" w:color="auto" w:fill="70AD47" w:themeFill="accent6"/>
            <w:vAlign w:val="center"/>
          </w:tcPr>
          <w:p w14:paraId="2E79DA9A" w14:textId="77777777" w:rsidR="00A91659" w:rsidRDefault="00A91659" w:rsidP="00F67F23">
            <w:pPr>
              <w:pStyle w:val="ProductList-OfferingBody"/>
              <w:ind w:left="-113"/>
              <w:jc w:val="center"/>
            </w:pPr>
          </w:p>
        </w:tc>
        <w:tc>
          <w:tcPr>
            <w:tcW w:w="739" w:type="dxa"/>
            <w:shd w:val="clear" w:color="auto" w:fill="70AD47" w:themeFill="accent6"/>
            <w:vAlign w:val="center"/>
          </w:tcPr>
          <w:p w14:paraId="13C41C7E" w14:textId="77777777" w:rsidR="00A91659" w:rsidRPr="00CC658B" w:rsidRDefault="00A91659" w:rsidP="00F67F23">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6585D062" w14:textId="77777777" w:rsidR="00A91659" w:rsidRPr="00CC658B" w:rsidRDefault="00A91659" w:rsidP="00F67F23">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59982BCC" w14:textId="77777777" w:rsidR="00A91659" w:rsidRPr="00CC658B" w:rsidRDefault="00A91659" w:rsidP="00F67F23">
            <w:pPr>
              <w:pStyle w:val="ProductList-OfferingBody"/>
              <w:ind w:left="-113"/>
              <w:jc w:val="center"/>
            </w:pPr>
          </w:p>
        </w:tc>
        <w:tc>
          <w:tcPr>
            <w:tcW w:w="922" w:type="dxa"/>
            <w:shd w:val="clear" w:color="auto" w:fill="70AD47" w:themeFill="accent6"/>
            <w:vAlign w:val="center"/>
          </w:tcPr>
          <w:p w14:paraId="3DD5160A" w14:textId="77777777" w:rsidR="00A91659" w:rsidRPr="00CC658B" w:rsidRDefault="00A91659" w:rsidP="00F67F23">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A91659" w14:paraId="7553CBC2" w14:textId="77777777" w:rsidTr="00CD2F9A">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5631C47C" w14:textId="77777777" w:rsidR="00A91659" w:rsidRPr="00C2472D" w:rsidRDefault="00A91659" w:rsidP="00C2472D">
            <w:pPr>
              <w:pStyle w:val="ProductList-Offering2"/>
            </w:pPr>
            <w:bookmarkStart w:id="1392" w:name="_Toc379797402"/>
            <w:bookmarkStart w:id="1393" w:name="_Toc380513434"/>
            <w:bookmarkStart w:id="1394" w:name="_Toc380655484"/>
            <w:bookmarkStart w:id="1395" w:name="_Toc394959410"/>
            <w:r>
              <w:t>Sottoscrizione Mensile della Commissione per Bing Maps Enterprise</w:t>
            </w:r>
            <w:bookmarkEnd w:id="1392"/>
            <w:bookmarkEnd w:id="1393"/>
            <w:bookmarkEnd w:id="1394"/>
            <w:bookmarkEnd w:id="1395"/>
            <w:r>
              <w:fldChar w:fldCharType="begin"/>
            </w:r>
            <w:r>
              <w:instrText>XE "Sottoscrizione Mensile della Commissione per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E4BA85B" w14:textId="77777777" w:rsidR="00A91659" w:rsidRDefault="00A9165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78686B2" w14:textId="77777777" w:rsidR="00A91659" w:rsidRDefault="00A91659" w:rsidP="008F2449">
            <w:pPr>
              <w:pStyle w:val="ProductList-OfferingBody"/>
              <w:ind w:left="-113"/>
              <w:jc w:val="center"/>
            </w:pPr>
          </w:p>
        </w:tc>
        <w:tc>
          <w:tcPr>
            <w:tcW w:w="739" w:type="dxa"/>
            <w:shd w:val="clear" w:color="auto" w:fill="70AD47" w:themeFill="accent6"/>
            <w:vAlign w:val="center"/>
          </w:tcPr>
          <w:p w14:paraId="0EEA3A20" w14:textId="77777777" w:rsidR="00A91659" w:rsidRPr="002934DA" w:rsidRDefault="00A9165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4AC4A0D6" w14:textId="77777777" w:rsidR="00A91659" w:rsidRDefault="00A91659" w:rsidP="00F67F23">
            <w:pPr>
              <w:pStyle w:val="ProductList-OfferingBody"/>
              <w:ind w:left="-113"/>
              <w:jc w:val="center"/>
            </w:pPr>
          </w:p>
        </w:tc>
        <w:tc>
          <w:tcPr>
            <w:tcW w:w="739" w:type="dxa"/>
            <w:shd w:val="clear" w:color="auto" w:fill="70AD47" w:themeFill="accent6"/>
            <w:vAlign w:val="center"/>
          </w:tcPr>
          <w:p w14:paraId="745B08F5" w14:textId="77777777" w:rsidR="00A91659" w:rsidRDefault="00A91659" w:rsidP="00F67F23">
            <w:pPr>
              <w:pStyle w:val="ProductList-OfferingBody"/>
              <w:ind w:left="-113"/>
              <w:jc w:val="center"/>
            </w:pPr>
          </w:p>
        </w:tc>
        <w:tc>
          <w:tcPr>
            <w:tcW w:w="738" w:type="dxa"/>
            <w:shd w:val="clear" w:color="auto" w:fill="70AD47" w:themeFill="accent6"/>
            <w:vAlign w:val="center"/>
          </w:tcPr>
          <w:p w14:paraId="63738953" w14:textId="77777777" w:rsidR="00A91659" w:rsidRDefault="00A91659" w:rsidP="00F67F23">
            <w:pPr>
              <w:pStyle w:val="ProductList-OfferingBody"/>
              <w:ind w:left="-113"/>
              <w:jc w:val="center"/>
            </w:pPr>
          </w:p>
        </w:tc>
        <w:tc>
          <w:tcPr>
            <w:tcW w:w="739" w:type="dxa"/>
            <w:shd w:val="clear" w:color="auto" w:fill="70AD47" w:themeFill="accent6"/>
            <w:vAlign w:val="center"/>
          </w:tcPr>
          <w:p w14:paraId="62682BC3" w14:textId="77777777" w:rsidR="00A91659" w:rsidRPr="00CC658B" w:rsidRDefault="00A91659" w:rsidP="00F67F23">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5163C649" w14:textId="77777777" w:rsidR="00A91659" w:rsidRPr="00CC658B" w:rsidRDefault="00A91659" w:rsidP="00F67F23">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7BBAAE51" w14:textId="77777777" w:rsidR="00A91659" w:rsidRPr="00CC658B" w:rsidRDefault="00A91659" w:rsidP="00F67F23">
            <w:pPr>
              <w:pStyle w:val="ProductList-OfferingBody"/>
              <w:ind w:left="-113"/>
              <w:jc w:val="center"/>
            </w:pPr>
          </w:p>
        </w:tc>
        <w:tc>
          <w:tcPr>
            <w:tcW w:w="922" w:type="dxa"/>
            <w:shd w:val="clear" w:color="auto" w:fill="70AD47" w:themeFill="accent6"/>
            <w:vAlign w:val="center"/>
          </w:tcPr>
          <w:p w14:paraId="43BE446C" w14:textId="77777777" w:rsidR="00A91659" w:rsidRPr="00CC658B" w:rsidRDefault="00A91659" w:rsidP="00F67F23">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A91659" w14:paraId="49028169" w14:textId="77777777" w:rsidTr="00CD2F9A">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2ABCBA3A" w14:textId="77777777" w:rsidR="00A91659" w:rsidRPr="00C2472D" w:rsidRDefault="00A91659" w:rsidP="00C2472D">
            <w:pPr>
              <w:pStyle w:val="ProductList-Offering2"/>
            </w:pPr>
            <w:bookmarkStart w:id="1396" w:name="_Toc379797403"/>
            <w:bookmarkStart w:id="1397" w:name="_Toc380513435"/>
            <w:bookmarkStart w:id="1398" w:name="_Toc380655485"/>
            <w:bookmarkStart w:id="1399" w:name="_Toc394959411"/>
            <w:r>
              <w:t>Sottoscrizione Mensile di 100.000 Transazioni</w:t>
            </w:r>
            <w:r>
              <w:fldChar w:fldCharType="begin"/>
            </w:r>
            <w:r>
              <w:instrText>XE "Utilizzo del Sito Web Interno di Bing Maps"</w:instrText>
            </w:r>
            <w:r>
              <w:fldChar w:fldCharType="end"/>
            </w:r>
            <w:r>
              <w:t xml:space="preserve"> per l</w:t>
            </w:r>
            <w:r w:rsidR="00682329">
              <w:t>’</w:t>
            </w:r>
            <w:r>
              <w:t>Utilizzo del Sito Web Interno di Bing Maps</w:t>
            </w:r>
            <w:bookmarkEnd w:id="1396"/>
            <w:bookmarkEnd w:id="1397"/>
            <w:bookmarkEnd w:id="1398"/>
            <w:bookmarkEnd w:id="13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5411A83" w14:textId="77777777" w:rsidR="00A91659" w:rsidRDefault="00A9165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DA2EC74" w14:textId="77777777" w:rsidR="00A91659" w:rsidRDefault="00A91659" w:rsidP="008F2449">
            <w:pPr>
              <w:pStyle w:val="ProductList-OfferingBody"/>
              <w:ind w:left="-113"/>
              <w:jc w:val="center"/>
            </w:pPr>
          </w:p>
        </w:tc>
        <w:tc>
          <w:tcPr>
            <w:tcW w:w="739" w:type="dxa"/>
            <w:shd w:val="clear" w:color="auto" w:fill="70AD47" w:themeFill="accent6"/>
            <w:vAlign w:val="center"/>
          </w:tcPr>
          <w:p w14:paraId="7E56084F" w14:textId="77777777" w:rsidR="00A91659" w:rsidRPr="002934DA" w:rsidRDefault="00A9165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4589CDAA" w14:textId="77777777" w:rsidR="00A91659" w:rsidRDefault="00A91659" w:rsidP="00F67F23">
            <w:pPr>
              <w:pStyle w:val="ProductList-OfferingBody"/>
              <w:ind w:left="-113"/>
              <w:jc w:val="center"/>
            </w:pPr>
          </w:p>
        </w:tc>
        <w:tc>
          <w:tcPr>
            <w:tcW w:w="739" w:type="dxa"/>
            <w:shd w:val="clear" w:color="auto" w:fill="70AD47" w:themeFill="accent6"/>
            <w:vAlign w:val="center"/>
          </w:tcPr>
          <w:p w14:paraId="52A3BC1D" w14:textId="77777777" w:rsidR="00A91659" w:rsidRDefault="00A91659" w:rsidP="00F67F23">
            <w:pPr>
              <w:pStyle w:val="ProductList-OfferingBody"/>
              <w:ind w:left="-113"/>
              <w:jc w:val="center"/>
            </w:pPr>
          </w:p>
        </w:tc>
        <w:tc>
          <w:tcPr>
            <w:tcW w:w="738" w:type="dxa"/>
            <w:shd w:val="clear" w:color="auto" w:fill="70AD47" w:themeFill="accent6"/>
            <w:vAlign w:val="center"/>
          </w:tcPr>
          <w:p w14:paraId="6E7477B4" w14:textId="77777777" w:rsidR="00A91659" w:rsidRDefault="00A91659" w:rsidP="00F67F23">
            <w:pPr>
              <w:pStyle w:val="ProductList-OfferingBody"/>
              <w:ind w:left="-113"/>
              <w:jc w:val="center"/>
            </w:pPr>
          </w:p>
        </w:tc>
        <w:tc>
          <w:tcPr>
            <w:tcW w:w="739" w:type="dxa"/>
            <w:shd w:val="clear" w:color="auto" w:fill="70AD47" w:themeFill="accent6"/>
            <w:vAlign w:val="center"/>
          </w:tcPr>
          <w:p w14:paraId="05212610" w14:textId="77777777" w:rsidR="00A91659" w:rsidRPr="00CC658B" w:rsidRDefault="00A91659" w:rsidP="00F67F23">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63BDD60E" w14:textId="77777777" w:rsidR="00A91659" w:rsidRPr="00CC658B" w:rsidRDefault="00A91659" w:rsidP="00F67F23">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04C9B14E" w14:textId="77777777" w:rsidR="00A91659" w:rsidRPr="00CC658B" w:rsidRDefault="00A91659" w:rsidP="00F67F23">
            <w:pPr>
              <w:pStyle w:val="ProductList-OfferingBody"/>
              <w:ind w:left="-113"/>
              <w:jc w:val="center"/>
            </w:pPr>
          </w:p>
        </w:tc>
        <w:tc>
          <w:tcPr>
            <w:tcW w:w="922" w:type="dxa"/>
            <w:shd w:val="clear" w:color="auto" w:fill="70AD47" w:themeFill="accent6"/>
            <w:vAlign w:val="center"/>
          </w:tcPr>
          <w:p w14:paraId="48A3A51F" w14:textId="77777777" w:rsidR="00A91659" w:rsidRPr="00CC658B" w:rsidRDefault="00A91659" w:rsidP="00F67F23">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A91659" w14:paraId="54AAFD06" w14:textId="77777777" w:rsidTr="00CD2F9A">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02B693F" w14:textId="77777777" w:rsidR="00A91659" w:rsidRPr="00C2472D" w:rsidRDefault="00A91659" w:rsidP="005C79A1">
            <w:pPr>
              <w:pStyle w:val="ProductList-Offering2"/>
            </w:pPr>
            <w:bookmarkStart w:id="1400" w:name="_Toc379797404"/>
            <w:bookmarkStart w:id="1401" w:name="_Toc380513436"/>
            <w:bookmarkStart w:id="1402" w:name="_Toc380655486"/>
            <w:bookmarkStart w:id="1403" w:name="_Toc394959412"/>
            <w:r>
              <w:t>Sottoscrizione Mensile di 250.000 Transazioni (o</w:t>
            </w:r>
            <w:r w:rsidR="005C79A1">
              <w:t> </w:t>
            </w:r>
            <w:r>
              <w:t>quantità superiore)</w:t>
            </w:r>
            <w:r>
              <w:fldChar w:fldCharType="begin"/>
            </w:r>
            <w:r>
              <w:instrText>XE "Utilizzo del Sito Web Interno di Bing Maps"</w:instrText>
            </w:r>
            <w:r>
              <w:fldChar w:fldCharType="end"/>
            </w:r>
            <w:r>
              <w:t xml:space="preserve"> per l</w:t>
            </w:r>
            <w:r w:rsidR="00682329">
              <w:t>’</w:t>
            </w:r>
            <w:r>
              <w:t>Utilizzo del Sito Web Interno di Bing Maps</w:t>
            </w:r>
            <w:bookmarkEnd w:id="1400"/>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C715009" w14:textId="77777777" w:rsidR="00A91659" w:rsidRDefault="00A9165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2181AF3" w14:textId="77777777" w:rsidR="00A91659" w:rsidRDefault="00A91659" w:rsidP="008F2449">
            <w:pPr>
              <w:pStyle w:val="ProductList-OfferingBody"/>
              <w:ind w:left="-113"/>
              <w:jc w:val="center"/>
            </w:pPr>
          </w:p>
        </w:tc>
        <w:tc>
          <w:tcPr>
            <w:tcW w:w="739" w:type="dxa"/>
            <w:shd w:val="clear" w:color="auto" w:fill="70AD47" w:themeFill="accent6"/>
            <w:vAlign w:val="center"/>
          </w:tcPr>
          <w:p w14:paraId="31CEAE8D" w14:textId="77777777" w:rsidR="00A91659" w:rsidRPr="002934DA" w:rsidRDefault="00A9165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610B1BA1" w14:textId="77777777" w:rsidR="00A91659" w:rsidRDefault="00A91659" w:rsidP="00F67F23">
            <w:pPr>
              <w:pStyle w:val="ProductList-OfferingBody"/>
              <w:ind w:left="-113"/>
              <w:jc w:val="center"/>
            </w:pPr>
          </w:p>
        </w:tc>
        <w:tc>
          <w:tcPr>
            <w:tcW w:w="739" w:type="dxa"/>
            <w:shd w:val="clear" w:color="auto" w:fill="70AD47" w:themeFill="accent6"/>
            <w:vAlign w:val="center"/>
          </w:tcPr>
          <w:p w14:paraId="022FE97A" w14:textId="77777777" w:rsidR="00A91659" w:rsidRDefault="00A91659" w:rsidP="00F67F23">
            <w:pPr>
              <w:pStyle w:val="ProductList-OfferingBody"/>
              <w:ind w:left="-113"/>
              <w:jc w:val="center"/>
            </w:pPr>
          </w:p>
        </w:tc>
        <w:tc>
          <w:tcPr>
            <w:tcW w:w="738" w:type="dxa"/>
            <w:shd w:val="clear" w:color="auto" w:fill="70AD47" w:themeFill="accent6"/>
            <w:vAlign w:val="center"/>
          </w:tcPr>
          <w:p w14:paraId="031C95B6" w14:textId="77777777" w:rsidR="00A91659" w:rsidRDefault="00A91659" w:rsidP="00F67F23">
            <w:pPr>
              <w:pStyle w:val="ProductList-OfferingBody"/>
              <w:ind w:left="-113"/>
              <w:jc w:val="center"/>
            </w:pPr>
          </w:p>
        </w:tc>
        <w:tc>
          <w:tcPr>
            <w:tcW w:w="739" w:type="dxa"/>
            <w:shd w:val="clear" w:color="auto" w:fill="70AD47" w:themeFill="accent6"/>
            <w:vAlign w:val="center"/>
          </w:tcPr>
          <w:p w14:paraId="7AA816EC" w14:textId="77777777" w:rsidR="00A91659" w:rsidRPr="00CC658B" w:rsidRDefault="00A91659" w:rsidP="00F67F23">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1D84483A" w14:textId="77777777" w:rsidR="00A91659" w:rsidRPr="00CC658B" w:rsidRDefault="00A91659" w:rsidP="00F67F23">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76D3AC03" w14:textId="77777777" w:rsidR="00A91659" w:rsidRPr="00CC658B" w:rsidRDefault="00A91659" w:rsidP="00F67F23">
            <w:pPr>
              <w:pStyle w:val="ProductList-OfferingBody"/>
              <w:ind w:left="-113"/>
              <w:jc w:val="center"/>
            </w:pPr>
          </w:p>
        </w:tc>
        <w:tc>
          <w:tcPr>
            <w:tcW w:w="922" w:type="dxa"/>
            <w:shd w:val="clear" w:color="auto" w:fill="70AD47" w:themeFill="accent6"/>
            <w:vAlign w:val="center"/>
          </w:tcPr>
          <w:p w14:paraId="317AF237" w14:textId="77777777" w:rsidR="00A91659" w:rsidRPr="00CC658B" w:rsidRDefault="00A91659" w:rsidP="00F67F23">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A91659" w14:paraId="39284130" w14:textId="77777777" w:rsidTr="00CD2F9A">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EB9AF3D" w14:textId="77777777" w:rsidR="00A91659" w:rsidRPr="00C2472D" w:rsidRDefault="00A91659" w:rsidP="00C2472D">
            <w:pPr>
              <w:pStyle w:val="ProductList-Offering2"/>
            </w:pPr>
            <w:bookmarkStart w:id="1404" w:name="_Toc379797405"/>
            <w:bookmarkStart w:id="1405" w:name="_Toc380513437"/>
            <w:bookmarkStart w:id="1406" w:name="_Toc380655487"/>
            <w:bookmarkStart w:id="1407" w:name="_Toc394959413"/>
            <w:r>
              <w:t>Sottoscrizione Mensile della Licenza Per Utente Conosciuto per Bing Maps</w:t>
            </w:r>
            <w:bookmarkEnd w:id="1404"/>
            <w:bookmarkEnd w:id="1405"/>
            <w:bookmarkEnd w:id="1406"/>
            <w:bookmarkEnd w:id="1407"/>
            <w:r>
              <w:fldChar w:fldCharType="begin"/>
            </w:r>
            <w:r>
              <w:instrText>XE "Sottoscrizione Mensile della Licenza Per Utente Conosciuto per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4848BC0" w14:textId="77777777" w:rsidR="00A91659" w:rsidRDefault="00A9165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BF247BA" w14:textId="77777777" w:rsidR="00A91659" w:rsidRDefault="00A91659" w:rsidP="008F2449">
            <w:pPr>
              <w:pStyle w:val="ProductList-OfferingBody"/>
              <w:ind w:left="-113"/>
              <w:jc w:val="center"/>
            </w:pPr>
          </w:p>
        </w:tc>
        <w:tc>
          <w:tcPr>
            <w:tcW w:w="739" w:type="dxa"/>
            <w:shd w:val="clear" w:color="auto" w:fill="70AD47" w:themeFill="accent6"/>
            <w:vAlign w:val="center"/>
          </w:tcPr>
          <w:p w14:paraId="38B67187" w14:textId="77777777" w:rsidR="00A91659" w:rsidRPr="002934DA" w:rsidRDefault="00A9165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4A2E2268" w14:textId="77777777" w:rsidR="00A91659" w:rsidRDefault="00A91659" w:rsidP="00F67F23">
            <w:pPr>
              <w:pStyle w:val="ProductList-OfferingBody"/>
              <w:ind w:left="-113"/>
              <w:jc w:val="center"/>
            </w:pPr>
          </w:p>
        </w:tc>
        <w:tc>
          <w:tcPr>
            <w:tcW w:w="739" w:type="dxa"/>
            <w:shd w:val="clear" w:color="auto" w:fill="70AD47" w:themeFill="accent6"/>
            <w:vAlign w:val="center"/>
          </w:tcPr>
          <w:p w14:paraId="66EACBDE" w14:textId="77777777" w:rsidR="00A91659" w:rsidRDefault="00A91659" w:rsidP="00F67F23">
            <w:pPr>
              <w:pStyle w:val="ProductList-OfferingBody"/>
              <w:ind w:left="-113"/>
              <w:jc w:val="center"/>
            </w:pPr>
          </w:p>
        </w:tc>
        <w:tc>
          <w:tcPr>
            <w:tcW w:w="738" w:type="dxa"/>
            <w:shd w:val="clear" w:color="auto" w:fill="70AD47" w:themeFill="accent6"/>
            <w:vAlign w:val="center"/>
          </w:tcPr>
          <w:p w14:paraId="589BE68D" w14:textId="77777777" w:rsidR="00A91659" w:rsidRDefault="00A91659" w:rsidP="00F67F23">
            <w:pPr>
              <w:pStyle w:val="ProductList-OfferingBody"/>
              <w:ind w:left="-113"/>
              <w:jc w:val="center"/>
            </w:pPr>
          </w:p>
        </w:tc>
        <w:tc>
          <w:tcPr>
            <w:tcW w:w="739" w:type="dxa"/>
            <w:shd w:val="clear" w:color="auto" w:fill="70AD47" w:themeFill="accent6"/>
            <w:vAlign w:val="center"/>
          </w:tcPr>
          <w:p w14:paraId="6FE8A66E" w14:textId="77777777" w:rsidR="00A91659" w:rsidRPr="00CC658B" w:rsidRDefault="00A91659" w:rsidP="00F67F23">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4B45C9CA" w14:textId="77777777" w:rsidR="00A91659" w:rsidRPr="00CC658B" w:rsidRDefault="00A91659" w:rsidP="00F67F23">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4F5B1FBA" w14:textId="77777777" w:rsidR="00A91659" w:rsidRPr="00CC658B" w:rsidRDefault="00A91659" w:rsidP="00F67F23">
            <w:pPr>
              <w:pStyle w:val="ProductList-OfferingBody"/>
              <w:ind w:left="-113"/>
              <w:jc w:val="center"/>
            </w:pPr>
          </w:p>
        </w:tc>
        <w:tc>
          <w:tcPr>
            <w:tcW w:w="922" w:type="dxa"/>
            <w:shd w:val="clear" w:color="auto" w:fill="70AD47" w:themeFill="accent6"/>
            <w:vAlign w:val="center"/>
          </w:tcPr>
          <w:p w14:paraId="75DCF823" w14:textId="77777777" w:rsidR="00A91659" w:rsidRPr="00CC658B" w:rsidRDefault="00A91659" w:rsidP="00F67F23">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A91659" w14:paraId="2AC64669" w14:textId="77777777" w:rsidTr="00CD2F9A">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5859AC9F" w14:textId="77777777" w:rsidR="00A91659" w:rsidRPr="00C2472D" w:rsidRDefault="00A91659" w:rsidP="00C2472D">
            <w:pPr>
              <w:pStyle w:val="ProductList-Offering2"/>
            </w:pPr>
            <w:bookmarkStart w:id="1408" w:name="_Toc379797406"/>
            <w:bookmarkStart w:id="1409" w:name="_Toc380513438"/>
            <w:bookmarkStart w:id="1410" w:name="_Toc380655488"/>
            <w:bookmarkStart w:id="1411" w:name="_Toc394959414"/>
            <w:r>
              <w:t>Sottoscrizione Mensile della Licenza Per Utente Conosciuto per Bing Maps (5.000)</w:t>
            </w:r>
            <w:bookmarkEnd w:id="1408"/>
            <w:bookmarkEnd w:id="1409"/>
            <w:bookmarkEnd w:id="1410"/>
            <w:bookmarkEnd w:id="1411"/>
            <w:r>
              <w:fldChar w:fldCharType="begin"/>
            </w:r>
            <w:r>
              <w:instrText>XE "Sottoscrizione Mensile della Licenza Per Utente Conosciuto per Bing Maps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34035F8" w14:textId="77777777" w:rsidR="00A91659" w:rsidRDefault="00A9165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51631547" w14:textId="77777777" w:rsidR="00A91659" w:rsidRDefault="00A91659" w:rsidP="008F2449">
            <w:pPr>
              <w:pStyle w:val="ProductList-OfferingBody"/>
              <w:ind w:left="-113"/>
              <w:jc w:val="center"/>
            </w:pPr>
          </w:p>
        </w:tc>
        <w:tc>
          <w:tcPr>
            <w:tcW w:w="739" w:type="dxa"/>
            <w:shd w:val="clear" w:color="auto" w:fill="70AD47" w:themeFill="accent6"/>
            <w:vAlign w:val="center"/>
          </w:tcPr>
          <w:p w14:paraId="613428BF" w14:textId="77777777" w:rsidR="00A91659" w:rsidRPr="002934DA" w:rsidRDefault="00A9165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290C2412" w14:textId="77777777" w:rsidR="00A91659" w:rsidRDefault="00A91659" w:rsidP="00F67F23">
            <w:pPr>
              <w:pStyle w:val="ProductList-OfferingBody"/>
              <w:ind w:left="-113"/>
              <w:jc w:val="center"/>
            </w:pPr>
          </w:p>
        </w:tc>
        <w:tc>
          <w:tcPr>
            <w:tcW w:w="739" w:type="dxa"/>
            <w:shd w:val="clear" w:color="auto" w:fill="70AD47" w:themeFill="accent6"/>
            <w:vAlign w:val="center"/>
          </w:tcPr>
          <w:p w14:paraId="51D0839B" w14:textId="77777777" w:rsidR="00A91659" w:rsidRDefault="00A91659" w:rsidP="00F67F23">
            <w:pPr>
              <w:pStyle w:val="ProductList-OfferingBody"/>
              <w:ind w:left="-113"/>
              <w:jc w:val="center"/>
            </w:pPr>
          </w:p>
        </w:tc>
        <w:tc>
          <w:tcPr>
            <w:tcW w:w="738" w:type="dxa"/>
            <w:shd w:val="clear" w:color="auto" w:fill="70AD47" w:themeFill="accent6"/>
            <w:vAlign w:val="center"/>
          </w:tcPr>
          <w:p w14:paraId="4755AC92" w14:textId="77777777" w:rsidR="00A91659" w:rsidRDefault="00A91659" w:rsidP="00F67F23">
            <w:pPr>
              <w:pStyle w:val="ProductList-OfferingBody"/>
              <w:ind w:left="-113"/>
              <w:jc w:val="center"/>
            </w:pPr>
          </w:p>
        </w:tc>
        <w:tc>
          <w:tcPr>
            <w:tcW w:w="739" w:type="dxa"/>
            <w:shd w:val="clear" w:color="auto" w:fill="70AD47" w:themeFill="accent6"/>
            <w:vAlign w:val="center"/>
          </w:tcPr>
          <w:p w14:paraId="3CCA4005" w14:textId="77777777" w:rsidR="00A91659" w:rsidRPr="00CC658B" w:rsidRDefault="00A91659" w:rsidP="00F67F23">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3606D7A2" w14:textId="77777777" w:rsidR="00A91659" w:rsidRPr="00CC658B" w:rsidRDefault="00A91659" w:rsidP="00F67F23">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3F8B3732" w14:textId="77777777" w:rsidR="00A91659" w:rsidRPr="00CC658B" w:rsidRDefault="00A91659" w:rsidP="00F67F23">
            <w:pPr>
              <w:pStyle w:val="ProductList-OfferingBody"/>
              <w:ind w:left="-113"/>
              <w:jc w:val="center"/>
            </w:pPr>
          </w:p>
        </w:tc>
        <w:tc>
          <w:tcPr>
            <w:tcW w:w="922" w:type="dxa"/>
            <w:shd w:val="clear" w:color="auto" w:fill="70AD47" w:themeFill="accent6"/>
            <w:vAlign w:val="center"/>
          </w:tcPr>
          <w:p w14:paraId="5AD14EBB" w14:textId="77777777" w:rsidR="00A91659" w:rsidRPr="00CC658B" w:rsidRDefault="00A91659" w:rsidP="00F67F23">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A91659" w14:paraId="54A9C056" w14:textId="77777777" w:rsidTr="00CD2F9A">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1387E1E5" w14:textId="77777777" w:rsidR="00A91659" w:rsidRPr="00C2472D" w:rsidRDefault="00A91659" w:rsidP="00C2472D">
            <w:pPr>
              <w:pStyle w:val="ProductList-Offering2"/>
            </w:pPr>
            <w:bookmarkStart w:id="1412" w:name="_Toc379797407"/>
            <w:bookmarkStart w:id="1413" w:name="_Toc380513439"/>
            <w:bookmarkStart w:id="1414" w:name="_Toc380655489"/>
            <w:bookmarkStart w:id="1415" w:name="_Toc394959415"/>
            <w:r>
              <w:t>Sottoscrizione Mensile della Licenza Per Utente Conosciuto per Bing Maps Light</w:t>
            </w:r>
            <w:bookmarkEnd w:id="1412"/>
            <w:bookmarkEnd w:id="1413"/>
            <w:bookmarkEnd w:id="1414"/>
            <w:bookmarkEnd w:id="1415"/>
            <w:r>
              <w:fldChar w:fldCharType="begin"/>
            </w:r>
            <w:r>
              <w:instrText>XE "Sottoscrizione Mensile della Licenza Per Utente Conosciuto per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EF1C70F" w14:textId="77777777" w:rsidR="00A91659" w:rsidRDefault="00A9165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C6E857A" w14:textId="77777777" w:rsidR="00A91659" w:rsidRDefault="00A91659" w:rsidP="008F2449">
            <w:pPr>
              <w:pStyle w:val="ProductList-OfferingBody"/>
              <w:ind w:left="-113"/>
              <w:jc w:val="center"/>
            </w:pPr>
          </w:p>
        </w:tc>
        <w:tc>
          <w:tcPr>
            <w:tcW w:w="739" w:type="dxa"/>
            <w:shd w:val="clear" w:color="auto" w:fill="70AD47" w:themeFill="accent6"/>
            <w:vAlign w:val="center"/>
          </w:tcPr>
          <w:p w14:paraId="3703A344" w14:textId="77777777" w:rsidR="00A91659" w:rsidRPr="002934DA" w:rsidRDefault="00A9165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219B2A9E" w14:textId="77777777" w:rsidR="00A91659" w:rsidRDefault="00A91659" w:rsidP="00F67F23">
            <w:pPr>
              <w:pStyle w:val="ProductList-OfferingBody"/>
              <w:ind w:left="-113"/>
              <w:jc w:val="center"/>
            </w:pPr>
          </w:p>
        </w:tc>
        <w:tc>
          <w:tcPr>
            <w:tcW w:w="739" w:type="dxa"/>
            <w:shd w:val="clear" w:color="auto" w:fill="70AD47" w:themeFill="accent6"/>
            <w:vAlign w:val="center"/>
          </w:tcPr>
          <w:p w14:paraId="58BEAABE" w14:textId="77777777" w:rsidR="00A91659" w:rsidRDefault="00A91659" w:rsidP="00F67F23">
            <w:pPr>
              <w:pStyle w:val="ProductList-OfferingBody"/>
              <w:ind w:left="-113"/>
              <w:jc w:val="center"/>
            </w:pPr>
          </w:p>
        </w:tc>
        <w:tc>
          <w:tcPr>
            <w:tcW w:w="738" w:type="dxa"/>
            <w:shd w:val="clear" w:color="auto" w:fill="70AD47" w:themeFill="accent6"/>
            <w:vAlign w:val="center"/>
          </w:tcPr>
          <w:p w14:paraId="25A90F78" w14:textId="77777777" w:rsidR="00A91659" w:rsidRDefault="00A91659" w:rsidP="00F67F23">
            <w:pPr>
              <w:pStyle w:val="ProductList-OfferingBody"/>
              <w:ind w:left="-113"/>
              <w:jc w:val="center"/>
            </w:pPr>
          </w:p>
        </w:tc>
        <w:tc>
          <w:tcPr>
            <w:tcW w:w="739" w:type="dxa"/>
            <w:shd w:val="clear" w:color="auto" w:fill="70AD47" w:themeFill="accent6"/>
            <w:vAlign w:val="center"/>
          </w:tcPr>
          <w:p w14:paraId="61C33D44" w14:textId="77777777" w:rsidR="00A91659" w:rsidRPr="00CC658B" w:rsidRDefault="00A91659" w:rsidP="00F67F23">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1A124F45" w14:textId="77777777" w:rsidR="00A91659" w:rsidRPr="00CC658B" w:rsidRDefault="00A91659" w:rsidP="00F67F23">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4B77BD51" w14:textId="77777777" w:rsidR="00A91659" w:rsidRPr="00CC658B" w:rsidRDefault="00A91659" w:rsidP="00F67F23">
            <w:pPr>
              <w:pStyle w:val="ProductList-OfferingBody"/>
              <w:ind w:left="-113"/>
              <w:jc w:val="center"/>
            </w:pPr>
          </w:p>
        </w:tc>
        <w:tc>
          <w:tcPr>
            <w:tcW w:w="922" w:type="dxa"/>
            <w:shd w:val="clear" w:color="auto" w:fill="70AD47" w:themeFill="accent6"/>
            <w:vAlign w:val="center"/>
          </w:tcPr>
          <w:p w14:paraId="4BA6AF8E" w14:textId="77777777" w:rsidR="00A91659" w:rsidRPr="00CC658B" w:rsidRDefault="00A91659" w:rsidP="00F67F23">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A91659" w14:paraId="6CDAEC7F" w14:textId="77777777" w:rsidTr="00CD2F9A">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F4496B6" w14:textId="77777777" w:rsidR="00A91659" w:rsidRPr="00C2472D" w:rsidRDefault="00A91659" w:rsidP="00C2472D">
            <w:pPr>
              <w:pStyle w:val="ProductList-Offering2"/>
            </w:pPr>
            <w:bookmarkStart w:id="1416" w:name="_Toc379797408"/>
            <w:bookmarkStart w:id="1417" w:name="_Toc380513440"/>
            <w:bookmarkStart w:id="1418" w:name="_Toc380655490"/>
            <w:bookmarkStart w:id="1419" w:name="_Toc394959416"/>
            <w:r>
              <w:t>Sottoscrizione Mensile della Licenza Per Utente Conosciuto per Bing Maps Light (5.000)</w:t>
            </w:r>
            <w:bookmarkEnd w:id="1416"/>
            <w:bookmarkEnd w:id="1417"/>
            <w:bookmarkEnd w:id="1418"/>
            <w:bookmarkEnd w:id="1419"/>
            <w:r>
              <w:fldChar w:fldCharType="begin"/>
            </w:r>
            <w:r>
              <w:instrText>XE "Sottoscrizione Mensile della Licenza Per Utente Conosciuto per Bing Maps Light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5567412" w14:textId="77777777" w:rsidR="00A91659" w:rsidRDefault="00A9165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70AFB9F7" w14:textId="77777777" w:rsidR="00A91659" w:rsidRDefault="00A91659" w:rsidP="008F2449">
            <w:pPr>
              <w:pStyle w:val="ProductList-OfferingBody"/>
              <w:ind w:left="-113"/>
              <w:jc w:val="center"/>
            </w:pPr>
          </w:p>
        </w:tc>
        <w:tc>
          <w:tcPr>
            <w:tcW w:w="739" w:type="dxa"/>
            <w:shd w:val="clear" w:color="auto" w:fill="70AD47" w:themeFill="accent6"/>
            <w:vAlign w:val="center"/>
          </w:tcPr>
          <w:p w14:paraId="207E3A5C" w14:textId="77777777" w:rsidR="00A91659" w:rsidRPr="002934DA" w:rsidRDefault="00A9165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25919831" w14:textId="77777777" w:rsidR="00A91659" w:rsidRDefault="00A91659" w:rsidP="00F67F23">
            <w:pPr>
              <w:pStyle w:val="ProductList-OfferingBody"/>
              <w:ind w:left="-113"/>
              <w:jc w:val="center"/>
            </w:pPr>
          </w:p>
        </w:tc>
        <w:tc>
          <w:tcPr>
            <w:tcW w:w="739" w:type="dxa"/>
            <w:shd w:val="clear" w:color="auto" w:fill="70AD47" w:themeFill="accent6"/>
            <w:vAlign w:val="center"/>
          </w:tcPr>
          <w:p w14:paraId="5D884F30" w14:textId="77777777" w:rsidR="00A91659" w:rsidRDefault="00A91659" w:rsidP="00F67F23">
            <w:pPr>
              <w:pStyle w:val="ProductList-OfferingBody"/>
              <w:ind w:left="-113"/>
              <w:jc w:val="center"/>
            </w:pPr>
          </w:p>
        </w:tc>
        <w:tc>
          <w:tcPr>
            <w:tcW w:w="738" w:type="dxa"/>
            <w:shd w:val="clear" w:color="auto" w:fill="70AD47" w:themeFill="accent6"/>
            <w:vAlign w:val="center"/>
          </w:tcPr>
          <w:p w14:paraId="5152D7E7" w14:textId="77777777" w:rsidR="00A91659" w:rsidRDefault="00A91659" w:rsidP="00F67F23">
            <w:pPr>
              <w:pStyle w:val="ProductList-OfferingBody"/>
              <w:ind w:left="-113"/>
              <w:jc w:val="center"/>
            </w:pPr>
          </w:p>
        </w:tc>
        <w:tc>
          <w:tcPr>
            <w:tcW w:w="739" w:type="dxa"/>
            <w:shd w:val="clear" w:color="auto" w:fill="70AD47" w:themeFill="accent6"/>
            <w:vAlign w:val="center"/>
          </w:tcPr>
          <w:p w14:paraId="72318F3C" w14:textId="77777777" w:rsidR="00A91659" w:rsidRPr="00CC658B" w:rsidRDefault="00A91659" w:rsidP="00F67F23">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7250D439" w14:textId="77777777" w:rsidR="00A91659" w:rsidRPr="00CC658B" w:rsidRDefault="00A91659" w:rsidP="00F67F23">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21EA9069" w14:textId="77777777" w:rsidR="00A91659" w:rsidRPr="00CC658B" w:rsidRDefault="00A91659" w:rsidP="00F67F23">
            <w:pPr>
              <w:pStyle w:val="ProductList-OfferingBody"/>
              <w:ind w:left="-113"/>
              <w:jc w:val="center"/>
            </w:pPr>
          </w:p>
        </w:tc>
        <w:tc>
          <w:tcPr>
            <w:tcW w:w="922" w:type="dxa"/>
            <w:shd w:val="clear" w:color="auto" w:fill="70AD47" w:themeFill="accent6"/>
            <w:vAlign w:val="center"/>
          </w:tcPr>
          <w:p w14:paraId="3EB2CFCE" w14:textId="77777777" w:rsidR="00A91659" w:rsidRPr="00CC658B" w:rsidRDefault="00A91659" w:rsidP="00F67F23">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A91659" w14:paraId="3ABBCE08" w14:textId="77777777" w:rsidTr="00CD2F9A">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25AFBC19" w14:textId="77777777" w:rsidR="00A91659" w:rsidRPr="00C2472D" w:rsidRDefault="00A91659" w:rsidP="00F9064F">
            <w:pPr>
              <w:pStyle w:val="ProductList-Offering2"/>
            </w:pPr>
            <w:bookmarkStart w:id="1420" w:name="_Toc394959417"/>
            <w:bookmarkStart w:id="1421" w:name="_Toc379797409"/>
            <w:bookmarkStart w:id="1422" w:name="_Toc380513441"/>
            <w:bookmarkStart w:id="1423" w:name="_Toc380655491"/>
            <w:r>
              <w:t>Bing Maps Asset Management per Windows Europa o Nord America</w:t>
            </w:r>
            <w:bookmarkEnd w:id="1420"/>
            <w:r>
              <w:fldChar w:fldCharType="begin"/>
            </w:r>
            <w:r>
              <w:instrText>XE "Bing Maps Mobile Asset Management Europe"</w:instrText>
            </w:r>
            <w:r>
              <w:fldChar w:fldCharType="end"/>
            </w:r>
            <w:bookmarkEnd w:id="1421"/>
            <w:bookmarkEnd w:id="1422"/>
            <w:bookmarkEnd w:id="14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1CFDD94" w14:textId="77777777" w:rsidR="00A91659" w:rsidRDefault="00A9165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E745014" w14:textId="77777777" w:rsidR="00A91659" w:rsidRDefault="00A91659" w:rsidP="008F2449">
            <w:pPr>
              <w:pStyle w:val="ProductList-OfferingBody"/>
              <w:ind w:left="-113"/>
              <w:jc w:val="center"/>
            </w:pPr>
          </w:p>
        </w:tc>
        <w:tc>
          <w:tcPr>
            <w:tcW w:w="739" w:type="dxa"/>
            <w:shd w:val="clear" w:color="auto" w:fill="70AD47" w:themeFill="accent6"/>
            <w:vAlign w:val="center"/>
          </w:tcPr>
          <w:p w14:paraId="4F30FCE3" w14:textId="77777777" w:rsidR="00A91659" w:rsidRPr="002934DA" w:rsidRDefault="00A9165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2562606A" w14:textId="77777777" w:rsidR="00A91659" w:rsidRDefault="00A91659" w:rsidP="00F67F23">
            <w:pPr>
              <w:pStyle w:val="ProductList-OfferingBody"/>
              <w:ind w:left="-113"/>
              <w:jc w:val="center"/>
            </w:pPr>
          </w:p>
        </w:tc>
        <w:tc>
          <w:tcPr>
            <w:tcW w:w="739" w:type="dxa"/>
            <w:shd w:val="clear" w:color="auto" w:fill="70AD47" w:themeFill="accent6"/>
            <w:vAlign w:val="center"/>
          </w:tcPr>
          <w:p w14:paraId="4A199514" w14:textId="77777777" w:rsidR="00A91659" w:rsidRDefault="00A91659" w:rsidP="00F67F23">
            <w:pPr>
              <w:pStyle w:val="ProductList-OfferingBody"/>
              <w:ind w:left="-113"/>
              <w:jc w:val="center"/>
            </w:pPr>
          </w:p>
        </w:tc>
        <w:tc>
          <w:tcPr>
            <w:tcW w:w="738" w:type="dxa"/>
            <w:shd w:val="clear" w:color="auto" w:fill="70AD47" w:themeFill="accent6"/>
            <w:vAlign w:val="center"/>
          </w:tcPr>
          <w:p w14:paraId="5279008C" w14:textId="77777777" w:rsidR="00A91659" w:rsidRDefault="00A91659" w:rsidP="00F67F23">
            <w:pPr>
              <w:pStyle w:val="ProductList-OfferingBody"/>
              <w:ind w:left="-113"/>
              <w:jc w:val="center"/>
            </w:pPr>
          </w:p>
        </w:tc>
        <w:tc>
          <w:tcPr>
            <w:tcW w:w="739" w:type="dxa"/>
            <w:shd w:val="clear" w:color="auto" w:fill="70AD47" w:themeFill="accent6"/>
            <w:vAlign w:val="center"/>
          </w:tcPr>
          <w:p w14:paraId="0716E45D" w14:textId="77777777" w:rsidR="00A91659" w:rsidRPr="00CC658B" w:rsidRDefault="00A91659" w:rsidP="00F67F23">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14436DAC" w14:textId="77777777" w:rsidR="00A91659" w:rsidRPr="00CC658B" w:rsidRDefault="00A91659" w:rsidP="00F67F23">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79D32790" w14:textId="77777777" w:rsidR="00A91659" w:rsidRPr="00CC658B" w:rsidRDefault="00A91659" w:rsidP="00F67F23">
            <w:pPr>
              <w:pStyle w:val="ProductList-OfferingBody"/>
              <w:ind w:left="-113"/>
              <w:jc w:val="center"/>
            </w:pPr>
          </w:p>
        </w:tc>
        <w:tc>
          <w:tcPr>
            <w:tcW w:w="922" w:type="dxa"/>
            <w:shd w:val="clear" w:color="auto" w:fill="70AD47" w:themeFill="accent6"/>
            <w:vAlign w:val="center"/>
          </w:tcPr>
          <w:p w14:paraId="34A1B57A" w14:textId="77777777" w:rsidR="00A91659" w:rsidRPr="00CC658B" w:rsidRDefault="00A91659" w:rsidP="00F67F23">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A91659" w14:paraId="76710BCC" w14:textId="77777777" w:rsidTr="00CD2F9A">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51DBD209" w14:textId="77777777" w:rsidR="00A91659" w:rsidRPr="00C2472D" w:rsidRDefault="00A91659" w:rsidP="00F9064F">
            <w:pPr>
              <w:pStyle w:val="ProductList-Offering2"/>
            </w:pPr>
            <w:bookmarkStart w:id="1424" w:name="_Toc379797413"/>
            <w:bookmarkStart w:id="1425" w:name="_Toc380513445"/>
            <w:bookmarkStart w:id="1426" w:name="_Toc380655495"/>
            <w:bookmarkStart w:id="1427" w:name="_Toc394959418"/>
            <w:r>
              <w:t>Sottoscrizione Mensile della Commissione per Bing Maps Asset Management for Windows Platform</w:t>
            </w:r>
            <w:bookmarkEnd w:id="1424"/>
            <w:bookmarkEnd w:id="1425"/>
            <w:bookmarkEnd w:id="1426"/>
            <w:bookmarkEnd w:id="1427"/>
            <w:r>
              <w:fldChar w:fldCharType="begin"/>
            </w:r>
            <w:r>
              <w:instrText>XE "Sottoscrizione Mensile della Commissione per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1587E5" w14:textId="77777777" w:rsidR="00A91659" w:rsidRDefault="00A9165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A0B5A38" w14:textId="77777777" w:rsidR="00A91659" w:rsidRDefault="00A91659" w:rsidP="008F2449">
            <w:pPr>
              <w:pStyle w:val="ProductList-OfferingBody"/>
              <w:ind w:left="-113"/>
              <w:jc w:val="center"/>
            </w:pPr>
          </w:p>
        </w:tc>
        <w:tc>
          <w:tcPr>
            <w:tcW w:w="739" w:type="dxa"/>
            <w:shd w:val="clear" w:color="auto" w:fill="70AD47" w:themeFill="accent6"/>
            <w:vAlign w:val="center"/>
          </w:tcPr>
          <w:p w14:paraId="30910444" w14:textId="77777777" w:rsidR="00A91659" w:rsidRPr="002934DA" w:rsidRDefault="00A9165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465D6A16" w14:textId="77777777" w:rsidR="00A91659" w:rsidRDefault="00A91659" w:rsidP="00F67F23">
            <w:pPr>
              <w:pStyle w:val="ProductList-OfferingBody"/>
              <w:ind w:left="-113"/>
              <w:jc w:val="center"/>
            </w:pPr>
          </w:p>
        </w:tc>
        <w:tc>
          <w:tcPr>
            <w:tcW w:w="739" w:type="dxa"/>
            <w:shd w:val="clear" w:color="auto" w:fill="70AD47" w:themeFill="accent6"/>
            <w:vAlign w:val="center"/>
          </w:tcPr>
          <w:p w14:paraId="08BBAF7A" w14:textId="77777777" w:rsidR="00A91659" w:rsidRDefault="00A91659" w:rsidP="00F67F23">
            <w:pPr>
              <w:pStyle w:val="ProductList-OfferingBody"/>
              <w:ind w:left="-113"/>
              <w:jc w:val="center"/>
            </w:pPr>
          </w:p>
        </w:tc>
        <w:tc>
          <w:tcPr>
            <w:tcW w:w="738" w:type="dxa"/>
            <w:shd w:val="clear" w:color="auto" w:fill="70AD47" w:themeFill="accent6"/>
            <w:vAlign w:val="center"/>
          </w:tcPr>
          <w:p w14:paraId="23479ADD" w14:textId="77777777" w:rsidR="00A91659" w:rsidRDefault="00A91659" w:rsidP="00F67F23">
            <w:pPr>
              <w:pStyle w:val="ProductList-OfferingBody"/>
              <w:ind w:left="-113"/>
              <w:jc w:val="center"/>
            </w:pPr>
          </w:p>
        </w:tc>
        <w:tc>
          <w:tcPr>
            <w:tcW w:w="739" w:type="dxa"/>
            <w:shd w:val="clear" w:color="auto" w:fill="70AD47" w:themeFill="accent6"/>
            <w:vAlign w:val="center"/>
          </w:tcPr>
          <w:p w14:paraId="0D0CC4F7" w14:textId="77777777" w:rsidR="00A91659" w:rsidRPr="00CC658B" w:rsidRDefault="00A91659" w:rsidP="00F67F23">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3DECDF71" w14:textId="77777777" w:rsidR="00A91659" w:rsidRPr="00CC658B" w:rsidRDefault="00A91659" w:rsidP="00F67F23">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4344D63B" w14:textId="77777777" w:rsidR="00A91659" w:rsidRPr="00CC658B" w:rsidRDefault="00A91659" w:rsidP="00F67F23">
            <w:pPr>
              <w:pStyle w:val="ProductList-OfferingBody"/>
              <w:ind w:left="-113"/>
              <w:jc w:val="center"/>
            </w:pPr>
          </w:p>
        </w:tc>
        <w:tc>
          <w:tcPr>
            <w:tcW w:w="922" w:type="dxa"/>
            <w:shd w:val="clear" w:color="auto" w:fill="70AD47" w:themeFill="accent6"/>
            <w:vAlign w:val="center"/>
          </w:tcPr>
          <w:p w14:paraId="42DB69A7" w14:textId="77777777" w:rsidR="00A91659" w:rsidRPr="00CC658B" w:rsidRDefault="00A91659" w:rsidP="00F67F23">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A91659" w14:paraId="058A32F7" w14:textId="77777777" w:rsidTr="00CD2F9A">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69DE9308" w14:textId="77777777" w:rsidR="00A91659" w:rsidRPr="00C2472D" w:rsidRDefault="00A91659" w:rsidP="00C2472D">
            <w:pPr>
              <w:pStyle w:val="ProductList-Offering2"/>
            </w:pPr>
            <w:bookmarkStart w:id="1428" w:name="_Toc379797414"/>
            <w:bookmarkStart w:id="1429" w:name="_Toc380513446"/>
            <w:bookmarkStart w:id="1430" w:name="_Toc380655496"/>
            <w:bookmarkStart w:id="1431" w:name="_Toc394959419"/>
            <w:r>
              <w:t>Sottoscrizione Mensile di 100.000 Transazioni per l</w:t>
            </w:r>
            <w:r w:rsidR="00682329">
              <w:t>’</w:t>
            </w:r>
            <w:r>
              <w:t>Utilizzo del Sito Web Pubblico di Bing Maps</w:t>
            </w:r>
            <w:bookmarkEnd w:id="1428"/>
            <w:bookmarkEnd w:id="1429"/>
            <w:bookmarkEnd w:id="1430"/>
            <w:bookmarkEnd w:id="1431"/>
            <w:r>
              <w:fldChar w:fldCharType="begin"/>
            </w:r>
            <w:r>
              <w:instrText>XE "Sottoscrizione Mensile di 100.000 Transazioni per l’Utilizzo del Sito Web Pubblico di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ABB98EA" w14:textId="77777777" w:rsidR="00A91659" w:rsidRDefault="00A9165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29E5F7EA" w14:textId="77777777" w:rsidR="00A91659" w:rsidRDefault="00A91659" w:rsidP="008F2449">
            <w:pPr>
              <w:pStyle w:val="ProductList-OfferingBody"/>
              <w:ind w:left="-113"/>
              <w:jc w:val="center"/>
            </w:pPr>
          </w:p>
        </w:tc>
        <w:tc>
          <w:tcPr>
            <w:tcW w:w="739" w:type="dxa"/>
            <w:shd w:val="clear" w:color="auto" w:fill="70AD47" w:themeFill="accent6"/>
            <w:vAlign w:val="center"/>
          </w:tcPr>
          <w:p w14:paraId="76649A9B" w14:textId="77777777" w:rsidR="00A91659" w:rsidRPr="002934DA" w:rsidRDefault="00A9165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0C8C1AE8" w14:textId="77777777" w:rsidR="00A91659" w:rsidRDefault="00A91659" w:rsidP="00F67F23">
            <w:pPr>
              <w:pStyle w:val="ProductList-OfferingBody"/>
              <w:ind w:left="-113"/>
              <w:jc w:val="center"/>
            </w:pPr>
          </w:p>
        </w:tc>
        <w:tc>
          <w:tcPr>
            <w:tcW w:w="739" w:type="dxa"/>
            <w:shd w:val="clear" w:color="auto" w:fill="70AD47" w:themeFill="accent6"/>
            <w:vAlign w:val="center"/>
          </w:tcPr>
          <w:p w14:paraId="75F0EDA6" w14:textId="77777777" w:rsidR="00A91659" w:rsidRDefault="00A91659" w:rsidP="00F67F23">
            <w:pPr>
              <w:pStyle w:val="ProductList-OfferingBody"/>
              <w:ind w:left="-113"/>
              <w:jc w:val="center"/>
            </w:pPr>
          </w:p>
        </w:tc>
        <w:tc>
          <w:tcPr>
            <w:tcW w:w="738" w:type="dxa"/>
            <w:shd w:val="clear" w:color="auto" w:fill="70AD47" w:themeFill="accent6"/>
            <w:vAlign w:val="center"/>
          </w:tcPr>
          <w:p w14:paraId="36DA026D" w14:textId="77777777" w:rsidR="00A91659" w:rsidRDefault="00A91659" w:rsidP="00F67F23">
            <w:pPr>
              <w:pStyle w:val="ProductList-OfferingBody"/>
              <w:ind w:left="-113"/>
              <w:jc w:val="center"/>
            </w:pPr>
          </w:p>
        </w:tc>
        <w:tc>
          <w:tcPr>
            <w:tcW w:w="739" w:type="dxa"/>
            <w:shd w:val="clear" w:color="auto" w:fill="70AD47" w:themeFill="accent6"/>
            <w:vAlign w:val="center"/>
          </w:tcPr>
          <w:p w14:paraId="649BD2A8" w14:textId="77777777" w:rsidR="00A91659" w:rsidRPr="00CC658B" w:rsidRDefault="00A91659" w:rsidP="00F67F23">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48ED66AD" w14:textId="77777777" w:rsidR="00A91659" w:rsidRPr="00CC658B" w:rsidRDefault="00A91659" w:rsidP="00F67F23">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5688C70C" w14:textId="77777777" w:rsidR="00A91659" w:rsidRPr="00CC658B" w:rsidRDefault="00A91659" w:rsidP="00F67F23">
            <w:pPr>
              <w:pStyle w:val="ProductList-OfferingBody"/>
              <w:ind w:left="-113"/>
              <w:jc w:val="center"/>
            </w:pPr>
          </w:p>
        </w:tc>
        <w:tc>
          <w:tcPr>
            <w:tcW w:w="922" w:type="dxa"/>
            <w:shd w:val="clear" w:color="auto" w:fill="70AD47" w:themeFill="accent6"/>
            <w:vAlign w:val="center"/>
          </w:tcPr>
          <w:p w14:paraId="58490D25" w14:textId="77777777" w:rsidR="00A91659" w:rsidRPr="00CC658B" w:rsidRDefault="00A91659" w:rsidP="00F67F23">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A91659" w14:paraId="0A5E8CF0" w14:textId="77777777" w:rsidTr="00CD2F9A">
        <w:trPr>
          <w:cantSplit/>
          <w:tblHeader/>
        </w:trPr>
        <w:tc>
          <w:tcPr>
            <w:tcW w:w="3229" w:type="dxa"/>
            <w:tcBorders>
              <w:top w:val="dashSmallGap" w:sz="4" w:space="0" w:color="BFBFBF" w:themeColor="background1" w:themeShade="BF"/>
              <w:left w:val="nil"/>
              <w:bottom w:val="nil"/>
              <w:right w:val="nil"/>
            </w:tcBorders>
          </w:tcPr>
          <w:p w14:paraId="21D1DE23" w14:textId="77777777" w:rsidR="00A91659" w:rsidRPr="00C2472D" w:rsidRDefault="00A91659" w:rsidP="00C2472D">
            <w:pPr>
              <w:pStyle w:val="ProductList-Offering2"/>
            </w:pPr>
            <w:bookmarkStart w:id="1432" w:name="_Toc379797415"/>
            <w:bookmarkStart w:id="1433" w:name="_Toc380513447"/>
            <w:bookmarkStart w:id="1434" w:name="_Toc380655497"/>
            <w:bookmarkStart w:id="1435" w:name="_Toc394959420"/>
            <w:r>
              <w:t>Sottoscrizione Mensile di 420.000 Transazioni (e quantità superiore) per l</w:t>
            </w:r>
            <w:r w:rsidR="00682329">
              <w:t>’</w:t>
            </w:r>
            <w:r>
              <w:t>Utilizzo del Sito Web Pubblico di Bing Maps</w:t>
            </w:r>
            <w:bookmarkEnd w:id="1432"/>
            <w:bookmarkEnd w:id="1433"/>
            <w:bookmarkEnd w:id="1434"/>
            <w:bookmarkEnd w:id="1435"/>
            <w:r>
              <w:fldChar w:fldCharType="begin"/>
            </w:r>
            <w:r>
              <w:instrText>XE "Sottoscrizione Mensile di 420.000 Transazioni (e quantità superiore) per l’Utilizzo del Sito Web Pubblico di Bing Maps"</w:instrText>
            </w:r>
            <w:r>
              <w:fldChar w:fldCharType="end"/>
            </w:r>
          </w:p>
        </w:tc>
        <w:tc>
          <w:tcPr>
            <w:tcW w:w="738" w:type="dxa"/>
            <w:tcBorders>
              <w:top w:val="dashSmallGap" w:sz="4" w:space="0" w:color="BFBFBF" w:themeColor="background1" w:themeShade="BF"/>
              <w:left w:val="nil"/>
              <w:bottom w:val="nil"/>
              <w:right w:val="nil"/>
            </w:tcBorders>
            <w:vAlign w:val="center"/>
          </w:tcPr>
          <w:p w14:paraId="0B43A53B" w14:textId="77777777" w:rsidR="00A91659" w:rsidRDefault="00A9165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3D268AF8" w14:textId="77777777" w:rsidR="00A91659" w:rsidRDefault="00A91659" w:rsidP="008F2449">
            <w:pPr>
              <w:pStyle w:val="ProductList-OfferingBody"/>
              <w:ind w:left="-113"/>
              <w:jc w:val="center"/>
            </w:pPr>
          </w:p>
        </w:tc>
        <w:tc>
          <w:tcPr>
            <w:tcW w:w="739" w:type="dxa"/>
            <w:shd w:val="clear" w:color="auto" w:fill="70AD47" w:themeFill="accent6"/>
            <w:vAlign w:val="center"/>
          </w:tcPr>
          <w:p w14:paraId="0AAE3153" w14:textId="77777777" w:rsidR="00A91659" w:rsidRPr="002934DA" w:rsidRDefault="00A91659" w:rsidP="00F67F23">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57A6FFD6" w14:textId="77777777" w:rsidR="00A91659" w:rsidRDefault="00A91659" w:rsidP="00F67F23">
            <w:pPr>
              <w:pStyle w:val="ProductList-OfferingBody"/>
              <w:ind w:left="-113"/>
              <w:jc w:val="center"/>
            </w:pPr>
          </w:p>
        </w:tc>
        <w:tc>
          <w:tcPr>
            <w:tcW w:w="739" w:type="dxa"/>
            <w:shd w:val="clear" w:color="auto" w:fill="70AD47" w:themeFill="accent6"/>
            <w:vAlign w:val="center"/>
          </w:tcPr>
          <w:p w14:paraId="3CB1A7E8" w14:textId="77777777" w:rsidR="00A91659" w:rsidRDefault="00A91659" w:rsidP="00F67F23">
            <w:pPr>
              <w:pStyle w:val="ProductList-OfferingBody"/>
              <w:ind w:left="-113"/>
              <w:jc w:val="center"/>
            </w:pPr>
          </w:p>
        </w:tc>
        <w:tc>
          <w:tcPr>
            <w:tcW w:w="738" w:type="dxa"/>
            <w:shd w:val="clear" w:color="auto" w:fill="70AD47" w:themeFill="accent6"/>
            <w:vAlign w:val="center"/>
          </w:tcPr>
          <w:p w14:paraId="06835018" w14:textId="77777777" w:rsidR="00A91659" w:rsidRDefault="00A91659" w:rsidP="00F67F23">
            <w:pPr>
              <w:pStyle w:val="ProductList-OfferingBody"/>
              <w:ind w:left="-113"/>
              <w:jc w:val="center"/>
            </w:pPr>
          </w:p>
        </w:tc>
        <w:tc>
          <w:tcPr>
            <w:tcW w:w="739" w:type="dxa"/>
            <w:shd w:val="clear" w:color="auto" w:fill="70AD47" w:themeFill="accent6"/>
            <w:vAlign w:val="center"/>
          </w:tcPr>
          <w:p w14:paraId="76A44FE7" w14:textId="77777777" w:rsidR="00A91659" w:rsidRPr="00CC658B" w:rsidRDefault="00A91659" w:rsidP="00F67F23">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189A510C" w14:textId="77777777" w:rsidR="00A91659" w:rsidRPr="00CC658B" w:rsidRDefault="00A91659" w:rsidP="00F67F23">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73240436" w14:textId="77777777" w:rsidR="00A91659" w:rsidRPr="00CC658B" w:rsidRDefault="00A91659" w:rsidP="00F67F23">
            <w:pPr>
              <w:pStyle w:val="ProductList-OfferingBody"/>
              <w:ind w:left="-113"/>
              <w:jc w:val="center"/>
            </w:pPr>
          </w:p>
        </w:tc>
        <w:tc>
          <w:tcPr>
            <w:tcW w:w="922" w:type="dxa"/>
            <w:shd w:val="clear" w:color="auto" w:fill="70AD47" w:themeFill="accent6"/>
            <w:vAlign w:val="center"/>
          </w:tcPr>
          <w:p w14:paraId="47C27710" w14:textId="77777777" w:rsidR="00A91659" w:rsidRPr="00CC658B" w:rsidRDefault="00A91659" w:rsidP="00F67F23">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bl>
    <w:p w14:paraId="68518AC8"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14:paraId="1EDFEAC9" w14:textId="77777777" w:rsidTr="00A91659">
        <w:tc>
          <w:tcPr>
            <w:tcW w:w="3488" w:type="dxa"/>
          </w:tcPr>
          <w:p w14:paraId="1B461252" w14:textId="77777777" w:rsidR="00782C7B" w:rsidRDefault="00782C7B" w:rsidP="008F2449">
            <w:pPr>
              <w:pStyle w:val="ProductList-Body"/>
              <w:spacing w:before="20" w:after="20"/>
            </w:pPr>
          </w:p>
        </w:tc>
        <w:tc>
          <w:tcPr>
            <w:tcW w:w="3597" w:type="dxa"/>
          </w:tcPr>
          <w:p w14:paraId="6A398A56" w14:textId="77777777" w:rsidR="00782C7B" w:rsidRPr="008F2449" w:rsidRDefault="008F2449" w:rsidP="008F2449">
            <w:pPr>
              <w:pStyle w:val="ProductList-Body"/>
              <w:spacing w:before="20" w:after="20"/>
              <w:rPr>
                <w:b/>
              </w:rPr>
            </w:pPr>
            <w:r>
              <w:t xml:space="preserve">Pool di Prodotti: </w:t>
            </w:r>
            <w:r>
              <w:rPr>
                <w:b/>
              </w:rPr>
              <w:t>Server</w:t>
            </w:r>
          </w:p>
        </w:tc>
        <w:tc>
          <w:tcPr>
            <w:tcW w:w="3715" w:type="dxa"/>
          </w:tcPr>
          <w:p w14:paraId="3C7CE813" w14:textId="77777777" w:rsidR="00782C7B" w:rsidRDefault="00782C7B" w:rsidP="008F2449">
            <w:pPr>
              <w:pStyle w:val="ProductList-Body"/>
              <w:spacing w:before="20" w:after="20"/>
            </w:pPr>
          </w:p>
        </w:tc>
      </w:tr>
    </w:tbl>
    <w:p w14:paraId="0F3ED83F"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78FA9757" w14:textId="77777777" w:rsidR="00C2472D" w:rsidRPr="00114501" w:rsidRDefault="00F9064F" w:rsidP="00F97A0E">
      <w:pPr>
        <w:pStyle w:val="ProductList-Body"/>
      </w:pPr>
      <w:r>
        <w:t>Ciascuna offerta di SL Add-on per l</w:t>
      </w:r>
      <w:r w:rsidR="00682329">
        <w:t>’</w:t>
      </w:r>
      <w:r>
        <w:t>Utilizzo del Sito Web Pubblico di Bing Maps</w:t>
      </w:r>
      <w:r>
        <w:fldChar w:fldCharType="begin"/>
      </w:r>
      <w:r>
        <w:instrText>XE "Utilizzo del Sito Web Interno di Bing Maps"</w:instrText>
      </w:r>
      <w:r>
        <w:fldChar w:fldCharType="end"/>
      </w:r>
      <w:r>
        <w:t xml:space="preserve"> e di SL Add-on per l</w:t>
      </w:r>
      <w:r w:rsidR="00682329">
        <w:t>’</w:t>
      </w:r>
      <w:r>
        <w:t>Utilizzo del Sito Web Interno di Bing Maps</w:t>
      </w:r>
      <w:r>
        <w:fldChar w:fldCharType="begin"/>
      </w:r>
      <w:r>
        <w:instrText>XE "Utilizzo del Sito Web Interno di Bing Maps"</w:instrText>
      </w:r>
      <w:r>
        <w:fldChar w:fldCharType="end"/>
      </w:r>
      <w:r>
        <w:t xml:space="preserve"> autorizza la Società a effettuare un numero variabile di Transazione Fatturabili. Le Società possono ottenere Transazioni Fatturabili aggiuntive acquistando SL Add-on per l</w:t>
      </w:r>
      <w:r w:rsidR="00682329">
        <w:t>’</w:t>
      </w:r>
      <w:r>
        <w:t>Utilizzo del Sito Web Pubblico di Bing Maps o SL Add-on per l</w:t>
      </w:r>
      <w:r w:rsidR="00682329">
        <w:t>’</w:t>
      </w:r>
      <w:r>
        <w:t>Utilizzo del Sito Web Interno di Bing Maps</w:t>
      </w:r>
      <w:r>
        <w:fldChar w:fldCharType="begin"/>
      </w:r>
      <w:r>
        <w:instrText>XE "Utilizzo del Sito Web Interno di Bing Maps"</w:instrText>
      </w:r>
      <w:r>
        <w:fldChar w:fldCharType="end"/>
      </w:r>
      <w:r>
        <w:t xml:space="preserve"> durante l</w:t>
      </w:r>
      <w:r w:rsidR="00682329">
        <w:t>’</w:t>
      </w:r>
      <w:r>
        <w:t>iscrizione.</w:t>
      </w:r>
      <w:r w:rsidR="0022493C">
        <w:t xml:space="preserve"> </w:t>
      </w:r>
      <w:r>
        <w:t>Le Transazioni Fatturabili mensili non utilizzate potranno essere cumulate su base mensile fino alla data di scadenza dell</w:t>
      </w:r>
      <w:r w:rsidR="00682329">
        <w:t>’</w:t>
      </w:r>
      <w:r>
        <w:t>iscrizione.</w:t>
      </w:r>
      <w:r w:rsidR="0022493C">
        <w:t xml:space="preserve"> </w:t>
      </w:r>
      <w:r>
        <w:t>In</w:t>
      </w:r>
      <w:r w:rsidR="00F97A0E">
        <w:t> </w:t>
      </w:r>
      <w:r>
        <w:t>tale data tutte le Transazioni Fatturabili acquistate e non utilizzate acquistate andranno perse.</w:t>
      </w:r>
      <w:r w:rsidR="0022493C">
        <w:t xml:space="preserve"> </w:t>
      </w: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w:t>
      </w:r>
      <w:r w:rsidR="00682329">
        <w:t>’</w:t>
      </w:r>
      <w:r>
        <w:t>iscrizione. In alternativa, Microsoft potrà interrompere l</w:t>
      </w:r>
      <w:r w:rsidR="00682329">
        <w:t>’</w:t>
      </w:r>
      <w:r>
        <w:t>accesso a Bing Maps da parte del cliente.</w:t>
      </w:r>
    </w:p>
    <w:p w14:paraId="408CD61F" w14:textId="77777777" w:rsidR="00C2472D" w:rsidRPr="00114501" w:rsidRDefault="00C2472D" w:rsidP="00C2472D">
      <w:pPr>
        <w:pStyle w:val="ProductList-Body"/>
      </w:pPr>
    </w:p>
    <w:p w14:paraId="75FF444A" w14:textId="77777777" w:rsidR="00C2472D" w:rsidRPr="00114501" w:rsidRDefault="00C2472D" w:rsidP="00C2472D">
      <w:pPr>
        <w:pStyle w:val="ProductList-Body"/>
      </w:pPr>
      <w:r>
        <w:rPr>
          <w:b/>
          <w:color w:val="00188F"/>
        </w:rPr>
        <w:t>Supporto Tecnico per Bing Maps</w:t>
      </w:r>
    </w:p>
    <w:p w14:paraId="5CEBD3B3" w14:textId="77777777" w:rsidR="00C2472D" w:rsidRPr="00114501" w:rsidRDefault="00C2472D" w:rsidP="00C2472D">
      <w:pPr>
        <w:pStyle w:val="ProductList-Body"/>
      </w:pPr>
      <w:r>
        <w:t>Il Supporto Tecnico è disponibile per tutte le società che hanno acquistato Bing Maps. Tutte le informazioni riguardo al supporto sono disponibili all</w:t>
      </w:r>
      <w:r w:rsidR="00682329">
        <w:t>’</w:t>
      </w:r>
      <w:r>
        <w:t xml:space="preserve">indirizzo: </w:t>
      </w:r>
      <w:hyperlink r:id="rId57" w:history="1">
        <w:r>
          <w:rPr>
            <w:rStyle w:val="Hyperlink"/>
          </w:rPr>
          <w:t>http://www.microsoft.com/maps/support</w:t>
        </w:r>
      </w:hyperlink>
      <w:r>
        <w:t>.</w:t>
      </w:r>
    </w:p>
    <w:p w14:paraId="5E256DF1" w14:textId="77777777" w:rsidR="00C2472D" w:rsidRPr="00114501" w:rsidRDefault="00C2472D" w:rsidP="00C2472D">
      <w:pPr>
        <w:pStyle w:val="ProductList-Body"/>
      </w:pPr>
    </w:p>
    <w:p w14:paraId="5CF79050" w14:textId="77777777" w:rsidR="00C2472D" w:rsidRPr="00114501" w:rsidRDefault="00C2472D" w:rsidP="00C2472D">
      <w:pPr>
        <w:pStyle w:val="ProductList-Body"/>
      </w:pPr>
      <w:r>
        <w:rPr>
          <w:b/>
          <w:color w:val="00188F"/>
        </w:rPr>
        <w:t>Modalità di accesso al Servizio Bing Maps</w:t>
      </w:r>
    </w:p>
    <w:p w14:paraId="20683E22" w14:textId="77777777" w:rsidR="00C2472D" w:rsidRPr="00114501" w:rsidRDefault="00AB1667" w:rsidP="00C2472D">
      <w:pPr>
        <w:pStyle w:val="ProductList-Body"/>
      </w:pPr>
      <w:r>
        <w:t>Una società può effettuare il provisioning degli ID Account di Bing Maps previsti dal Contratto Multilicenza tramite l</w:t>
      </w:r>
      <w:r w:rsidR="00682329">
        <w:t>’</w:t>
      </w:r>
      <w:r>
        <w:t>apposito modulo per l</w:t>
      </w:r>
      <w:r w:rsidR="00682329">
        <w:t>’</w:t>
      </w:r>
      <w:r>
        <w:t>accesso alla produzione disponibile presso il Bing Maps Account Center (</w:t>
      </w:r>
      <w:hyperlink r:id="rId58" w:history="1">
        <w:r>
          <w:rPr>
            <w:rStyle w:val="Hyperlink"/>
          </w:rPr>
          <w:t>https://www.bingmapsportal.com</w:t>
        </w:r>
      </w:hyperlink>
      <w:r>
        <w:t>).</w:t>
      </w:r>
      <w:r w:rsidR="0022493C">
        <w:t xml:space="preserve"> </w:t>
      </w:r>
      <w:r>
        <w:t>L</w:t>
      </w:r>
      <w:r w:rsidR="00682329">
        <w:t>’</w:t>
      </w:r>
      <w:r>
        <w:t>accesso alla produzione per gli ID Account di</w:t>
      </w:r>
      <w:r w:rsidR="00A74DCB">
        <w:t> </w:t>
      </w:r>
      <w:r>
        <w:t>Bing Maps verrà concesso dopo che avrà fornito il proprio numero dell</w:t>
      </w:r>
      <w:r w:rsidR="00682329">
        <w:t>’</w:t>
      </w:r>
      <w:r>
        <w:t>Iscrizione/Contratto Multilicenza e selezionato la famiglia di prodotti associata all</w:t>
      </w:r>
      <w:r w:rsidR="00682329">
        <w:t>’</w:t>
      </w:r>
      <w:r>
        <w:t>acquisto.</w:t>
      </w:r>
    </w:p>
    <w:p w14:paraId="5A24557F" w14:textId="77777777" w:rsidR="00C2472D" w:rsidRPr="00114501" w:rsidRDefault="00C2472D" w:rsidP="00C2472D">
      <w:pPr>
        <w:pStyle w:val="ProductList-Body"/>
      </w:pPr>
    </w:p>
    <w:p w14:paraId="3EF0DD5A" w14:textId="77777777" w:rsidR="00782C7B" w:rsidRPr="00114501" w:rsidRDefault="00C2472D" w:rsidP="00C2472D">
      <w:pPr>
        <w:pStyle w:val="ProductList-Body"/>
      </w:pPr>
      <w:r>
        <w:t>Per ciascuna offerta acquistata tramite una famiglia di prodotti differente è necessario almeno un ID Account Bing Maps. Le diverse famiglie di prodotti sono Bing Maps Public Website, Bing Maps Internal Website, Bing Maps Known User, Bing Maps Light Known User e Bing Maps Asset Management for Windows. Quando viene acquistato un prodotto dalla famiglia Asset Management for Windows, una società è tenuta a disporre di</w:t>
      </w:r>
      <w:r w:rsidR="00A74DCB">
        <w:t> </w:t>
      </w:r>
      <w:r>
        <w:t>un ID Account di Bing Maps specifico per ciascuna combinazione di regione (ad esempio Europa o Nord America).</w:t>
      </w:r>
    </w:p>
    <w:p w14:paraId="396894F8"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7C27CEAC" w14:textId="77777777" w:rsidR="00B942D8" w:rsidRPr="00114501" w:rsidRDefault="00B942D8" w:rsidP="00B942D8">
      <w:pPr>
        <w:pStyle w:val="ProductList-Offering2Heading"/>
        <w:outlineLvl w:val="2"/>
      </w:pPr>
      <w:r>
        <w:tab/>
      </w:r>
      <w:bookmarkStart w:id="1436" w:name="_Toc380513448"/>
      <w:bookmarkStart w:id="1437" w:name="_Toc380655498"/>
      <w:bookmarkStart w:id="1438" w:name="_Toc394959421"/>
      <w:r>
        <w:t>Enterprise Mobility Suite</w:t>
      </w:r>
      <w:bookmarkEnd w:id="1436"/>
      <w:bookmarkEnd w:id="1437"/>
      <w:bookmarkEnd w:id="1438"/>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91659" w14:paraId="537F609A" w14:textId="77777777" w:rsidTr="00A91659">
        <w:trPr>
          <w:cantSplit/>
          <w:tblHeader/>
        </w:trPr>
        <w:tc>
          <w:tcPr>
            <w:tcW w:w="3244" w:type="dxa"/>
            <w:tcBorders>
              <w:bottom w:val="nil"/>
            </w:tcBorders>
            <w:shd w:val="clear" w:color="auto" w:fill="00188F"/>
          </w:tcPr>
          <w:p w14:paraId="1E30A1DC" w14:textId="77777777" w:rsidR="00A91659" w:rsidRPr="00EE0836" w:rsidRDefault="00A91659" w:rsidP="000C0ACA">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ABE34AF" w14:textId="77777777" w:rsidR="00A91659" w:rsidRPr="00EE0836" w:rsidRDefault="00A91659" w:rsidP="000C0ACA">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DF80D83" w14:textId="77777777" w:rsidR="00A91659" w:rsidRPr="00905402" w:rsidRDefault="00A9165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14:paraId="302B6908" w14:textId="77777777" w:rsidR="00A91659" w:rsidRPr="00247A1D" w:rsidRDefault="00A91659" w:rsidP="00F67F23">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14:paraId="0C6916ED" w14:textId="77777777" w:rsidR="00A91659" w:rsidRPr="00905402" w:rsidRDefault="00A9165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14:paraId="36A12C5C" w14:textId="77777777" w:rsidR="00A91659" w:rsidRPr="00905402" w:rsidRDefault="00A9165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14:paraId="602F89FB" w14:textId="77777777" w:rsidR="00A91659" w:rsidRPr="00905402" w:rsidRDefault="00A9165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14:paraId="1ACD43BE" w14:textId="77777777" w:rsidR="00A91659" w:rsidRPr="00905402" w:rsidRDefault="00A9165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14:paraId="4FAC9688" w14:textId="77777777" w:rsidR="00A91659" w:rsidRPr="00905402" w:rsidRDefault="00A9165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14:paraId="2B17B653" w14:textId="77777777" w:rsidR="00A91659" w:rsidRPr="00905402" w:rsidRDefault="00A9165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907" w:type="dxa"/>
            <w:shd w:val="clear" w:color="auto" w:fill="00188F"/>
            <w:vAlign w:val="center"/>
          </w:tcPr>
          <w:p w14:paraId="47BA5C9A" w14:textId="77777777" w:rsidR="00A91659" w:rsidRPr="00905402" w:rsidRDefault="00A91659" w:rsidP="00F67F2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B942D8" w14:paraId="3D66E1E0" w14:textId="77777777" w:rsidTr="00CD2F9A">
        <w:trPr>
          <w:cantSplit/>
          <w:tblHeader/>
        </w:trPr>
        <w:tc>
          <w:tcPr>
            <w:tcW w:w="3244" w:type="dxa"/>
            <w:tcBorders>
              <w:top w:val="nil"/>
              <w:left w:val="nil"/>
              <w:bottom w:val="nil"/>
              <w:right w:val="nil"/>
            </w:tcBorders>
          </w:tcPr>
          <w:p w14:paraId="58A9D9EC" w14:textId="77777777" w:rsidR="00B942D8" w:rsidRDefault="00B942D8" w:rsidP="000C0ACA">
            <w:pPr>
              <w:pStyle w:val="ProductList-Offering2"/>
            </w:pPr>
            <w:bookmarkStart w:id="1439" w:name="_Toc380513449"/>
            <w:bookmarkStart w:id="1440" w:name="_Toc380655499"/>
            <w:bookmarkStart w:id="1441" w:name="_Toc394959422"/>
            <w:r>
              <w:t>Enterprise Mobility Suite</w:t>
            </w:r>
            <w:bookmarkEnd w:id="1439"/>
            <w:bookmarkEnd w:id="1440"/>
            <w:bookmarkEnd w:id="1441"/>
            <w:r>
              <w:fldChar w:fldCharType="begin"/>
            </w:r>
            <w:r>
              <w:instrText>XE "Enterprise Mobility Suite"</w:instrText>
            </w:r>
            <w:r>
              <w:fldChar w:fldCharType="end"/>
            </w:r>
          </w:p>
        </w:tc>
        <w:tc>
          <w:tcPr>
            <w:tcW w:w="738" w:type="dxa"/>
            <w:tcBorders>
              <w:top w:val="nil"/>
              <w:left w:val="nil"/>
              <w:bottom w:val="nil"/>
              <w:right w:val="nil"/>
            </w:tcBorders>
            <w:vAlign w:val="center"/>
          </w:tcPr>
          <w:p w14:paraId="071A14BF" w14:textId="77777777"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E9A86FB" w14:textId="77777777" w:rsidR="00B942D8" w:rsidRDefault="00B942D8" w:rsidP="000C0ACA">
            <w:pPr>
              <w:pStyle w:val="ProductList-OfferingBody"/>
              <w:ind w:left="-113"/>
              <w:jc w:val="center"/>
            </w:pPr>
          </w:p>
        </w:tc>
        <w:tc>
          <w:tcPr>
            <w:tcW w:w="739" w:type="dxa"/>
            <w:shd w:val="clear" w:color="auto" w:fill="70AD47" w:themeFill="accent6"/>
            <w:vAlign w:val="center"/>
          </w:tcPr>
          <w:p w14:paraId="5939095F"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7C297892" w14:textId="77777777" w:rsidR="00B942D8" w:rsidRDefault="00B942D8" w:rsidP="000C0ACA">
            <w:pPr>
              <w:pStyle w:val="ProductList-OfferingBody"/>
              <w:ind w:left="-113"/>
              <w:jc w:val="center"/>
            </w:pPr>
          </w:p>
        </w:tc>
        <w:tc>
          <w:tcPr>
            <w:tcW w:w="739" w:type="dxa"/>
            <w:shd w:val="clear" w:color="auto" w:fill="70AD47" w:themeFill="accent6"/>
            <w:vAlign w:val="center"/>
          </w:tcPr>
          <w:p w14:paraId="5E036AEE" w14:textId="77777777" w:rsidR="00B942D8" w:rsidRDefault="00B942D8" w:rsidP="000C0ACA">
            <w:pPr>
              <w:pStyle w:val="ProductList-OfferingBody"/>
              <w:ind w:left="-113"/>
              <w:jc w:val="center"/>
            </w:pPr>
          </w:p>
        </w:tc>
        <w:tc>
          <w:tcPr>
            <w:tcW w:w="738" w:type="dxa"/>
            <w:shd w:val="clear" w:color="auto" w:fill="BFBFBF" w:themeFill="background1" w:themeFillShade="BF"/>
            <w:vAlign w:val="center"/>
          </w:tcPr>
          <w:p w14:paraId="442A09E6"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1BCA8370"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3213315"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6BB18CD6" w14:textId="77777777" w:rsidR="00B942D8" w:rsidRDefault="00B942D8" w:rsidP="000C0ACA">
            <w:pPr>
              <w:pStyle w:val="ProductList-OfferingBody"/>
              <w:ind w:left="-113"/>
              <w:jc w:val="center"/>
            </w:pPr>
          </w:p>
        </w:tc>
        <w:tc>
          <w:tcPr>
            <w:tcW w:w="907" w:type="dxa"/>
            <w:shd w:val="clear" w:color="auto" w:fill="70AD47" w:themeFill="accent6"/>
            <w:vAlign w:val="center"/>
          </w:tcPr>
          <w:p w14:paraId="1574D047" w14:textId="77777777" w:rsidR="00B942D8" w:rsidRDefault="00B942D8" w:rsidP="000C0ACA">
            <w:pPr>
              <w:pStyle w:val="ProductList-OfferingBody"/>
              <w:ind w:left="-113"/>
              <w:jc w:val="center"/>
            </w:pPr>
          </w:p>
        </w:tc>
      </w:tr>
    </w:tbl>
    <w:p w14:paraId="2EF41D0D" w14:textId="77777777" w:rsidR="00B942D8" w:rsidRPr="00114501"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1"/>
        <w:gridCol w:w="3677"/>
      </w:tblGrid>
      <w:tr w:rsidR="00B942D8" w14:paraId="2099EA9F" w14:textId="77777777" w:rsidTr="00A91659">
        <w:tc>
          <w:tcPr>
            <w:tcW w:w="3488" w:type="dxa"/>
          </w:tcPr>
          <w:p w14:paraId="660B4AEB" w14:textId="77777777" w:rsidR="00B942D8" w:rsidRDefault="00B942D8" w:rsidP="000C0ACA">
            <w:pPr>
              <w:pStyle w:val="ProductList-Body"/>
              <w:spacing w:before="20" w:after="20"/>
            </w:pPr>
            <w:r>
              <w:t xml:space="preserve">Idoneità alla Riduzione: </w:t>
            </w:r>
            <w:r>
              <w:rPr>
                <w:b/>
              </w:rPr>
              <w:t>Tutti</w:t>
            </w:r>
          </w:p>
        </w:tc>
        <w:tc>
          <w:tcPr>
            <w:tcW w:w="3597" w:type="dxa"/>
          </w:tcPr>
          <w:p w14:paraId="5A461959" w14:textId="77777777" w:rsidR="00B942D8" w:rsidRDefault="00B942D8" w:rsidP="000C0ACA">
            <w:pPr>
              <w:pStyle w:val="ProductList-Body"/>
              <w:spacing w:before="20" w:after="20"/>
            </w:pPr>
            <w:r>
              <w:t xml:space="preserve">Pool di Prodotti: </w:t>
            </w:r>
            <w:r>
              <w:rPr>
                <w:b/>
              </w:rPr>
              <w:t>Server</w:t>
            </w:r>
          </w:p>
        </w:tc>
        <w:tc>
          <w:tcPr>
            <w:tcW w:w="3715" w:type="dxa"/>
          </w:tcPr>
          <w:p w14:paraId="4E474E76" w14:textId="77777777" w:rsidR="00B942D8" w:rsidRDefault="00B942D8" w:rsidP="000C0ACA">
            <w:pPr>
              <w:pStyle w:val="ProductList-Body"/>
              <w:spacing w:before="20" w:after="20"/>
            </w:pPr>
            <w:r>
              <w:t xml:space="preserve">Idoneità al Periodo di Validità Esteso: </w:t>
            </w:r>
            <w:r>
              <w:rPr>
                <w:b/>
              </w:rPr>
              <w:t>Tutti</w:t>
            </w:r>
          </w:p>
        </w:tc>
      </w:tr>
    </w:tbl>
    <w:p w14:paraId="4BCAA2DD" w14:textId="77777777" w:rsidR="00B942D8" w:rsidRPr="00114501" w:rsidRDefault="00B942D8" w:rsidP="00B942D8">
      <w:pPr>
        <w:pStyle w:val="ProductList-Body"/>
        <w:shd w:val="clear" w:color="auto" w:fill="D9D9D9" w:themeFill="background1" w:themeFillShade="D9"/>
        <w:spacing w:before="120" w:after="120"/>
      </w:pPr>
      <w:r>
        <w:rPr>
          <w:b/>
        </w:rPr>
        <w:t>Informazioni Aggiuntive</w:t>
      </w:r>
    </w:p>
    <w:p w14:paraId="37D6CE9A" w14:textId="77777777" w:rsidR="00B942D8" w:rsidRPr="00114501" w:rsidRDefault="00B942D8" w:rsidP="00B942D8">
      <w:pPr>
        <w:pStyle w:val="ProductList-Body"/>
      </w:pPr>
      <w:r>
        <w:rPr>
          <w:b/>
          <w:color w:val="00188F"/>
        </w:rPr>
        <w:t>Periodo di Validità della Sottoscrizione</w:t>
      </w:r>
    </w:p>
    <w:p w14:paraId="46C0CD60" w14:textId="77777777" w:rsidR="00B942D8" w:rsidRPr="00114501" w:rsidRDefault="00B942D8" w:rsidP="00B942D8">
      <w:pPr>
        <w:pStyle w:val="ProductList-Body"/>
      </w:pPr>
      <w:r>
        <w:t>Le società con Enterprise Mobility Suite</w:t>
      </w:r>
      <w:r>
        <w:fldChar w:fldCharType="begin"/>
      </w:r>
      <w:r>
        <w:instrText>XE "Enterprise Mobility Suite"</w:instrText>
      </w:r>
      <w:r>
        <w:fldChar w:fldCharType="end"/>
      </w:r>
      <w:r>
        <w:t xml:space="preserve"> potranno effettuare la sottoscrizione solo per un periodo che termini il giorno stesso della data di scadenza dell</w:t>
      </w:r>
      <w:r w:rsidR="00682329">
        <w:t>’</w:t>
      </w:r>
      <w:r>
        <w:t>iscrizione delle società (“scadenza identica”). Le società potranno ridurre le licenze per Enterprise Mobility Suite per una Data di Ricorrenza futura comunicando la propria intenzione al rivenditore e all</w:t>
      </w:r>
      <w:r w:rsidR="00682329">
        <w:t>’</w:t>
      </w:r>
      <w:r>
        <w:t>accettazione da parte di Microsoft prima della Data della Ricorrenza.</w:t>
      </w:r>
    </w:p>
    <w:p w14:paraId="6D93B723" w14:textId="77777777" w:rsidR="00B942D8" w:rsidRPr="00114501" w:rsidRDefault="00B942D8" w:rsidP="00B942D8">
      <w:pPr>
        <w:pStyle w:val="ProductList-Body"/>
      </w:pPr>
    </w:p>
    <w:p w14:paraId="56E59CB2" w14:textId="77777777" w:rsidR="00B942D8" w:rsidRPr="00114501" w:rsidRDefault="00B942D8" w:rsidP="00B942D8">
      <w:pPr>
        <w:pStyle w:val="ProductList-Body"/>
      </w:pPr>
      <w:r>
        <w:rPr>
          <w:b/>
          <w:color w:val="00188F"/>
        </w:rPr>
        <w:t>USL Add-On</w:t>
      </w:r>
    </w:p>
    <w:p w14:paraId="41B9308E" w14:textId="77777777" w:rsidR="00B942D8" w:rsidRPr="00114501" w:rsidRDefault="00B942D8" w:rsidP="00B942D8">
      <w:pPr>
        <w:pStyle w:val="ProductList-Body"/>
        <w:ind w:left="180"/>
      </w:pPr>
      <w:r>
        <w:rPr>
          <w:b/>
          <w:color w:val="00188F"/>
        </w:rPr>
        <w:t>Licenza Qualificante e USL Add-On</w:t>
      </w:r>
    </w:p>
    <w:p w14:paraId="788893E5" w14:textId="77777777" w:rsidR="00B942D8" w:rsidRPr="00114501" w:rsidRDefault="00B942D8" w:rsidP="00C578CA">
      <w:pPr>
        <w:pStyle w:val="ProductList-Body"/>
        <w:ind w:left="180"/>
      </w:pPr>
      <w:r>
        <w:t>Una Licenza “Subscription” Add-on per Utente (SL Add-on per Utente) è una Licenza “Subscription” (SL) per utente acquistata in aggiunta (e</w:t>
      </w:r>
      <w:r w:rsidR="00C578CA" w:rsidRPr="00C578CA">
        <w:t> </w:t>
      </w:r>
      <w:r>
        <w:t>in</w:t>
      </w:r>
      <w:r w:rsidR="00C578CA" w:rsidRPr="00C578CA">
        <w:t> </w:t>
      </w:r>
      <w:r>
        <w:t>associazione) a una Licenza Qualificante (o a un gruppo di Licenze Qualificanti), delineate nella tabella che segue.</w:t>
      </w:r>
    </w:p>
    <w:p w14:paraId="2A9EB001" w14:textId="77777777" w:rsidR="00AA483D" w:rsidRPr="00114501" w:rsidRDefault="00AA483D" w:rsidP="00B942D8">
      <w:pPr>
        <w:pStyle w:val="ProductList-Body"/>
        <w:ind w:left="180"/>
      </w:pPr>
    </w:p>
    <w:tbl>
      <w:tblPr>
        <w:tblStyle w:val="TableGrid1"/>
        <w:tblW w:w="8167" w:type="dxa"/>
        <w:tblInd w:w="108" w:type="dxa"/>
        <w:tblLook w:val="04A0" w:firstRow="1" w:lastRow="0" w:firstColumn="1" w:lastColumn="0" w:noHBand="0" w:noVBand="1"/>
      </w:tblPr>
      <w:tblGrid>
        <w:gridCol w:w="4972"/>
        <w:gridCol w:w="3195"/>
      </w:tblGrid>
      <w:tr w:rsidR="00B942D8" w:rsidRPr="00E8007A" w14:paraId="5F7810C1" w14:textId="77777777" w:rsidTr="00C578CA">
        <w:trPr>
          <w:tblHeader/>
        </w:trPr>
        <w:tc>
          <w:tcPr>
            <w:tcW w:w="4972" w:type="dxa"/>
            <w:shd w:val="clear" w:color="auto" w:fill="2E74B5" w:themeFill="accent1" w:themeFillShade="BF"/>
          </w:tcPr>
          <w:p w14:paraId="24D2DAED" w14:textId="77777777" w:rsidR="00B942D8" w:rsidRPr="00E8007A" w:rsidRDefault="00B942D8" w:rsidP="000C0ACA">
            <w:pPr>
              <w:spacing w:before="20" w:after="20"/>
              <w:rPr>
                <w:color w:val="FFFFFF" w:themeColor="background1"/>
                <w:sz w:val="18"/>
                <w:szCs w:val="24"/>
              </w:rPr>
            </w:pPr>
            <w:r>
              <w:rPr>
                <w:color w:val="FFFFFF" w:themeColor="background1"/>
                <w:sz w:val="18"/>
                <w:szCs w:val="24"/>
              </w:rPr>
              <w:t>Licenza Qualificante</w:t>
            </w:r>
          </w:p>
        </w:tc>
        <w:tc>
          <w:tcPr>
            <w:tcW w:w="3195" w:type="dxa"/>
            <w:shd w:val="clear" w:color="auto" w:fill="2E74B5" w:themeFill="accent1" w:themeFillShade="BF"/>
            <w:vAlign w:val="center"/>
          </w:tcPr>
          <w:p w14:paraId="4825714A" w14:textId="77777777"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SL Add-on per Utente</w:t>
            </w:r>
          </w:p>
        </w:tc>
      </w:tr>
      <w:tr w:rsidR="00B942D8" w:rsidRPr="00E8007A" w14:paraId="02F04BB8" w14:textId="77777777" w:rsidTr="00C578CA">
        <w:trPr>
          <w:trHeight w:val="80"/>
        </w:trPr>
        <w:tc>
          <w:tcPr>
            <w:tcW w:w="4972" w:type="dxa"/>
            <w:vAlign w:val="center"/>
          </w:tcPr>
          <w:p w14:paraId="1C279308" w14:textId="77777777"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14:paraId="3540685B" w14:textId="77777777"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14:paraId="5864DD8C" w14:textId="77777777" w:rsidTr="00C578CA">
        <w:trPr>
          <w:trHeight w:val="70"/>
        </w:trPr>
        <w:tc>
          <w:tcPr>
            <w:tcW w:w="4972" w:type="dxa"/>
            <w:vAlign w:val="center"/>
          </w:tcPr>
          <w:p w14:paraId="57959175" w14:textId="77777777"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14:paraId="1FFA1784" w14:textId="77777777" w:rsidR="00B942D8" w:rsidRPr="00E8007A" w:rsidRDefault="00B942D8" w:rsidP="000C0ACA">
            <w:pPr>
              <w:rPr>
                <w:sz w:val="18"/>
              </w:rPr>
            </w:pPr>
          </w:p>
        </w:tc>
      </w:tr>
      <w:tr w:rsidR="00B942D8" w:rsidRPr="00E8007A" w14:paraId="75A71F02" w14:textId="77777777" w:rsidTr="00C578CA">
        <w:trPr>
          <w:trHeight w:val="170"/>
        </w:trPr>
        <w:tc>
          <w:tcPr>
            <w:tcW w:w="4972" w:type="dxa"/>
            <w:vAlign w:val="center"/>
          </w:tcPr>
          <w:p w14:paraId="30941F59" w14:textId="77777777" w:rsidR="00B942D8" w:rsidRPr="00E8007A" w:rsidRDefault="00B942D8" w:rsidP="000C0ACA">
            <w:pPr>
              <w:rPr>
                <w:sz w:val="18"/>
              </w:rPr>
            </w:pPr>
            <w:r>
              <w:rPr>
                <w:sz w:val="18"/>
              </w:rPr>
              <w:t>Core CAL Suite Bridge per Office 365</w:t>
            </w:r>
            <w:r>
              <w:rPr>
                <w:sz w:val="18"/>
                <w:szCs w:val="24"/>
                <w:vertAlign w:val="superscript"/>
              </w:rPr>
              <w:t>1</w:t>
            </w:r>
            <w:r>
              <w:rPr>
                <w:sz w:val="18"/>
              </w:rPr>
              <w:t xml:space="preserve"> </w:t>
            </w:r>
          </w:p>
        </w:tc>
        <w:tc>
          <w:tcPr>
            <w:tcW w:w="3195" w:type="dxa"/>
            <w:vMerge/>
            <w:vAlign w:val="center"/>
          </w:tcPr>
          <w:p w14:paraId="3D836ADB" w14:textId="77777777" w:rsidR="00B942D8" w:rsidRPr="00E8007A" w:rsidRDefault="00B942D8" w:rsidP="000C0ACA">
            <w:pPr>
              <w:rPr>
                <w:sz w:val="18"/>
              </w:rPr>
            </w:pPr>
          </w:p>
        </w:tc>
      </w:tr>
      <w:tr w:rsidR="00B942D8" w:rsidRPr="00E8007A" w14:paraId="77C46766" w14:textId="77777777" w:rsidTr="00C578CA">
        <w:trPr>
          <w:trHeight w:val="152"/>
        </w:trPr>
        <w:tc>
          <w:tcPr>
            <w:tcW w:w="4972" w:type="dxa"/>
            <w:vAlign w:val="center"/>
          </w:tcPr>
          <w:p w14:paraId="275D8C8F" w14:textId="77777777" w:rsidR="00B942D8" w:rsidRPr="00E8007A" w:rsidRDefault="00B942D8" w:rsidP="000C0ACA">
            <w:pPr>
              <w:rPr>
                <w:sz w:val="18"/>
              </w:rPr>
            </w:pPr>
            <w:r>
              <w:rPr>
                <w:sz w:val="18"/>
              </w:rPr>
              <w:t>Core CAL Suite Bridge per Office 365 e Windows Intune</w:t>
            </w:r>
            <w:r>
              <w:rPr>
                <w:sz w:val="18"/>
                <w:szCs w:val="24"/>
                <w:vertAlign w:val="superscript"/>
              </w:rPr>
              <w:t>1</w:t>
            </w:r>
            <w:r>
              <w:rPr>
                <w:sz w:val="18"/>
              </w:rPr>
              <w:t xml:space="preserve"> </w:t>
            </w:r>
          </w:p>
        </w:tc>
        <w:tc>
          <w:tcPr>
            <w:tcW w:w="3195" w:type="dxa"/>
            <w:vMerge/>
            <w:vAlign w:val="center"/>
          </w:tcPr>
          <w:p w14:paraId="4AE6151A" w14:textId="77777777" w:rsidR="00B942D8" w:rsidRDefault="00B942D8" w:rsidP="000C0ACA">
            <w:pPr>
              <w:rPr>
                <w:sz w:val="18"/>
              </w:rPr>
            </w:pPr>
          </w:p>
        </w:tc>
      </w:tr>
      <w:tr w:rsidR="00B942D8" w:rsidRPr="00E8007A" w14:paraId="19BBC829" w14:textId="77777777" w:rsidTr="00C578CA">
        <w:trPr>
          <w:trHeight w:val="70"/>
        </w:trPr>
        <w:tc>
          <w:tcPr>
            <w:tcW w:w="4972" w:type="dxa"/>
            <w:vAlign w:val="center"/>
          </w:tcPr>
          <w:p w14:paraId="44BFB5E8" w14:textId="77777777" w:rsidR="00B942D8" w:rsidRPr="00E8007A" w:rsidRDefault="00B942D8" w:rsidP="000C0ACA">
            <w:pPr>
              <w:rPr>
                <w:sz w:val="18"/>
              </w:rPr>
            </w:pPr>
            <w:r>
              <w:rPr>
                <w:sz w:val="18"/>
              </w:rPr>
              <w:t>Enterprise CAL Suite Bridge per Office 365</w:t>
            </w:r>
            <w:r>
              <w:rPr>
                <w:sz w:val="18"/>
                <w:szCs w:val="24"/>
                <w:vertAlign w:val="superscript"/>
              </w:rPr>
              <w:t>1</w:t>
            </w:r>
            <w:r>
              <w:rPr>
                <w:sz w:val="18"/>
              </w:rPr>
              <w:t xml:space="preserve"> </w:t>
            </w:r>
          </w:p>
        </w:tc>
        <w:tc>
          <w:tcPr>
            <w:tcW w:w="3195" w:type="dxa"/>
            <w:vMerge/>
            <w:vAlign w:val="center"/>
          </w:tcPr>
          <w:p w14:paraId="09B256E2" w14:textId="77777777" w:rsidR="00B942D8" w:rsidRDefault="00B942D8" w:rsidP="000C0ACA">
            <w:pPr>
              <w:rPr>
                <w:sz w:val="18"/>
              </w:rPr>
            </w:pPr>
          </w:p>
        </w:tc>
      </w:tr>
      <w:tr w:rsidR="00B942D8" w:rsidRPr="00E8007A" w14:paraId="517CE56B" w14:textId="77777777" w:rsidTr="00C578CA">
        <w:trPr>
          <w:trHeight w:val="70"/>
        </w:trPr>
        <w:tc>
          <w:tcPr>
            <w:tcW w:w="4972" w:type="dxa"/>
            <w:vAlign w:val="center"/>
          </w:tcPr>
          <w:p w14:paraId="53FA9F3D" w14:textId="77777777" w:rsidR="00B942D8" w:rsidRPr="00E8007A" w:rsidRDefault="00B942D8" w:rsidP="000C0ACA">
            <w:pPr>
              <w:rPr>
                <w:sz w:val="18"/>
              </w:rPr>
            </w:pPr>
            <w:r>
              <w:rPr>
                <w:sz w:val="18"/>
              </w:rPr>
              <w:t>Enterprise CAL Suite Bridge per Office 365 e Windows Intune</w:t>
            </w:r>
            <w:r>
              <w:rPr>
                <w:sz w:val="18"/>
                <w:szCs w:val="24"/>
                <w:vertAlign w:val="superscript"/>
              </w:rPr>
              <w:t>1</w:t>
            </w:r>
            <w:r>
              <w:rPr>
                <w:sz w:val="18"/>
              </w:rPr>
              <w:t xml:space="preserve"> </w:t>
            </w:r>
          </w:p>
        </w:tc>
        <w:tc>
          <w:tcPr>
            <w:tcW w:w="3195" w:type="dxa"/>
            <w:vMerge/>
            <w:vAlign w:val="center"/>
          </w:tcPr>
          <w:p w14:paraId="50BBD8E7" w14:textId="77777777" w:rsidR="00B942D8" w:rsidRDefault="00B942D8" w:rsidP="000C0ACA">
            <w:pPr>
              <w:rPr>
                <w:sz w:val="18"/>
              </w:rPr>
            </w:pPr>
          </w:p>
        </w:tc>
      </w:tr>
    </w:tbl>
    <w:p w14:paraId="3F7A08FF" w14:textId="77777777" w:rsidR="00B942D8" w:rsidRPr="00114501" w:rsidRDefault="00B942D8" w:rsidP="00B942D8">
      <w:pPr>
        <w:pStyle w:val="ProductList-Body"/>
        <w:ind w:left="180"/>
      </w:pPr>
      <w:r>
        <w:rPr>
          <w:vertAlign w:val="superscript"/>
        </w:rPr>
        <w:t>1</w:t>
      </w:r>
      <w:r>
        <w:t>Con SA attiva</w:t>
      </w:r>
    </w:p>
    <w:p w14:paraId="47B7F148" w14:textId="77777777" w:rsidR="00B942D8" w:rsidRPr="00114501" w:rsidRDefault="00B942D8" w:rsidP="00B942D8">
      <w:pPr>
        <w:pStyle w:val="ProductList-Body"/>
        <w:ind w:left="180"/>
      </w:pPr>
    </w:p>
    <w:p w14:paraId="76B03E68" w14:textId="77777777" w:rsidR="00B942D8" w:rsidRPr="00114501" w:rsidRDefault="00B942D8" w:rsidP="00B942D8">
      <w:pPr>
        <w:pStyle w:val="ProductList-Body"/>
        <w:ind w:left="180"/>
      </w:pPr>
      <w:r>
        <w:rPr>
          <w:b/>
          <w:color w:val="00188F"/>
        </w:rPr>
        <w:t>Assegnazione delle Licenze</w:t>
      </w:r>
    </w:p>
    <w:p w14:paraId="62570128" w14:textId="77777777" w:rsidR="00B942D8" w:rsidRPr="00114501" w:rsidRDefault="00B942D8" w:rsidP="00B942D8">
      <w:pPr>
        <w:pStyle w:val="ProductList-Body"/>
        <w:ind w:left="180"/>
      </w:pPr>
      <w:r>
        <w:t>Ogni SL Add-on per Utente dovrà essere ceduta a un unico Utente Qualificato (come definito nell</w:t>
      </w:r>
      <w:r w:rsidR="00682329">
        <w:t>’</w:t>
      </w:r>
      <w:r>
        <w:t>Iscrizione Enterprise o nell</w:t>
      </w:r>
      <w:r w:rsidR="00682329">
        <w:t>’</w:t>
      </w:r>
      <w:r>
        <w:t>Enrollment for Education Solutions). Le SL Add-on per Utente possono essere riassegnate ad altri Utenti Qualificati in conformità alle Condizioni Generali dei Diritti di Utilizzo del Prodotto dei Contratti Multilicenza Microsoft che disciplinano la riassegnazione delle SL per Utente.</w:t>
      </w:r>
    </w:p>
    <w:p w14:paraId="3ED45298" w14:textId="77777777" w:rsidR="00B942D8" w:rsidRPr="00114501" w:rsidRDefault="00B942D8" w:rsidP="00B942D8">
      <w:pPr>
        <w:pStyle w:val="ProductList-Body"/>
        <w:ind w:left="180"/>
      </w:pPr>
    </w:p>
    <w:p w14:paraId="72715CBE" w14:textId="77777777" w:rsidR="00B942D8" w:rsidRPr="00114501" w:rsidRDefault="00B942D8" w:rsidP="00B942D8">
      <w:pPr>
        <w:pStyle w:val="ProductList-Body"/>
        <w:ind w:left="180"/>
      </w:pPr>
      <w:r>
        <w:rPr>
          <w:b/>
          <w:color w:val="00188F"/>
        </w:rPr>
        <w:t>Diritti sull</w:t>
      </w:r>
      <w:r w:rsidR="00682329">
        <w:rPr>
          <w:b/>
          <w:color w:val="00188F"/>
        </w:rPr>
        <w:t>’</w:t>
      </w:r>
      <w:r>
        <w:rPr>
          <w:b/>
          <w:color w:val="00188F"/>
        </w:rPr>
        <w:t>Utilizzo</w:t>
      </w:r>
    </w:p>
    <w:p w14:paraId="01FFE8D4" w14:textId="77777777" w:rsidR="00B942D8" w:rsidRPr="00114501" w:rsidRDefault="00B942D8" w:rsidP="00B942D8">
      <w:pPr>
        <w:pStyle w:val="ProductList-Body"/>
        <w:ind w:left="180"/>
      </w:pPr>
      <w:r>
        <w:t>I diritti sull</w:t>
      </w:r>
      <w:r w:rsidR="00682329">
        <w:t>’</w:t>
      </w:r>
      <w:r>
        <w:t>utilizzo sono definiti nei Diritti di Utilizzo dei Servizi Online. I diritti sull</w:t>
      </w:r>
      <w:r w:rsidR="00682329">
        <w:t>’</w:t>
      </w:r>
      <w:r>
        <w:t>utilizzo acquisiti tramite l</w:t>
      </w:r>
      <w:r w:rsidR="00682329">
        <w:t>’</w:t>
      </w:r>
      <w:r>
        <w:t>acquisto di tali SL Add-on per Utente cesseranno alla scadenza della copertura SA per le Licenze Qualificanti o al termine del periodo di validità della sottoscrizione relativa alla SL Add-on per Utente, a seconda di quale evento si verificherà per primo. L</w:t>
      </w:r>
      <w:r w:rsidR="00682329">
        <w:t>’</w:t>
      </w:r>
      <w:r>
        <w:t>acquisto di tali SL Add-on per Utente non ha effetti sui diritti sull</w:t>
      </w:r>
      <w:r w:rsidR="00682329">
        <w:t>’</w:t>
      </w:r>
      <w:r>
        <w:t>utilizzo della Licenza Qualificante.</w:t>
      </w:r>
    </w:p>
    <w:p w14:paraId="5193AD9C" w14:textId="77777777" w:rsidR="00B942D8" w:rsidRPr="00114501" w:rsidRDefault="00B942D8" w:rsidP="00B942D8">
      <w:pPr>
        <w:pStyle w:val="ProductList-Body"/>
      </w:pPr>
      <w:r>
        <w:t xml:space="preserve"> </w:t>
      </w:r>
    </w:p>
    <w:p w14:paraId="2978140A" w14:textId="77777777" w:rsidR="00B942D8" w:rsidRPr="00114501" w:rsidRDefault="00B942D8" w:rsidP="00B942D8">
      <w:pPr>
        <w:pStyle w:val="ProductList-Body"/>
      </w:pPr>
      <w:r>
        <w:rPr>
          <w:b/>
          <w:color w:val="00188F"/>
        </w:rPr>
        <w:t>Idoneità all</w:t>
      </w:r>
      <w:r w:rsidR="00682329">
        <w:rPr>
          <w:b/>
          <w:color w:val="00188F"/>
        </w:rPr>
        <w:t>’</w:t>
      </w:r>
      <w:r>
        <w:rPr>
          <w:b/>
          <w:color w:val="00188F"/>
        </w:rPr>
        <w:t>Acquisto</w:t>
      </w:r>
    </w:p>
    <w:p w14:paraId="7EA5905B" w14:textId="77777777" w:rsidR="00B942D8" w:rsidRPr="00114501" w:rsidRDefault="00B942D8" w:rsidP="00C578CA">
      <w:pPr>
        <w:pStyle w:val="ProductList-Body"/>
      </w:pPr>
      <w:r>
        <w:t>Le Società dovranno disporre di un</w:t>
      </w:r>
      <w:r w:rsidR="00682329">
        <w:t>’</w:t>
      </w:r>
      <w:r>
        <w:t>Iscrizione Enterprise con SA attiva per la Licenza Qualificante corrispondente. La Licenza Qualificante potrà essere per utente o per dispositivo. Le Società con una versione di MBSA anteriore al 2010 devono firmare le Condizioni Supplementari per i</w:t>
      </w:r>
      <w:r w:rsidR="00C578CA" w:rsidRPr="00B741C2">
        <w:t> </w:t>
      </w:r>
      <w:r>
        <w:t>Servizi</w:t>
      </w:r>
      <w:r w:rsidR="00C578CA" w:rsidRPr="00B741C2">
        <w:t> </w:t>
      </w:r>
      <w:r>
        <w:t>Online.</w:t>
      </w:r>
    </w:p>
    <w:p w14:paraId="309FF343" w14:textId="77777777" w:rsidR="00B942D8" w:rsidRPr="00114501" w:rsidRDefault="00B942D8" w:rsidP="00B942D8">
      <w:pPr>
        <w:pStyle w:val="ProductList-Body"/>
      </w:pPr>
    </w:p>
    <w:p w14:paraId="03442317" w14:textId="77777777" w:rsidR="00B942D8" w:rsidRPr="00114501" w:rsidRDefault="00B942D8" w:rsidP="00B942D8">
      <w:pPr>
        <w:pStyle w:val="ProductList-Body"/>
      </w:pPr>
      <w:r>
        <w:rPr>
          <w:b/>
          <w:color w:val="00188F"/>
        </w:rPr>
        <w:t>Limitazioni Relative all</w:t>
      </w:r>
      <w:r w:rsidR="00682329">
        <w:rPr>
          <w:b/>
          <w:color w:val="00188F"/>
        </w:rPr>
        <w:t>’</w:t>
      </w:r>
      <w:r>
        <w:rPr>
          <w:b/>
          <w:color w:val="00188F"/>
        </w:rPr>
        <w:t>Acquisto</w:t>
      </w:r>
    </w:p>
    <w:p w14:paraId="6802E359" w14:textId="77777777" w:rsidR="00B942D8" w:rsidRPr="00114501" w:rsidRDefault="00B942D8" w:rsidP="00B942D8">
      <w:pPr>
        <w:pStyle w:val="ProductList-Body"/>
      </w:pPr>
      <w:r>
        <w:t>Per ogni Licenza Qualificante (o gruppo di Licenze Qualificanti) è possibile acquistare solo una SL Add-on per Utente.</w:t>
      </w:r>
    </w:p>
    <w:p w14:paraId="51D8BDCD" w14:textId="77777777" w:rsidR="00B942D8" w:rsidRPr="00114501" w:rsidRDefault="00B942D8" w:rsidP="00B942D8">
      <w:pPr>
        <w:pStyle w:val="ProductList-Body"/>
      </w:pPr>
    </w:p>
    <w:p w14:paraId="02F6449B" w14:textId="77777777" w:rsidR="00B942D8" w:rsidRPr="00114501" w:rsidRDefault="00B942D8" w:rsidP="00B942D8">
      <w:pPr>
        <w:pStyle w:val="ProductList-Body"/>
      </w:pPr>
      <w:r>
        <w:t>Le società potranno acquistare SL Add-On per Utente per gli utenti o gli utenti di dispositivi aggiunti al numero di utenti o dispositivi di un Iscrizione Enterprise tra le date di true-up (vale a dire, prima dell</w:t>
      </w:r>
      <w:r w:rsidR="00682329">
        <w:t>’</w:t>
      </w:r>
      <w:r>
        <w:t>acquisto delle licenze qualificanti), rispettando la stessa limitazione di una SL Add-on per Utente per licenza qualificante (o gruppo di Licenze Qualificanti).</w:t>
      </w:r>
    </w:p>
    <w:p w14:paraId="3CB2ADB3" w14:textId="77777777" w:rsidR="00B942D8" w:rsidRPr="00114501" w:rsidRDefault="00B942D8" w:rsidP="00B942D8">
      <w:pPr>
        <w:pStyle w:val="ProductList-Body"/>
      </w:pPr>
    </w:p>
    <w:p w14:paraId="2DBE7922" w14:textId="77777777" w:rsidR="00B942D8" w:rsidRPr="00114501" w:rsidRDefault="00B942D8" w:rsidP="00C578CA">
      <w:pPr>
        <w:pStyle w:val="ProductList-Body"/>
      </w:pPr>
      <w:r>
        <w:t>Le società con un Contratto Campus e School potranno acquistare la corrispondente Licenza “Subscription” per Utente per le USL per Enterprise Mobility Suite</w:t>
      </w:r>
      <w:r>
        <w:fldChar w:fldCharType="begin"/>
      </w:r>
      <w:r>
        <w:instrText>XE "Enterprise Mobility Suite"</w:instrText>
      </w:r>
      <w:r>
        <w:fldChar w:fldCharType="end"/>
      </w:r>
      <w:r>
        <w:t xml:space="preserve"> per i propri Utenti fino al raggiungimento della stessa quantità di PC Idonei, purché siano in possesso della copertura per le licenze</w:t>
      </w:r>
      <w:r w:rsidR="00C578CA" w:rsidRPr="00C578CA">
        <w:t> </w:t>
      </w:r>
      <w:r>
        <w:t xml:space="preserve">qualificanti. </w:t>
      </w:r>
    </w:p>
    <w:p w14:paraId="7F39D44E" w14:textId="77777777" w:rsidR="00B942D8" w:rsidRPr="00114501" w:rsidRDefault="00B942D8" w:rsidP="00B942D8">
      <w:pPr>
        <w:pStyle w:val="ProductList-Body"/>
      </w:pPr>
    </w:p>
    <w:p w14:paraId="6892B510" w14:textId="77777777" w:rsidR="00B942D8" w:rsidRPr="00114501" w:rsidRDefault="00B942D8" w:rsidP="00B942D8">
      <w:pPr>
        <w:pStyle w:val="ProductList-Body"/>
      </w:pPr>
      <w:r>
        <w:rPr>
          <w:b/>
          <w:color w:val="00188F"/>
        </w:rPr>
        <w:t>True-up</w:t>
      </w:r>
    </w:p>
    <w:p w14:paraId="5F39030C" w14:textId="77777777" w:rsidR="00B942D8" w:rsidRPr="00114501" w:rsidRDefault="00B942D8" w:rsidP="00B942D8">
      <w:pPr>
        <w:pStyle w:val="ProductList-Body"/>
      </w:pPr>
      <w:r>
        <w:t>Le SL Add-on per Utente non sono Prodotti Enterprise né Servizi Online Enterprise. Non possono essere utilizzate per soddisfare i requisiti per l</w:t>
      </w:r>
      <w:r w:rsidR="00682329">
        <w:t>’</w:t>
      </w:r>
      <w:r>
        <w:t>intera Organizzazione di Prodotti Enterprise in un</w:t>
      </w:r>
      <w:r w:rsidR="00682329">
        <w:t>’</w:t>
      </w:r>
      <w:r>
        <w:t>Iscrizione Enterprise.</w:t>
      </w:r>
    </w:p>
    <w:p w14:paraId="2936D434" w14:textId="77777777" w:rsidR="00DC7D20" w:rsidRPr="00114501" w:rsidRDefault="00DC7D20" w:rsidP="0014192B">
      <w:pPr>
        <w:pStyle w:val="ProductList-Body"/>
      </w:pPr>
    </w:p>
    <w:p w14:paraId="3777977F" w14:textId="77777777" w:rsidR="0014192B" w:rsidRPr="00114501" w:rsidRDefault="0014192B" w:rsidP="0014192B">
      <w:pPr>
        <w:pStyle w:val="ProductList-Body"/>
      </w:pPr>
      <w:r>
        <w:rPr>
          <w:b/>
          <w:color w:val="00188F"/>
        </w:rPr>
        <w:t>Riassegnazione delle Licenze</w:t>
      </w:r>
    </w:p>
    <w:p w14:paraId="01FBBD5B" w14:textId="77777777" w:rsidR="0014192B" w:rsidRPr="00114501" w:rsidRDefault="0014192B" w:rsidP="00C578CA">
      <w:pPr>
        <w:pStyle w:val="ProductList-Body"/>
      </w:pPr>
      <w:r>
        <w:t>Le società potranno riassegnare le licenze per Microsoft Azure Active Directory Premium</w:t>
      </w:r>
      <w:r>
        <w:fldChar w:fldCharType="begin"/>
      </w:r>
      <w:r>
        <w:instrText>XE "Microsoft Azure Active Directory Premium"</w:instrText>
      </w:r>
      <w:r>
        <w:fldChar w:fldCharType="end"/>
      </w:r>
      <w:r>
        <w:t>, ma non a breve termine, vale a dire non prima di 90</w:t>
      </w:r>
      <w:r w:rsidR="00C578CA" w:rsidRPr="00CC2CB4">
        <w:t> </w:t>
      </w:r>
      <w:r>
        <w:t>giorni dall</w:t>
      </w:r>
      <w:r w:rsidR="00682329">
        <w:t>’</w:t>
      </w:r>
      <w:r>
        <w:t>ultima cessione.</w:t>
      </w:r>
    </w:p>
    <w:p w14:paraId="319BF3D9" w14:textId="77777777" w:rsidR="0014192B" w:rsidRPr="00114501" w:rsidRDefault="00376B89" w:rsidP="0014192B">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46E6909E" w14:textId="77777777" w:rsidR="00FA00BF" w:rsidRPr="00114501" w:rsidRDefault="00FA00BF" w:rsidP="00930D5E">
      <w:pPr>
        <w:pStyle w:val="ProductList-Offering2Heading"/>
        <w:outlineLvl w:val="2"/>
      </w:pPr>
      <w:r>
        <w:tab/>
      </w:r>
      <w:bookmarkStart w:id="1442" w:name="_Toc378147674"/>
      <w:bookmarkStart w:id="1443" w:name="_Toc378151571"/>
      <w:bookmarkStart w:id="1444" w:name="_Toc379797416"/>
      <w:bookmarkStart w:id="1445" w:name="_Toc380513450"/>
      <w:bookmarkStart w:id="1446" w:name="_Toc380655500"/>
      <w:bookmarkStart w:id="1447" w:name="_Toc394959423"/>
      <w:r>
        <w:t>Forefront Online</w:t>
      </w:r>
      <w:bookmarkEnd w:id="1442"/>
      <w:bookmarkEnd w:id="1443"/>
      <w:bookmarkEnd w:id="1444"/>
      <w:bookmarkEnd w:id="1445"/>
      <w:bookmarkEnd w:id="1446"/>
      <w:bookmarkEnd w:id="14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A91659" w14:paraId="3B256F87" w14:textId="77777777" w:rsidTr="00A91659">
        <w:trPr>
          <w:cantSplit/>
          <w:tblHeader/>
        </w:trPr>
        <w:tc>
          <w:tcPr>
            <w:tcW w:w="3214" w:type="dxa"/>
            <w:tcBorders>
              <w:bottom w:val="nil"/>
            </w:tcBorders>
            <w:shd w:val="clear" w:color="auto" w:fill="00188F"/>
          </w:tcPr>
          <w:p w14:paraId="1646E481" w14:textId="77777777" w:rsidR="00A91659" w:rsidRPr="00EE0836" w:rsidRDefault="00A91659"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38B8D9F1" w14:textId="77777777" w:rsidR="00A91659" w:rsidRPr="00EE0836" w:rsidRDefault="00A9165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268DCB6B"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28C18BAF"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24187AD0"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5A2C46EB"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6FA9788A"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538237CC"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45A37C14"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2BDBE57B"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937" w:type="dxa"/>
            <w:shd w:val="clear" w:color="auto" w:fill="00188F"/>
            <w:vAlign w:val="center"/>
          </w:tcPr>
          <w:p w14:paraId="2DFF6DD6"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A91659" w14:paraId="5DA5E322" w14:textId="77777777" w:rsidTr="00A91659">
        <w:trPr>
          <w:cantSplit/>
          <w:tblHeader/>
        </w:trPr>
        <w:tc>
          <w:tcPr>
            <w:tcW w:w="3214" w:type="dxa"/>
            <w:tcBorders>
              <w:top w:val="dashSmallGap" w:sz="4" w:space="0" w:color="BFBFBF" w:themeColor="background1" w:themeShade="BF"/>
              <w:left w:val="nil"/>
              <w:bottom w:val="nil"/>
              <w:right w:val="nil"/>
            </w:tcBorders>
          </w:tcPr>
          <w:p w14:paraId="26345E25" w14:textId="77777777" w:rsidR="00A91659" w:rsidRPr="00B01933" w:rsidRDefault="00A91659" w:rsidP="002F3019">
            <w:pPr>
              <w:pStyle w:val="ProductList-Offering2"/>
            </w:pPr>
            <w:bookmarkStart w:id="1448" w:name="_Toc379797418"/>
            <w:bookmarkStart w:id="1449" w:name="_Toc380513452"/>
            <w:bookmarkStart w:id="1450" w:name="_Toc380655502"/>
            <w:bookmarkStart w:id="1451" w:name="_Toc394959424"/>
            <w:r>
              <w:t>Forefront Protection 2010 per SharePoint</w:t>
            </w:r>
            <w:r>
              <w:fldChar w:fldCharType="begin"/>
            </w:r>
            <w:r>
              <w:instrText>XE "Forefront Protection 2010 for SharePoint"</w:instrText>
            </w:r>
            <w:r>
              <w:fldChar w:fldCharType="end"/>
            </w:r>
            <w:r>
              <w:t xml:space="preserve"> per Siti Internet</w:t>
            </w:r>
            <w:r>
              <w:fldChar w:fldCharType="begin"/>
            </w:r>
            <w:r>
              <w:instrText>XE "Forefront Protection 2010 per SharePoint per Siti Internet"</w:instrText>
            </w:r>
            <w:r>
              <w:fldChar w:fldCharType="end"/>
            </w:r>
            <w:r>
              <w:t xml:space="preserve"> (SL Add-on)</w:t>
            </w:r>
            <w:bookmarkEnd w:id="1448"/>
            <w:bookmarkEnd w:id="1449"/>
            <w:bookmarkEnd w:id="1450"/>
            <w:bookmarkEnd w:id="1451"/>
          </w:p>
        </w:tc>
        <w:tc>
          <w:tcPr>
            <w:tcW w:w="738" w:type="dxa"/>
            <w:tcBorders>
              <w:top w:val="dashSmallGap" w:sz="4" w:space="0" w:color="BFBFBF" w:themeColor="background1" w:themeShade="BF"/>
              <w:left w:val="nil"/>
              <w:bottom w:val="nil"/>
              <w:right w:val="nil"/>
            </w:tcBorders>
            <w:vAlign w:val="center"/>
          </w:tcPr>
          <w:p w14:paraId="420C6B96" w14:textId="77777777" w:rsidR="00A91659" w:rsidRDefault="00A9165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71883188" w14:textId="77777777" w:rsidR="00A91659" w:rsidRDefault="00A91659" w:rsidP="002F3019">
            <w:pPr>
              <w:pStyle w:val="ProductList-OfferingBody"/>
              <w:ind w:left="-113"/>
              <w:jc w:val="center"/>
            </w:pPr>
            <w:r>
              <w:t>25</w:t>
            </w:r>
          </w:p>
        </w:tc>
        <w:tc>
          <w:tcPr>
            <w:tcW w:w="739" w:type="dxa"/>
            <w:shd w:val="clear" w:color="auto" w:fill="70AD47" w:themeFill="accent6"/>
            <w:vAlign w:val="center"/>
          </w:tcPr>
          <w:p w14:paraId="10E118A8" w14:textId="77777777" w:rsidR="00A91659" w:rsidRPr="001C51E0" w:rsidRDefault="00A91659" w:rsidP="00F67F23">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c>
          <w:tcPr>
            <w:tcW w:w="739" w:type="dxa"/>
            <w:shd w:val="clear" w:color="auto" w:fill="70AD47" w:themeFill="accent6"/>
            <w:vAlign w:val="center"/>
          </w:tcPr>
          <w:p w14:paraId="267BAE63" w14:textId="77777777" w:rsidR="00A91659" w:rsidRPr="001C51E0" w:rsidRDefault="00A91659" w:rsidP="00F67F23">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c>
          <w:tcPr>
            <w:tcW w:w="739" w:type="dxa"/>
            <w:shd w:val="clear" w:color="auto" w:fill="BFBFBF" w:themeFill="background1" w:themeFillShade="BF"/>
            <w:vAlign w:val="center"/>
          </w:tcPr>
          <w:p w14:paraId="71DDDF22" w14:textId="77777777" w:rsidR="00A91659" w:rsidRPr="001C51E0" w:rsidRDefault="00A91659" w:rsidP="00F67F23">
            <w:pPr>
              <w:pStyle w:val="ProductList-OfferingBody"/>
              <w:ind w:left="-113"/>
              <w:jc w:val="center"/>
            </w:pPr>
          </w:p>
        </w:tc>
        <w:tc>
          <w:tcPr>
            <w:tcW w:w="738" w:type="dxa"/>
            <w:shd w:val="clear" w:color="auto" w:fill="BFBFBF" w:themeFill="background1" w:themeFillShade="BF"/>
            <w:vAlign w:val="center"/>
          </w:tcPr>
          <w:p w14:paraId="67C60D04" w14:textId="77777777" w:rsidR="00A91659" w:rsidRPr="001C51E0" w:rsidRDefault="00A91659" w:rsidP="00F67F23">
            <w:pPr>
              <w:pStyle w:val="ProductList-OfferingBody"/>
              <w:ind w:left="-113"/>
              <w:jc w:val="center"/>
            </w:pPr>
          </w:p>
        </w:tc>
        <w:tc>
          <w:tcPr>
            <w:tcW w:w="739" w:type="dxa"/>
            <w:shd w:val="clear" w:color="auto" w:fill="70AD47" w:themeFill="accent6"/>
            <w:vAlign w:val="center"/>
          </w:tcPr>
          <w:p w14:paraId="33EE416C" w14:textId="77777777" w:rsidR="00A91659" w:rsidRPr="001C51E0" w:rsidRDefault="00A91659" w:rsidP="00F67F23">
            <w:pPr>
              <w:pStyle w:val="ProductList-OfferingBody"/>
              <w:ind w:left="-113"/>
              <w:jc w:val="center"/>
            </w:pPr>
            <w:r w:rsidRPr="001C51E0">
              <w:rPr>
                <w:color w:val="000000" w:themeColor="text1"/>
              </w:rPr>
              <w:fldChar w:fldCharType="begin"/>
            </w:r>
            <w:r w:rsidRPr="001C51E0">
              <w:rPr>
                <w:color w:val="000000" w:themeColor="text1"/>
              </w:rPr>
              <w:instrText>AutoTextList  \sNoStyle\t "Open Value"</w:instrText>
            </w:r>
            <w:r w:rsidRPr="001C51E0">
              <w:rPr>
                <w:color w:val="000000" w:themeColor="text1"/>
              </w:rPr>
              <w:fldChar w:fldCharType="separate"/>
            </w:r>
            <w:r w:rsidRPr="001C51E0">
              <w:rPr>
                <w:color w:val="000000" w:themeColor="text1"/>
              </w:rPr>
              <w:t>OV</w:t>
            </w:r>
            <w:r w:rsidRPr="001C51E0">
              <w:fldChar w:fldCharType="end"/>
            </w:r>
          </w:p>
        </w:tc>
        <w:tc>
          <w:tcPr>
            <w:tcW w:w="739" w:type="dxa"/>
            <w:shd w:val="clear" w:color="auto" w:fill="70AD47" w:themeFill="accent6"/>
            <w:vAlign w:val="center"/>
          </w:tcPr>
          <w:p w14:paraId="5650A672" w14:textId="77777777" w:rsidR="00A91659" w:rsidRPr="001C51E0" w:rsidRDefault="00A91659" w:rsidP="00F67F23">
            <w:pPr>
              <w:pStyle w:val="ProductList-OfferingBody"/>
              <w:ind w:left="-113"/>
              <w:jc w:val="center"/>
            </w:pPr>
            <w:r w:rsidRPr="00A47745">
              <w:fldChar w:fldCharType="begin"/>
            </w:r>
            <w:r w:rsidRPr="00A47745">
              <w:instrText xml:space="preserve"> AutoTextList  \sNoStyle\t "Additional Product"</w:instrText>
            </w:r>
            <w:r w:rsidRPr="00A47745">
              <w:fldChar w:fldCharType="separate"/>
            </w:r>
            <w:r w:rsidRPr="00A47745">
              <w:fldChar w:fldCharType="begin"/>
            </w:r>
            <w:r w:rsidRPr="00A47745">
              <w:instrText xml:space="preserve">AutoTextList  \s NoStyle \t "Prodotto Aggiuntivo" </w:instrText>
            </w:r>
            <w:r w:rsidRPr="00A47745">
              <w:fldChar w:fldCharType="separate"/>
            </w:r>
            <w:r w:rsidRPr="00A47745">
              <w:t xml:space="preserve"> A</w:t>
            </w:r>
            <w:r w:rsidRPr="00A47745">
              <w:fldChar w:fldCharType="end"/>
            </w:r>
            <w:r w:rsidRPr="00A47745">
              <w:fldChar w:fldCharType="end"/>
            </w:r>
            <w:r>
              <w:t>,</w:t>
            </w:r>
            <w:r w:rsidRPr="004B3656">
              <w:fldChar w:fldCharType="begin"/>
            </w:r>
            <w:r w:rsidRPr="004B3656">
              <w:instrText xml:space="preserve"> AutoTextList  \sNoStyle\t "Non per l’Intera Organizzazione in Open Value"</w:instrText>
            </w:r>
            <w:r w:rsidRPr="004B3656">
              <w:fldChar w:fldCharType="separate"/>
            </w:r>
            <w:r w:rsidRPr="00C36D1F">
              <w:t>P</w:t>
            </w:r>
            <w:r w:rsidRPr="004B3656">
              <w:t xml:space="preserve"> </w:t>
            </w:r>
            <w:r w:rsidRPr="004B3656">
              <w:fldChar w:fldCharType="end"/>
            </w:r>
          </w:p>
        </w:tc>
        <w:tc>
          <w:tcPr>
            <w:tcW w:w="739" w:type="dxa"/>
            <w:shd w:val="clear" w:color="auto" w:fill="70AD47" w:themeFill="accent6"/>
            <w:vAlign w:val="center"/>
          </w:tcPr>
          <w:p w14:paraId="6F0E57ED" w14:textId="77777777" w:rsidR="00A91659" w:rsidRPr="001C51E0" w:rsidRDefault="00A91659" w:rsidP="00F67F23">
            <w:pPr>
              <w:pStyle w:val="ProductList-OfferingBody"/>
              <w:ind w:left="-113"/>
              <w:jc w:val="center"/>
            </w:pPr>
          </w:p>
        </w:tc>
        <w:tc>
          <w:tcPr>
            <w:tcW w:w="937" w:type="dxa"/>
            <w:shd w:val="clear" w:color="auto" w:fill="70AD47" w:themeFill="accent6"/>
            <w:vAlign w:val="center"/>
          </w:tcPr>
          <w:p w14:paraId="14500A40" w14:textId="77777777" w:rsidR="00A91659" w:rsidRPr="001C51E0" w:rsidRDefault="00A91659" w:rsidP="00F67F23">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r>
    </w:tbl>
    <w:p w14:paraId="40077DCC"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C2472D" w14:paraId="571B4140" w14:textId="77777777" w:rsidTr="00A91659">
        <w:tc>
          <w:tcPr>
            <w:tcW w:w="3488" w:type="dxa"/>
          </w:tcPr>
          <w:p w14:paraId="7A71CAE8" w14:textId="77777777" w:rsidR="00C2472D" w:rsidRDefault="00C2472D" w:rsidP="00DC7CDF">
            <w:pPr>
              <w:pStyle w:val="ProductList-Body"/>
            </w:pPr>
          </w:p>
        </w:tc>
        <w:tc>
          <w:tcPr>
            <w:tcW w:w="3597" w:type="dxa"/>
          </w:tcPr>
          <w:p w14:paraId="7A821147" w14:textId="77777777" w:rsidR="00C2472D" w:rsidRPr="00C2472D" w:rsidRDefault="00C2472D" w:rsidP="00DC7CDF">
            <w:pPr>
              <w:pStyle w:val="ProductList-Body"/>
              <w:rPr>
                <w:b/>
              </w:rPr>
            </w:pPr>
            <w:r>
              <w:t xml:space="preserve">Pool di Prodotti: </w:t>
            </w:r>
            <w:r>
              <w:rPr>
                <w:b/>
              </w:rPr>
              <w:t>Server</w:t>
            </w:r>
          </w:p>
        </w:tc>
        <w:tc>
          <w:tcPr>
            <w:tcW w:w="3715" w:type="dxa"/>
          </w:tcPr>
          <w:p w14:paraId="6ADDB951" w14:textId="77777777" w:rsidR="00C2472D" w:rsidRDefault="00C2472D" w:rsidP="00DC7CDF">
            <w:pPr>
              <w:pStyle w:val="ProductList-Body"/>
            </w:pPr>
          </w:p>
        </w:tc>
      </w:tr>
    </w:tbl>
    <w:p w14:paraId="4BA31296"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4A0CD244" w14:textId="77777777" w:rsidR="002B345F" w:rsidRPr="00114501" w:rsidRDefault="002B345F" w:rsidP="002B345F">
      <w:pPr>
        <w:pStyle w:val="ProductList-Offering2Heading"/>
        <w:outlineLvl w:val="2"/>
      </w:pPr>
      <w:r>
        <w:tab/>
      </w:r>
      <w:bookmarkStart w:id="1452" w:name="_Toc394959425"/>
      <w:r>
        <w:t>Microsoft Azure Active Directory</w:t>
      </w:r>
      <w:bookmarkEnd w:id="14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91659" w14:paraId="04DCD47E" w14:textId="77777777" w:rsidTr="00A91659">
        <w:trPr>
          <w:cantSplit/>
          <w:tblHeader/>
        </w:trPr>
        <w:tc>
          <w:tcPr>
            <w:tcW w:w="3244" w:type="dxa"/>
            <w:tcBorders>
              <w:bottom w:val="nil"/>
            </w:tcBorders>
            <w:shd w:val="clear" w:color="auto" w:fill="00188F"/>
          </w:tcPr>
          <w:p w14:paraId="68EB695F" w14:textId="77777777" w:rsidR="00A91659" w:rsidRPr="00EE0836" w:rsidRDefault="00A91659"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2A364638" w14:textId="77777777" w:rsidR="00A91659" w:rsidRPr="001C51E0" w:rsidRDefault="00A91659" w:rsidP="00F67F23">
            <w:pPr>
              <w:pStyle w:val="ProductList-OfferingBody"/>
              <w:ind w:left="-113"/>
              <w:jc w:val="center"/>
              <w:rPr>
                <w:color w:val="FFFFFF" w:themeColor="background1"/>
              </w:rPr>
            </w:pPr>
            <w:r w:rsidRPr="001C51E0">
              <w:rPr>
                <w:color w:val="000000" w:themeColor="text1"/>
              </w:rPr>
              <w:fldChar w:fldCharType="begin"/>
            </w:r>
            <w:r w:rsidRPr="001C51E0">
              <w:rPr>
                <w:color w:val="1F497D"/>
              </w:rPr>
              <w:instrText>AutoTextList  \s NoStyle \t “</w:instrText>
            </w:r>
            <w:r w:rsidRPr="001C51E0">
              <w:rPr>
                <w:color w:val="000000" w:themeColor="text1"/>
              </w:rPr>
              <w:instrText>Licenza</w:instrText>
            </w:r>
            <w:r w:rsidRPr="001C51E0">
              <w:rPr>
                <w:color w:val="1F497D"/>
              </w:rPr>
              <w:instrText>”</w:instrText>
            </w:r>
            <w:r w:rsidRPr="001C51E0">
              <w:rPr>
                <w:color w:val="000000" w:themeColor="text1"/>
              </w:rPr>
              <w:fldChar w:fldCharType="separate"/>
            </w:r>
            <w:r w:rsidRPr="001C51E0">
              <w:rPr>
                <w:color w:val="1F497D"/>
              </w:rPr>
              <w:t xml:space="preserve"> </w:t>
            </w:r>
            <w:r w:rsidRPr="001C51E0">
              <w:t xml:space="preserve">L </w:t>
            </w:r>
            <w:r w:rsidRPr="001C51E0">
              <w:rPr>
                <w:color w:val="000000" w:themeColor="text1"/>
              </w:rPr>
              <w:fldChar w:fldCharType="end"/>
            </w:r>
          </w:p>
        </w:tc>
        <w:tc>
          <w:tcPr>
            <w:tcW w:w="739" w:type="dxa"/>
            <w:tcBorders>
              <w:left w:val="single" w:sz="12" w:space="0" w:color="FFFFFF" w:themeColor="background1"/>
            </w:tcBorders>
            <w:shd w:val="clear" w:color="auto" w:fill="00188F"/>
            <w:vAlign w:val="center"/>
          </w:tcPr>
          <w:p w14:paraId="7F308A9D"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044292B0"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090221EA"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31DBB56C"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54CBB88A"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26736AD7"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34D67261"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21EEB687"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907" w:type="dxa"/>
            <w:shd w:val="clear" w:color="auto" w:fill="00188F"/>
            <w:vAlign w:val="center"/>
          </w:tcPr>
          <w:p w14:paraId="5DDD10DD"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A91659" w14:paraId="0EE0C027" w14:textId="77777777" w:rsidTr="00A91659">
        <w:trPr>
          <w:cantSplit/>
          <w:tblHeader/>
        </w:trPr>
        <w:tc>
          <w:tcPr>
            <w:tcW w:w="3244" w:type="dxa"/>
            <w:tcBorders>
              <w:top w:val="nil"/>
              <w:left w:val="nil"/>
              <w:bottom w:val="nil"/>
              <w:right w:val="nil"/>
            </w:tcBorders>
          </w:tcPr>
          <w:p w14:paraId="26D08FF6" w14:textId="77777777" w:rsidR="00A91659" w:rsidRPr="00B741C2" w:rsidRDefault="00A91659" w:rsidP="000805F3">
            <w:pPr>
              <w:pStyle w:val="ProductList-Offering2"/>
              <w:rPr>
                <w:lang w:val="en-US"/>
              </w:rPr>
            </w:pPr>
            <w:bookmarkStart w:id="1453" w:name="_Toc394959426"/>
            <w:r w:rsidRPr="00B741C2">
              <w:rPr>
                <w:lang w:val="en-US"/>
              </w:rPr>
              <w:t>Microsoft Azure Active Directory Basic</w:t>
            </w:r>
            <w:bookmarkEnd w:id="1453"/>
            <w:r>
              <w:fldChar w:fldCharType="begin"/>
            </w:r>
            <w:r w:rsidRPr="00B741C2">
              <w:rPr>
                <w:lang w:val="en-US"/>
              </w:rPr>
              <w:instrText>XE "Microsoft Azure Active Directory Basic"</w:instrText>
            </w:r>
            <w:r>
              <w:fldChar w:fldCharType="end"/>
            </w:r>
          </w:p>
        </w:tc>
        <w:tc>
          <w:tcPr>
            <w:tcW w:w="738" w:type="dxa"/>
            <w:tcBorders>
              <w:top w:val="nil"/>
              <w:left w:val="nil"/>
              <w:bottom w:val="nil"/>
              <w:right w:val="nil"/>
            </w:tcBorders>
            <w:vAlign w:val="center"/>
          </w:tcPr>
          <w:p w14:paraId="2A2F8DF6" w14:textId="77777777" w:rsidR="00A91659" w:rsidRPr="00B741C2" w:rsidRDefault="00A91659" w:rsidP="00823A9F">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7D65D5AE" w14:textId="77777777" w:rsidR="00A91659" w:rsidRDefault="00A91659" w:rsidP="00823A9F">
            <w:pPr>
              <w:pStyle w:val="ProductList-OfferingBody"/>
              <w:ind w:left="-113"/>
              <w:jc w:val="center"/>
            </w:pPr>
            <w:r>
              <w:t>1</w:t>
            </w:r>
          </w:p>
        </w:tc>
        <w:tc>
          <w:tcPr>
            <w:tcW w:w="739" w:type="dxa"/>
            <w:shd w:val="clear" w:color="auto" w:fill="70AD47" w:themeFill="accent6"/>
            <w:vAlign w:val="center"/>
          </w:tcPr>
          <w:p w14:paraId="46C360B5" w14:textId="77777777" w:rsidR="00A91659" w:rsidRPr="001C51E0" w:rsidRDefault="00A91659" w:rsidP="00F67F23">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c>
          <w:tcPr>
            <w:tcW w:w="739" w:type="dxa"/>
            <w:shd w:val="clear" w:color="auto" w:fill="70AD47" w:themeFill="accent6"/>
            <w:vAlign w:val="center"/>
          </w:tcPr>
          <w:p w14:paraId="5061DA31" w14:textId="77777777" w:rsidR="00A91659" w:rsidRPr="001C51E0" w:rsidRDefault="00A91659" w:rsidP="00F67F23">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c>
          <w:tcPr>
            <w:tcW w:w="739" w:type="dxa"/>
            <w:shd w:val="clear" w:color="auto" w:fill="BFBFBF" w:themeFill="background1" w:themeFillShade="BF"/>
            <w:vAlign w:val="center"/>
          </w:tcPr>
          <w:p w14:paraId="54FC6CDB" w14:textId="77777777" w:rsidR="00A91659" w:rsidRPr="001C51E0" w:rsidRDefault="00A91659" w:rsidP="00F67F23">
            <w:pPr>
              <w:pStyle w:val="ProductList-OfferingBody"/>
              <w:ind w:left="-113"/>
              <w:jc w:val="center"/>
            </w:pPr>
          </w:p>
        </w:tc>
        <w:tc>
          <w:tcPr>
            <w:tcW w:w="738" w:type="dxa"/>
            <w:shd w:val="clear" w:color="auto" w:fill="BFBFBF" w:themeFill="background1" w:themeFillShade="BF"/>
            <w:vAlign w:val="center"/>
          </w:tcPr>
          <w:p w14:paraId="72E8EC57" w14:textId="77777777" w:rsidR="00A91659" w:rsidRPr="001C51E0" w:rsidRDefault="00A91659" w:rsidP="00F67F23">
            <w:pPr>
              <w:pStyle w:val="ProductList-OfferingBody"/>
              <w:ind w:left="-113"/>
              <w:jc w:val="center"/>
            </w:pPr>
          </w:p>
        </w:tc>
        <w:tc>
          <w:tcPr>
            <w:tcW w:w="739" w:type="dxa"/>
            <w:shd w:val="clear" w:color="auto" w:fill="BFBFBF" w:themeFill="background1" w:themeFillShade="BF"/>
            <w:vAlign w:val="center"/>
          </w:tcPr>
          <w:p w14:paraId="6CBFBD30" w14:textId="77777777" w:rsidR="00A91659" w:rsidRPr="001C51E0" w:rsidRDefault="00A91659" w:rsidP="00F67F23">
            <w:pPr>
              <w:pStyle w:val="ProductList-OfferingBody"/>
              <w:ind w:left="-113"/>
              <w:jc w:val="center"/>
            </w:pPr>
          </w:p>
        </w:tc>
        <w:tc>
          <w:tcPr>
            <w:tcW w:w="739" w:type="dxa"/>
            <w:shd w:val="clear" w:color="auto" w:fill="BFBFBF" w:themeFill="background1" w:themeFillShade="BF"/>
            <w:vAlign w:val="center"/>
          </w:tcPr>
          <w:p w14:paraId="12C9D6BF" w14:textId="77777777" w:rsidR="00A91659" w:rsidRPr="001C51E0" w:rsidRDefault="00A91659" w:rsidP="00F67F23">
            <w:pPr>
              <w:pStyle w:val="ProductList-OfferingBody"/>
              <w:ind w:left="-113"/>
              <w:jc w:val="center"/>
            </w:pPr>
          </w:p>
        </w:tc>
        <w:tc>
          <w:tcPr>
            <w:tcW w:w="739" w:type="dxa"/>
            <w:shd w:val="clear" w:color="auto" w:fill="BFBFBF" w:themeFill="background1" w:themeFillShade="BF"/>
            <w:vAlign w:val="center"/>
          </w:tcPr>
          <w:p w14:paraId="64401E0C" w14:textId="77777777" w:rsidR="00A91659" w:rsidRPr="001C51E0" w:rsidRDefault="00A91659" w:rsidP="00F67F23">
            <w:pPr>
              <w:pStyle w:val="ProductList-OfferingBody"/>
              <w:ind w:left="-113"/>
              <w:jc w:val="center"/>
            </w:pPr>
          </w:p>
        </w:tc>
        <w:tc>
          <w:tcPr>
            <w:tcW w:w="907" w:type="dxa"/>
            <w:shd w:val="clear" w:color="auto" w:fill="70AD47" w:themeFill="accent6"/>
            <w:vAlign w:val="center"/>
          </w:tcPr>
          <w:p w14:paraId="0ACDA933" w14:textId="77777777" w:rsidR="00A91659" w:rsidRPr="001C51E0" w:rsidRDefault="00A91659" w:rsidP="00F67F23">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r>
      <w:tr w:rsidR="00A91659" w14:paraId="4BB29676" w14:textId="77777777" w:rsidTr="00CD2F9A">
        <w:trPr>
          <w:cantSplit/>
          <w:tblHeader/>
        </w:trPr>
        <w:tc>
          <w:tcPr>
            <w:tcW w:w="3244" w:type="dxa"/>
            <w:tcBorders>
              <w:top w:val="nil"/>
              <w:left w:val="nil"/>
              <w:bottom w:val="nil"/>
              <w:right w:val="nil"/>
            </w:tcBorders>
          </w:tcPr>
          <w:p w14:paraId="5F385B9A" w14:textId="77777777" w:rsidR="00A91659" w:rsidRDefault="00A91659" w:rsidP="00823A9F">
            <w:pPr>
              <w:pStyle w:val="ProductList-Offering2"/>
            </w:pPr>
            <w:bookmarkStart w:id="1454" w:name="_Toc394959427"/>
            <w:r>
              <w:t>Microsoft Azure Active Directory Premium</w:t>
            </w:r>
            <w:bookmarkEnd w:id="1454"/>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14:paraId="101F0F12" w14:textId="77777777" w:rsidR="00A91659" w:rsidRDefault="00A91659"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291DD24" w14:textId="77777777" w:rsidR="00A91659" w:rsidRDefault="00A91659" w:rsidP="00823A9F">
            <w:pPr>
              <w:pStyle w:val="ProductList-OfferingBody"/>
              <w:ind w:left="-113"/>
              <w:jc w:val="center"/>
            </w:pPr>
            <w:r>
              <w:t>1</w:t>
            </w:r>
          </w:p>
        </w:tc>
        <w:tc>
          <w:tcPr>
            <w:tcW w:w="739" w:type="dxa"/>
            <w:shd w:val="clear" w:color="auto" w:fill="70AD47" w:themeFill="accent6"/>
            <w:vAlign w:val="center"/>
          </w:tcPr>
          <w:p w14:paraId="00DD5904" w14:textId="77777777" w:rsidR="00A91659" w:rsidRPr="001C51E0" w:rsidRDefault="00A91659" w:rsidP="00F67F23">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c>
          <w:tcPr>
            <w:tcW w:w="739" w:type="dxa"/>
            <w:shd w:val="clear" w:color="auto" w:fill="70AD47" w:themeFill="accent6"/>
            <w:vAlign w:val="center"/>
          </w:tcPr>
          <w:p w14:paraId="46ACA500" w14:textId="77777777" w:rsidR="00A91659" w:rsidRPr="001C51E0" w:rsidRDefault="00A91659" w:rsidP="00F67F23">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c>
          <w:tcPr>
            <w:tcW w:w="739" w:type="dxa"/>
            <w:shd w:val="clear" w:color="auto" w:fill="70AD47" w:themeFill="accent6"/>
            <w:vAlign w:val="center"/>
          </w:tcPr>
          <w:p w14:paraId="6842D3D4" w14:textId="77777777" w:rsidR="00A91659" w:rsidRPr="001C51E0" w:rsidRDefault="00A91659" w:rsidP="00F67F23">
            <w:pPr>
              <w:pStyle w:val="ProductList-OfferingBody"/>
              <w:ind w:left="-113"/>
              <w:jc w:val="center"/>
            </w:pPr>
          </w:p>
        </w:tc>
        <w:tc>
          <w:tcPr>
            <w:tcW w:w="738" w:type="dxa"/>
            <w:shd w:val="clear" w:color="auto" w:fill="BFBFBF" w:themeFill="background1" w:themeFillShade="BF"/>
            <w:vAlign w:val="center"/>
          </w:tcPr>
          <w:p w14:paraId="66C567B8" w14:textId="77777777" w:rsidR="00A91659" w:rsidRPr="001C51E0" w:rsidRDefault="00A91659" w:rsidP="00F67F23">
            <w:pPr>
              <w:pStyle w:val="ProductList-OfferingBody"/>
              <w:ind w:left="-113"/>
              <w:jc w:val="center"/>
            </w:pPr>
          </w:p>
        </w:tc>
        <w:tc>
          <w:tcPr>
            <w:tcW w:w="739" w:type="dxa"/>
            <w:shd w:val="clear" w:color="auto" w:fill="BFBFBF" w:themeFill="background1" w:themeFillShade="BF"/>
            <w:vAlign w:val="center"/>
          </w:tcPr>
          <w:p w14:paraId="3E28F9C7" w14:textId="77777777" w:rsidR="00A91659" w:rsidRPr="001C51E0" w:rsidRDefault="00A91659" w:rsidP="00F67F23">
            <w:pPr>
              <w:pStyle w:val="ProductList-OfferingBody"/>
              <w:ind w:left="-113"/>
              <w:jc w:val="center"/>
            </w:pPr>
          </w:p>
        </w:tc>
        <w:tc>
          <w:tcPr>
            <w:tcW w:w="739" w:type="dxa"/>
            <w:shd w:val="clear" w:color="auto" w:fill="BFBFBF" w:themeFill="background1" w:themeFillShade="BF"/>
            <w:vAlign w:val="center"/>
          </w:tcPr>
          <w:p w14:paraId="45030B67" w14:textId="77777777" w:rsidR="00A91659" w:rsidRPr="001C51E0" w:rsidRDefault="00A91659" w:rsidP="00F67F23">
            <w:pPr>
              <w:pStyle w:val="ProductList-OfferingBody"/>
              <w:ind w:left="-113"/>
              <w:jc w:val="center"/>
            </w:pPr>
          </w:p>
        </w:tc>
        <w:tc>
          <w:tcPr>
            <w:tcW w:w="739" w:type="dxa"/>
            <w:shd w:val="clear" w:color="auto" w:fill="BFBFBF" w:themeFill="background1" w:themeFillShade="BF"/>
            <w:vAlign w:val="center"/>
          </w:tcPr>
          <w:p w14:paraId="20D94C88" w14:textId="77777777" w:rsidR="00A91659" w:rsidRPr="001C51E0" w:rsidRDefault="00A91659" w:rsidP="00F67F23">
            <w:pPr>
              <w:pStyle w:val="ProductList-OfferingBody"/>
              <w:ind w:left="-113"/>
              <w:jc w:val="center"/>
            </w:pPr>
          </w:p>
        </w:tc>
        <w:tc>
          <w:tcPr>
            <w:tcW w:w="907" w:type="dxa"/>
            <w:shd w:val="clear" w:color="auto" w:fill="70AD47" w:themeFill="accent6"/>
            <w:vAlign w:val="center"/>
          </w:tcPr>
          <w:p w14:paraId="4B59B647" w14:textId="77777777" w:rsidR="00A91659" w:rsidRPr="001C51E0" w:rsidRDefault="00A91659" w:rsidP="00F67F23">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r>
    </w:tbl>
    <w:p w14:paraId="1D431073" w14:textId="77777777" w:rsidR="002B345F" w:rsidRPr="00114501" w:rsidRDefault="002B345F" w:rsidP="002B345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1"/>
        <w:gridCol w:w="3677"/>
      </w:tblGrid>
      <w:tr w:rsidR="002B345F" w14:paraId="754A107B" w14:textId="77777777" w:rsidTr="00A91659">
        <w:tc>
          <w:tcPr>
            <w:tcW w:w="3488" w:type="dxa"/>
          </w:tcPr>
          <w:p w14:paraId="30DACE9D" w14:textId="77777777" w:rsidR="002B345F" w:rsidRPr="00114501" w:rsidRDefault="002B345F" w:rsidP="00823A9F">
            <w:pPr>
              <w:pStyle w:val="ProductList-Body"/>
              <w:spacing w:before="20" w:after="20"/>
            </w:pPr>
            <w:r>
              <w:t xml:space="preserve">Idoneità alla Riduzione: </w:t>
            </w:r>
            <w:r>
              <w:rPr>
                <w:b/>
              </w:rPr>
              <w:t>Tutti</w:t>
            </w:r>
          </w:p>
          <w:p w14:paraId="553537C6" w14:textId="77777777" w:rsidR="002B345F" w:rsidRDefault="002B345F" w:rsidP="00823A9F">
            <w:pPr>
              <w:pStyle w:val="ProductList-Body"/>
              <w:spacing w:before="20" w:after="20"/>
            </w:pPr>
            <w:r>
              <w:t xml:space="preserve">Idoneità alla Riduzione (SCE): </w:t>
            </w:r>
            <w:r>
              <w:rPr>
                <w:b/>
              </w:rPr>
              <w:t>Tutti</w:t>
            </w:r>
          </w:p>
        </w:tc>
        <w:tc>
          <w:tcPr>
            <w:tcW w:w="3597" w:type="dxa"/>
          </w:tcPr>
          <w:p w14:paraId="75A97F7E" w14:textId="77777777" w:rsidR="002B345F" w:rsidRDefault="002B345F" w:rsidP="00823A9F">
            <w:pPr>
              <w:pStyle w:val="ProductList-Body"/>
              <w:spacing w:before="20" w:after="20"/>
            </w:pPr>
            <w:r>
              <w:t xml:space="preserve">Pool di Prodotti: </w:t>
            </w:r>
            <w:r>
              <w:rPr>
                <w:b/>
              </w:rPr>
              <w:t>Server</w:t>
            </w:r>
          </w:p>
        </w:tc>
        <w:tc>
          <w:tcPr>
            <w:tcW w:w="3715" w:type="dxa"/>
          </w:tcPr>
          <w:p w14:paraId="028CF971" w14:textId="77777777" w:rsidR="002B345F" w:rsidRDefault="002B345F" w:rsidP="00823A9F">
            <w:pPr>
              <w:pStyle w:val="ProductList-Body"/>
              <w:spacing w:before="20" w:after="20"/>
            </w:pPr>
            <w:r>
              <w:t xml:space="preserve">Idoneità al Periodo di Validità Esteso: </w:t>
            </w:r>
            <w:r>
              <w:rPr>
                <w:b/>
              </w:rPr>
              <w:t>Tutti</w:t>
            </w:r>
          </w:p>
        </w:tc>
      </w:tr>
    </w:tbl>
    <w:p w14:paraId="356733E0" w14:textId="77777777" w:rsidR="002B345F" w:rsidRPr="00114501" w:rsidRDefault="002B345F" w:rsidP="002B345F">
      <w:pPr>
        <w:pStyle w:val="ProductList-Body"/>
        <w:shd w:val="clear" w:color="auto" w:fill="D9D9D9" w:themeFill="background1" w:themeFillShade="D9"/>
        <w:spacing w:before="120" w:after="120"/>
      </w:pPr>
      <w:r>
        <w:rPr>
          <w:b/>
        </w:rPr>
        <w:t>Informazioni Aggiuntive</w:t>
      </w:r>
    </w:p>
    <w:p w14:paraId="533DE63A" w14:textId="77777777" w:rsidR="002B345F" w:rsidRPr="00114501" w:rsidRDefault="002B345F" w:rsidP="002B345F">
      <w:pPr>
        <w:pStyle w:val="ProductList-Body"/>
      </w:pPr>
      <w:r>
        <w:rPr>
          <w:b/>
          <w:color w:val="00188F"/>
        </w:rPr>
        <w:t>Periodo di Validità della Sottoscrizione</w:t>
      </w:r>
    </w:p>
    <w:p w14:paraId="08B60E59" w14:textId="77777777" w:rsidR="002B345F" w:rsidRPr="00114501" w:rsidRDefault="002B345F" w:rsidP="00012F38">
      <w:pPr>
        <w:pStyle w:val="ProductList-Body"/>
      </w:pPr>
      <w:r>
        <w:t>Le società con Microsoft Azure Active Directory potranno effettuare la sottoscrizione solo per un periodo che termini il giorno stesso della data di scadenza dell</w:t>
      </w:r>
      <w:r w:rsidR="00682329">
        <w:t>’</w:t>
      </w:r>
      <w:r>
        <w:t>iscrizione delle società (“scadenza identica”). Le società potranno ridurre le licenze per Microsoft Azure Active Directory per una Data di Ricorrenza futura comunicando la propria intenzione al rivenditore e all</w:t>
      </w:r>
      <w:r w:rsidR="00682329">
        <w:t>’</w:t>
      </w:r>
      <w:r>
        <w:t>accettazione da parte di Microsoft prima della Data della Ricorrenza. Le</w:t>
      </w:r>
      <w:r w:rsidR="00012F38">
        <w:t> </w:t>
      </w:r>
      <w:r>
        <w:t>società titolari di Microsoft Azure Active Directory Basic potranno essere in grado di utilizzare la procedura SSO (Single Sign-On) per pre-integrare fino a 10 Applicazioni SAAS /App Personalizzate per utente.</w:t>
      </w:r>
    </w:p>
    <w:p w14:paraId="4B51268D" w14:textId="77777777" w:rsidR="002B345F" w:rsidRPr="00114501" w:rsidRDefault="002B345F" w:rsidP="002B345F">
      <w:pPr>
        <w:pStyle w:val="ProductList-Body"/>
      </w:pPr>
    </w:p>
    <w:p w14:paraId="0340CE3C" w14:textId="77777777" w:rsidR="002B345F" w:rsidRPr="00114501" w:rsidRDefault="002B345F" w:rsidP="002B345F">
      <w:pPr>
        <w:pStyle w:val="ProductList-Body"/>
      </w:pPr>
      <w:r>
        <w:rPr>
          <w:b/>
          <w:color w:val="00188F"/>
        </w:rPr>
        <w:t>Riassegnazione delle Licenze</w:t>
      </w:r>
    </w:p>
    <w:p w14:paraId="6834938F" w14:textId="77777777" w:rsidR="002B345F" w:rsidRPr="00114501" w:rsidRDefault="002B345F" w:rsidP="002B345F">
      <w:pPr>
        <w:pStyle w:val="ProductList-Body"/>
      </w:pPr>
      <w:r>
        <w:t>Le società potranno riassegnare le licenze per Microsoft Azure Active Directory, ma non a breve termine, vale a dire non prima di 90 giorni dall</w:t>
      </w:r>
      <w:r w:rsidR="00682329">
        <w:t>’</w:t>
      </w:r>
      <w:r>
        <w:t>ultima cessione.</w:t>
      </w:r>
    </w:p>
    <w:p w14:paraId="440DC4E5" w14:textId="77777777" w:rsidR="00E1260A" w:rsidRPr="00114501" w:rsidRDefault="00376B89" w:rsidP="002B345F">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5F475DE8" w14:textId="77777777" w:rsidR="00FA00BF" w:rsidRPr="00114501" w:rsidRDefault="00FA00BF" w:rsidP="00930D5E">
      <w:pPr>
        <w:pStyle w:val="ProductList-Offering2Heading"/>
        <w:outlineLvl w:val="2"/>
      </w:pPr>
      <w:r>
        <w:tab/>
      </w:r>
      <w:bookmarkStart w:id="1455" w:name="_Toc378147675"/>
      <w:bookmarkStart w:id="1456" w:name="_Toc378151572"/>
      <w:bookmarkStart w:id="1457" w:name="_Toc379797419"/>
      <w:bookmarkStart w:id="1458" w:name="_Toc380513453"/>
      <w:bookmarkStart w:id="1459" w:name="_Toc380655503"/>
      <w:bookmarkStart w:id="1460" w:name="_Toc394959428"/>
      <w:r>
        <w:t>Microsoft Learning</w:t>
      </w:r>
      <w:bookmarkEnd w:id="1455"/>
      <w:bookmarkEnd w:id="1456"/>
      <w:bookmarkEnd w:id="1457"/>
      <w:bookmarkEnd w:id="1458"/>
      <w:bookmarkEnd w:id="1459"/>
      <w:bookmarkEnd w:id="14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52"/>
        <w:gridCol w:w="739"/>
        <w:gridCol w:w="739"/>
        <w:gridCol w:w="739"/>
        <w:gridCol w:w="739"/>
        <w:gridCol w:w="738"/>
        <w:gridCol w:w="739"/>
        <w:gridCol w:w="739"/>
        <w:gridCol w:w="739"/>
        <w:gridCol w:w="907"/>
      </w:tblGrid>
      <w:tr w:rsidR="00A91659" w14:paraId="5EE18BF1" w14:textId="77777777" w:rsidTr="00E53626">
        <w:trPr>
          <w:cantSplit/>
          <w:tblHeader/>
        </w:trPr>
        <w:tc>
          <w:tcPr>
            <w:tcW w:w="3330" w:type="dxa"/>
            <w:tcBorders>
              <w:bottom w:val="nil"/>
            </w:tcBorders>
            <w:shd w:val="clear" w:color="auto" w:fill="00188F"/>
          </w:tcPr>
          <w:p w14:paraId="4FEA6984" w14:textId="77777777" w:rsidR="00A91659" w:rsidRPr="00EE0836" w:rsidRDefault="00A91659" w:rsidP="00C4636F">
            <w:pPr>
              <w:pStyle w:val="ProductList-OfferingBody"/>
              <w:ind w:left="-28"/>
              <w:rPr>
                <w:color w:val="FFFFFF" w:themeColor="background1"/>
              </w:rPr>
            </w:pPr>
            <w:r>
              <w:rPr>
                <w:color w:val="FFFFFF" w:themeColor="background1"/>
              </w:rPr>
              <w:t>Prodotti</w:t>
            </w:r>
          </w:p>
        </w:tc>
        <w:tc>
          <w:tcPr>
            <w:tcW w:w="652" w:type="dxa"/>
            <w:tcBorders>
              <w:bottom w:val="nil"/>
            </w:tcBorders>
            <w:shd w:val="clear" w:color="auto" w:fill="00188F"/>
            <w:vAlign w:val="center"/>
          </w:tcPr>
          <w:p w14:paraId="6EDEDDCB" w14:textId="77777777" w:rsidR="00A91659" w:rsidRPr="00EE0836" w:rsidRDefault="00A9165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6EFA3B6"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62687DC4"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5DADC3C2"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6E3BD778"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08C60950"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305FF923"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6CE57A98"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3A9D12FA"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907" w:type="dxa"/>
            <w:shd w:val="clear" w:color="auto" w:fill="00188F"/>
            <w:vAlign w:val="center"/>
          </w:tcPr>
          <w:p w14:paraId="36EDE11B" w14:textId="77777777" w:rsidR="00A91659" w:rsidRPr="00120FCF" w:rsidRDefault="00A9165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A91659" w14:paraId="5237FB6F" w14:textId="77777777" w:rsidTr="00CD2F9A">
        <w:trPr>
          <w:cantSplit/>
        </w:trPr>
        <w:tc>
          <w:tcPr>
            <w:tcW w:w="3330" w:type="dxa"/>
            <w:tcBorders>
              <w:top w:val="nil"/>
              <w:left w:val="nil"/>
              <w:bottom w:val="dashSmallGap" w:sz="4" w:space="0" w:color="BFBFBF" w:themeColor="background1" w:themeShade="BF"/>
              <w:right w:val="nil"/>
            </w:tcBorders>
          </w:tcPr>
          <w:p w14:paraId="0DC2932A" w14:textId="77777777" w:rsidR="00A91659" w:rsidRPr="00762CEC" w:rsidRDefault="00A91659" w:rsidP="00152A09">
            <w:pPr>
              <w:pStyle w:val="ProductList-Offering2"/>
            </w:pPr>
            <w:bookmarkStart w:id="1461" w:name="_Toc379797420"/>
            <w:bookmarkStart w:id="1462" w:name="_Toc380513454"/>
            <w:bookmarkStart w:id="1463" w:name="_Toc380655504"/>
            <w:bookmarkStart w:id="1464" w:name="_Toc394959429"/>
            <w:r>
              <w:t>Microsoft Learning E-Reference Library</w:t>
            </w:r>
            <w:r>
              <w:fldChar w:fldCharType="begin"/>
            </w:r>
            <w:r>
              <w:instrText>XE "Microsoft Learning E-Reference Library"</w:instrText>
            </w:r>
            <w:r>
              <w:fldChar w:fldCharType="end"/>
            </w:r>
            <w:r>
              <w:t xml:space="preserve"> (SL</w:t>
            </w:r>
            <w:r w:rsidR="00152A09">
              <w:rPr>
                <w:lang w:val="en-US"/>
              </w:rPr>
              <w:t> </w:t>
            </w:r>
            <w:r>
              <w:t>per</w:t>
            </w:r>
            <w:r w:rsidR="00152A09">
              <w:rPr>
                <w:lang w:val="en-US"/>
              </w:rPr>
              <w:t> </w:t>
            </w:r>
            <w:r>
              <w:t>Utente)</w:t>
            </w:r>
            <w:bookmarkEnd w:id="1461"/>
            <w:bookmarkEnd w:id="1462"/>
            <w:bookmarkEnd w:id="1463"/>
            <w:bookmarkEnd w:id="1464"/>
          </w:p>
        </w:tc>
        <w:tc>
          <w:tcPr>
            <w:tcW w:w="652" w:type="dxa"/>
            <w:tcBorders>
              <w:top w:val="nil"/>
              <w:left w:val="nil"/>
              <w:bottom w:val="dashSmallGap" w:sz="4" w:space="0" w:color="BFBFBF" w:themeColor="background1" w:themeShade="BF"/>
              <w:right w:val="nil"/>
            </w:tcBorders>
            <w:shd w:val="clear" w:color="auto" w:fill="auto"/>
            <w:vAlign w:val="center"/>
          </w:tcPr>
          <w:p w14:paraId="7C947A56" w14:textId="77777777" w:rsidR="00A91659" w:rsidRDefault="00A91659"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7262B67" w14:textId="77777777" w:rsidR="00A91659" w:rsidRDefault="00A91659" w:rsidP="00C2472D">
            <w:pPr>
              <w:pStyle w:val="ProductList-OfferingBody"/>
              <w:ind w:left="-113"/>
              <w:jc w:val="center"/>
            </w:pPr>
          </w:p>
        </w:tc>
        <w:tc>
          <w:tcPr>
            <w:tcW w:w="739" w:type="dxa"/>
            <w:shd w:val="clear" w:color="auto" w:fill="70AD47" w:themeFill="accent6"/>
            <w:vAlign w:val="center"/>
          </w:tcPr>
          <w:p w14:paraId="3E5BF97E" w14:textId="77777777" w:rsidR="00A91659" w:rsidRPr="00A055F9" w:rsidRDefault="00A91659" w:rsidP="00F67F23">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70AD47" w:themeFill="accent6"/>
            <w:vAlign w:val="center"/>
          </w:tcPr>
          <w:p w14:paraId="697F1FE7" w14:textId="77777777" w:rsidR="00A91659" w:rsidRPr="00A055F9" w:rsidRDefault="00A91659" w:rsidP="00F67F23">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70AD47" w:themeFill="accent6"/>
            <w:vAlign w:val="center"/>
          </w:tcPr>
          <w:p w14:paraId="4CF7C58C" w14:textId="77777777" w:rsidR="00A91659" w:rsidRPr="00A055F9" w:rsidRDefault="00A91659" w:rsidP="00F67F23">
            <w:pPr>
              <w:pStyle w:val="ProductList-OfferingBody"/>
              <w:ind w:left="-113"/>
              <w:jc w:val="center"/>
            </w:pPr>
          </w:p>
        </w:tc>
        <w:tc>
          <w:tcPr>
            <w:tcW w:w="738" w:type="dxa"/>
            <w:shd w:val="clear" w:color="auto" w:fill="BFBFBF" w:themeFill="background1" w:themeFillShade="BF"/>
            <w:vAlign w:val="center"/>
          </w:tcPr>
          <w:p w14:paraId="58626386" w14:textId="77777777" w:rsidR="00A91659" w:rsidRPr="00A055F9" w:rsidRDefault="00A91659" w:rsidP="00F67F23">
            <w:pPr>
              <w:pStyle w:val="ProductList-OfferingBody"/>
              <w:ind w:left="-113"/>
              <w:jc w:val="center"/>
            </w:pPr>
          </w:p>
        </w:tc>
        <w:tc>
          <w:tcPr>
            <w:tcW w:w="739" w:type="dxa"/>
            <w:shd w:val="clear" w:color="auto" w:fill="BFBFBF" w:themeFill="background1" w:themeFillShade="BF"/>
            <w:vAlign w:val="center"/>
          </w:tcPr>
          <w:p w14:paraId="5190F973" w14:textId="77777777" w:rsidR="00A91659" w:rsidRPr="00A055F9" w:rsidRDefault="00A91659" w:rsidP="00F67F23">
            <w:pPr>
              <w:pStyle w:val="ProductList-OfferingBody"/>
              <w:ind w:left="-113"/>
              <w:jc w:val="center"/>
            </w:pPr>
          </w:p>
        </w:tc>
        <w:tc>
          <w:tcPr>
            <w:tcW w:w="739" w:type="dxa"/>
            <w:shd w:val="clear" w:color="auto" w:fill="BFBFBF" w:themeFill="background1" w:themeFillShade="BF"/>
            <w:vAlign w:val="center"/>
          </w:tcPr>
          <w:p w14:paraId="41BE8E96" w14:textId="77777777" w:rsidR="00A91659" w:rsidRPr="00A055F9" w:rsidRDefault="00A91659" w:rsidP="00F67F23">
            <w:pPr>
              <w:pStyle w:val="ProductList-OfferingBody"/>
              <w:ind w:left="-113"/>
              <w:jc w:val="center"/>
            </w:pPr>
          </w:p>
        </w:tc>
        <w:tc>
          <w:tcPr>
            <w:tcW w:w="739" w:type="dxa"/>
            <w:shd w:val="clear" w:color="auto" w:fill="70AD47" w:themeFill="accent6"/>
            <w:vAlign w:val="center"/>
          </w:tcPr>
          <w:p w14:paraId="4670FA37" w14:textId="77777777" w:rsidR="00A91659" w:rsidRPr="00A055F9" w:rsidRDefault="00A91659" w:rsidP="00F67F23">
            <w:pPr>
              <w:pStyle w:val="ProductList-OfferingBody"/>
              <w:ind w:left="-113"/>
              <w:jc w:val="center"/>
            </w:pPr>
          </w:p>
        </w:tc>
        <w:tc>
          <w:tcPr>
            <w:tcW w:w="907" w:type="dxa"/>
            <w:shd w:val="clear" w:color="auto" w:fill="70AD47" w:themeFill="accent6"/>
            <w:vAlign w:val="center"/>
          </w:tcPr>
          <w:p w14:paraId="773BF521" w14:textId="77777777" w:rsidR="00A91659" w:rsidRPr="00A055F9" w:rsidRDefault="00A91659" w:rsidP="00F67F23">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r w:rsidR="00A91659" w14:paraId="74943BAF" w14:textId="77777777" w:rsidTr="00E53626">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8B5A252" w14:textId="77777777" w:rsidR="00A91659" w:rsidRPr="00B741C2" w:rsidRDefault="00A91659" w:rsidP="00C2472D">
            <w:pPr>
              <w:pStyle w:val="ProductList-Offering2"/>
              <w:rPr>
                <w:lang w:val="en-US"/>
              </w:rPr>
            </w:pPr>
            <w:bookmarkStart w:id="1465" w:name="_Toc379797421"/>
            <w:bookmarkStart w:id="1466" w:name="_Toc380513455"/>
            <w:bookmarkStart w:id="1467" w:name="_Toc380655505"/>
            <w:bookmarkStart w:id="1468" w:name="_Toc394959430"/>
            <w:r w:rsidRPr="00B741C2">
              <w:rPr>
                <w:lang w:val="en-US"/>
              </w:rPr>
              <w:t>Microsoft Learning IT Academy</w:t>
            </w:r>
            <w:r>
              <w:fldChar w:fldCharType="begin"/>
            </w:r>
            <w:r w:rsidRPr="00B741C2">
              <w:rPr>
                <w:lang w:val="en-US"/>
              </w:rPr>
              <w:instrText>XE "Microsoft Learning IT Academy"</w:instrText>
            </w:r>
            <w:r>
              <w:fldChar w:fldCharType="end"/>
            </w:r>
            <w:r w:rsidRPr="00B741C2">
              <w:rPr>
                <w:lang w:val="en-US"/>
              </w:rPr>
              <w:t xml:space="preserve"> (SL per Utente)</w:t>
            </w:r>
            <w:bookmarkEnd w:id="1465"/>
            <w:bookmarkEnd w:id="1466"/>
            <w:bookmarkEnd w:id="1467"/>
            <w:bookmarkEnd w:id="1468"/>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B210B30" w14:textId="77777777" w:rsidR="00A91659" w:rsidRDefault="00A91659"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3DB723C1" w14:textId="77777777" w:rsidR="00A91659" w:rsidRDefault="00A91659" w:rsidP="00C2472D">
            <w:pPr>
              <w:pStyle w:val="ProductList-OfferingBody"/>
              <w:ind w:left="-113"/>
              <w:jc w:val="center"/>
            </w:pPr>
            <w:r>
              <w:t>75</w:t>
            </w:r>
          </w:p>
        </w:tc>
        <w:tc>
          <w:tcPr>
            <w:tcW w:w="739" w:type="dxa"/>
            <w:shd w:val="clear" w:color="auto" w:fill="BFBFBF" w:themeFill="background1" w:themeFillShade="BF"/>
            <w:vAlign w:val="center"/>
          </w:tcPr>
          <w:p w14:paraId="35E36B92" w14:textId="77777777" w:rsidR="00A91659" w:rsidRPr="00A055F9" w:rsidRDefault="00A91659" w:rsidP="00F67F23">
            <w:pPr>
              <w:pStyle w:val="ProductList-OfferingBody"/>
              <w:ind w:left="-113"/>
              <w:jc w:val="center"/>
            </w:pPr>
          </w:p>
        </w:tc>
        <w:tc>
          <w:tcPr>
            <w:tcW w:w="739" w:type="dxa"/>
            <w:shd w:val="clear" w:color="auto" w:fill="70AD47" w:themeFill="accent6"/>
            <w:vAlign w:val="center"/>
          </w:tcPr>
          <w:p w14:paraId="70A28C50" w14:textId="77777777" w:rsidR="00A91659" w:rsidRPr="00A055F9" w:rsidRDefault="00A91659" w:rsidP="00F67F23">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BFBFBF" w:themeFill="background1" w:themeFillShade="BF"/>
            <w:vAlign w:val="center"/>
          </w:tcPr>
          <w:p w14:paraId="26EDD5D2" w14:textId="77777777" w:rsidR="00A91659" w:rsidRPr="00A055F9" w:rsidRDefault="00A91659" w:rsidP="00F67F23">
            <w:pPr>
              <w:pStyle w:val="ProductList-OfferingBody"/>
              <w:ind w:left="-113"/>
              <w:jc w:val="center"/>
            </w:pPr>
          </w:p>
        </w:tc>
        <w:tc>
          <w:tcPr>
            <w:tcW w:w="738" w:type="dxa"/>
            <w:shd w:val="clear" w:color="auto" w:fill="BFBFBF" w:themeFill="background1" w:themeFillShade="BF"/>
            <w:vAlign w:val="center"/>
          </w:tcPr>
          <w:p w14:paraId="0D309D67" w14:textId="77777777" w:rsidR="00A91659" w:rsidRPr="00A055F9" w:rsidRDefault="00A91659" w:rsidP="00F67F23">
            <w:pPr>
              <w:pStyle w:val="ProductList-OfferingBody"/>
              <w:ind w:left="-113"/>
              <w:jc w:val="center"/>
            </w:pPr>
          </w:p>
        </w:tc>
        <w:tc>
          <w:tcPr>
            <w:tcW w:w="739" w:type="dxa"/>
            <w:shd w:val="clear" w:color="auto" w:fill="70AD47" w:themeFill="accent6"/>
            <w:vAlign w:val="center"/>
          </w:tcPr>
          <w:p w14:paraId="1D13302B" w14:textId="77777777" w:rsidR="00A91659" w:rsidRPr="00A055F9" w:rsidRDefault="00A91659" w:rsidP="00F67F23">
            <w:pPr>
              <w:pStyle w:val="ProductList-OfferingBody"/>
              <w:ind w:left="-113"/>
              <w:jc w:val="center"/>
            </w:pPr>
            <w:r w:rsidRPr="00A055F9">
              <w:rPr>
                <w:color w:val="000000" w:themeColor="text1"/>
              </w:rPr>
              <w:fldChar w:fldCharType="begin"/>
            </w:r>
            <w:r w:rsidRPr="00A055F9">
              <w:rPr>
                <w:color w:val="000000" w:themeColor="text1"/>
              </w:rPr>
              <w:instrText xml:space="preserve"> AutoTextList  \sNoStyle\t “Open License” </w:instrText>
            </w:r>
            <w:r w:rsidRPr="00A055F9">
              <w:rPr>
                <w:color w:val="000000" w:themeColor="text1"/>
              </w:rPr>
              <w:fldChar w:fldCharType="separate"/>
            </w:r>
            <w:r w:rsidRPr="00A055F9">
              <w:rPr>
                <w:color w:val="000000" w:themeColor="text1"/>
              </w:rPr>
              <w:t>OL</w:t>
            </w:r>
            <w:r w:rsidRPr="00A055F9">
              <w:fldChar w:fldCharType="end"/>
            </w:r>
          </w:p>
        </w:tc>
        <w:tc>
          <w:tcPr>
            <w:tcW w:w="739" w:type="dxa"/>
            <w:shd w:val="clear" w:color="auto" w:fill="BFBFBF" w:themeFill="background1" w:themeFillShade="BF"/>
            <w:vAlign w:val="center"/>
          </w:tcPr>
          <w:p w14:paraId="042B9A7F" w14:textId="77777777" w:rsidR="00A91659" w:rsidRPr="00A055F9" w:rsidRDefault="00A91659" w:rsidP="00F67F23">
            <w:pPr>
              <w:pStyle w:val="ProductList-OfferingBody"/>
              <w:ind w:left="-113"/>
              <w:jc w:val="center"/>
            </w:pPr>
          </w:p>
        </w:tc>
        <w:tc>
          <w:tcPr>
            <w:tcW w:w="739" w:type="dxa"/>
            <w:shd w:val="clear" w:color="auto" w:fill="70AD47" w:themeFill="accent6"/>
            <w:vAlign w:val="center"/>
          </w:tcPr>
          <w:p w14:paraId="17D2A872" w14:textId="77777777" w:rsidR="00A91659" w:rsidRPr="00A055F9" w:rsidRDefault="00A91659" w:rsidP="00F67F23">
            <w:pPr>
              <w:pStyle w:val="ProductList-OfferingBody"/>
              <w:ind w:left="-113"/>
              <w:jc w:val="center"/>
            </w:pPr>
          </w:p>
        </w:tc>
        <w:tc>
          <w:tcPr>
            <w:tcW w:w="907" w:type="dxa"/>
            <w:shd w:val="clear" w:color="auto" w:fill="BFBFBF" w:themeFill="background1" w:themeFillShade="BF"/>
            <w:vAlign w:val="center"/>
          </w:tcPr>
          <w:p w14:paraId="0794DAA2" w14:textId="77777777" w:rsidR="00A91659" w:rsidRPr="00A055F9" w:rsidRDefault="00A91659" w:rsidP="00F67F23">
            <w:pPr>
              <w:pStyle w:val="ProductList-OfferingBody"/>
              <w:ind w:left="-113"/>
              <w:jc w:val="center"/>
            </w:pPr>
          </w:p>
        </w:tc>
      </w:tr>
      <w:tr w:rsidR="00A91659" w14:paraId="3D536210" w14:textId="77777777" w:rsidTr="00CD2F9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75C2A9AC" w14:textId="77777777" w:rsidR="00A91659" w:rsidRPr="00B741C2" w:rsidRDefault="00A91659" w:rsidP="00152A09">
            <w:pPr>
              <w:pStyle w:val="ProductList-Offering2"/>
              <w:rPr>
                <w:lang w:val="en-US"/>
              </w:rPr>
            </w:pPr>
            <w:bookmarkStart w:id="1469" w:name="_Toc379797422"/>
            <w:bookmarkStart w:id="1470" w:name="_Toc380513456"/>
            <w:bookmarkStart w:id="1471" w:name="_Toc380655506"/>
            <w:bookmarkStart w:id="1472" w:name="_Toc394959431"/>
            <w:r w:rsidRPr="00B741C2">
              <w:rPr>
                <w:lang w:val="en-US"/>
              </w:rPr>
              <w:t>Microsoft Learning MCP</w:t>
            </w:r>
            <w:r>
              <w:fldChar w:fldCharType="begin"/>
            </w:r>
            <w:r w:rsidRPr="00B741C2">
              <w:rPr>
                <w:lang w:val="en-US"/>
              </w:rPr>
              <w:instrText>XE "Microsoft Learning MCP"</w:instrText>
            </w:r>
            <w:r>
              <w:fldChar w:fldCharType="end"/>
            </w:r>
            <w:r w:rsidRPr="00B741C2">
              <w:rPr>
                <w:lang w:val="en-US"/>
              </w:rPr>
              <w:t xml:space="preserve"> 1 Exam Vouchers (SL</w:t>
            </w:r>
            <w:r w:rsidR="00152A09">
              <w:rPr>
                <w:lang w:val="en-US"/>
              </w:rPr>
              <w:t> </w:t>
            </w:r>
            <w:r w:rsidRPr="00B741C2">
              <w:rPr>
                <w:lang w:val="en-US"/>
              </w:rPr>
              <w:t>Servizi)</w:t>
            </w:r>
            <w:bookmarkEnd w:id="1469"/>
            <w:bookmarkEnd w:id="1470"/>
            <w:bookmarkEnd w:id="1471"/>
            <w:bookmarkEnd w:id="1472"/>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7F42A7D" w14:textId="77777777" w:rsidR="00A91659" w:rsidRDefault="00A91659"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D0ED2C0" w14:textId="77777777" w:rsidR="00A91659" w:rsidRDefault="00A91659" w:rsidP="00C2472D">
            <w:pPr>
              <w:pStyle w:val="ProductList-OfferingBody"/>
              <w:ind w:left="-113"/>
              <w:jc w:val="center"/>
            </w:pPr>
          </w:p>
        </w:tc>
        <w:tc>
          <w:tcPr>
            <w:tcW w:w="739" w:type="dxa"/>
            <w:shd w:val="clear" w:color="auto" w:fill="70AD47" w:themeFill="accent6"/>
            <w:vAlign w:val="center"/>
          </w:tcPr>
          <w:p w14:paraId="3CB80BAF" w14:textId="77777777" w:rsidR="00A91659" w:rsidRPr="00A055F9" w:rsidRDefault="00A91659" w:rsidP="00F67F23">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70AD47" w:themeFill="accent6"/>
            <w:vAlign w:val="center"/>
          </w:tcPr>
          <w:p w14:paraId="7BA4FCD5" w14:textId="77777777" w:rsidR="00A91659" w:rsidRPr="00A055F9" w:rsidRDefault="00A91659" w:rsidP="00F67F23">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70AD47" w:themeFill="accent6"/>
            <w:vAlign w:val="center"/>
          </w:tcPr>
          <w:p w14:paraId="0384636E" w14:textId="77777777" w:rsidR="00A91659" w:rsidRPr="00A055F9" w:rsidRDefault="00A91659" w:rsidP="00F67F23">
            <w:pPr>
              <w:pStyle w:val="ProductList-OfferingBody"/>
              <w:ind w:left="-113"/>
              <w:jc w:val="center"/>
            </w:pPr>
          </w:p>
        </w:tc>
        <w:tc>
          <w:tcPr>
            <w:tcW w:w="738" w:type="dxa"/>
            <w:shd w:val="clear" w:color="auto" w:fill="BFBFBF" w:themeFill="background1" w:themeFillShade="BF"/>
            <w:vAlign w:val="center"/>
          </w:tcPr>
          <w:p w14:paraId="08E723BE" w14:textId="77777777" w:rsidR="00A91659" w:rsidRPr="00A055F9" w:rsidRDefault="00A91659" w:rsidP="00F67F23">
            <w:pPr>
              <w:pStyle w:val="ProductList-OfferingBody"/>
              <w:ind w:left="-113"/>
              <w:jc w:val="center"/>
            </w:pPr>
          </w:p>
        </w:tc>
        <w:tc>
          <w:tcPr>
            <w:tcW w:w="739" w:type="dxa"/>
            <w:shd w:val="clear" w:color="auto" w:fill="BFBFBF" w:themeFill="background1" w:themeFillShade="BF"/>
            <w:vAlign w:val="center"/>
          </w:tcPr>
          <w:p w14:paraId="2652ED04" w14:textId="77777777" w:rsidR="00A91659" w:rsidRPr="00A055F9" w:rsidRDefault="00A91659" w:rsidP="00F67F23">
            <w:pPr>
              <w:pStyle w:val="ProductList-OfferingBody"/>
              <w:ind w:left="-113"/>
              <w:jc w:val="center"/>
            </w:pPr>
          </w:p>
        </w:tc>
        <w:tc>
          <w:tcPr>
            <w:tcW w:w="739" w:type="dxa"/>
            <w:shd w:val="clear" w:color="auto" w:fill="70AD47" w:themeFill="accent6"/>
            <w:vAlign w:val="center"/>
          </w:tcPr>
          <w:p w14:paraId="565B86BF" w14:textId="77777777" w:rsidR="00A91659" w:rsidRPr="00C1437D" w:rsidRDefault="00A91659" w:rsidP="00F67F23">
            <w:pPr>
              <w:pStyle w:val="ProductList-OfferingBody"/>
              <w:ind w:left="-113"/>
              <w:jc w:val="center"/>
            </w:pPr>
            <w:r w:rsidRPr="00C1437D">
              <w:fldChar w:fldCharType="begin"/>
            </w:r>
            <w:r w:rsidRPr="00C1437D">
              <w:instrText xml:space="preserve"> AutoTextList  \sNoStyle\t "Non per l’Intera Organizzazione in Open Value"</w:instrText>
            </w:r>
            <w:r w:rsidRPr="00C1437D">
              <w:fldChar w:fldCharType="separate"/>
            </w:r>
            <w:r w:rsidRPr="00C1437D">
              <w:t xml:space="preserve"> P </w:t>
            </w:r>
            <w:r w:rsidRPr="00C1437D">
              <w:fldChar w:fldCharType="end"/>
            </w:r>
          </w:p>
        </w:tc>
        <w:tc>
          <w:tcPr>
            <w:tcW w:w="739" w:type="dxa"/>
            <w:shd w:val="clear" w:color="auto" w:fill="70AD47" w:themeFill="accent6"/>
            <w:vAlign w:val="center"/>
          </w:tcPr>
          <w:p w14:paraId="104D347E" w14:textId="77777777" w:rsidR="00A91659" w:rsidRPr="00A055F9" w:rsidRDefault="00A91659" w:rsidP="00F67F23">
            <w:pPr>
              <w:pStyle w:val="ProductList-OfferingBody"/>
              <w:ind w:left="-113"/>
              <w:jc w:val="center"/>
            </w:pPr>
          </w:p>
        </w:tc>
        <w:tc>
          <w:tcPr>
            <w:tcW w:w="907" w:type="dxa"/>
            <w:shd w:val="clear" w:color="auto" w:fill="70AD47" w:themeFill="accent6"/>
            <w:vAlign w:val="center"/>
          </w:tcPr>
          <w:p w14:paraId="7CE376D9" w14:textId="77777777" w:rsidR="00A91659" w:rsidRPr="00A055F9" w:rsidRDefault="00A91659" w:rsidP="00F67F23">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r w:rsidR="00A91659" w14:paraId="4FA47CD8" w14:textId="77777777" w:rsidTr="00E53626">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2E5C3C6" w14:textId="77777777" w:rsidR="00A91659" w:rsidRPr="00762CEC" w:rsidRDefault="00A91659" w:rsidP="00152A09">
            <w:pPr>
              <w:pStyle w:val="ProductList-Offering2"/>
            </w:pPr>
            <w:bookmarkStart w:id="1473" w:name="_Toc379797423"/>
            <w:bookmarkStart w:id="1474" w:name="_Toc380513457"/>
            <w:bookmarkStart w:id="1475" w:name="_Toc380655507"/>
            <w:bookmarkStart w:id="1476" w:name="_Toc394959432"/>
            <w:r>
              <w:t>Microsoft Learning MCP</w:t>
            </w:r>
            <w:r>
              <w:fldChar w:fldCharType="begin"/>
            </w:r>
            <w:r>
              <w:instrText>XE "Microsoft Learning MCP"</w:instrText>
            </w:r>
            <w:r>
              <w:fldChar w:fldCharType="end"/>
            </w:r>
            <w:r>
              <w:t xml:space="preserve"> 30 Exam Vouchers (SL</w:t>
            </w:r>
            <w:r w:rsidR="00152A09">
              <w:rPr>
                <w:lang w:val="en-US"/>
              </w:rPr>
              <w:t> </w:t>
            </w:r>
            <w:r>
              <w:t>per Utente)</w:t>
            </w:r>
            <w:bookmarkEnd w:id="1473"/>
            <w:bookmarkEnd w:id="1474"/>
            <w:bookmarkEnd w:id="1475"/>
            <w:bookmarkEnd w:id="1476"/>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394531B" w14:textId="77777777" w:rsidR="00A91659" w:rsidRDefault="00A91659"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6C44F3EB" w14:textId="77777777" w:rsidR="00A91659" w:rsidRDefault="00A91659" w:rsidP="00C2472D">
            <w:pPr>
              <w:pStyle w:val="ProductList-OfferingBody"/>
              <w:ind w:left="-113"/>
              <w:jc w:val="center"/>
            </w:pPr>
            <w:r>
              <w:t>75</w:t>
            </w:r>
          </w:p>
        </w:tc>
        <w:tc>
          <w:tcPr>
            <w:tcW w:w="739" w:type="dxa"/>
            <w:shd w:val="clear" w:color="auto" w:fill="BFBFBF" w:themeFill="background1" w:themeFillShade="BF"/>
            <w:vAlign w:val="center"/>
          </w:tcPr>
          <w:p w14:paraId="2C4E78A8" w14:textId="77777777" w:rsidR="00A91659" w:rsidRPr="00A055F9" w:rsidRDefault="00A91659" w:rsidP="00F67F23">
            <w:pPr>
              <w:pStyle w:val="ProductList-OfferingBody"/>
              <w:ind w:left="-113"/>
              <w:jc w:val="center"/>
            </w:pPr>
          </w:p>
        </w:tc>
        <w:tc>
          <w:tcPr>
            <w:tcW w:w="739" w:type="dxa"/>
            <w:shd w:val="clear" w:color="auto" w:fill="BFBFBF" w:themeFill="background1" w:themeFillShade="BF"/>
            <w:vAlign w:val="center"/>
          </w:tcPr>
          <w:p w14:paraId="5977894A" w14:textId="77777777" w:rsidR="00A91659" w:rsidRPr="00A055F9" w:rsidRDefault="00A91659" w:rsidP="00F67F23">
            <w:pPr>
              <w:pStyle w:val="ProductList-OfferingBody"/>
              <w:ind w:left="-113"/>
              <w:jc w:val="center"/>
            </w:pPr>
          </w:p>
        </w:tc>
        <w:tc>
          <w:tcPr>
            <w:tcW w:w="739" w:type="dxa"/>
            <w:shd w:val="clear" w:color="auto" w:fill="BFBFBF" w:themeFill="background1" w:themeFillShade="BF"/>
            <w:vAlign w:val="center"/>
          </w:tcPr>
          <w:p w14:paraId="59DAC7EE" w14:textId="77777777" w:rsidR="00A91659" w:rsidRPr="00A055F9" w:rsidRDefault="00A91659" w:rsidP="00F67F23">
            <w:pPr>
              <w:pStyle w:val="ProductList-OfferingBody"/>
              <w:ind w:left="-113"/>
              <w:jc w:val="center"/>
            </w:pPr>
          </w:p>
        </w:tc>
        <w:tc>
          <w:tcPr>
            <w:tcW w:w="738" w:type="dxa"/>
            <w:shd w:val="clear" w:color="auto" w:fill="BFBFBF" w:themeFill="background1" w:themeFillShade="BF"/>
            <w:vAlign w:val="center"/>
          </w:tcPr>
          <w:p w14:paraId="3934CC74" w14:textId="77777777" w:rsidR="00A91659" w:rsidRPr="00A055F9" w:rsidRDefault="00A91659" w:rsidP="00F67F23">
            <w:pPr>
              <w:pStyle w:val="ProductList-OfferingBody"/>
              <w:ind w:left="-113"/>
              <w:jc w:val="center"/>
            </w:pPr>
          </w:p>
        </w:tc>
        <w:tc>
          <w:tcPr>
            <w:tcW w:w="739" w:type="dxa"/>
            <w:shd w:val="clear" w:color="auto" w:fill="70AD47" w:themeFill="accent6"/>
            <w:vAlign w:val="center"/>
          </w:tcPr>
          <w:p w14:paraId="3994538F" w14:textId="77777777" w:rsidR="00A91659" w:rsidRPr="00A055F9" w:rsidRDefault="00A91659" w:rsidP="00F67F23">
            <w:pPr>
              <w:pStyle w:val="ProductList-OfferingBody"/>
              <w:ind w:left="-113"/>
              <w:jc w:val="center"/>
            </w:pPr>
            <w:r w:rsidRPr="00A055F9">
              <w:rPr>
                <w:color w:val="000000" w:themeColor="text1"/>
              </w:rPr>
              <w:fldChar w:fldCharType="begin"/>
            </w:r>
            <w:r w:rsidRPr="00A055F9">
              <w:rPr>
                <w:color w:val="000000" w:themeColor="text1"/>
              </w:rPr>
              <w:instrText xml:space="preserve"> AutoTextList  \sNoStyle\t “Open License” </w:instrText>
            </w:r>
            <w:r w:rsidRPr="00A055F9">
              <w:rPr>
                <w:color w:val="000000" w:themeColor="text1"/>
              </w:rPr>
              <w:fldChar w:fldCharType="separate"/>
            </w:r>
            <w:r w:rsidRPr="00A055F9">
              <w:rPr>
                <w:color w:val="000000" w:themeColor="text1"/>
              </w:rPr>
              <w:t>OL</w:t>
            </w:r>
            <w:r w:rsidRPr="00A055F9">
              <w:fldChar w:fldCharType="end"/>
            </w:r>
          </w:p>
        </w:tc>
        <w:tc>
          <w:tcPr>
            <w:tcW w:w="739" w:type="dxa"/>
            <w:shd w:val="clear" w:color="auto" w:fill="BFBFBF" w:themeFill="background1" w:themeFillShade="BF"/>
            <w:vAlign w:val="center"/>
          </w:tcPr>
          <w:p w14:paraId="0A56717D" w14:textId="77777777" w:rsidR="00A91659" w:rsidRPr="00A055F9" w:rsidRDefault="00A91659" w:rsidP="00F67F23">
            <w:pPr>
              <w:pStyle w:val="ProductList-OfferingBody"/>
              <w:ind w:left="-113"/>
              <w:jc w:val="center"/>
            </w:pPr>
          </w:p>
        </w:tc>
        <w:tc>
          <w:tcPr>
            <w:tcW w:w="739" w:type="dxa"/>
            <w:shd w:val="clear" w:color="auto" w:fill="70AD47" w:themeFill="accent6"/>
            <w:vAlign w:val="center"/>
          </w:tcPr>
          <w:p w14:paraId="314C8866" w14:textId="77777777" w:rsidR="00A91659" w:rsidRPr="00A055F9" w:rsidRDefault="00A91659" w:rsidP="00F67F23">
            <w:pPr>
              <w:pStyle w:val="ProductList-OfferingBody"/>
              <w:ind w:left="-113"/>
              <w:jc w:val="center"/>
            </w:pPr>
          </w:p>
        </w:tc>
        <w:tc>
          <w:tcPr>
            <w:tcW w:w="907" w:type="dxa"/>
            <w:shd w:val="clear" w:color="auto" w:fill="BFBFBF" w:themeFill="background1" w:themeFillShade="BF"/>
            <w:vAlign w:val="center"/>
          </w:tcPr>
          <w:p w14:paraId="60198F8A" w14:textId="77777777" w:rsidR="00A91659" w:rsidRPr="00A055F9" w:rsidRDefault="00A91659" w:rsidP="00F67F23">
            <w:pPr>
              <w:pStyle w:val="ProductList-OfferingBody"/>
              <w:ind w:left="-113"/>
              <w:jc w:val="center"/>
            </w:pPr>
          </w:p>
        </w:tc>
      </w:tr>
      <w:tr w:rsidR="00C2472D" w14:paraId="0B6D6D65" w14:textId="77777777" w:rsidTr="00E53626">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745650E5" w14:textId="77777777" w:rsidR="00C2472D" w:rsidRPr="00762CEC" w:rsidRDefault="00C2472D" w:rsidP="00C2472D">
            <w:pPr>
              <w:pStyle w:val="ProductList-Offering2"/>
            </w:pPr>
            <w:bookmarkStart w:id="1477" w:name="_Toc379797424"/>
            <w:bookmarkStart w:id="1478" w:name="_Toc380513458"/>
            <w:bookmarkStart w:id="1479" w:name="_Toc380655508"/>
            <w:bookmarkStart w:id="1480" w:name="_Toc394959433"/>
            <w:r>
              <w:t>Microsoft Learning MOS</w:t>
            </w:r>
            <w:r>
              <w:fldChar w:fldCharType="begin"/>
            </w:r>
            <w:r>
              <w:instrText>XE "Microsoft Learning MOS"</w:instrText>
            </w:r>
            <w:r>
              <w:fldChar w:fldCharType="end"/>
            </w:r>
            <w:r>
              <w:t xml:space="preserve"> 500 Exam Site License (SL Servizi)</w:t>
            </w:r>
            <w:bookmarkEnd w:id="1477"/>
            <w:bookmarkEnd w:id="1478"/>
            <w:bookmarkEnd w:id="1479"/>
            <w:bookmarkEnd w:id="1480"/>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E6A46A5"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3E24FFAF"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2C71AAF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FB805F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1C9BED4"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63AAACA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5AE29DB"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5889053" w14:textId="77777777" w:rsidR="00C2472D" w:rsidRDefault="00C2472D" w:rsidP="00C2472D">
            <w:pPr>
              <w:pStyle w:val="ProductList-OfferingBody"/>
              <w:ind w:left="-113"/>
              <w:jc w:val="center"/>
            </w:pPr>
          </w:p>
        </w:tc>
        <w:tc>
          <w:tcPr>
            <w:tcW w:w="739" w:type="dxa"/>
            <w:shd w:val="clear" w:color="auto" w:fill="70AD47" w:themeFill="accent6"/>
            <w:vAlign w:val="center"/>
          </w:tcPr>
          <w:p w14:paraId="03158ADC" w14:textId="77777777" w:rsidR="00C2472D" w:rsidRDefault="00C2472D" w:rsidP="00C2472D">
            <w:pPr>
              <w:pStyle w:val="ProductList-OfferingBody"/>
              <w:ind w:left="-113"/>
              <w:jc w:val="center"/>
            </w:pPr>
          </w:p>
        </w:tc>
        <w:tc>
          <w:tcPr>
            <w:tcW w:w="907" w:type="dxa"/>
            <w:shd w:val="clear" w:color="auto" w:fill="BFBFBF" w:themeFill="background1" w:themeFillShade="BF"/>
            <w:vAlign w:val="center"/>
          </w:tcPr>
          <w:p w14:paraId="6C7CD111" w14:textId="77777777" w:rsidR="00C2472D" w:rsidRDefault="00C2472D" w:rsidP="00C2472D">
            <w:pPr>
              <w:pStyle w:val="ProductList-OfferingBody"/>
              <w:ind w:left="-113"/>
              <w:jc w:val="center"/>
            </w:pPr>
          </w:p>
        </w:tc>
      </w:tr>
      <w:tr w:rsidR="00C2472D" w14:paraId="062E6955" w14:textId="77777777" w:rsidTr="00E53626">
        <w:trPr>
          <w:cantSplit/>
        </w:trPr>
        <w:tc>
          <w:tcPr>
            <w:tcW w:w="3330" w:type="dxa"/>
            <w:tcBorders>
              <w:top w:val="dashSmallGap" w:sz="4" w:space="0" w:color="BFBFBF" w:themeColor="background1" w:themeShade="BF"/>
              <w:left w:val="nil"/>
              <w:bottom w:val="nil"/>
              <w:right w:val="nil"/>
            </w:tcBorders>
          </w:tcPr>
          <w:p w14:paraId="000A7B9C" w14:textId="77777777" w:rsidR="00C2472D" w:rsidRDefault="00C2472D" w:rsidP="00152A09">
            <w:pPr>
              <w:pStyle w:val="ProductList-Offering2"/>
            </w:pPr>
            <w:bookmarkStart w:id="1481" w:name="_Toc379797425"/>
            <w:bookmarkStart w:id="1482" w:name="_Toc380513459"/>
            <w:bookmarkStart w:id="1483" w:name="_Toc380655509"/>
            <w:bookmarkStart w:id="1484" w:name="_Toc394959434"/>
            <w:r>
              <w:t>Microsoft Learning MTA</w:t>
            </w:r>
            <w:r>
              <w:fldChar w:fldCharType="begin"/>
            </w:r>
            <w:r>
              <w:instrText>XE "Microsoft Learning MTA"</w:instrText>
            </w:r>
            <w:r>
              <w:fldChar w:fldCharType="end"/>
            </w:r>
            <w:r>
              <w:t xml:space="preserve"> 250 Exam Site License (SL</w:t>
            </w:r>
            <w:r w:rsidR="00152A09">
              <w:rPr>
                <w:lang w:val="en-US"/>
              </w:rPr>
              <w:t> </w:t>
            </w:r>
            <w:r>
              <w:t>Servizi)</w:t>
            </w:r>
            <w:bookmarkEnd w:id="1481"/>
            <w:bookmarkEnd w:id="1482"/>
            <w:bookmarkEnd w:id="1483"/>
            <w:bookmarkEnd w:id="1484"/>
          </w:p>
        </w:tc>
        <w:tc>
          <w:tcPr>
            <w:tcW w:w="652" w:type="dxa"/>
            <w:tcBorders>
              <w:top w:val="dashSmallGap" w:sz="4" w:space="0" w:color="BFBFBF" w:themeColor="background1" w:themeShade="BF"/>
              <w:left w:val="nil"/>
              <w:bottom w:val="nil"/>
              <w:right w:val="nil"/>
            </w:tcBorders>
            <w:shd w:val="clear" w:color="auto" w:fill="auto"/>
            <w:vAlign w:val="center"/>
          </w:tcPr>
          <w:p w14:paraId="2D34C0D4"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5BD63E7C"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5280EBC"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CCA2D8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3411E62"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543771F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E1CCF5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24A89E1" w14:textId="77777777" w:rsidR="00C2472D" w:rsidRDefault="00C2472D" w:rsidP="00C2472D">
            <w:pPr>
              <w:pStyle w:val="ProductList-OfferingBody"/>
              <w:ind w:left="-113"/>
              <w:jc w:val="center"/>
            </w:pPr>
          </w:p>
        </w:tc>
        <w:tc>
          <w:tcPr>
            <w:tcW w:w="739" w:type="dxa"/>
            <w:shd w:val="clear" w:color="auto" w:fill="70AD47" w:themeFill="accent6"/>
            <w:vAlign w:val="center"/>
          </w:tcPr>
          <w:p w14:paraId="609857C6" w14:textId="77777777" w:rsidR="00C2472D" w:rsidRDefault="00C2472D" w:rsidP="00C2472D">
            <w:pPr>
              <w:pStyle w:val="ProductList-OfferingBody"/>
              <w:ind w:left="-113"/>
              <w:jc w:val="center"/>
            </w:pPr>
          </w:p>
        </w:tc>
        <w:tc>
          <w:tcPr>
            <w:tcW w:w="907" w:type="dxa"/>
            <w:shd w:val="clear" w:color="auto" w:fill="BFBFBF" w:themeFill="background1" w:themeFillShade="BF"/>
            <w:vAlign w:val="center"/>
          </w:tcPr>
          <w:p w14:paraId="4F6C3B5E" w14:textId="77777777" w:rsidR="00C2472D" w:rsidRDefault="00C2472D" w:rsidP="00C2472D">
            <w:pPr>
              <w:pStyle w:val="ProductList-OfferingBody"/>
              <w:ind w:left="-113"/>
              <w:jc w:val="center"/>
            </w:pPr>
          </w:p>
        </w:tc>
      </w:tr>
    </w:tbl>
    <w:p w14:paraId="3D8B8FBC"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14:paraId="7821C250" w14:textId="77777777" w:rsidTr="00A91659">
        <w:tc>
          <w:tcPr>
            <w:tcW w:w="3488" w:type="dxa"/>
          </w:tcPr>
          <w:p w14:paraId="2E15FF6E" w14:textId="77777777" w:rsidR="00782C7B" w:rsidRDefault="00782C7B" w:rsidP="00C4636F">
            <w:pPr>
              <w:pStyle w:val="ProductList-Body"/>
            </w:pPr>
          </w:p>
        </w:tc>
        <w:tc>
          <w:tcPr>
            <w:tcW w:w="3597" w:type="dxa"/>
          </w:tcPr>
          <w:p w14:paraId="1CF4FA87" w14:textId="77777777" w:rsidR="00782C7B" w:rsidRPr="00C2472D" w:rsidRDefault="00C2472D" w:rsidP="00C4636F">
            <w:pPr>
              <w:pStyle w:val="ProductList-Body"/>
              <w:rPr>
                <w:b/>
              </w:rPr>
            </w:pPr>
            <w:r>
              <w:t xml:space="preserve">Pool di Prodotti: </w:t>
            </w:r>
            <w:r>
              <w:rPr>
                <w:b/>
              </w:rPr>
              <w:t>Server</w:t>
            </w:r>
          </w:p>
        </w:tc>
        <w:tc>
          <w:tcPr>
            <w:tcW w:w="3715" w:type="dxa"/>
          </w:tcPr>
          <w:p w14:paraId="7D3BBF2B" w14:textId="77777777" w:rsidR="00782C7B" w:rsidRDefault="00782C7B" w:rsidP="00C4636F">
            <w:pPr>
              <w:pStyle w:val="ProductList-Body"/>
            </w:pPr>
          </w:p>
        </w:tc>
      </w:tr>
    </w:tbl>
    <w:p w14:paraId="42287445"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250142A0" w14:textId="77777777" w:rsidR="00C2472D" w:rsidRPr="00114501" w:rsidRDefault="00C2472D" w:rsidP="00C2472D">
      <w:pPr>
        <w:pStyle w:val="ProductList-Body"/>
      </w:pPr>
      <w:r>
        <w:t xml:space="preserve">Tutti i voucher verranno consegna anticipatamente e potranno essere utilizzati in qualunque momento entro 12 mesi dalla data di acquisto. </w:t>
      </w:r>
    </w:p>
    <w:p w14:paraId="3C65B982" w14:textId="77777777" w:rsidR="00C2472D" w:rsidRPr="00114501" w:rsidRDefault="00C2472D" w:rsidP="00C2472D">
      <w:pPr>
        <w:pStyle w:val="ProductList-Body"/>
      </w:pPr>
    </w:p>
    <w:p w14:paraId="258A91B6" w14:textId="77777777" w:rsidR="00C2472D" w:rsidRPr="00114501" w:rsidRDefault="00C2472D" w:rsidP="00C2472D">
      <w:pPr>
        <w:pStyle w:val="ProductList-Body"/>
      </w:pPr>
      <w:r>
        <w:rPr>
          <w:b/>
          <w:color w:val="00188F"/>
        </w:rPr>
        <w:t>Licenza per il Sito degli Esami per le Certificazioni MOS (Microsoft Office Specialist) e MTA (Microsoft Technology Associate)</w:t>
      </w:r>
    </w:p>
    <w:p w14:paraId="5004B2A8" w14:textId="77777777" w:rsidR="00782C7B" w:rsidRPr="00114501" w:rsidRDefault="00AB1667" w:rsidP="00C2472D">
      <w:pPr>
        <w:pStyle w:val="ProductList-Body"/>
      </w:pPr>
      <w:r>
        <w:t>A una società verrà chiesto di fungere da centro di test autorizzato Certiport per poter utilizzare la licenza per il sito.</w:t>
      </w:r>
      <w:r w:rsidR="0022493C">
        <w:t xml:space="preserve"> </w:t>
      </w:r>
      <w: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5F46B211"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362A2A9E" w14:textId="77777777" w:rsidR="00FA00BF" w:rsidRPr="00114501" w:rsidRDefault="00FA00BF" w:rsidP="00930D5E">
      <w:pPr>
        <w:pStyle w:val="ProductList-Offering2Heading"/>
        <w:outlineLvl w:val="2"/>
      </w:pPr>
      <w:r>
        <w:tab/>
      </w:r>
      <w:bookmarkStart w:id="1485" w:name="_Toc378147676"/>
      <w:bookmarkStart w:id="1486" w:name="_Toc378151573"/>
      <w:bookmarkStart w:id="1487" w:name="_Toc379797426"/>
      <w:bookmarkStart w:id="1488" w:name="_Toc380513460"/>
      <w:bookmarkStart w:id="1489" w:name="_Toc380655510"/>
      <w:bookmarkStart w:id="1490" w:name="_Toc394959435"/>
      <w:r>
        <w:t>Microsoft Translator</w:t>
      </w:r>
      <w:bookmarkEnd w:id="1485"/>
      <w:bookmarkEnd w:id="1486"/>
      <w:bookmarkEnd w:id="1487"/>
      <w:bookmarkEnd w:id="1488"/>
      <w:bookmarkEnd w:id="1489"/>
      <w:bookmarkEnd w:id="14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9C2579" w14:paraId="6DB42FCF" w14:textId="77777777" w:rsidTr="009C2579">
        <w:trPr>
          <w:cantSplit/>
          <w:tblHeader/>
        </w:trPr>
        <w:tc>
          <w:tcPr>
            <w:tcW w:w="3244" w:type="dxa"/>
            <w:tcBorders>
              <w:bottom w:val="nil"/>
            </w:tcBorders>
            <w:shd w:val="clear" w:color="auto" w:fill="00188F"/>
          </w:tcPr>
          <w:p w14:paraId="0AB1AD38" w14:textId="77777777" w:rsidR="009C2579" w:rsidRPr="00EE0836" w:rsidRDefault="009C2579"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5D4EEB33" w14:textId="77777777" w:rsidR="009C2579" w:rsidRPr="00EE0836" w:rsidRDefault="009C257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7A1E3A9"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58A7A5F5"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3296807F"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52CC4F78"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03118571"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5238E12B"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6B231366"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3BAC2CA9"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907" w:type="dxa"/>
            <w:shd w:val="clear" w:color="auto" w:fill="00188F"/>
            <w:vAlign w:val="center"/>
          </w:tcPr>
          <w:p w14:paraId="573A2BEE"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022574" w14:paraId="0A4AA0C4" w14:textId="77777777" w:rsidTr="009C2579">
        <w:trPr>
          <w:cantSplit/>
          <w:tblHeader/>
        </w:trPr>
        <w:tc>
          <w:tcPr>
            <w:tcW w:w="3244" w:type="dxa"/>
            <w:tcBorders>
              <w:top w:val="nil"/>
              <w:left w:val="nil"/>
              <w:bottom w:val="nil"/>
              <w:right w:val="nil"/>
            </w:tcBorders>
          </w:tcPr>
          <w:p w14:paraId="349B1D0C" w14:textId="77777777" w:rsidR="00022574" w:rsidRDefault="00022574" w:rsidP="00C2472D">
            <w:pPr>
              <w:pStyle w:val="ProductList-Offering2"/>
            </w:pPr>
            <w:bookmarkStart w:id="1491" w:name="_Toc379797427"/>
            <w:bookmarkStart w:id="1492" w:name="_Toc380513461"/>
            <w:bookmarkStart w:id="1493" w:name="_Toc380655511"/>
            <w:bookmarkStart w:id="1494" w:name="_Toc394959436"/>
            <w:r>
              <w:t>Microsoft Translator API</w:t>
            </w:r>
            <w:bookmarkEnd w:id="1491"/>
            <w:bookmarkEnd w:id="1492"/>
            <w:bookmarkEnd w:id="1493"/>
            <w:bookmarkEnd w:id="1494"/>
            <w:r>
              <w:fldChar w:fldCharType="begin"/>
            </w:r>
            <w:r>
              <w:instrText>XE "Microsoft Translator API"</w:instrText>
            </w:r>
            <w:r>
              <w:fldChar w:fldCharType="end"/>
            </w:r>
          </w:p>
        </w:tc>
        <w:tc>
          <w:tcPr>
            <w:tcW w:w="738" w:type="dxa"/>
            <w:tcBorders>
              <w:top w:val="nil"/>
              <w:left w:val="nil"/>
              <w:bottom w:val="nil"/>
              <w:right w:val="nil"/>
            </w:tcBorders>
            <w:vAlign w:val="center"/>
          </w:tcPr>
          <w:p w14:paraId="3DB63126" w14:textId="77777777" w:rsidR="00022574" w:rsidRDefault="0002257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18845D7" w14:textId="77777777" w:rsidR="00022574" w:rsidRDefault="00022574" w:rsidP="00C4636F">
            <w:pPr>
              <w:pStyle w:val="ProductList-OfferingBody"/>
              <w:ind w:left="-113"/>
              <w:jc w:val="center"/>
            </w:pPr>
          </w:p>
        </w:tc>
        <w:tc>
          <w:tcPr>
            <w:tcW w:w="739" w:type="dxa"/>
            <w:shd w:val="clear" w:color="auto" w:fill="70AD47" w:themeFill="accent6"/>
            <w:vAlign w:val="center"/>
          </w:tcPr>
          <w:p w14:paraId="33EC0413" w14:textId="77777777" w:rsidR="00022574" w:rsidRPr="00A055F9" w:rsidRDefault="00022574" w:rsidP="00A74DCB">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BFBFBF" w:themeFill="background1" w:themeFillShade="BF"/>
            <w:vAlign w:val="center"/>
          </w:tcPr>
          <w:p w14:paraId="006524DF" w14:textId="77777777" w:rsidR="00022574" w:rsidRDefault="00022574" w:rsidP="00C4636F">
            <w:pPr>
              <w:pStyle w:val="ProductList-OfferingBody"/>
              <w:ind w:left="-113"/>
              <w:jc w:val="center"/>
            </w:pPr>
          </w:p>
        </w:tc>
        <w:tc>
          <w:tcPr>
            <w:tcW w:w="739" w:type="dxa"/>
            <w:shd w:val="clear" w:color="auto" w:fill="BFBFBF" w:themeFill="background1" w:themeFillShade="BF"/>
            <w:vAlign w:val="center"/>
          </w:tcPr>
          <w:p w14:paraId="43443BEE" w14:textId="77777777" w:rsidR="00022574" w:rsidRDefault="00022574" w:rsidP="00C4636F">
            <w:pPr>
              <w:pStyle w:val="ProductList-OfferingBody"/>
              <w:ind w:left="-113"/>
              <w:jc w:val="center"/>
            </w:pPr>
          </w:p>
        </w:tc>
        <w:tc>
          <w:tcPr>
            <w:tcW w:w="738" w:type="dxa"/>
            <w:shd w:val="clear" w:color="auto" w:fill="BFBFBF" w:themeFill="background1" w:themeFillShade="BF"/>
            <w:vAlign w:val="center"/>
          </w:tcPr>
          <w:p w14:paraId="2BBBE6CA" w14:textId="77777777" w:rsidR="00022574" w:rsidRDefault="00022574" w:rsidP="00C4636F">
            <w:pPr>
              <w:pStyle w:val="ProductList-OfferingBody"/>
              <w:ind w:left="-113"/>
              <w:jc w:val="center"/>
            </w:pPr>
          </w:p>
        </w:tc>
        <w:tc>
          <w:tcPr>
            <w:tcW w:w="739" w:type="dxa"/>
            <w:shd w:val="clear" w:color="auto" w:fill="BFBFBF" w:themeFill="background1" w:themeFillShade="BF"/>
            <w:vAlign w:val="center"/>
          </w:tcPr>
          <w:p w14:paraId="6291A6A0" w14:textId="77777777" w:rsidR="00022574" w:rsidRDefault="00022574" w:rsidP="00C4636F">
            <w:pPr>
              <w:pStyle w:val="ProductList-OfferingBody"/>
              <w:ind w:left="-113"/>
              <w:jc w:val="center"/>
            </w:pPr>
          </w:p>
        </w:tc>
        <w:tc>
          <w:tcPr>
            <w:tcW w:w="739" w:type="dxa"/>
            <w:shd w:val="clear" w:color="auto" w:fill="BFBFBF" w:themeFill="background1" w:themeFillShade="BF"/>
            <w:vAlign w:val="center"/>
          </w:tcPr>
          <w:p w14:paraId="08B240C3" w14:textId="77777777" w:rsidR="00022574" w:rsidRDefault="00022574" w:rsidP="00C4636F">
            <w:pPr>
              <w:pStyle w:val="ProductList-OfferingBody"/>
              <w:ind w:left="-113"/>
              <w:jc w:val="center"/>
            </w:pPr>
          </w:p>
        </w:tc>
        <w:tc>
          <w:tcPr>
            <w:tcW w:w="739" w:type="dxa"/>
            <w:shd w:val="clear" w:color="auto" w:fill="BFBFBF" w:themeFill="background1" w:themeFillShade="BF"/>
            <w:vAlign w:val="center"/>
          </w:tcPr>
          <w:p w14:paraId="396B3D40" w14:textId="77777777" w:rsidR="00022574" w:rsidRDefault="00022574" w:rsidP="00C4636F">
            <w:pPr>
              <w:pStyle w:val="ProductList-OfferingBody"/>
              <w:ind w:left="-113"/>
              <w:jc w:val="center"/>
            </w:pPr>
          </w:p>
        </w:tc>
        <w:tc>
          <w:tcPr>
            <w:tcW w:w="907" w:type="dxa"/>
            <w:shd w:val="clear" w:color="auto" w:fill="70AD47" w:themeFill="accent6"/>
            <w:vAlign w:val="center"/>
          </w:tcPr>
          <w:p w14:paraId="621993DE" w14:textId="77777777" w:rsidR="00022574" w:rsidRPr="00A055F9" w:rsidRDefault="00022574" w:rsidP="00A74DCB">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bl>
    <w:p w14:paraId="6C062F01"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14:paraId="7604E18F" w14:textId="77777777" w:rsidTr="009C2579">
        <w:tc>
          <w:tcPr>
            <w:tcW w:w="3488" w:type="dxa"/>
          </w:tcPr>
          <w:p w14:paraId="44463538" w14:textId="77777777" w:rsidR="00782C7B" w:rsidRDefault="00782C7B" w:rsidP="00434703">
            <w:pPr>
              <w:pStyle w:val="ProductList-Body"/>
              <w:spacing w:before="20" w:after="20"/>
            </w:pPr>
          </w:p>
        </w:tc>
        <w:tc>
          <w:tcPr>
            <w:tcW w:w="3597" w:type="dxa"/>
          </w:tcPr>
          <w:p w14:paraId="547488EC" w14:textId="77777777" w:rsidR="00782C7B" w:rsidRPr="00434703" w:rsidRDefault="00434703" w:rsidP="00434703">
            <w:pPr>
              <w:pStyle w:val="ProductList-Body"/>
              <w:spacing w:before="20" w:after="20"/>
              <w:rPr>
                <w:b/>
              </w:rPr>
            </w:pPr>
            <w:r>
              <w:t xml:space="preserve">Pool di Prodotti: </w:t>
            </w:r>
            <w:r>
              <w:rPr>
                <w:b/>
              </w:rPr>
              <w:t>Server</w:t>
            </w:r>
          </w:p>
        </w:tc>
        <w:tc>
          <w:tcPr>
            <w:tcW w:w="3715" w:type="dxa"/>
          </w:tcPr>
          <w:p w14:paraId="15B5AEF0" w14:textId="77777777" w:rsidR="00782C7B" w:rsidRDefault="00782C7B" w:rsidP="00434703">
            <w:pPr>
              <w:pStyle w:val="ProductList-Body"/>
              <w:spacing w:before="20" w:after="20"/>
            </w:pPr>
          </w:p>
        </w:tc>
      </w:tr>
    </w:tbl>
    <w:p w14:paraId="344E29E1"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35A96B30" w14:textId="77777777" w:rsidR="00732517" w:rsidRPr="00114501" w:rsidRDefault="00732517" w:rsidP="00732517">
      <w:pPr>
        <w:pStyle w:val="ProductList-Offering2Heading"/>
        <w:outlineLvl w:val="2"/>
      </w:pPr>
      <w:r>
        <w:tab/>
      </w:r>
      <w:bookmarkStart w:id="1495" w:name="_Toc394959437"/>
      <w:r>
        <w:t>Microsoft Rights Management</w:t>
      </w:r>
      <w:bookmarkEnd w:id="1495"/>
      <w:r>
        <w:fldChar w:fldCharType="begin"/>
      </w:r>
      <w: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9C2579" w14:paraId="3030D97C" w14:textId="77777777" w:rsidTr="009C2579">
        <w:trPr>
          <w:cantSplit/>
          <w:tblHeader/>
        </w:trPr>
        <w:tc>
          <w:tcPr>
            <w:tcW w:w="3259" w:type="dxa"/>
            <w:tcBorders>
              <w:bottom w:val="nil"/>
            </w:tcBorders>
            <w:shd w:val="clear" w:color="auto" w:fill="00188F"/>
          </w:tcPr>
          <w:p w14:paraId="3F81F118" w14:textId="77777777" w:rsidR="009C2579" w:rsidRPr="00EE0836" w:rsidRDefault="009C2579" w:rsidP="00887502">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70B0BB1" w14:textId="77777777" w:rsidR="009C2579" w:rsidRPr="00EE0836" w:rsidRDefault="009C2579" w:rsidP="0088750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DCC8DAB"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2B63C971"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2E33B251"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104CA518"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67665120"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5B43166F"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37C08A0D"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707CD383"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892" w:type="dxa"/>
            <w:shd w:val="clear" w:color="auto" w:fill="00188F"/>
            <w:vAlign w:val="center"/>
          </w:tcPr>
          <w:p w14:paraId="7FCB2AAB"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9C2579" w14:paraId="206CF977" w14:textId="77777777" w:rsidTr="009C2579">
        <w:trPr>
          <w:cantSplit/>
          <w:tblHeader/>
        </w:trPr>
        <w:tc>
          <w:tcPr>
            <w:tcW w:w="3259" w:type="dxa"/>
            <w:tcBorders>
              <w:top w:val="nil"/>
              <w:left w:val="nil"/>
              <w:bottom w:val="dashSmallGap" w:sz="4" w:space="0" w:color="BFBFBF" w:themeColor="background1" w:themeShade="BF"/>
              <w:right w:val="nil"/>
            </w:tcBorders>
          </w:tcPr>
          <w:p w14:paraId="5D142B28" w14:textId="77777777" w:rsidR="009C2579" w:rsidRDefault="009C2579" w:rsidP="00732517">
            <w:pPr>
              <w:pStyle w:val="ProductList-Offering2"/>
            </w:pPr>
            <w:bookmarkStart w:id="1496" w:name="_Toc394959438"/>
            <w:r>
              <w:t>Servizi Microsoft Rights Management</w:t>
            </w:r>
            <w:r>
              <w:fldChar w:fldCharType="begin"/>
            </w:r>
            <w:r>
              <w:instrText>XE "Microsoft Rights Management"</w:instrText>
            </w:r>
            <w:r>
              <w:fldChar w:fldCharType="end"/>
            </w:r>
            <w:r>
              <w:t xml:space="preserve"> </w:t>
            </w:r>
            <w:r w:rsidR="00591A28">
              <w:br/>
            </w:r>
            <w:r>
              <w:t>(SL per Utente)</w:t>
            </w:r>
            <w:bookmarkEnd w:id="1496"/>
          </w:p>
        </w:tc>
        <w:tc>
          <w:tcPr>
            <w:tcW w:w="738" w:type="dxa"/>
            <w:tcBorders>
              <w:top w:val="nil"/>
              <w:left w:val="nil"/>
              <w:bottom w:val="dashSmallGap" w:sz="4" w:space="0" w:color="BFBFBF" w:themeColor="background1" w:themeShade="BF"/>
              <w:right w:val="nil"/>
            </w:tcBorders>
            <w:vAlign w:val="center"/>
          </w:tcPr>
          <w:p w14:paraId="69C897D0" w14:textId="77777777" w:rsidR="009C2579" w:rsidRDefault="009C2579"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74F12F" w14:textId="77777777" w:rsidR="009C2579" w:rsidRDefault="009C2579" w:rsidP="00887502">
            <w:pPr>
              <w:pStyle w:val="ProductList-OfferingBody"/>
              <w:ind w:left="-113"/>
              <w:jc w:val="center"/>
            </w:pPr>
          </w:p>
        </w:tc>
        <w:tc>
          <w:tcPr>
            <w:tcW w:w="739" w:type="dxa"/>
            <w:shd w:val="clear" w:color="auto" w:fill="70AD47" w:themeFill="accent6"/>
            <w:vAlign w:val="center"/>
          </w:tcPr>
          <w:p w14:paraId="5455841F" w14:textId="77777777" w:rsidR="009C2579" w:rsidRPr="00A055F9" w:rsidRDefault="009C2579" w:rsidP="00F67F23">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BFBFBF" w:themeFill="background1" w:themeFillShade="BF"/>
            <w:vAlign w:val="center"/>
          </w:tcPr>
          <w:p w14:paraId="6FBA7040" w14:textId="77777777" w:rsidR="009C2579" w:rsidRDefault="009C2579" w:rsidP="00F67F23">
            <w:pPr>
              <w:pStyle w:val="ProductList-OfferingBody"/>
              <w:ind w:left="-113"/>
              <w:jc w:val="center"/>
            </w:pPr>
          </w:p>
        </w:tc>
        <w:tc>
          <w:tcPr>
            <w:tcW w:w="739" w:type="dxa"/>
            <w:shd w:val="clear" w:color="auto" w:fill="70AD47" w:themeFill="accent6"/>
            <w:vAlign w:val="center"/>
          </w:tcPr>
          <w:p w14:paraId="5E714308" w14:textId="77777777" w:rsidR="009C2579" w:rsidRDefault="009C2579" w:rsidP="00887502">
            <w:pPr>
              <w:pStyle w:val="ProductList-OfferingBody"/>
              <w:ind w:left="-113"/>
              <w:jc w:val="center"/>
            </w:pPr>
          </w:p>
        </w:tc>
        <w:tc>
          <w:tcPr>
            <w:tcW w:w="738" w:type="dxa"/>
            <w:shd w:val="clear" w:color="auto" w:fill="BFBFBF" w:themeFill="background1" w:themeFillShade="BF"/>
            <w:vAlign w:val="center"/>
          </w:tcPr>
          <w:p w14:paraId="3A256672" w14:textId="77777777" w:rsidR="009C2579" w:rsidRDefault="009C2579" w:rsidP="00887502">
            <w:pPr>
              <w:pStyle w:val="ProductList-OfferingBody"/>
              <w:ind w:left="-113"/>
              <w:jc w:val="center"/>
            </w:pPr>
          </w:p>
        </w:tc>
        <w:tc>
          <w:tcPr>
            <w:tcW w:w="739" w:type="dxa"/>
            <w:shd w:val="clear" w:color="auto" w:fill="BFBFBF" w:themeFill="background1" w:themeFillShade="BF"/>
            <w:vAlign w:val="center"/>
          </w:tcPr>
          <w:p w14:paraId="47D7E367" w14:textId="77777777" w:rsidR="009C2579" w:rsidRDefault="009C2579" w:rsidP="00887502">
            <w:pPr>
              <w:pStyle w:val="ProductList-OfferingBody"/>
              <w:ind w:left="-113"/>
              <w:jc w:val="center"/>
            </w:pPr>
          </w:p>
        </w:tc>
        <w:tc>
          <w:tcPr>
            <w:tcW w:w="739" w:type="dxa"/>
            <w:shd w:val="clear" w:color="auto" w:fill="BFBFBF" w:themeFill="background1" w:themeFillShade="BF"/>
            <w:vAlign w:val="center"/>
          </w:tcPr>
          <w:p w14:paraId="403BC4E7" w14:textId="77777777" w:rsidR="009C2579" w:rsidRDefault="009C2579" w:rsidP="00887502">
            <w:pPr>
              <w:pStyle w:val="ProductList-OfferingBody"/>
              <w:ind w:left="-113"/>
              <w:jc w:val="center"/>
            </w:pPr>
          </w:p>
        </w:tc>
        <w:tc>
          <w:tcPr>
            <w:tcW w:w="739" w:type="dxa"/>
            <w:shd w:val="clear" w:color="auto" w:fill="BFBFBF" w:themeFill="background1" w:themeFillShade="BF"/>
            <w:vAlign w:val="center"/>
          </w:tcPr>
          <w:p w14:paraId="4FFDADA1" w14:textId="77777777" w:rsidR="009C2579" w:rsidRDefault="009C2579" w:rsidP="00887502">
            <w:pPr>
              <w:pStyle w:val="ProductList-OfferingBody"/>
              <w:ind w:left="-113"/>
              <w:jc w:val="center"/>
            </w:pPr>
          </w:p>
        </w:tc>
        <w:tc>
          <w:tcPr>
            <w:tcW w:w="892" w:type="dxa"/>
            <w:shd w:val="clear" w:color="auto" w:fill="70AD47" w:themeFill="accent6"/>
            <w:vAlign w:val="center"/>
          </w:tcPr>
          <w:p w14:paraId="51FADFEA" w14:textId="77777777" w:rsidR="009C2579" w:rsidRPr="00A055F9" w:rsidRDefault="009C2579" w:rsidP="00F67F23">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r w:rsidR="009C2579" w14:paraId="2B88990E" w14:textId="77777777" w:rsidTr="00CD2F9A">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14:paraId="0FAAFB76" w14:textId="77777777" w:rsidR="009C2579" w:rsidRPr="00B741C2" w:rsidRDefault="009C2579" w:rsidP="00732517">
            <w:pPr>
              <w:pStyle w:val="ProductList-Offering2"/>
              <w:rPr>
                <w:lang w:val="en-US"/>
              </w:rPr>
            </w:pPr>
            <w:bookmarkStart w:id="1497" w:name="_Toc394959439"/>
            <w:r w:rsidRPr="009F541B">
              <w:rPr>
                <w:lang w:val="en-US"/>
              </w:rPr>
              <w:t>Micr</w:t>
            </w:r>
            <w:r w:rsidRPr="00B741C2">
              <w:rPr>
                <w:lang w:val="en-US"/>
              </w:rPr>
              <w:t>osoft Rights Management A</w:t>
            </w:r>
            <w:r>
              <w:fldChar w:fldCharType="begin"/>
            </w:r>
            <w:r w:rsidRPr="00B741C2">
              <w:rPr>
                <w:lang w:val="en-US"/>
              </w:rPr>
              <w:instrText>XE " Microsoft Rights Management A"</w:instrText>
            </w:r>
            <w:r>
              <w:fldChar w:fldCharType="end"/>
            </w:r>
            <w:r w:rsidRPr="00B741C2">
              <w:rPr>
                <w:lang w:val="en-US"/>
              </w:rPr>
              <w:t xml:space="preserve"> (SL per Utente)</w:t>
            </w:r>
            <w:bookmarkEnd w:id="14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D7D9E4F" w14:textId="77777777" w:rsidR="009C2579" w:rsidRPr="00B741C2" w:rsidRDefault="009C2579" w:rsidP="00887502">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472EF844" w14:textId="77777777" w:rsidR="009C2579" w:rsidRDefault="009C2579" w:rsidP="00887502">
            <w:pPr>
              <w:pStyle w:val="ProductList-OfferingBody"/>
              <w:ind w:left="-113"/>
              <w:jc w:val="center"/>
            </w:pPr>
            <w:r>
              <w:t>1</w:t>
            </w:r>
          </w:p>
        </w:tc>
        <w:tc>
          <w:tcPr>
            <w:tcW w:w="739" w:type="dxa"/>
            <w:shd w:val="clear" w:color="auto" w:fill="BFBFBF" w:themeFill="background1" w:themeFillShade="BF"/>
            <w:vAlign w:val="center"/>
          </w:tcPr>
          <w:p w14:paraId="6FF7320D" w14:textId="77777777" w:rsidR="009C2579" w:rsidRDefault="009C2579" w:rsidP="00F67F23">
            <w:pPr>
              <w:pStyle w:val="ProductList-OfferingBody"/>
              <w:ind w:left="-113"/>
              <w:jc w:val="center"/>
            </w:pPr>
          </w:p>
        </w:tc>
        <w:tc>
          <w:tcPr>
            <w:tcW w:w="739" w:type="dxa"/>
            <w:shd w:val="clear" w:color="auto" w:fill="70AD47" w:themeFill="accent6"/>
            <w:vAlign w:val="center"/>
          </w:tcPr>
          <w:p w14:paraId="79480565" w14:textId="77777777" w:rsidR="009C2579" w:rsidRDefault="009C2579" w:rsidP="00F67F23">
            <w:pPr>
              <w:pStyle w:val="ProductList-OfferingBody"/>
              <w:ind w:left="-113"/>
              <w:jc w:val="center"/>
            </w:pPr>
            <w:r w:rsidRPr="004B3656">
              <w:rPr>
                <w:b/>
              </w:rPr>
              <w:fldChar w:fldCharType="begin"/>
            </w:r>
            <w:r w:rsidRPr="004B3656">
              <w:rPr>
                <w:b/>
              </w:rPr>
              <w:instrText>AutoTextList  \s NoStyle \t "</w:instrText>
            </w:r>
            <w:r w:rsidRPr="004B3656">
              <w:instrText>Prodotto Aggiuntivo</w:instrText>
            </w:r>
            <w:r w:rsidRPr="004B3656">
              <w:rPr>
                <w:b/>
              </w:rPr>
              <w:instrText xml:space="preserve">" </w:instrText>
            </w:r>
            <w:r w:rsidRPr="004B3656">
              <w:rPr>
                <w:b/>
              </w:rPr>
              <w:fldChar w:fldCharType="separate"/>
            </w:r>
            <w:r w:rsidRPr="004B3656">
              <w:rPr>
                <w:b/>
              </w:rPr>
              <w:t xml:space="preserve"> </w:t>
            </w:r>
            <w:r w:rsidRPr="00F0623C">
              <w:t>A</w:t>
            </w:r>
            <w:r w:rsidRPr="004B3656">
              <w:fldChar w:fldCharType="end"/>
            </w:r>
            <w:r>
              <w:t>,</w:t>
            </w:r>
            <w:r w:rsidRPr="00F0623C">
              <w:fldChar w:fldCharType="begin"/>
            </w:r>
            <w:r w:rsidRPr="00F0623C">
              <w:instrText xml:space="preserve"> AutoTextList \sNoStyle\t "Offerta Studente"</w:instrText>
            </w:r>
            <w:r w:rsidRPr="00F0623C">
              <w:fldChar w:fldCharType="separate"/>
            </w:r>
            <w:r w:rsidRPr="00F0623C">
              <w:t>ST</w:t>
            </w:r>
            <w:r w:rsidRPr="00F0623C">
              <w:fldChar w:fldCharType="end"/>
            </w:r>
          </w:p>
        </w:tc>
        <w:tc>
          <w:tcPr>
            <w:tcW w:w="739" w:type="dxa"/>
            <w:shd w:val="clear" w:color="auto" w:fill="BFBFBF" w:themeFill="background1" w:themeFillShade="BF"/>
            <w:vAlign w:val="center"/>
          </w:tcPr>
          <w:p w14:paraId="5B03EA74" w14:textId="77777777" w:rsidR="009C2579" w:rsidRDefault="009C2579" w:rsidP="00887502">
            <w:pPr>
              <w:pStyle w:val="ProductList-OfferingBody"/>
              <w:ind w:left="-113"/>
              <w:jc w:val="center"/>
            </w:pPr>
          </w:p>
        </w:tc>
        <w:tc>
          <w:tcPr>
            <w:tcW w:w="738" w:type="dxa"/>
            <w:shd w:val="clear" w:color="auto" w:fill="BFBFBF" w:themeFill="background1" w:themeFillShade="BF"/>
            <w:vAlign w:val="center"/>
          </w:tcPr>
          <w:p w14:paraId="40463A3C" w14:textId="77777777" w:rsidR="009C2579" w:rsidRDefault="009C2579" w:rsidP="00887502">
            <w:pPr>
              <w:pStyle w:val="ProductList-OfferingBody"/>
              <w:ind w:left="-113"/>
              <w:jc w:val="center"/>
            </w:pPr>
          </w:p>
        </w:tc>
        <w:tc>
          <w:tcPr>
            <w:tcW w:w="739" w:type="dxa"/>
            <w:shd w:val="clear" w:color="auto" w:fill="BFBFBF" w:themeFill="background1" w:themeFillShade="BF"/>
            <w:vAlign w:val="center"/>
          </w:tcPr>
          <w:p w14:paraId="6134DE52" w14:textId="77777777" w:rsidR="009C2579" w:rsidRDefault="009C2579" w:rsidP="00887502">
            <w:pPr>
              <w:pStyle w:val="ProductList-OfferingBody"/>
              <w:ind w:left="-113"/>
              <w:jc w:val="center"/>
            </w:pPr>
          </w:p>
        </w:tc>
        <w:tc>
          <w:tcPr>
            <w:tcW w:w="739" w:type="dxa"/>
            <w:shd w:val="clear" w:color="auto" w:fill="BFBFBF" w:themeFill="background1" w:themeFillShade="BF"/>
            <w:vAlign w:val="center"/>
          </w:tcPr>
          <w:p w14:paraId="4441D76A" w14:textId="77777777" w:rsidR="009C2579" w:rsidRDefault="009C2579" w:rsidP="00887502">
            <w:pPr>
              <w:pStyle w:val="ProductList-OfferingBody"/>
              <w:ind w:left="-113"/>
              <w:jc w:val="center"/>
            </w:pPr>
          </w:p>
        </w:tc>
        <w:tc>
          <w:tcPr>
            <w:tcW w:w="739" w:type="dxa"/>
            <w:shd w:val="clear" w:color="auto" w:fill="BFBFBF" w:themeFill="background1" w:themeFillShade="BF"/>
            <w:vAlign w:val="center"/>
          </w:tcPr>
          <w:p w14:paraId="2CF1DF5E" w14:textId="77777777" w:rsidR="009C2579" w:rsidRDefault="009C2579" w:rsidP="00887502">
            <w:pPr>
              <w:pStyle w:val="ProductList-OfferingBody"/>
              <w:ind w:left="-113"/>
              <w:jc w:val="center"/>
            </w:pPr>
          </w:p>
        </w:tc>
        <w:tc>
          <w:tcPr>
            <w:tcW w:w="892" w:type="dxa"/>
            <w:shd w:val="clear" w:color="auto" w:fill="BFBFBF" w:themeFill="background1" w:themeFillShade="BF"/>
            <w:vAlign w:val="center"/>
          </w:tcPr>
          <w:p w14:paraId="5612D52A" w14:textId="77777777" w:rsidR="009C2579" w:rsidRDefault="009C2579" w:rsidP="00887502">
            <w:pPr>
              <w:pStyle w:val="ProductList-OfferingBody"/>
              <w:ind w:left="-113"/>
              <w:jc w:val="center"/>
            </w:pPr>
          </w:p>
        </w:tc>
      </w:tr>
      <w:tr w:rsidR="009C2579" w14:paraId="14F1D78B" w14:textId="77777777" w:rsidTr="00CD2F9A">
        <w:trPr>
          <w:cantSplit/>
          <w:tblHeader/>
        </w:trPr>
        <w:tc>
          <w:tcPr>
            <w:tcW w:w="3259" w:type="dxa"/>
            <w:tcBorders>
              <w:top w:val="dashSmallGap" w:sz="4" w:space="0" w:color="BFBFBF" w:themeColor="background1" w:themeShade="BF"/>
              <w:left w:val="nil"/>
              <w:bottom w:val="nil"/>
              <w:right w:val="nil"/>
            </w:tcBorders>
          </w:tcPr>
          <w:p w14:paraId="32647E09" w14:textId="77777777" w:rsidR="009C2579" w:rsidRDefault="009C2579" w:rsidP="00732517">
            <w:pPr>
              <w:pStyle w:val="ProductList-Offering2"/>
            </w:pPr>
            <w:bookmarkStart w:id="1498" w:name="_Toc394959440"/>
            <w:r>
              <w:t>Componente Aggiuntivo di Microsoft Rights Management</w:t>
            </w:r>
            <w:r>
              <w:fldChar w:fldCharType="begin"/>
            </w:r>
            <w:r>
              <w:instrText>XE " Componente Aggiuntivo di Microsoft Rights Management"</w:instrText>
            </w:r>
            <w:r>
              <w:fldChar w:fldCharType="end"/>
            </w:r>
            <w:r>
              <w:t xml:space="preserve"> (SL per Utente)</w:t>
            </w:r>
            <w:bookmarkEnd w:id="1498"/>
          </w:p>
        </w:tc>
        <w:tc>
          <w:tcPr>
            <w:tcW w:w="738" w:type="dxa"/>
            <w:tcBorders>
              <w:top w:val="dashSmallGap" w:sz="4" w:space="0" w:color="BFBFBF" w:themeColor="background1" w:themeShade="BF"/>
              <w:left w:val="nil"/>
              <w:bottom w:val="nil"/>
              <w:right w:val="nil"/>
            </w:tcBorders>
            <w:vAlign w:val="center"/>
          </w:tcPr>
          <w:p w14:paraId="5443F1D7" w14:textId="77777777" w:rsidR="009C2579" w:rsidRDefault="009C2579"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DA1A563" w14:textId="77777777" w:rsidR="009C2579" w:rsidRDefault="009C2579" w:rsidP="00887502">
            <w:pPr>
              <w:pStyle w:val="ProductList-OfferingBody"/>
              <w:ind w:left="-113"/>
              <w:jc w:val="center"/>
            </w:pPr>
          </w:p>
        </w:tc>
        <w:tc>
          <w:tcPr>
            <w:tcW w:w="739" w:type="dxa"/>
            <w:shd w:val="clear" w:color="auto" w:fill="70AD47" w:themeFill="accent6"/>
            <w:vAlign w:val="center"/>
          </w:tcPr>
          <w:p w14:paraId="4D52B077" w14:textId="77777777" w:rsidR="009C2579" w:rsidRPr="00A055F9" w:rsidRDefault="009C2579" w:rsidP="00F67F23">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BFBFBF" w:themeFill="background1" w:themeFillShade="BF"/>
            <w:vAlign w:val="center"/>
          </w:tcPr>
          <w:p w14:paraId="7848957A" w14:textId="77777777" w:rsidR="009C2579" w:rsidRDefault="009C2579" w:rsidP="00F67F23">
            <w:pPr>
              <w:pStyle w:val="ProductList-OfferingBody"/>
              <w:ind w:left="-113"/>
              <w:jc w:val="center"/>
            </w:pPr>
          </w:p>
        </w:tc>
        <w:tc>
          <w:tcPr>
            <w:tcW w:w="739" w:type="dxa"/>
            <w:shd w:val="clear" w:color="auto" w:fill="BFBFBF" w:themeFill="background1" w:themeFillShade="BF"/>
            <w:vAlign w:val="center"/>
          </w:tcPr>
          <w:p w14:paraId="139B57C5" w14:textId="77777777" w:rsidR="009C2579" w:rsidRDefault="009C2579" w:rsidP="00887502">
            <w:pPr>
              <w:pStyle w:val="ProductList-OfferingBody"/>
              <w:ind w:left="-113"/>
              <w:jc w:val="center"/>
            </w:pPr>
          </w:p>
        </w:tc>
        <w:tc>
          <w:tcPr>
            <w:tcW w:w="738" w:type="dxa"/>
            <w:shd w:val="clear" w:color="auto" w:fill="BFBFBF" w:themeFill="background1" w:themeFillShade="BF"/>
            <w:vAlign w:val="center"/>
          </w:tcPr>
          <w:p w14:paraId="4982CA27" w14:textId="77777777" w:rsidR="009C2579" w:rsidRDefault="009C2579" w:rsidP="00887502">
            <w:pPr>
              <w:pStyle w:val="ProductList-OfferingBody"/>
              <w:ind w:left="-113"/>
              <w:jc w:val="center"/>
            </w:pPr>
          </w:p>
        </w:tc>
        <w:tc>
          <w:tcPr>
            <w:tcW w:w="739" w:type="dxa"/>
            <w:shd w:val="clear" w:color="auto" w:fill="BFBFBF" w:themeFill="background1" w:themeFillShade="BF"/>
            <w:vAlign w:val="center"/>
          </w:tcPr>
          <w:p w14:paraId="39920CBD" w14:textId="77777777" w:rsidR="009C2579" w:rsidRDefault="009C2579" w:rsidP="00887502">
            <w:pPr>
              <w:pStyle w:val="ProductList-OfferingBody"/>
              <w:ind w:left="-113"/>
              <w:jc w:val="center"/>
            </w:pPr>
          </w:p>
        </w:tc>
        <w:tc>
          <w:tcPr>
            <w:tcW w:w="739" w:type="dxa"/>
            <w:shd w:val="clear" w:color="auto" w:fill="BFBFBF" w:themeFill="background1" w:themeFillShade="BF"/>
            <w:vAlign w:val="center"/>
          </w:tcPr>
          <w:p w14:paraId="32FF8EF2" w14:textId="77777777" w:rsidR="009C2579" w:rsidRDefault="009C2579" w:rsidP="00887502">
            <w:pPr>
              <w:pStyle w:val="ProductList-OfferingBody"/>
              <w:ind w:left="-113"/>
              <w:jc w:val="center"/>
            </w:pPr>
          </w:p>
        </w:tc>
        <w:tc>
          <w:tcPr>
            <w:tcW w:w="739" w:type="dxa"/>
            <w:shd w:val="clear" w:color="auto" w:fill="BFBFBF" w:themeFill="background1" w:themeFillShade="BF"/>
            <w:vAlign w:val="center"/>
          </w:tcPr>
          <w:p w14:paraId="111B9D0E" w14:textId="77777777" w:rsidR="009C2579" w:rsidRDefault="009C2579" w:rsidP="00887502">
            <w:pPr>
              <w:pStyle w:val="ProductList-OfferingBody"/>
              <w:ind w:left="-113"/>
              <w:jc w:val="center"/>
            </w:pPr>
          </w:p>
        </w:tc>
        <w:tc>
          <w:tcPr>
            <w:tcW w:w="892" w:type="dxa"/>
            <w:shd w:val="clear" w:color="auto" w:fill="BFBFBF" w:themeFill="background1" w:themeFillShade="BF"/>
            <w:vAlign w:val="center"/>
          </w:tcPr>
          <w:p w14:paraId="6B64CBF8" w14:textId="77777777" w:rsidR="009C2579" w:rsidRDefault="009C2579" w:rsidP="00887502">
            <w:pPr>
              <w:pStyle w:val="ProductList-OfferingBody"/>
              <w:ind w:left="-113"/>
              <w:jc w:val="center"/>
            </w:pPr>
          </w:p>
        </w:tc>
      </w:tr>
    </w:tbl>
    <w:p w14:paraId="1CE69915" w14:textId="77777777" w:rsidR="00732517" w:rsidRPr="00114501" w:rsidRDefault="00732517" w:rsidP="00732517">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2502"/>
        <w:gridCol w:w="3618"/>
      </w:tblGrid>
      <w:tr w:rsidR="00732517" w14:paraId="281331E0" w14:textId="77777777" w:rsidTr="009C2579">
        <w:tc>
          <w:tcPr>
            <w:tcW w:w="4680" w:type="dxa"/>
          </w:tcPr>
          <w:p w14:paraId="558B8D33" w14:textId="77777777" w:rsidR="00732517" w:rsidRPr="00114501" w:rsidRDefault="00732517" w:rsidP="00887502">
            <w:pPr>
              <w:pStyle w:val="ProductList-Body"/>
              <w:spacing w:before="20" w:after="20"/>
              <w:ind w:left="162" w:hanging="162"/>
            </w:pPr>
            <w:r>
              <w:t xml:space="preserve">Idoneità alla Riduzione: </w:t>
            </w:r>
            <w:r>
              <w:rPr>
                <w:b/>
              </w:rPr>
              <w:t>SL per Utente per Microsoft Rights Management</w:t>
            </w:r>
          </w:p>
          <w:p w14:paraId="65B4BDCF" w14:textId="77777777" w:rsidR="00732517" w:rsidRPr="008F2449" w:rsidRDefault="00732517" w:rsidP="00732517">
            <w:pPr>
              <w:pStyle w:val="ProductList-Body"/>
              <w:spacing w:before="20" w:after="20"/>
              <w:ind w:left="162" w:hanging="162"/>
              <w:rPr>
                <w:b/>
              </w:rPr>
            </w:pPr>
            <w:r>
              <w:t xml:space="preserve">Idoneità alla Procedura di Ordine True-up: </w:t>
            </w:r>
            <w:r>
              <w:rPr>
                <w:b/>
              </w:rPr>
              <w:t>SL per Utente per Microsoft Rights Management</w:t>
            </w:r>
          </w:p>
        </w:tc>
        <w:tc>
          <w:tcPr>
            <w:tcW w:w="2502" w:type="dxa"/>
          </w:tcPr>
          <w:p w14:paraId="61E297B2" w14:textId="77777777" w:rsidR="00732517" w:rsidRPr="008F2449" w:rsidRDefault="00732517" w:rsidP="00887502">
            <w:pPr>
              <w:pStyle w:val="ProductList-Body"/>
              <w:spacing w:before="20" w:after="20"/>
              <w:rPr>
                <w:b/>
              </w:rPr>
            </w:pPr>
            <w:r>
              <w:t xml:space="preserve">Pool di Prodotti: </w:t>
            </w:r>
            <w:r>
              <w:rPr>
                <w:b/>
              </w:rPr>
              <w:t>Server</w:t>
            </w:r>
          </w:p>
        </w:tc>
        <w:tc>
          <w:tcPr>
            <w:tcW w:w="3618" w:type="dxa"/>
          </w:tcPr>
          <w:p w14:paraId="4CE27E46" w14:textId="77777777" w:rsidR="00732517" w:rsidRPr="008F2449" w:rsidRDefault="00732517" w:rsidP="00732517">
            <w:pPr>
              <w:pStyle w:val="ProductList-Body"/>
              <w:spacing w:before="20" w:after="20"/>
              <w:ind w:left="169" w:hanging="169"/>
              <w:rPr>
                <w:b/>
              </w:rPr>
            </w:pPr>
            <w:r>
              <w:t xml:space="preserve">Idoneità al Periodo di Validità Esteso: </w:t>
            </w:r>
            <w:r>
              <w:rPr>
                <w:b/>
              </w:rPr>
              <w:t>SL per Utente per Microsoft Rights Management</w:t>
            </w:r>
          </w:p>
        </w:tc>
      </w:tr>
    </w:tbl>
    <w:p w14:paraId="036D2E2D" w14:textId="77777777" w:rsidR="00732517" w:rsidRPr="00114501" w:rsidRDefault="00376B89" w:rsidP="00732517">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0E9138FC" w14:textId="77777777" w:rsidR="00FA00BF" w:rsidRPr="00114501" w:rsidRDefault="00FA00BF" w:rsidP="00930D5E">
      <w:pPr>
        <w:pStyle w:val="ProductList-Offering2Heading"/>
        <w:outlineLvl w:val="2"/>
      </w:pPr>
      <w:bookmarkStart w:id="1499" w:name="_Toc378147677"/>
      <w:bookmarkStart w:id="1500" w:name="_Toc378151574"/>
      <w:bookmarkStart w:id="1501" w:name="_Toc379797428"/>
      <w:bookmarkStart w:id="1502" w:name="_Toc380513462"/>
      <w:bookmarkStart w:id="1503" w:name="_Toc380655512"/>
      <w:bookmarkStart w:id="1504" w:name="_Toc394959441"/>
      <w:r>
        <w:t>System Center Endpoint Protection</w:t>
      </w:r>
      <w:bookmarkEnd w:id="1499"/>
      <w:bookmarkEnd w:id="1500"/>
      <w:bookmarkEnd w:id="1501"/>
      <w:bookmarkEnd w:id="1502"/>
      <w:bookmarkEnd w:id="1503"/>
      <w:bookmarkEnd w:id="150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9C2579" w14:paraId="56DC83B9" w14:textId="77777777" w:rsidTr="009C2579">
        <w:trPr>
          <w:cantSplit/>
          <w:tblHeader/>
        </w:trPr>
        <w:tc>
          <w:tcPr>
            <w:tcW w:w="3244" w:type="dxa"/>
            <w:tcBorders>
              <w:bottom w:val="nil"/>
            </w:tcBorders>
            <w:shd w:val="clear" w:color="auto" w:fill="00188F"/>
          </w:tcPr>
          <w:p w14:paraId="7443DDB5" w14:textId="77777777" w:rsidR="009C2579" w:rsidRPr="00EE0836" w:rsidRDefault="009C2579"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A9D5180" w14:textId="77777777" w:rsidR="009C2579" w:rsidRPr="00EE0836" w:rsidRDefault="009C257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04C994E"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05A21E34"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376D74B4"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7D22DFA0"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3DE9ECD8"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522FEDB7"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13BF57C1"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2E964B86"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907" w:type="dxa"/>
            <w:shd w:val="clear" w:color="auto" w:fill="00188F"/>
            <w:vAlign w:val="center"/>
          </w:tcPr>
          <w:p w14:paraId="56DC274C"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9C2579" w14:paraId="6E3C3A89" w14:textId="77777777" w:rsidTr="00CD2F9A">
        <w:trPr>
          <w:cantSplit/>
          <w:tblHeader/>
        </w:trPr>
        <w:tc>
          <w:tcPr>
            <w:tcW w:w="3244" w:type="dxa"/>
            <w:tcBorders>
              <w:top w:val="nil"/>
              <w:left w:val="nil"/>
              <w:bottom w:val="nil"/>
              <w:right w:val="nil"/>
            </w:tcBorders>
          </w:tcPr>
          <w:p w14:paraId="64B6265F" w14:textId="77777777" w:rsidR="009C2579" w:rsidRPr="00B741C2" w:rsidRDefault="009C2579" w:rsidP="00C2472D">
            <w:pPr>
              <w:pStyle w:val="ProductList-Offering2"/>
              <w:rPr>
                <w:lang w:val="pt-BR"/>
              </w:rPr>
            </w:pPr>
            <w:bookmarkStart w:id="1505" w:name="_Toc379797429"/>
            <w:bookmarkStart w:id="1506" w:name="_Toc380513463"/>
            <w:bookmarkStart w:id="1507" w:name="_Toc380655513"/>
            <w:bookmarkStart w:id="1508" w:name="_Toc394959442"/>
            <w:r w:rsidRPr="00B741C2">
              <w:rPr>
                <w:lang w:val="pt-BR"/>
              </w:rPr>
              <w:t>System Center 2012 R2 Endpoint Protection</w:t>
            </w:r>
            <w:r>
              <w:fldChar w:fldCharType="begin"/>
            </w:r>
            <w:r w:rsidRPr="00B741C2">
              <w:rPr>
                <w:lang w:val="pt-BR"/>
              </w:rPr>
              <w:instrText>XE "System Center 2012 R2 Endpoint Protection"</w:instrText>
            </w:r>
            <w:r>
              <w:fldChar w:fldCharType="end"/>
            </w:r>
            <w:r w:rsidRPr="00B741C2">
              <w:rPr>
                <w:lang w:val="pt-BR"/>
              </w:rPr>
              <w:t xml:space="preserve"> (SL per Dispositivo o Utente)</w:t>
            </w:r>
            <w:bookmarkEnd w:id="1505"/>
            <w:bookmarkEnd w:id="1506"/>
            <w:bookmarkEnd w:id="1507"/>
            <w:bookmarkEnd w:id="1508"/>
          </w:p>
        </w:tc>
        <w:tc>
          <w:tcPr>
            <w:tcW w:w="738" w:type="dxa"/>
            <w:tcBorders>
              <w:top w:val="nil"/>
              <w:left w:val="nil"/>
              <w:bottom w:val="nil"/>
              <w:right w:val="nil"/>
            </w:tcBorders>
            <w:vAlign w:val="center"/>
          </w:tcPr>
          <w:p w14:paraId="3AEB065E" w14:textId="77777777" w:rsidR="009C2579" w:rsidRDefault="009C2579"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56027A7" w14:textId="77777777" w:rsidR="009C2579" w:rsidRDefault="009C2579" w:rsidP="00C4636F">
            <w:pPr>
              <w:pStyle w:val="ProductList-OfferingBody"/>
              <w:ind w:left="-113"/>
              <w:jc w:val="center"/>
            </w:pPr>
            <w:r>
              <w:t>1</w:t>
            </w:r>
          </w:p>
        </w:tc>
        <w:tc>
          <w:tcPr>
            <w:tcW w:w="739" w:type="dxa"/>
            <w:shd w:val="clear" w:color="auto" w:fill="70AD47" w:themeFill="accent6"/>
            <w:vAlign w:val="center"/>
          </w:tcPr>
          <w:p w14:paraId="34DE13E6" w14:textId="77777777" w:rsidR="009C2579" w:rsidRPr="00675A88" w:rsidRDefault="009C2579" w:rsidP="00F67F23">
            <w:pPr>
              <w:pStyle w:val="ProductList-OfferingBody"/>
              <w:ind w:left="-113"/>
              <w:jc w:val="center"/>
            </w:pPr>
            <w:r w:rsidRPr="00675A88">
              <w:fldChar w:fldCharType="begin"/>
            </w:r>
            <w:r w:rsidRPr="00675A88">
              <w:rPr>
                <w:color w:val="1F497D"/>
              </w:rPr>
              <w:instrText>AutoTextList  \s NoStyle \t “</w:instrText>
            </w:r>
            <w:r w:rsidRPr="00675A88">
              <w:rPr>
                <w:u w:val="single"/>
              </w:rPr>
              <w:instrText>Prodotto Aggiuntivo per l’Intera Organizzazione</w:instrText>
            </w:r>
            <w:r w:rsidRPr="00675A88">
              <w:rPr>
                <w:color w:val="1F497D"/>
              </w:rPr>
              <w:instrText>”</w:instrText>
            </w:r>
            <w:r w:rsidRPr="00675A88">
              <w:fldChar w:fldCharType="separate"/>
            </w:r>
            <w:r w:rsidRPr="00675A88">
              <w:t>AO</w:t>
            </w:r>
            <w:r w:rsidRPr="00675A88">
              <w:fldChar w:fldCharType="end"/>
            </w:r>
            <w:r w:rsidRPr="00675A88">
              <w:t>,</w:t>
            </w:r>
            <w:r w:rsidRPr="00675A88">
              <w:fldChar w:fldCharType="begin"/>
            </w:r>
            <w:r w:rsidRPr="00675A88">
              <w:instrText xml:space="preserve"> AutoTextList \sNoStyle\t "Offerta Studente"</w:instrText>
            </w:r>
            <w:r w:rsidRPr="00675A88">
              <w:fldChar w:fldCharType="separate"/>
            </w:r>
            <w:r w:rsidRPr="00675A88">
              <w:t>ST</w:t>
            </w:r>
            <w:r w:rsidRPr="00675A88">
              <w:fldChar w:fldCharType="end"/>
            </w:r>
          </w:p>
        </w:tc>
        <w:tc>
          <w:tcPr>
            <w:tcW w:w="739" w:type="dxa"/>
            <w:shd w:val="clear" w:color="auto" w:fill="BFBFBF" w:themeFill="background1" w:themeFillShade="BF"/>
            <w:vAlign w:val="center"/>
          </w:tcPr>
          <w:p w14:paraId="46AE3D6A" w14:textId="77777777" w:rsidR="009C2579" w:rsidRPr="00675A88" w:rsidRDefault="009C2579" w:rsidP="00F67F23">
            <w:pPr>
              <w:pStyle w:val="ProductList-OfferingBody"/>
              <w:ind w:left="-113"/>
              <w:jc w:val="center"/>
            </w:pPr>
          </w:p>
        </w:tc>
        <w:tc>
          <w:tcPr>
            <w:tcW w:w="739" w:type="dxa"/>
            <w:shd w:val="clear" w:color="auto" w:fill="70AD47" w:themeFill="accent6"/>
            <w:vAlign w:val="center"/>
          </w:tcPr>
          <w:p w14:paraId="2576E3B3" w14:textId="77777777" w:rsidR="009C2579" w:rsidRPr="00675A88" w:rsidRDefault="009C2579" w:rsidP="00F67F23">
            <w:pPr>
              <w:pStyle w:val="ProductList-OfferingBody"/>
              <w:ind w:left="-113"/>
              <w:jc w:val="center"/>
            </w:pPr>
          </w:p>
        </w:tc>
        <w:tc>
          <w:tcPr>
            <w:tcW w:w="738" w:type="dxa"/>
            <w:shd w:val="clear" w:color="auto" w:fill="BFBFBF" w:themeFill="background1" w:themeFillShade="BF"/>
            <w:vAlign w:val="center"/>
          </w:tcPr>
          <w:p w14:paraId="5D0A1BD9" w14:textId="77777777" w:rsidR="009C2579" w:rsidRPr="00675A88" w:rsidRDefault="009C2579" w:rsidP="00F67F23">
            <w:pPr>
              <w:pStyle w:val="ProductList-OfferingBody"/>
              <w:ind w:left="-113"/>
              <w:jc w:val="center"/>
            </w:pPr>
          </w:p>
        </w:tc>
        <w:tc>
          <w:tcPr>
            <w:tcW w:w="739" w:type="dxa"/>
            <w:shd w:val="clear" w:color="auto" w:fill="BFBFBF" w:themeFill="background1" w:themeFillShade="BF"/>
            <w:vAlign w:val="center"/>
          </w:tcPr>
          <w:p w14:paraId="67DB3B28" w14:textId="77777777" w:rsidR="009C2579" w:rsidRPr="00675A88" w:rsidRDefault="009C2579" w:rsidP="00F67F23">
            <w:pPr>
              <w:pStyle w:val="ProductList-OfferingBody"/>
              <w:ind w:left="-113"/>
              <w:jc w:val="center"/>
            </w:pPr>
          </w:p>
        </w:tc>
        <w:tc>
          <w:tcPr>
            <w:tcW w:w="739" w:type="dxa"/>
            <w:shd w:val="clear" w:color="auto" w:fill="70AD47" w:themeFill="accent6"/>
            <w:vAlign w:val="center"/>
          </w:tcPr>
          <w:p w14:paraId="607959E0" w14:textId="77777777" w:rsidR="009C2579" w:rsidRPr="00675A88" w:rsidRDefault="009C2579" w:rsidP="00F67F23">
            <w:pPr>
              <w:pStyle w:val="ProductList-OfferingBody"/>
              <w:ind w:left="-113"/>
              <w:jc w:val="center"/>
            </w:pPr>
            <w:r w:rsidRPr="00675A88">
              <w:fldChar w:fldCharType="begin"/>
            </w:r>
            <w:r w:rsidRPr="00675A88">
              <w:instrText xml:space="preserve"> AutoTextList  \sNoStyle\t "Non per l’Intera Organizzazione in Open Value"</w:instrText>
            </w:r>
            <w:r w:rsidRPr="00675A88">
              <w:fldChar w:fldCharType="separate"/>
            </w:r>
            <w:r w:rsidRPr="00675A88">
              <w:t xml:space="preserve"> P </w:t>
            </w:r>
            <w:r w:rsidRPr="00675A88">
              <w:fldChar w:fldCharType="end"/>
            </w:r>
          </w:p>
        </w:tc>
        <w:tc>
          <w:tcPr>
            <w:tcW w:w="739" w:type="dxa"/>
            <w:shd w:val="clear" w:color="auto" w:fill="70AD47" w:themeFill="accent6"/>
            <w:vAlign w:val="center"/>
          </w:tcPr>
          <w:p w14:paraId="2A79D93E" w14:textId="77777777" w:rsidR="009C2579" w:rsidRDefault="009C2579" w:rsidP="00C4636F">
            <w:pPr>
              <w:pStyle w:val="ProductList-OfferingBody"/>
              <w:ind w:left="-113"/>
              <w:jc w:val="center"/>
            </w:pPr>
          </w:p>
        </w:tc>
        <w:tc>
          <w:tcPr>
            <w:tcW w:w="907" w:type="dxa"/>
            <w:shd w:val="clear" w:color="auto" w:fill="BFBFBF" w:themeFill="background1" w:themeFillShade="BF"/>
            <w:vAlign w:val="center"/>
          </w:tcPr>
          <w:p w14:paraId="1F8FE476" w14:textId="77777777" w:rsidR="009C2579" w:rsidRDefault="009C2579" w:rsidP="00C4636F">
            <w:pPr>
              <w:pStyle w:val="ProductList-OfferingBody"/>
              <w:ind w:left="-113"/>
              <w:jc w:val="center"/>
            </w:pPr>
          </w:p>
        </w:tc>
      </w:tr>
    </w:tbl>
    <w:p w14:paraId="179E9867"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14:paraId="47CA27A4" w14:textId="77777777" w:rsidTr="009C2579">
        <w:tc>
          <w:tcPr>
            <w:tcW w:w="3488" w:type="dxa"/>
          </w:tcPr>
          <w:p w14:paraId="3A4959FF" w14:textId="77777777" w:rsidR="00782C7B" w:rsidRDefault="00782C7B" w:rsidP="00434703">
            <w:pPr>
              <w:pStyle w:val="ProductList-Body"/>
              <w:spacing w:before="20" w:after="20"/>
            </w:pPr>
          </w:p>
        </w:tc>
        <w:tc>
          <w:tcPr>
            <w:tcW w:w="3597" w:type="dxa"/>
          </w:tcPr>
          <w:p w14:paraId="2B0E566B" w14:textId="77777777" w:rsidR="00782C7B" w:rsidRDefault="00434703" w:rsidP="00434703">
            <w:pPr>
              <w:pStyle w:val="ProductList-Body"/>
              <w:spacing w:before="20" w:after="20"/>
            </w:pPr>
            <w:r>
              <w:t xml:space="preserve">Pool di Prodotti: </w:t>
            </w:r>
            <w:r>
              <w:rPr>
                <w:b/>
              </w:rPr>
              <w:t>Server</w:t>
            </w:r>
          </w:p>
        </w:tc>
        <w:tc>
          <w:tcPr>
            <w:tcW w:w="3715" w:type="dxa"/>
          </w:tcPr>
          <w:p w14:paraId="601604FC" w14:textId="77777777" w:rsidR="00782C7B" w:rsidRDefault="00782C7B" w:rsidP="00434703">
            <w:pPr>
              <w:pStyle w:val="ProductList-Body"/>
              <w:spacing w:before="20" w:after="20"/>
            </w:pPr>
          </w:p>
        </w:tc>
      </w:tr>
    </w:tbl>
    <w:p w14:paraId="315F8E3A" w14:textId="77777777" w:rsidR="00782C7B" w:rsidRPr="00114501" w:rsidRDefault="00782C7B" w:rsidP="00782C7B">
      <w:pPr>
        <w:pStyle w:val="ProductList-Body"/>
        <w:shd w:val="clear" w:color="auto" w:fill="D9D9D9" w:themeFill="background1" w:themeFillShade="D9"/>
        <w:spacing w:before="120" w:after="120"/>
      </w:pPr>
      <w:r>
        <w:rPr>
          <w:b/>
        </w:rPr>
        <w:t>Informazioni Aggiuntive</w:t>
      </w:r>
    </w:p>
    <w:p w14:paraId="39E02422" w14:textId="77777777" w:rsidR="00434703" w:rsidRPr="00114501" w:rsidRDefault="00434703" w:rsidP="00434703">
      <w:pPr>
        <w:pStyle w:val="ProductList-Body"/>
      </w:pPr>
      <w:r>
        <w:rPr>
          <w:b/>
          <w:color w:val="00188F"/>
        </w:rPr>
        <w:t>Aggiornamenti/Downgrade</w:t>
      </w:r>
    </w:p>
    <w:p w14:paraId="66D6F6C1" w14:textId="77777777" w:rsidR="00434703" w:rsidRPr="00114501" w:rsidRDefault="00434703" w:rsidP="00152A09">
      <w:pPr>
        <w:pStyle w:val="ProductList-Body"/>
      </w:pPr>
      <w:r>
        <w:t>A decorrere dal 1° aprile 2012 Forefront Endpoint Protection è diventato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trattandosi di un</w:t>
      </w:r>
      <w:r w:rsidR="00682329">
        <w:t>’</w:t>
      </w:r>
      <w:r>
        <w:t>offerta standalone, conferisce diritti sull</w:t>
      </w:r>
      <w:r w:rsidR="00682329">
        <w:t>’</w:t>
      </w:r>
      <w:r>
        <w:t>utilizzo solo per proteggere i dispositivi client. I diritti sull</w:t>
      </w:r>
      <w:r w:rsidR="00682329">
        <w:t>’</w:t>
      </w:r>
      <w:r>
        <w:t>utilizzo per</w:t>
      </w:r>
      <w:r w:rsidR="00152A09" w:rsidRPr="00152A09">
        <w:t> </w:t>
      </w:r>
      <w:r>
        <w:t>la protezione dei dispositivi server possono essere acquistati solo tramite l</w:t>
      </w:r>
      <w:r w:rsidR="00682329">
        <w:t>’</w:t>
      </w:r>
      <w:r>
        <w:t>acquisto di licenze di gestione server per System Center 2012 R2 Standard o Datacenter.</w:t>
      </w:r>
    </w:p>
    <w:p w14:paraId="5FC5321D" w14:textId="77777777" w:rsidR="00434703" w:rsidRPr="00114501" w:rsidRDefault="00434703" w:rsidP="00434703">
      <w:pPr>
        <w:pStyle w:val="ProductList-Body"/>
      </w:pPr>
    </w:p>
    <w:p w14:paraId="2B2060DF" w14:textId="77777777" w:rsidR="00434703" w:rsidRPr="00114501" w:rsidRDefault="00434703" w:rsidP="00434703">
      <w:pPr>
        <w:pStyle w:val="ProductList-Body"/>
      </w:pPr>
      <w:r>
        <w:t>Gli utenti con sottoscrizioni di Forefront Endpoint Protection attive che si servono del servizio per proteggere i dispositivi client possono effettuare l</w:t>
      </w:r>
      <w:r w:rsidR="00682329">
        <w:t>’</w:t>
      </w:r>
      <w:r>
        <w:t>aggiornamento a System Center 2012 Endpoint Protection</w:t>
      </w:r>
      <w:r>
        <w:fldChar w:fldCharType="begin"/>
      </w:r>
      <w:r>
        <w:instrText>XE "System Center 2012 Endpoint Protection"</w:instrText>
      </w:r>
      <w:r>
        <w:fldChar w:fldCharType="end"/>
      </w:r>
      <w:r>
        <w:t>, nonché utilizzarlo per lo stesso scopo. Le società in possesso di sottoscrizioni di System Center 2012 Endpoint Protection potranno anche effettuare il downgrade a Forefront Endpoint Protection.</w:t>
      </w:r>
    </w:p>
    <w:p w14:paraId="143118CA" w14:textId="77777777" w:rsidR="00434703" w:rsidRPr="00114501" w:rsidRDefault="00434703" w:rsidP="00434703">
      <w:pPr>
        <w:pStyle w:val="ProductList-Body"/>
      </w:pPr>
    </w:p>
    <w:p w14:paraId="3A90C5B0" w14:textId="77777777" w:rsidR="00434703" w:rsidRPr="00114501" w:rsidRDefault="00434703" w:rsidP="00F448D9">
      <w:pPr>
        <w:pStyle w:val="ProductList-Body"/>
      </w:pPr>
      <w:r>
        <w:t>System Center 2012 R2 Configuration Manager è la console di gestione di System Center 2012 Endpoint Protection</w:t>
      </w:r>
      <w:r>
        <w:fldChar w:fldCharType="begin"/>
      </w:r>
      <w:r>
        <w:instrText>XE "System Center 2012 Endpoint Protection"</w:instrText>
      </w:r>
      <w:r>
        <w:fldChar w:fldCharType="end"/>
      </w:r>
      <w:r>
        <w:t>.</w:t>
      </w:r>
      <w:r w:rsidR="0022493C">
        <w:t xml:space="preserve"> </w:t>
      </w:r>
      <w:r>
        <w:t>Le società dovranno avere la licenza per System Center 2012 R2 Configuration Manager per fornire funzionalità di gestione a System Center 2012 R2 Endpoint Protection</w:t>
      </w:r>
      <w:r>
        <w:fldChar w:fldCharType="begin"/>
      </w:r>
      <w:r>
        <w:instrText>XE "System Center 2012 R2 Endpoint Protection"</w:instrText>
      </w:r>
      <w:r>
        <w:fldChar w:fldCharType="end"/>
      </w:r>
      <w:r>
        <w:t>.</w:t>
      </w:r>
      <w:r w:rsidR="0022493C">
        <w:t xml:space="preserve"> </w:t>
      </w:r>
      <w:r>
        <w:t>In</w:t>
      </w:r>
      <w:r w:rsidR="00F448D9">
        <w:t> </w:t>
      </w:r>
      <w:r>
        <w:t>alternativa, System Center 2012 R2 Endpoint Protection può essere utilizzato senza funzionalità di gestione e senza dovere acquistare la licenza per System Center 2012 R2 Configuration Manager.</w:t>
      </w:r>
      <w:r w:rsidR="0022493C">
        <w:t xml:space="preserve"> </w:t>
      </w:r>
    </w:p>
    <w:p w14:paraId="5EFCD5A4"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249CD337" w14:textId="77777777" w:rsidR="009A0C93" w:rsidRPr="00114501" w:rsidRDefault="0014192B" w:rsidP="0014192B">
      <w:pPr>
        <w:pStyle w:val="ProductList-Offering2Heading"/>
        <w:outlineLvl w:val="2"/>
      </w:pPr>
      <w:bookmarkStart w:id="1509" w:name="_Toc378147678"/>
      <w:bookmarkStart w:id="1510" w:name="_Toc378151575"/>
      <w:bookmarkStart w:id="1511" w:name="_Toc379797430"/>
      <w:r>
        <w:tab/>
      </w:r>
      <w:bookmarkStart w:id="1512" w:name="_Toc380513466"/>
      <w:bookmarkStart w:id="1513" w:name="_Toc380655516"/>
      <w:bookmarkStart w:id="1514" w:name="_Toc394959443"/>
      <w:r>
        <w:t>Enterprise per Yammer</w:t>
      </w:r>
      <w:bookmarkEnd w:id="1509"/>
      <w:bookmarkEnd w:id="1510"/>
      <w:bookmarkEnd w:id="1511"/>
      <w:bookmarkEnd w:id="1512"/>
      <w:bookmarkEnd w:id="1513"/>
      <w:bookmarkEnd w:id="15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9C2579" w14:paraId="70151B7A" w14:textId="77777777" w:rsidTr="00F448D9">
        <w:trPr>
          <w:cantSplit/>
          <w:tblHeader/>
        </w:trPr>
        <w:tc>
          <w:tcPr>
            <w:tcW w:w="3244" w:type="dxa"/>
            <w:tcBorders>
              <w:bottom w:val="nil"/>
            </w:tcBorders>
            <w:shd w:val="clear" w:color="auto" w:fill="00188F"/>
          </w:tcPr>
          <w:p w14:paraId="2F5FA844" w14:textId="77777777" w:rsidR="009C2579" w:rsidRPr="00EE0836" w:rsidRDefault="009C2579"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03C716E4" w14:textId="77777777" w:rsidR="009C2579" w:rsidRPr="00EE0836" w:rsidRDefault="009C257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7C5E8AC"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4E7BB8AB"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7B685C12"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6DA12A94"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5AEB5C56"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124230BA"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10540F1D"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03D48037"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907" w:type="dxa"/>
            <w:shd w:val="clear" w:color="auto" w:fill="00188F"/>
            <w:vAlign w:val="center"/>
          </w:tcPr>
          <w:p w14:paraId="0A4765B2" w14:textId="77777777" w:rsidR="009C2579" w:rsidRPr="00120FCF" w:rsidRDefault="009C2579" w:rsidP="00F67F23">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9C2579" w14:paraId="61A56F49" w14:textId="77777777" w:rsidTr="00CD2F9A">
        <w:trPr>
          <w:cantSplit/>
          <w:tblHeader/>
        </w:trPr>
        <w:tc>
          <w:tcPr>
            <w:tcW w:w="3244" w:type="dxa"/>
            <w:tcBorders>
              <w:top w:val="nil"/>
              <w:left w:val="nil"/>
              <w:bottom w:val="nil"/>
              <w:right w:val="nil"/>
            </w:tcBorders>
          </w:tcPr>
          <w:p w14:paraId="74CC11E6" w14:textId="77777777" w:rsidR="009C2579" w:rsidRDefault="009C2579" w:rsidP="001D7C37">
            <w:pPr>
              <w:pStyle w:val="ProductList-Offering2"/>
            </w:pPr>
            <w:bookmarkStart w:id="1515" w:name="_Toc379797431"/>
            <w:bookmarkStart w:id="1516" w:name="_Toc380513467"/>
            <w:bookmarkStart w:id="1517" w:name="_Toc380655517"/>
            <w:bookmarkStart w:id="1518" w:name="_Toc394959444"/>
            <w:r>
              <w:t>Enterprise per Yammer</w:t>
            </w:r>
            <w:bookmarkEnd w:id="1515"/>
            <w:bookmarkEnd w:id="1516"/>
            <w:bookmarkEnd w:id="1517"/>
            <w:bookmarkEnd w:id="1518"/>
            <w:r>
              <w:fldChar w:fldCharType="begin"/>
            </w:r>
            <w:r>
              <w:instrText>XE "Enterprise per Yammer"</w:instrText>
            </w:r>
            <w:r>
              <w:fldChar w:fldCharType="end"/>
            </w:r>
          </w:p>
        </w:tc>
        <w:tc>
          <w:tcPr>
            <w:tcW w:w="738" w:type="dxa"/>
            <w:tcBorders>
              <w:top w:val="nil"/>
              <w:left w:val="nil"/>
              <w:bottom w:val="nil"/>
              <w:right w:val="nil"/>
            </w:tcBorders>
            <w:vAlign w:val="center"/>
          </w:tcPr>
          <w:p w14:paraId="53D7AB0D" w14:textId="77777777" w:rsidR="009C2579" w:rsidRDefault="009C2579"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3C9ED5D" w14:textId="77777777" w:rsidR="009C2579" w:rsidRDefault="009C2579" w:rsidP="00C4636F">
            <w:pPr>
              <w:pStyle w:val="ProductList-OfferingBody"/>
              <w:ind w:left="-113"/>
              <w:jc w:val="center"/>
            </w:pPr>
          </w:p>
        </w:tc>
        <w:tc>
          <w:tcPr>
            <w:tcW w:w="739" w:type="dxa"/>
            <w:shd w:val="clear" w:color="auto" w:fill="70AD47" w:themeFill="accent6"/>
            <w:vAlign w:val="center"/>
          </w:tcPr>
          <w:p w14:paraId="44A3C1E1" w14:textId="77777777" w:rsidR="009C2579" w:rsidRPr="00675A88" w:rsidRDefault="009C2579" w:rsidP="00F67F23">
            <w:pPr>
              <w:pStyle w:val="ProductList-OfferingBody"/>
              <w:ind w:left="-113"/>
              <w:jc w:val="center"/>
            </w:pPr>
            <w:r w:rsidRPr="00675A88">
              <w:fldChar w:fldCharType="begin"/>
            </w:r>
            <w:r w:rsidRPr="00675A88">
              <w:instrText xml:space="preserve">AutoTextList  \s NoStyle \t "Prodotto Aggiuntivo" </w:instrText>
            </w:r>
            <w:r w:rsidRPr="00675A88">
              <w:fldChar w:fldCharType="separate"/>
            </w:r>
            <w:r w:rsidRPr="00675A88">
              <w:t xml:space="preserve"> A </w:t>
            </w:r>
            <w:r w:rsidRPr="00675A88">
              <w:fldChar w:fldCharType="end"/>
            </w:r>
          </w:p>
        </w:tc>
        <w:tc>
          <w:tcPr>
            <w:tcW w:w="739" w:type="dxa"/>
            <w:shd w:val="clear" w:color="auto" w:fill="BFBFBF" w:themeFill="background1" w:themeFillShade="BF"/>
            <w:vAlign w:val="center"/>
          </w:tcPr>
          <w:p w14:paraId="5951BE50" w14:textId="77777777" w:rsidR="009C2579" w:rsidRPr="00675A88" w:rsidRDefault="009C2579" w:rsidP="00F67F23">
            <w:pPr>
              <w:pStyle w:val="ProductList-OfferingBody"/>
              <w:ind w:left="-113"/>
              <w:jc w:val="center"/>
            </w:pPr>
          </w:p>
        </w:tc>
        <w:tc>
          <w:tcPr>
            <w:tcW w:w="739" w:type="dxa"/>
            <w:shd w:val="clear" w:color="auto" w:fill="70AD47" w:themeFill="accent6"/>
            <w:vAlign w:val="center"/>
          </w:tcPr>
          <w:p w14:paraId="2FFEDA48" w14:textId="77777777" w:rsidR="009C2579" w:rsidRPr="00675A88" w:rsidRDefault="009C2579" w:rsidP="00F67F23">
            <w:pPr>
              <w:pStyle w:val="ProductList-OfferingBody"/>
              <w:ind w:left="-113"/>
              <w:jc w:val="center"/>
            </w:pPr>
          </w:p>
        </w:tc>
        <w:tc>
          <w:tcPr>
            <w:tcW w:w="738" w:type="dxa"/>
            <w:shd w:val="clear" w:color="auto" w:fill="70AD47" w:themeFill="accent6"/>
            <w:vAlign w:val="center"/>
          </w:tcPr>
          <w:p w14:paraId="5F08C01D" w14:textId="77777777" w:rsidR="009C2579" w:rsidRPr="00675A88" w:rsidRDefault="009C2579" w:rsidP="00F67F23">
            <w:pPr>
              <w:pStyle w:val="ProductList-OfferingBody"/>
              <w:ind w:left="-113"/>
              <w:jc w:val="center"/>
            </w:pPr>
          </w:p>
        </w:tc>
        <w:tc>
          <w:tcPr>
            <w:tcW w:w="739" w:type="dxa"/>
            <w:shd w:val="clear" w:color="auto" w:fill="70AD47" w:themeFill="accent6"/>
            <w:vAlign w:val="center"/>
          </w:tcPr>
          <w:p w14:paraId="6DBF0F12" w14:textId="77777777" w:rsidR="009C2579" w:rsidRPr="00675A88" w:rsidRDefault="00CD2F9A" w:rsidP="00F67F23">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55B20D04" w14:textId="77777777" w:rsidR="009C2579" w:rsidRPr="00675A88" w:rsidRDefault="009C2579" w:rsidP="00F67F23">
            <w:pPr>
              <w:pStyle w:val="ProductList-OfferingBody"/>
              <w:ind w:left="-113"/>
              <w:jc w:val="center"/>
            </w:pPr>
            <w:r w:rsidRPr="00675A88">
              <w:fldChar w:fldCharType="begin"/>
            </w:r>
            <w:r w:rsidRPr="00675A88">
              <w:instrText xml:space="preserve">AutoTextList  \s NoStyle \t "Prodotto Aggiuntivo" </w:instrText>
            </w:r>
            <w:r w:rsidRPr="00675A88">
              <w:fldChar w:fldCharType="separate"/>
            </w:r>
            <w:r w:rsidRPr="00675A88">
              <w:t xml:space="preserve"> A </w:t>
            </w:r>
            <w:r w:rsidRPr="00675A88">
              <w:fldChar w:fldCharType="end"/>
            </w:r>
          </w:p>
        </w:tc>
        <w:tc>
          <w:tcPr>
            <w:tcW w:w="739" w:type="dxa"/>
            <w:shd w:val="clear" w:color="auto" w:fill="BFBFBF" w:themeFill="background1" w:themeFillShade="BF"/>
            <w:vAlign w:val="center"/>
          </w:tcPr>
          <w:p w14:paraId="2AAA2673" w14:textId="77777777" w:rsidR="009C2579" w:rsidRDefault="009C2579" w:rsidP="00C4636F">
            <w:pPr>
              <w:pStyle w:val="ProductList-OfferingBody"/>
              <w:ind w:left="-113"/>
              <w:jc w:val="center"/>
            </w:pPr>
          </w:p>
        </w:tc>
        <w:tc>
          <w:tcPr>
            <w:tcW w:w="907" w:type="dxa"/>
            <w:shd w:val="clear" w:color="auto" w:fill="BFBFBF" w:themeFill="background1" w:themeFillShade="BF"/>
            <w:vAlign w:val="center"/>
          </w:tcPr>
          <w:p w14:paraId="5C91D501" w14:textId="77777777" w:rsidR="009C2579" w:rsidRDefault="009C2579" w:rsidP="00C4636F">
            <w:pPr>
              <w:pStyle w:val="ProductList-OfferingBody"/>
              <w:ind w:left="-113"/>
              <w:jc w:val="center"/>
            </w:pPr>
          </w:p>
        </w:tc>
      </w:tr>
    </w:tbl>
    <w:p w14:paraId="22AB4140"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0"/>
        <w:gridCol w:w="3095"/>
        <w:gridCol w:w="3677"/>
      </w:tblGrid>
      <w:tr w:rsidR="00782C7B" w14:paraId="274A44A2" w14:textId="77777777" w:rsidTr="00F448D9">
        <w:tc>
          <w:tcPr>
            <w:tcW w:w="3960" w:type="dxa"/>
          </w:tcPr>
          <w:p w14:paraId="1EF30626" w14:textId="77777777" w:rsidR="00782C7B" w:rsidRPr="001D7C37" w:rsidRDefault="001D7C37" w:rsidP="001D7C37">
            <w:pPr>
              <w:pStyle w:val="ProductList-Body"/>
              <w:spacing w:before="20" w:after="20"/>
              <w:rPr>
                <w:b/>
              </w:rPr>
            </w:pPr>
            <w:r>
              <w:t xml:space="preserve">Idoneità alla Riduzione: </w:t>
            </w:r>
            <w:r>
              <w:rPr>
                <w:b/>
              </w:rPr>
              <w:t>Tutti</w:t>
            </w:r>
          </w:p>
        </w:tc>
        <w:tc>
          <w:tcPr>
            <w:tcW w:w="3125" w:type="dxa"/>
          </w:tcPr>
          <w:p w14:paraId="6C3FA7BC" w14:textId="77777777" w:rsidR="00782C7B" w:rsidRPr="001D7C37" w:rsidRDefault="001D7C37" w:rsidP="001D7C37">
            <w:pPr>
              <w:pStyle w:val="ProductList-Body"/>
              <w:spacing w:before="20" w:after="20"/>
              <w:rPr>
                <w:b/>
              </w:rPr>
            </w:pPr>
            <w:r>
              <w:t xml:space="preserve">Pool di Prodotti: </w:t>
            </w:r>
            <w:r>
              <w:rPr>
                <w:b/>
              </w:rPr>
              <w:t>Server</w:t>
            </w:r>
          </w:p>
        </w:tc>
        <w:tc>
          <w:tcPr>
            <w:tcW w:w="3715" w:type="dxa"/>
          </w:tcPr>
          <w:p w14:paraId="6112BF85" w14:textId="77777777" w:rsidR="00782C7B" w:rsidRPr="001D7C37" w:rsidRDefault="001D7C37" w:rsidP="001D7C37">
            <w:pPr>
              <w:pStyle w:val="ProductList-Body"/>
              <w:spacing w:before="20" w:after="20"/>
              <w:rPr>
                <w:b/>
              </w:rPr>
            </w:pPr>
            <w:r>
              <w:t xml:space="preserve">Idoneità al Periodo di Validità Esteso: </w:t>
            </w:r>
            <w:r>
              <w:rPr>
                <w:b/>
              </w:rPr>
              <w:t>Tutti</w:t>
            </w:r>
          </w:p>
        </w:tc>
      </w:tr>
      <w:tr w:rsidR="00782C7B" w14:paraId="11DCABD1" w14:textId="77777777" w:rsidTr="00F448D9">
        <w:tc>
          <w:tcPr>
            <w:tcW w:w="3960" w:type="dxa"/>
          </w:tcPr>
          <w:p w14:paraId="6737C33B" w14:textId="77777777" w:rsidR="00782C7B" w:rsidRPr="001D7C37" w:rsidRDefault="001D7C37" w:rsidP="001D7C37">
            <w:pPr>
              <w:pStyle w:val="ProductList-Body"/>
              <w:spacing w:before="20" w:after="20"/>
              <w:rPr>
                <w:b/>
              </w:rPr>
            </w:pPr>
            <w:r>
              <w:t xml:space="preserve">Idoneità alla Procedura di Ordine True-up: </w:t>
            </w:r>
            <w:r>
              <w:rPr>
                <w:b/>
              </w:rPr>
              <w:t>Tutti</w:t>
            </w:r>
          </w:p>
        </w:tc>
        <w:tc>
          <w:tcPr>
            <w:tcW w:w="3125" w:type="dxa"/>
          </w:tcPr>
          <w:p w14:paraId="61499A1B" w14:textId="77777777" w:rsidR="00782C7B" w:rsidRDefault="00782C7B" w:rsidP="001D7C37">
            <w:pPr>
              <w:pStyle w:val="ProductList-Body"/>
              <w:spacing w:before="20" w:after="20"/>
            </w:pPr>
          </w:p>
        </w:tc>
        <w:tc>
          <w:tcPr>
            <w:tcW w:w="3715" w:type="dxa"/>
          </w:tcPr>
          <w:p w14:paraId="5FA9D852" w14:textId="77777777" w:rsidR="00782C7B" w:rsidRDefault="00782C7B" w:rsidP="001D7C37">
            <w:pPr>
              <w:pStyle w:val="ProductList-Body"/>
              <w:spacing w:before="20" w:after="20"/>
            </w:pPr>
          </w:p>
        </w:tc>
      </w:tr>
    </w:tbl>
    <w:p w14:paraId="59B82539" w14:textId="77777777" w:rsidR="00585A48" w:rsidRPr="00114501" w:rsidRDefault="00376B89" w:rsidP="00585A48">
      <w:pPr>
        <w:pStyle w:val="ProductList-Body"/>
        <w:shd w:val="clear" w:color="auto" w:fill="A6A6A6" w:themeFill="background1" w:themeFillShade="A6"/>
        <w:spacing w:before="120" w:after="240"/>
        <w:jc w:val="right"/>
      </w:pPr>
      <w:hyperlink w:anchor="ToC" w:history="1">
        <w:r w:rsidR="00173FED">
          <w:rPr>
            <w:rStyle w:val="Hyperlink"/>
            <w:sz w:val="16"/>
            <w:szCs w:val="16"/>
          </w:rPr>
          <w:t>Sommario</w:t>
        </w:r>
      </w:hyperlink>
      <w:r w:rsidR="00173FED">
        <w:rPr>
          <w:sz w:val="16"/>
          <w:szCs w:val="16"/>
        </w:rPr>
        <w:t xml:space="preserve"> / </w:t>
      </w:r>
      <w:hyperlink w:anchor="ChartKey" w:history="1">
        <w:r w:rsidR="00173FED">
          <w:rPr>
            <w:rStyle w:val="Hyperlink"/>
            <w:sz w:val="16"/>
            <w:szCs w:val="16"/>
          </w:rPr>
          <w:t>Codici Tabella</w:t>
        </w:r>
      </w:hyperlink>
      <w:r w:rsidR="00173FED">
        <w:rPr>
          <w:sz w:val="16"/>
          <w:szCs w:val="16"/>
        </w:rPr>
        <w:t xml:space="preserve"> / </w:t>
      </w:r>
      <w:hyperlink w:anchor="Index" w:history="1">
        <w:r w:rsidR="00173FED">
          <w:rPr>
            <w:rStyle w:val="Hyperlink"/>
            <w:sz w:val="16"/>
            <w:szCs w:val="16"/>
          </w:rPr>
          <w:t>Indice</w:t>
        </w:r>
      </w:hyperlink>
    </w:p>
    <w:p w14:paraId="0878F3AC" w14:textId="77777777" w:rsidR="009A0C93" w:rsidRPr="00114501" w:rsidRDefault="009A0C93" w:rsidP="004F3C6D">
      <w:pPr>
        <w:pStyle w:val="ProductList-Body"/>
      </w:pPr>
    </w:p>
    <w:p w14:paraId="2328B98B" w14:textId="77777777" w:rsidR="006B2591" w:rsidRDefault="006B2591" w:rsidP="004F3C6D">
      <w:pPr>
        <w:pStyle w:val="ProductList-Body"/>
        <w:sectPr w:rsidR="006B2591" w:rsidSect="00737494">
          <w:footerReference w:type="default" r:id="rId59"/>
          <w:pgSz w:w="12240" w:h="15840"/>
          <w:pgMar w:top="1440" w:right="720" w:bottom="1440" w:left="720" w:header="720" w:footer="720" w:gutter="0"/>
          <w:cols w:space="720"/>
          <w:docGrid w:linePitch="360"/>
        </w:sectPr>
      </w:pPr>
    </w:p>
    <w:p w14:paraId="6C62DBD7" w14:textId="77777777" w:rsidR="009A0C93" w:rsidRPr="00114501" w:rsidRDefault="006B2591" w:rsidP="00661180">
      <w:pPr>
        <w:pStyle w:val="ProductList-SectionHeading"/>
        <w:outlineLvl w:val="0"/>
      </w:pPr>
      <w:bookmarkStart w:id="1519" w:name="SoftwareAssurance"/>
      <w:bookmarkStart w:id="1520" w:name="_Toc378147679"/>
      <w:bookmarkStart w:id="1521" w:name="_Toc378151576"/>
      <w:bookmarkStart w:id="1522" w:name="_Toc379797432"/>
      <w:bookmarkStart w:id="1523" w:name="_Toc380513468"/>
      <w:bookmarkStart w:id="1524" w:name="_Toc380655518"/>
      <w:bookmarkStart w:id="1525" w:name="_Toc394959445"/>
      <w:r>
        <w:t>Software Assurance</w:t>
      </w:r>
      <w:bookmarkEnd w:id="1519"/>
      <w:bookmarkEnd w:id="1520"/>
      <w:bookmarkEnd w:id="1521"/>
      <w:bookmarkEnd w:id="1522"/>
      <w:bookmarkEnd w:id="1523"/>
      <w:bookmarkEnd w:id="1524"/>
      <w:bookmarkEnd w:id="1525"/>
    </w:p>
    <w:p w14:paraId="2798B8D9" w14:textId="77777777" w:rsidR="00AA0B21" w:rsidRPr="00114501" w:rsidRDefault="00AA0B21" w:rsidP="00692F0C">
      <w:pPr>
        <w:pStyle w:val="ProductList-Body"/>
      </w:pPr>
      <w:bookmarkStart w:id="1526" w:name="_Toc379797433"/>
      <w:bookmarkStart w:id="1527" w:name="_Toc380513469"/>
      <w:bookmarkStart w:id="1528" w:name="_Toc380655519"/>
      <w:bookmarkStart w:id="1529" w:name="_Toc378147680"/>
      <w:bookmarkStart w:id="1530" w:name="_Toc378151577"/>
      <w:r>
        <w:t>Microsoft Software Assurance per Contratti Multilicenza (SA) è una gamma di strumenti e risorse che agevolano la distribuzione e la gestione dei Prodotti Microsoft.</w:t>
      </w:r>
      <w:bookmarkEnd w:id="1526"/>
      <w:bookmarkEnd w:id="1527"/>
      <w:bookmarkEnd w:id="1528"/>
    </w:p>
    <w:p w14:paraId="28F82C7C" w14:textId="77777777" w:rsidR="009A0C93" w:rsidRPr="00114501" w:rsidRDefault="00FA00BF" w:rsidP="002E202B">
      <w:pPr>
        <w:pStyle w:val="ProductList-Offering1Heading"/>
        <w:outlineLvl w:val="1"/>
      </w:pPr>
      <w:bookmarkStart w:id="1531" w:name="_Toc379797434"/>
      <w:bookmarkStart w:id="1532" w:name="_Toc380513470"/>
      <w:bookmarkStart w:id="1533" w:name="_Toc380655520"/>
      <w:bookmarkStart w:id="1534" w:name="_Toc394959446"/>
      <w:r>
        <w:t>Acquisto di Software Assurance</w:t>
      </w:r>
      <w:bookmarkEnd w:id="1529"/>
      <w:bookmarkEnd w:id="1530"/>
      <w:bookmarkEnd w:id="1531"/>
      <w:bookmarkEnd w:id="1532"/>
      <w:bookmarkEnd w:id="1533"/>
      <w:bookmarkEnd w:id="1534"/>
    </w:p>
    <w:p w14:paraId="53CF47BE" w14:textId="77777777" w:rsidR="00AA0B21" w:rsidRPr="00114501" w:rsidRDefault="00AA0B21" w:rsidP="00AA0B21">
      <w:pPr>
        <w:pStyle w:val="ProductList-Body"/>
      </w:pPr>
      <w:r>
        <w:t>Esistono tre diversi livelli di impegno che una società può scegliere quando acquista SA. Tali livelli possono variare in base al programma.</w:t>
      </w:r>
      <w:r w:rsidR="0022493C">
        <w:t xml:space="preserve"> </w:t>
      </w:r>
      <w:r>
        <w:t xml:space="preserve">Una società può: </w:t>
      </w:r>
    </w:p>
    <w:p w14:paraId="520034CA" w14:textId="77777777" w:rsidR="00362758" w:rsidRPr="00114501" w:rsidRDefault="00362758" w:rsidP="00026DDE">
      <w:pPr>
        <w:pStyle w:val="ProductList-Body"/>
        <w:numPr>
          <w:ilvl w:val="0"/>
          <w:numId w:val="12"/>
        </w:numPr>
        <w:ind w:left="450" w:hanging="270"/>
      </w:pPr>
      <w:r>
        <w:t>Impegnarsi ad assegnare SA a tutti i prodotti della piattaforma.</w:t>
      </w:r>
      <w:r w:rsidR="0022493C">
        <w:t xml:space="preserve"> </w:t>
      </w:r>
    </w:p>
    <w:p w14:paraId="6CF61162" w14:textId="77777777" w:rsidR="00362758" w:rsidRPr="00114501" w:rsidRDefault="00362758" w:rsidP="00026DDE">
      <w:pPr>
        <w:pStyle w:val="ProductList-Body"/>
        <w:numPr>
          <w:ilvl w:val="0"/>
          <w:numId w:val="12"/>
        </w:numPr>
        <w:ind w:left="450" w:hanging="270"/>
      </w:pPr>
      <w:r>
        <w:t xml:space="preserve">Impegnarsi ad associare SA a tutti gli acquisti di un particolare pool di Prodotti (Applicazioni, Sistemi o Server). Questa modalità è nota come Partecipazione a Software Assurance (Software Assurance Membership o SAM). Non richiede un impegno a livello aziendale per SA. </w:t>
      </w:r>
    </w:p>
    <w:p w14:paraId="3705BAF0" w14:textId="77777777" w:rsidR="00362758" w:rsidRPr="00114501" w:rsidRDefault="00362758" w:rsidP="00026DDE">
      <w:pPr>
        <w:pStyle w:val="ProductList-Body"/>
        <w:numPr>
          <w:ilvl w:val="0"/>
          <w:numId w:val="12"/>
        </w:numPr>
        <w:ind w:left="450" w:hanging="270"/>
      </w:pPr>
      <w:r>
        <w:t>Acquistare SA per i singoli Prodotti senza alcun impegno a estendere SA ad altri Prodotti.</w:t>
      </w:r>
    </w:p>
    <w:p w14:paraId="71E15709" w14:textId="77777777" w:rsidR="00362758" w:rsidRPr="00114501" w:rsidRDefault="00362758" w:rsidP="00362758">
      <w:pPr>
        <w:pStyle w:val="ProductList-Body"/>
      </w:pPr>
    </w:p>
    <w:p w14:paraId="6CD4E9E8" w14:textId="77777777" w:rsidR="00362758" w:rsidRPr="00114501" w:rsidRDefault="00ED080D" w:rsidP="00706D3B">
      <w:pPr>
        <w:pStyle w:val="ProductList-Body"/>
      </w:pPr>
      <w:r>
        <w:t>SA dovrà essere acquistata al momento dell</w:t>
      </w:r>
      <w:r w:rsidR="00682329">
        <w:t>’</w:t>
      </w:r>
      <w:r>
        <w:t>acquisto della Licenza o al rinnovo di un periodo di validità della copertura SA in essere.</w:t>
      </w:r>
      <w:r w:rsidR="0022493C">
        <w:t xml:space="preserve"> </w:t>
      </w:r>
      <w:r>
        <w:t>Salvo quanto diversamente stabilito, solo le licenze per l</w:t>
      </w:r>
      <w:r w:rsidR="00682329">
        <w:t>’</w:t>
      </w:r>
      <w:r>
        <w:t>ultima versione di un Prodotto sono idonee per SA. Le società in possesso di EAP che hanno in precedenza rimandato l</w:t>
      </w:r>
      <w:r w:rsidR="00682329">
        <w:t>’</w:t>
      </w:r>
      <w:r>
        <w:t>acquisto delle Licenze tramite SKU (SA prior L) dovranno eseguire il buy-out delle loro Licenze prima di poter rinnovare la</w:t>
      </w:r>
      <w:r w:rsidR="00706D3B" w:rsidRPr="00706D3B">
        <w:t> </w:t>
      </w:r>
      <w:r>
        <w:t>copertura SA.</w:t>
      </w:r>
    </w:p>
    <w:p w14:paraId="3F1E4A04" w14:textId="77777777" w:rsidR="00362758" w:rsidRPr="00114501" w:rsidRDefault="00362758" w:rsidP="00362758">
      <w:pPr>
        <w:pStyle w:val="ProductList-Body"/>
      </w:pPr>
    </w:p>
    <w:p w14:paraId="080A421D" w14:textId="77777777" w:rsidR="00362758" w:rsidRPr="00114501" w:rsidRDefault="00362758" w:rsidP="00362758">
      <w:pPr>
        <w:pStyle w:val="ProductList-Body"/>
      </w:pPr>
      <w:r>
        <w:t>Nell</w:t>
      </w:r>
      <w:r w:rsidR="00682329">
        <w:t>’</w:t>
      </w:r>
      <w:r>
        <w:t>eventualità di un trasferimento di Licenze perpetue, il cessionario potrà acquistare SA per tali Licenze trasferite entro 30 giorni dalla data del trasferimento e a condizione che il cedente abbia mantenuto la copertura SA attiva per le Licenze fino alla data del trasferimento.</w:t>
      </w:r>
      <w:r w:rsidR="0022493C">
        <w:t xml:space="preserve"> </w:t>
      </w:r>
    </w:p>
    <w:p w14:paraId="0C971107" w14:textId="77777777" w:rsidR="00362758" w:rsidRPr="00114501" w:rsidRDefault="00362758" w:rsidP="00362758">
      <w:pPr>
        <w:pStyle w:val="ProductList-Body"/>
      </w:pPr>
    </w:p>
    <w:p w14:paraId="1A74FFC1" w14:textId="77777777" w:rsidR="009A0C93" w:rsidRPr="00114501" w:rsidRDefault="00ED080D" w:rsidP="00362758">
      <w:pPr>
        <w:pStyle w:val="ProductList-Body"/>
      </w:pPr>
      <w:r>
        <w:t>Come eccezione alla regola generale, le società potranno avere la possibilità di ottenere SA per alcune licenze acquistate tramite il canale di Vendita al Dettaglio (Full Packaged Product) o tramite un OEM (Original Equipment Manufacturer), come indicato nella tabella che segue.</w:t>
      </w:r>
      <w:r w:rsidR="0022493C">
        <w:t xml:space="preserve"> </w:t>
      </w:r>
      <w:r>
        <w:t>Ai sensi del programma Open Value, questa opzione si applica solo ai prodotti con l</w:t>
      </w:r>
      <w:r w:rsidR="00682329">
        <w:t>’</w:t>
      </w:r>
      <w:r>
        <w:t>opzione non a livello Aziendale/per l</w:t>
      </w:r>
      <w:r w:rsidR="00682329">
        <w:t>’</w:t>
      </w:r>
      <w:r>
        <w:t>intera Organizzazione.</w:t>
      </w:r>
      <w:r w:rsidR="0022493C">
        <w:t xml:space="preserve"> </w:t>
      </w:r>
      <w:r>
        <w:t>Ai sensi dei Contratti Enterprise si applica solo ai Prodotti Aggiuntivi entro 90 giorni dalla data dell</w:t>
      </w:r>
      <w:r w:rsidR="00682329">
        <w:t>’</w:t>
      </w:r>
      <w:r>
        <w:t>acquisto.</w:t>
      </w:r>
      <w:r w:rsidR="0022493C">
        <w:t xml:space="preserve"> </w:t>
      </w:r>
      <w:r>
        <w:t>Le società che acquistano SA per licenze OEM o al dettaglio avranno la possibilità di installare e utilizzare in qualsiasi momento il software dei Contratti Multilicenza per la versione attuale.</w:t>
      </w:r>
    </w:p>
    <w:p w14:paraId="15844A29" w14:textId="77777777" w:rsidR="009A0C93" w:rsidRPr="00114501" w:rsidRDefault="009A0C93" w:rsidP="004F3C6D">
      <w:pPr>
        <w:pStyle w:val="ProductList-Body"/>
      </w:pPr>
    </w:p>
    <w:tbl>
      <w:tblPr>
        <w:tblStyle w:val="TableGrid"/>
        <w:tblW w:w="0" w:type="auto"/>
        <w:tblInd w:w="108" w:type="dxa"/>
        <w:tblLook w:val="04A0" w:firstRow="1" w:lastRow="0" w:firstColumn="1" w:lastColumn="0" w:noHBand="0" w:noVBand="1"/>
      </w:tblPr>
      <w:tblGrid>
        <w:gridCol w:w="1588"/>
        <w:gridCol w:w="1962"/>
        <w:gridCol w:w="1962"/>
        <w:gridCol w:w="5170"/>
      </w:tblGrid>
      <w:tr w:rsidR="00362758" w:rsidRPr="00362758" w14:paraId="13AEFB5B" w14:textId="77777777" w:rsidTr="00507C30">
        <w:trPr>
          <w:trHeight w:val="242"/>
          <w:tblHeader/>
        </w:trPr>
        <w:tc>
          <w:tcPr>
            <w:tcW w:w="1597" w:type="dxa"/>
            <w:shd w:val="clear" w:color="auto" w:fill="0072C6"/>
          </w:tcPr>
          <w:p w14:paraId="0F1DBF78"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03471765"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w:t>
            </w:r>
          </w:p>
        </w:tc>
        <w:tc>
          <w:tcPr>
            <w:tcW w:w="1980" w:type="dxa"/>
            <w:shd w:val="clear" w:color="auto" w:fill="0072C6"/>
          </w:tcPr>
          <w:p w14:paraId="59592507"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243" w:type="dxa"/>
            <w:shd w:val="clear" w:color="auto" w:fill="0072C6"/>
          </w:tcPr>
          <w:p w14:paraId="4BEE653F" w14:textId="77777777" w:rsidR="00362758" w:rsidRPr="00362758" w:rsidRDefault="00362758" w:rsidP="00362758">
            <w:pPr>
              <w:pStyle w:val="ProductList-Body"/>
              <w:spacing w:before="20" w:after="20"/>
              <w:rPr>
                <w:color w:val="FFFFFF" w:themeColor="background1"/>
              </w:rPr>
            </w:pPr>
            <w:r>
              <w:rPr>
                <w:color w:val="FFFFFF" w:themeColor="background1"/>
              </w:rPr>
              <w:t>Programmi</w:t>
            </w:r>
          </w:p>
        </w:tc>
      </w:tr>
      <w:tr w:rsidR="00362758" w14:paraId="7FA449AA" w14:textId="77777777" w:rsidTr="00507C30">
        <w:tc>
          <w:tcPr>
            <w:tcW w:w="1597" w:type="dxa"/>
          </w:tcPr>
          <w:p w14:paraId="3AED80E4" w14:textId="77777777" w:rsidR="00362758" w:rsidRPr="00362758" w:rsidRDefault="00362758" w:rsidP="00362758">
            <w:pPr>
              <w:pStyle w:val="ProductList-Body"/>
              <w:rPr>
                <w:b/>
              </w:rPr>
            </w:pPr>
            <w:r>
              <w:rPr>
                <w:b/>
              </w:rPr>
              <w:t>Pool di Applicazioni</w:t>
            </w:r>
          </w:p>
        </w:tc>
        <w:tc>
          <w:tcPr>
            <w:tcW w:w="1980" w:type="dxa"/>
          </w:tcPr>
          <w:p w14:paraId="44767276" w14:textId="77777777" w:rsidR="00362758" w:rsidRDefault="00362758" w:rsidP="004F3C6D">
            <w:pPr>
              <w:pStyle w:val="ProductList-Body"/>
            </w:pPr>
            <w:r>
              <w:t>N/D</w:t>
            </w:r>
          </w:p>
        </w:tc>
        <w:tc>
          <w:tcPr>
            <w:tcW w:w="1980" w:type="dxa"/>
          </w:tcPr>
          <w:p w14:paraId="0F11E539" w14:textId="77777777" w:rsidR="00362758" w:rsidRDefault="00362758" w:rsidP="004F3C6D">
            <w:pPr>
              <w:pStyle w:val="ProductList-Body"/>
            </w:pPr>
            <w:r>
              <w:t>SA disponibile solo nella modalità delineata sotto</w:t>
            </w:r>
          </w:p>
        </w:tc>
        <w:tc>
          <w:tcPr>
            <w:tcW w:w="5243" w:type="dxa"/>
            <w:vMerge w:val="restart"/>
          </w:tcPr>
          <w:p w14:paraId="3C9372B4" w14:textId="77777777" w:rsidR="00362758" w:rsidRDefault="00362758" w:rsidP="002743C4">
            <w:pPr>
              <w:pStyle w:val="ProductList-Body"/>
            </w:pPr>
            <w:r>
              <w:t>Si applica a Open License, Select, Select Plus, all</w:t>
            </w:r>
            <w:r w:rsidR="00682329">
              <w:t>’</w:t>
            </w:r>
            <w:r>
              <w:t>opzione non per l</w:t>
            </w:r>
            <w:r w:rsidR="00682329">
              <w:t>’</w:t>
            </w:r>
            <w:r>
              <w:t>intera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Manuale delle Licenze.</w:t>
            </w:r>
          </w:p>
        </w:tc>
      </w:tr>
      <w:tr w:rsidR="00362758" w14:paraId="30C95B19" w14:textId="77777777" w:rsidTr="00507C30">
        <w:tc>
          <w:tcPr>
            <w:tcW w:w="1597" w:type="dxa"/>
          </w:tcPr>
          <w:p w14:paraId="5CAAFCA3" w14:textId="77777777" w:rsidR="00362758" w:rsidRPr="00362758" w:rsidRDefault="00362758" w:rsidP="00362758">
            <w:pPr>
              <w:pStyle w:val="ProductList-Body"/>
              <w:rPr>
                <w:b/>
              </w:rPr>
            </w:pPr>
            <w:r>
              <w:rPr>
                <w:b/>
              </w:rPr>
              <w:t>Pool di Sistemi</w:t>
            </w:r>
          </w:p>
        </w:tc>
        <w:tc>
          <w:tcPr>
            <w:tcW w:w="1980" w:type="dxa"/>
          </w:tcPr>
          <w:p w14:paraId="26AAD90D" w14:textId="77777777" w:rsidR="00362758" w:rsidRDefault="00362758" w:rsidP="004F3C6D">
            <w:pPr>
              <w:pStyle w:val="ProductList-Body"/>
            </w:pPr>
            <w:r>
              <w:t>SA disponibile</w:t>
            </w:r>
          </w:p>
        </w:tc>
        <w:tc>
          <w:tcPr>
            <w:tcW w:w="1980" w:type="dxa"/>
          </w:tcPr>
          <w:p w14:paraId="0355876A" w14:textId="77777777" w:rsidR="00362758" w:rsidRDefault="00362758" w:rsidP="00D8533F">
            <w:pPr>
              <w:pStyle w:val="ProductList-Body"/>
            </w:pPr>
            <w:r>
              <w:t>SA disponibile</w:t>
            </w:r>
          </w:p>
        </w:tc>
        <w:tc>
          <w:tcPr>
            <w:tcW w:w="5243" w:type="dxa"/>
            <w:vMerge/>
          </w:tcPr>
          <w:p w14:paraId="0338B020" w14:textId="77777777" w:rsidR="00362758" w:rsidRDefault="00362758" w:rsidP="004F3C6D">
            <w:pPr>
              <w:pStyle w:val="ProductList-Body"/>
            </w:pPr>
          </w:p>
        </w:tc>
      </w:tr>
      <w:tr w:rsidR="00362758" w14:paraId="04F74E4F" w14:textId="77777777" w:rsidTr="00507C30">
        <w:tc>
          <w:tcPr>
            <w:tcW w:w="1597" w:type="dxa"/>
          </w:tcPr>
          <w:p w14:paraId="37B88CA6" w14:textId="77777777" w:rsidR="00362758" w:rsidRPr="00362758" w:rsidRDefault="00362758" w:rsidP="004F3C6D">
            <w:pPr>
              <w:pStyle w:val="ProductList-Body"/>
              <w:rPr>
                <w:b/>
              </w:rPr>
            </w:pPr>
            <w:r>
              <w:rPr>
                <w:b/>
              </w:rPr>
              <w:t>Pool di Server</w:t>
            </w:r>
          </w:p>
        </w:tc>
        <w:tc>
          <w:tcPr>
            <w:tcW w:w="1980" w:type="dxa"/>
          </w:tcPr>
          <w:p w14:paraId="3DF8A07C" w14:textId="77777777" w:rsidR="00362758" w:rsidRDefault="00362758" w:rsidP="004F3C6D">
            <w:pPr>
              <w:pStyle w:val="ProductList-Body"/>
            </w:pPr>
            <w:r>
              <w:t>SA disponibile</w:t>
            </w:r>
          </w:p>
        </w:tc>
        <w:tc>
          <w:tcPr>
            <w:tcW w:w="1980" w:type="dxa"/>
          </w:tcPr>
          <w:p w14:paraId="06318945" w14:textId="77777777" w:rsidR="00362758" w:rsidRDefault="00362758" w:rsidP="004F3C6D">
            <w:pPr>
              <w:pStyle w:val="ProductList-Body"/>
            </w:pPr>
            <w:r>
              <w:t>SA disponibile</w:t>
            </w:r>
          </w:p>
        </w:tc>
        <w:tc>
          <w:tcPr>
            <w:tcW w:w="5243" w:type="dxa"/>
            <w:vMerge/>
          </w:tcPr>
          <w:p w14:paraId="356BD5D6" w14:textId="77777777" w:rsidR="00362758" w:rsidRDefault="00362758" w:rsidP="004F3C6D">
            <w:pPr>
              <w:pStyle w:val="ProductList-Body"/>
            </w:pPr>
          </w:p>
        </w:tc>
      </w:tr>
    </w:tbl>
    <w:p w14:paraId="1E83DED4" w14:textId="77777777" w:rsidR="00362758" w:rsidRPr="00114501" w:rsidRDefault="00362758" w:rsidP="004F3C6D">
      <w:pPr>
        <w:pStyle w:val="ProductList-Body"/>
      </w:pPr>
    </w:p>
    <w:p w14:paraId="44083259" w14:textId="77777777" w:rsidR="00362758" w:rsidRPr="00114501" w:rsidRDefault="00362758" w:rsidP="00C45A4A">
      <w:pPr>
        <w:pStyle w:val="ProductList-Body"/>
      </w:pPr>
      <w:r>
        <w:t>Le società che acquistano Microsoft Office Professional 2013 da un OEM potranno acquistare Software Assurance per Microsoft Office Standard</w:t>
      </w:r>
      <w:r w:rsidR="00C45A4A">
        <w:t> </w:t>
      </w:r>
      <w:r>
        <w:t>2013</w:t>
      </w:r>
      <w:r>
        <w:fldChar w:fldCharType="begin"/>
      </w:r>
      <w:r>
        <w:instrText>XE "Office Standard 2013"</w:instrText>
      </w:r>
      <w:r>
        <w:fldChar w:fldCharType="end"/>
      </w:r>
      <w:r>
        <w:t xml:space="preserve"> nell</w:t>
      </w:r>
      <w:r w:rsidR="00682329">
        <w:t>’</w:t>
      </w:r>
      <w:r>
        <w:t>ambito dei programmi Open License, Select e Select Plus e l</w:t>
      </w:r>
      <w:r w:rsidR="00682329">
        <w:t>’</w:t>
      </w:r>
      <w:r>
        <w:t>opzione non a livello aziendale ai sensi del programma Open Value</w:t>
      </w:r>
      <w:r w:rsidR="00C45A4A">
        <w:t> </w:t>
      </w:r>
      <w:r>
        <w:t>entro 90</w:t>
      </w:r>
      <w:r w:rsidR="00B50027">
        <w:t> </w:t>
      </w:r>
      <w:r>
        <w:t>giorni dalla data di acquisto presso l</w:t>
      </w:r>
      <w:r w:rsidR="00682329">
        <w:t>’</w:t>
      </w:r>
      <w:r>
        <w:t>OEM. Le Product Key Card (PKC) Office sono considerate un</w:t>
      </w:r>
      <w:r w:rsidR="00682329">
        <w:t>’</w:t>
      </w:r>
      <w:r>
        <w:t>offerta Full Packaged Product (Dettaglio) e</w:t>
      </w:r>
      <w:r w:rsidR="00706D3B" w:rsidRPr="00706D3B">
        <w:t> </w:t>
      </w:r>
      <w:r>
        <w:t>pertanto non sono idonee a beneficiare dell</w:t>
      </w:r>
      <w:r w:rsidR="00682329">
        <w:t>’</w:t>
      </w:r>
      <w:r>
        <w:t>opzione di acquisto di SA.</w:t>
      </w:r>
    </w:p>
    <w:p w14:paraId="0980572D" w14:textId="77777777" w:rsidR="00BE318B" w:rsidRPr="00114501" w:rsidRDefault="00BE318B" w:rsidP="004F3C6D">
      <w:pPr>
        <w:pStyle w:val="ProductList-Body"/>
      </w:pPr>
    </w:p>
    <w:p w14:paraId="1B9D20D5" w14:textId="77777777" w:rsidR="004B169F" w:rsidRPr="00114501" w:rsidRDefault="004B169F" w:rsidP="004B169F">
      <w:pPr>
        <w:pStyle w:val="ProductList-Body"/>
      </w:pPr>
      <w:r>
        <w:t>Per quanto riguarda gli acquisti di SA tramite il Contratto per i Prodotti e i Servizi Microsoft (MPSA), la società potrà fare riferimento al Manuale delle Licenze disponibile all</w:t>
      </w:r>
      <w:r w:rsidR="00682329">
        <w:t>’</w:t>
      </w:r>
      <w:r>
        <w:t xml:space="preserve">indirizzo </w:t>
      </w:r>
      <w:hyperlink r:id="rId60" w:history="1">
        <w:r>
          <w:rPr>
            <w:rStyle w:val="Hyperlink"/>
          </w:rPr>
          <w:t>http://www.microsoftvolumelicensing.com/DocumentSearch.aspx?Mode=1&amp;Category=3</w:t>
        </w:r>
      </w:hyperlink>
    </w:p>
    <w:p w14:paraId="760149CB" w14:textId="77777777" w:rsidR="004B169F" w:rsidRPr="00114501" w:rsidRDefault="004B169F" w:rsidP="004B169F">
      <w:pPr>
        <w:pStyle w:val="ProductList-Body"/>
      </w:pPr>
    </w:p>
    <w:p w14:paraId="2A78D65A" w14:textId="77777777" w:rsidR="004B169F" w:rsidRPr="00114501" w:rsidRDefault="004B169F" w:rsidP="004B169F">
      <w:pPr>
        <w:pStyle w:val="ProductList-Body"/>
      </w:pPr>
      <w:r>
        <w:t>La società potrà fare riferimento al Manuale delle Licenze disponibile all</w:t>
      </w:r>
      <w:r w:rsidR="00682329">
        <w:t>’</w:t>
      </w:r>
      <w:r>
        <w:t xml:space="preserve">indirizzo </w:t>
      </w:r>
      <w:hyperlink r:id="rId61" w:history="1">
        <w:r>
          <w:rPr>
            <w:rStyle w:val="Hyperlink"/>
          </w:rPr>
          <w:t>http://www.microsoftvolumelicensing.com/DocumentSearch.aspx?Mode=1&amp;Category=3</w:t>
        </w:r>
      </w:hyperlink>
      <w:r w:rsidRPr="00706D3B">
        <w:rPr>
          <w:rStyle w:val="Hyperlink"/>
          <w:u w:val="none"/>
        </w:rPr>
        <w:t xml:space="preserve"> </w:t>
      </w:r>
      <w:r>
        <w:t xml:space="preserve">per dettagli relativi agli acquisti di SA tramite il Contratto per i Prodotti e i Servizi Microsoft (MPSA) </w:t>
      </w:r>
    </w:p>
    <w:p w14:paraId="78C3F9DB" w14:textId="77777777" w:rsidR="004B169F" w:rsidRPr="00114501" w:rsidRDefault="004B169F" w:rsidP="004B169F">
      <w:pPr>
        <w:pStyle w:val="ProductList-Body"/>
      </w:pPr>
    </w:p>
    <w:p w14:paraId="11554B7C" w14:textId="77777777" w:rsidR="00BE318B" w:rsidRPr="00114501" w:rsidRDefault="00BE318B" w:rsidP="004F3C6D">
      <w:pPr>
        <w:pStyle w:val="ProductList-Body"/>
      </w:pPr>
      <w:r>
        <w:t>Le società che acquistano tramite il Contratto per i Prodotti e i Servizi Microsoft (MPSA) dovranno fare riferimento al Manuale delle Licenze per dettagli relativi agli acquisti di SA ai sensi del suddetto contratto. Il Manuale delle Licenze è disponibile all</w:t>
      </w:r>
      <w:r w:rsidR="00682329">
        <w:t>’</w:t>
      </w:r>
      <w:r>
        <w:t xml:space="preserve">indirizzo </w:t>
      </w:r>
      <w:hyperlink r:id="rId62" w:history="1">
        <w:r>
          <w:rPr>
            <w:rStyle w:val="Hyperlink"/>
          </w:rPr>
          <w:t>http://www.microsoftvolumelicensing.com/DocumentSearch.aspx?Mode=1&amp;Category=3</w:t>
        </w:r>
      </w:hyperlink>
      <w:r>
        <w:t xml:space="preserve"> </w:t>
      </w:r>
    </w:p>
    <w:p w14:paraId="103D9084" w14:textId="77777777" w:rsidR="00362758" w:rsidRPr="00114501" w:rsidRDefault="00362758" w:rsidP="004F3C6D">
      <w:pPr>
        <w:pStyle w:val="ProductList-Body"/>
      </w:pPr>
    </w:p>
    <w:p w14:paraId="24DDE1D6" w14:textId="77777777" w:rsidR="009A0C93" w:rsidRPr="00114501" w:rsidRDefault="00FA00BF" w:rsidP="002E202B">
      <w:pPr>
        <w:pStyle w:val="ProductList-Offering1Heading"/>
        <w:outlineLvl w:val="1"/>
      </w:pPr>
      <w:bookmarkStart w:id="1535" w:name="_Toc378147681"/>
      <w:bookmarkStart w:id="1536" w:name="_Toc378151578"/>
      <w:bookmarkStart w:id="1537" w:name="_Toc379797435"/>
      <w:bookmarkStart w:id="1538" w:name="_Toc380513471"/>
      <w:bookmarkStart w:id="1539" w:name="_Toc380655521"/>
      <w:bookmarkStart w:id="1540" w:name="_Toc394959447"/>
      <w:r>
        <w:t>Rinnovo di Software Assurance</w:t>
      </w:r>
      <w:bookmarkEnd w:id="1535"/>
      <w:bookmarkEnd w:id="1536"/>
      <w:bookmarkEnd w:id="1537"/>
      <w:bookmarkEnd w:id="1538"/>
      <w:bookmarkEnd w:id="1539"/>
      <w:bookmarkEnd w:id="1540"/>
    </w:p>
    <w:p w14:paraId="6F2D85F6" w14:textId="77777777" w:rsidR="00362758" w:rsidRPr="00114501" w:rsidRDefault="009C45A3" w:rsidP="00362758">
      <w:pPr>
        <w:pStyle w:val="ProductList-Body"/>
      </w:pPr>
      <w:r>
        <w:rPr>
          <w:b/>
          <w:color w:val="00188F"/>
        </w:rPr>
        <w:t>Rinnovo della Copertura ai sensi del Medesimo Contratto</w:t>
      </w:r>
    </w:p>
    <w:p w14:paraId="4079298D" w14:textId="77777777" w:rsidR="00362758" w:rsidRPr="00114501" w:rsidRDefault="00362758" w:rsidP="00362758">
      <w:pPr>
        <w:pStyle w:val="ProductList-Body"/>
      </w:pPr>
      <w:r>
        <w:t>Le condizioni per il rinnovo di SA ai sensi del medesimo contratto per il programma tramite il quale era stata inizialmente ordinata sono contenute nei contratti applicabili per il programma ai sensi dei quali la copertura SA era stata inizialmente acquistata. Le società potranno rinnovare SA senza dovere contemporaneamente ordinare una Licenza a condizione che la copertura SA non sia scaduta. Inoltre, le seguenti condizioni si applicano a</w:t>
      </w:r>
      <w:r w:rsidR="00A74DCB">
        <w:t> </w:t>
      </w:r>
      <w:r>
        <w:t>programmi specifici come indicato:</w:t>
      </w:r>
    </w:p>
    <w:p w14:paraId="033BD161" w14:textId="77777777" w:rsidR="00362758" w:rsidRPr="00114501" w:rsidRDefault="00362758" w:rsidP="00362758">
      <w:pPr>
        <w:pStyle w:val="ProductList-Body"/>
      </w:pPr>
    </w:p>
    <w:p w14:paraId="28DC30D5" w14:textId="77777777" w:rsidR="00362758" w:rsidRPr="00CC2CB4" w:rsidRDefault="00362758" w:rsidP="00E80C7C">
      <w:pPr>
        <w:pStyle w:val="ProductList-Body"/>
        <w:rPr>
          <w:lang w:eastAsia="zh-TW"/>
        </w:rPr>
      </w:pPr>
      <w:r>
        <w:rPr>
          <w:b/>
        </w:rPr>
        <w:t>Open License</w:t>
      </w:r>
      <w:r w:rsidRPr="00B673F0">
        <w:rPr>
          <w:b/>
          <w:bCs/>
        </w:rPr>
        <w:t>:</w:t>
      </w:r>
      <w:r>
        <w:t xml:space="preserve"> La copertura SA ordinata in base a un numero di autorizzazione Open License termina alla scadenza di tale numero. Per il rinnovo le</w:t>
      </w:r>
      <w:r w:rsidR="00E80C7C" w:rsidRPr="00CC2CB4">
        <w:t> </w:t>
      </w:r>
      <w:r>
        <w:t>società dovranno presentare un ordine di rinnovo di SA entro i 90 giorni successivi la data di scadenza del numero di autorizzazione. La nuova copertura SA inizierà alla data di entrata in vigore del nuovo numero di autorizzazione.</w:t>
      </w:r>
    </w:p>
    <w:p w14:paraId="224A36DF" w14:textId="77777777" w:rsidR="00362758" w:rsidRPr="00114501" w:rsidRDefault="00362758" w:rsidP="00362758">
      <w:pPr>
        <w:pStyle w:val="ProductList-Body"/>
      </w:pPr>
    </w:p>
    <w:p w14:paraId="1427CB2D" w14:textId="77777777" w:rsidR="00362758" w:rsidRPr="00114501" w:rsidRDefault="00362758" w:rsidP="00362758">
      <w:pPr>
        <w:pStyle w:val="ProductList-Body"/>
      </w:pPr>
      <w:r>
        <w:rPr>
          <w:b/>
        </w:rPr>
        <w:t>Contratto Enterprise</w:t>
      </w:r>
      <w:r w:rsidRPr="00B673F0">
        <w:rPr>
          <w:b/>
          <w:bCs/>
        </w:rPr>
        <w:t>:</w:t>
      </w:r>
      <w:r>
        <w:t xml:space="preserve"> Per rinnovare la copertura SA ai sensi della medesima iscrizione prevista da un Contratto Enterprise, le società dovranno sottoscrivere un</w:t>
      </w:r>
      <w:r w:rsidR="00682329">
        <w:t>’</w:t>
      </w:r>
      <w:r>
        <w:t>Iscrizione e un Contratto Enterprise 2011 o versione successiva nuovi (qualora non lo abbiano già fatto) e presentare un ordine di</w:t>
      </w:r>
      <w:r w:rsidR="00A74DCB">
        <w:t> </w:t>
      </w:r>
      <w:r>
        <w:t>rinnovo di SA (a seconda dei casi) per 1) tutti i Prodotti Enterprise, i Prodotti della Piattaforma Applicativa, i Prodotti Core Infrastructure e</w:t>
      </w:r>
      <w:r w:rsidR="00A74DCB">
        <w:t> </w:t>
      </w:r>
      <w:r>
        <w:t>i</w:t>
      </w:r>
      <w:r w:rsidR="00A74DCB">
        <w:t> </w:t>
      </w:r>
      <w:r>
        <w:t>Prodotti Aggiuntivi che desiderano rinnovare e 2) eventuali Servizi Online, che sono responsabili delle transazioni (se applicabile).</w:t>
      </w:r>
      <w:r w:rsidR="0022493C">
        <w:t xml:space="preserve"> </w:t>
      </w:r>
    </w:p>
    <w:p w14:paraId="55AA3FBC" w14:textId="77777777" w:rsidR="00362758" w:rsidRPr="00114501" w:rsidRDefault="00362758" w:rsidP="00362758">
      <w:pPr>
        <w:pStyle w:val="ProductList-Body"/>
      </w:pPr>
    </w:p>
    <w:p w14:paraId="7F5BE696" w14:textId="77777777" w:rsidR="00362758" w:rsidRPr="00114501" w:rsidRDefault="00362758" w:rsidP="00172C2A">
      <w:pPr>
        <w:pStyle w:val="ProductList-Body"/>
      </w:pPr>
      <w:r>
        <w:rPr>
          <w:b/>
        </w:rPr>
        <w:t>Enrollment for Application Platform</w:t>
      </w:r>
      <w:r w:rsidRPr="00B673F0">
        <w:rPr>
          <w:b/>
          <w:bCs/>
        </w:rPr>
        <w:t>:</w:t>
      </w:r>
      <w:r>
        <w:t xml:space="preserve"> Le società in possesso di EAP che hanno in precedenza rimandato l</w:t>
      </w:r>
      <w:r w:rsidR="00682329">
        <w:t>’</w:t>
      </w:r>
      <w:r>
        <w:t>acquisto delle Licenze tramite SKU (SA</w:t>
      </w:r>
      <w:r w:rsidR="00172C2A">
        <w:t> </w:t>
      </w:r>
      <w:r>
        <w:t>prior L) dovranno eseguire il buy-out delle loro Licenze prima di poter rinnovare la copertura SA.</w:t>
      </w:r>
    </w:p>
    <w:p w14:paraId="03A9F9CA" w14:textId="77777777" w:rsidR="00E1260A" w:rsidRPr="00114501" w:rsidRDefault="00E1260A" w:rsidP="00362758">
      <w:pPr>
        <w:pStyle w:val="ProductList-Body"/>
      </w:pPr>
    </w:p>
    <w:p w14:paraId="2AE06013" w14:textId="77777777" w:rsidR="00362758" w:rsidRPr="00114501" w:rsidRDefault="00362758" w:rsidP="00362758">
      <w:pPr>
        <w:pStyle w:val="ProductList-Body"/>
      </w:pPr>
      <w:r>
        <w:rPr>
          <w:b/>
          <w:color w:val="00188F"/>
        </w:rPr>
        <w:t>Rinnovo della Copertura con un Contratto Separato</w:t>
      </w:r>
    </w:p>
    <w:p w14:paraId="7CD27A63" w14:textId="77777777" w:rsidR="00362758" w:rsidRPr="00114501" w:rsidRDefault="00362758" w:rsidP="00362758">
      <w:pPr>
        <w:pStyle w:val="ProductList-Body"/>
      </w:pPr>
      <w:r>
        <w:t>La società potrà rinnovare SA per qualsiasi Prodotto nel caso in cui abbia ottenuto una licenza perpetua e SA per quel Prodotto ai sensi di un contratto precedente e 1) il nuovo contratto o la nuova iscrizione della società entri in vigore entro e non oltre il giorno successivo alla data di scadenza del contratto o dell</w:t>
      </w:r>
      <w:r w:rsidR="00682329">
        <w:t>’</w:t>
      </w:r>
      <w:r>
        <w:t>iscrizione precedente e 2) l</w:t>
      </w:r>
      <w:r w:rsidR="00682329">
        <w:t>’</w:t>
      </w:r>
      <w:r>
        <w:t>ordine di rinnovo di SA sia effettuato prima della scadenza della copertura SA precedente, a meno che tale rinnovo non sia richiesto tramite un Contratto Open License. In tal caso le società potranno inviare l</w:t>
      </w:r>
      <w:r w:rsidR="00682329">
        <w:t>’</w:t>
      </w:r>
      <w:r>
        <w:t xml:space="preserve">ordine fino a 90 giorni dopo la data di scadenza. </w:t>
      </w:r>
    </w:p>
    <w:p w14:paraId="31AE1EBA" w14:textId="77777777" w:rsidR="00362758" w:rsidRPr="00114501" w:rsidRDefault="00362758" w:rsidP="00362758">
      <w:pPr>
        <w:pStyle w:val="ProductList-Body"/>
      </w:pPr>
    </w:p>
    <w:p w14:paraId="7FDD9BA9" w14:textId="77777777" w:rsidR="00362758" w:rsidRPr="00114501" w:rsidRDefault="00362758" w:rsidP="00362758">
      <w:pPr>
        <w:pStyle w:val="ProductList-Body"/>
      </w:pPr>
      <w:r>
        <w:rPr>
          <w:b/>
          <w:color w:val="00188F"/>
        </w:rPr>
        <w:t>Rinnovo Incrociato dei Programmi</w:t>
      </w:r>
    </w:p>
    <w:p w14:paraId="73A99748" w14:textId="77777777" w:rsidR="00362758" w:rsidRPr="00114501" w:rsidRDefault="00362758" w:rsidP="00E44392">
      <w:pPr>
        <w:pStyle w:val="ProductList-Body"/>
      </w:pPr>
      <w:r>
        <w:t>Come eccezione alle regole precedenti, le società potranno rinnovare la copertura SA tramite l</w:t>
      </w:r>
      <w:r w:rsidR="00682329">
        <w:t>’</w:t>
      </w:r>
      <w:r>
        <w:t>acquisto della stessa ai sensi di un contratto Open Value, Select, Select Plus o di un</w:t>
      </w:r>
      <w:r w:rsidR="00682329">
        <w:t>’</w:t>
      </w:r>
      <w:r>
        <w:t>iscrizione Enterprise. Per le società che rinnovano SA ai sensi di un</w:t>
      </w:r>
      <w:r w:rsidR="00682329">
        <w:t>’</w:t>
      </w:r>
      <w:r>
        <w:t>iscrizione Enterprise esistente, l</w:t>
      </w:r>
      <w:r w:rsidR="00682329">
        <w:t>’</w:t>
      </w:r>
      <w:r>
        <w:t>eccezione si applica solo ai Prodotti Aggiuntivi e ai prodotti che non rientrano nell</w:t>
      </w:r>
      <w:r w:rsidR="00682329">
        <w:t>’</w:t>
      </w:r>
      <w:r>
        <w:t>impegno a livello Aziendale. Per tutti i programmi, ad eccezione di Select Plus, l</w:t>
      </w:r>
      <w:r w:rsidR="00682329">
        <w:t>’</w:t>
      </w:r>
      <w:r>
        <w:t>ordine dovrà riguardare il periodo di validità residuo del contratto o dell</w:t>
      </w:r>
      <w:r w:rsidR="00682329">
        <w:t>’</w:t>
      </w:r>
      <w:r>
        <w:t>iscrizione in essere (ad esempio, SA x il numero di anni residui del periodo di validità dell</w:t>
      </w:r>
      <w:r w:rsidR="00682329">
        <w:t>’</w:t>
      </w:r>
      <w:r>
        <w:t>iscrizione a partire dalla data dell</w:t>
      </w:r>
      <w:r w:rsidR="00682329">
        <w:t>’</w:t>
      </w:r>
      <w:r>
        <w:t>ordine, incluso l</w:t>
      </w:r>
      <w:r w:rsidR="00682329">
        <w:t>’</w:t>
      </w:r>
      <w:r>
        <w:t>eventuale anno parziale). In Select Plus il periodo di validità dell</w:t>
      </w:r>
      <w:r w:rsidR="00682329">
        <w:t>’</w:t>
      </w:r>
      <w:r>
        <w:t>ordine sarà di 36</w:t>
      </w:r>
      <w:r w:rsidR="00E44392">
        <w:t> </w:t>
      </w:r>
      <w:r>
        <w:t>mesi.</w:t>
      </w:r>
      <w:r w:rsidR="0022493C">
        <w:t xml:space="preserve"> </w:t>
      </w:r>
      <w:r>
        <w:t>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4C1D8CC8" w14:textId="77777777" w:rsidR="00362758" w:rsidRPr="00114501" w:rsidRDefault="00362758" w:rsidP="00362758">
      <w:pPr>
        <w:pStyle w:val="ProductList-Body"/>
      </w:pPr>
    </w:p>
    <w:p w14:paraId="24AEB697" w14:textId="77777777" w:rsidR="00362758" w:rsidRPr="00114501" w:rsidRDefault="00362758" w:rsidP="00362758">
      <w:pPr>
        <w:pStyle w:val="ProductList-Body"/>
      </w:pPr>
      <w:r>
        <w:rPr>
          <w:b/>
          <w:color w:val="00188F"/>
        </w:rPr>
        <w:t>Rinnovo della Copertura Software Assurance per le Licenze CAL (Client Access License) e ML (Client Management License)</w:t>
      </w:r>
    </w:p>
    <w:p w14:paraId="5D9F81D7" w14:textId="77777777" w:rsidR="00362758" w:rsidRPr="00114501" w:rsidRDefault="00362758" w:rsidP="00362758">
      <w:pPr>
        <w:pStyle w:val="ProductList-Body"/>
      </w:pPr>
      <w:r>
        <w:rPr>
          <w:b/>
        </w:rPr>
        <w:t>Transizione tra User CAL e Licenza CAL per Dispositivo</w:t>
      </w:r>
      <w:r w:rsidRPr="00540266">
        <w:rPr>
          <w:b/>
          <w:bCs/>
        </w:rPr>
        <w:t>:</w:t>
      </w:r>
      <w:r>
        <w:t xml:space="preserve"> le società che rinnovano SA per le CAL possono passare da Utente a Dispositivo e viceversa.</w:t>
      </w:r>
      <w:r w:rsidR="0022493C">
        <w:t xml:space="preserve"> </w:t>
      </w:r>
      <w:r>
        <w:t>Tale transizione non modifica l</w:t>
      </w:r>
      <w:r w:rsidR="00682329">
        <w:t>’</w:t>
      </w:r>
      <w:r>
        <w:t xml:space="preserve">edizione della CAL (ad esempio da Standard a Enterprise). </w:t>
      </w:r>
    </w:p>
    <w:p w14:paraId="4B44FDC8" w14:textId="77777777" w:rsidR="00362758" w:rsidRPr="00114501" w:rsidRDefault="00362758" w:rsidP="00362758">
      <w:pPr>
        <w:pStyle w:val="ProductList-Body"/>
      </w:pPr>
    </w:p>
    <w:p w14:paraId="30C8B1FB" w14:textId="77777777" w:rsidR="00362758" w:rsidRPr="00114501" w:rsidRDefault="00362758" w:rsidP="00362758">
      <w:pPr>
        <w:pStyle w:val="ProductList-Body"/>
      </w:pPr>
      <w:r>
        <w:rPr>
          <w:b/>
        </w:rPr>
        <w:t>Transizione tra client ML per Utente e per OSE</w:t>
      </w:r>
      <w:r w:rsidRPr="000135CC">
        <w:rPr>
          <w:b/>
          <w:bCs/>
        </w:rPr>
        <w:t>:</w:t>
      </w:r>
      <w:r>
        <w:t xml:space="preserve"> le società che rinnovano SA per le client ML possono passare da Utente a OSE e viceversa.</w:t>
      </w:r>
    </w:p>
    <w:p w14:paraId="1E60B93C" w14:textId="77777777" w:rsidR="00FA00BF" w:rsidRPr="00114501" w:rsidRDefault="00FA00BF" w:rsidP="004F3C6D">
      <w:pPr>
        <w:pStyle w:val="ProductList-Body"/>
      </w:pPr>
    </w:p>
    <w:p w14:paraId="7FAEFE79" w14:textId="77777777" w:rsidR="00FA00BF" w:rsidRPr="00114501" w:rsidRDefault="00FA00BF" w:rsidP="002E202B">
      <w:pPr>
        <w:pStyle w:val="ProductList-Offering1Heading"/>
        <w:outlineLvl w:val="1"/>
      </w:pPr>
      <w:bookmarkStart w:id="1541" w:name="_Toc378147682"/>
      <w:bookmarkStart w:id="1542" w:name="_Toc378151579"/>
      <w:bookmarkStart w:id="1543" w:name="_Toc379797436"/>
      <w:bookmarkStart w:id="1544" w:name="_Toc380513472"/>
      <w:bookmarkStart w:id="1545" w:name="_Toc380655522"/>
      <w:bookmarkStart w:id="1546" w:name="_Toc394959448"/>
      <w:r>
        <w:t>Licenze di Migrazione per Prodotti Interrotti o End-of-Life</w:t>
      </w:r>
      <w:bookmarkEnd w:id="1541"/>
      <w:bookmarkEnd w:id="1542"/>
      <w:bookmarkEnd w:id="1543"/>
      <w:bookmarkEnd w:id="1544"/>
      <w:bookmarkEnd w:id="1545"/>
      <w:bookmarkEnd w:id="1546"/>
    </w:p>
    <w:p w14:paraId="77655354" w14:textId="77777777" w:rsidR="00362758" w:rsidRPr="00114501" w:rsidRDefault="00362758" w:rsidP="00362758">
      <w:pPr>
        <w:pStyle w:val="ProductList-Body"/>
      </w:pPr>
      <w:r>
        <w:t>“Licenza Qualificante”, ai fini dell</w:t>
      </w:r>
      <w:r w:rsidR="00682329">
        <w:t>’</w:t>
      </w:r>
      <w:r>
        <w:t>interpretazione del documento, indica una licenza con copertura SA a decorrere dalla data specificata e per il Prodotto citato nella nota del prodotto cui si fa riferimento nel presente Articolo.</w:t>
      </w:r>
    </w:p>
    <w:p w14:paraId="053AA299" w14:textId="77777777" w:rsidR="00362758" w:rsidRPr="00114501" w:rsidRDefault="00362758" w:rsidP="00362758">
      <w:pPr>
        <w:pStyle w:val="ProductList-Body"/>
      </w:pPr>
    </w:p>
    <w:p w14:paraId="357C7C68" w14:textId="77777777" w:rsidR="00362758" w:rsidRPr="00114501" w:rsidRDefault="00362758" w:rsidP="00362758">
      <w:pPr>
        <w:pStyle w:val="ProductList-Body"/>
      </w:pPr>
      <w:r>
        <w:t>“Licenza di Migrazione”, ai fini dell</w:t>
      </w:r>
      <w:r w:rsidR="00682329">
        <w:t>’</w:t>
      </w:r>
      <w:r>
        <w:t>interpretazione del documento, indica una licenza concessa nella nota del Prodotto cui si fa riferimento nel presente Articolo.</w:t>
      </w:r>
    </w:p>
    <w:p w14:paraId="03BD7DCC" w14:textId="77777777" w:rsidR="00362758" w:rsidRPr="00114501" w:rsidRDefault="00362758" w:rsidP="00362758">
      <w:pPr>
        <w:pStyle w:val="ProductList-Body"/>
      </w:pPr>
    </w:p>
    <w:p w14:paraId="178FB0B0" w14:textId="77777777" w:rsidR="00362758" w:rsidRPr="00114501" w:rsidRDefault="00362758" w:rsidP="00362758">
      <w:pPr>
        <w:pStyle w:val="ProductList-Body"/>
      </w:pPr>
      <w:r>
        <w:t>Salvo quando diversamente indicato nella nota del prodotto:</w:t>
      </w:r>
    </w:p>
    <w:p w14:paraId="7E79FE8A" w14:textId="77777777" w:rsidR="00362758" w:rsidRPr="00114501" w:rsidRDefault="00362758" w:rsidP="00026DDE">
      <w:pPr>
        <w:pStyle w:val="ProductList-Body"/>
        <w:numPr>
          <w:ilvl w:val="0"/>
          <w:numId w:val="13"/>
        </w:numPr>
        <w:ind w:left="450" w:hanging="270"/>
      </w:pPr>
      <w:r>
        <w:t>Una società potrà eseguire l</w:t>
      </w:r>
      <w:r w:rsidR="00682329">
        <w:t>’</w:t>
      </w:r>
      <w:r>
        <w:t>aggiornamento al software e utilizzarlo ai sensi di una Licenza di Migrazione anziché al software coperto da una Licenza Qualificante.</w:t>
      </w:r>
      <w:r w:rsidR="0022493C">
        <w:t xml:space="preserve"> </w:t>
      </w:r>
      <w:r>
        <w:t>La società non potrà utilizzare il software ai sensi di entrambe le licenze contemporaneamente.</w:t>
      </w:r>
    </w:p>
    <w:p w14:paraId="2926F396" w14:textId="77777777" w:rsidR="00362758" w:rsidRPr="00114501" w:rsidRDefault="00362758" w:rsidP="00026DDE">
      <w:pPr>
        <w:pStyle w:val="ProductList-Body"/>
        <w:numPr>
          <w:ilvl w:val="0"/>
          <w:numId w:val="13"/>
        </w:numPr>
        <w:ind w:left="450" w:hanging="270"/>
      </w:pPr>
      <w:r>
        <w:t>Le Licenze di Migrazione sono concesse in proporzione di 1 a 1 per ciascuna delle Licenze Qualificanti della Società.</w:t>
      </w:r>
    </w:p>
    <w:p w14:paraId="565B9A48" w14:textId="77777777" w:rsidR="00362758" w:rsidRPr="00114501" w:rsidRDefault="00362758" w:rsidP="00026DDE">
      <w:pPr>
        <w:pStyle w:val="ProductList-Body"/>
        <w:numPr>
          <w:ilvl w:val="0"/>
          <w:numId w:val="13"/>
        </w:numPr>
        <w:ind w:left="450" w:hanging="270"/>
      </w:pPr>
      <w:r>
        <w:t>Il diritto di utilizzare il software ai sensi di una Licenza di Migrazione include il diritto di utilizzare o accedere a versioni successive del Prodotto rese disponibili prima della scadenza della copertura SA per la Licenza Qualificante, come stabilito nei diritti sull</w:t>
      </w:r>
      <w:r w:rsidR="00682329">
        <w:t>’</w:t>
      </w:r>
      <w:r>
        <w:t>utilizzo per quella versione del prodotto. I diritti di accesso client forniti ai sensi delle Licenze di Migrazione non includono il diritto di eseguire software server concesso in licenza separatamente.</w:t>
      </w:r>
    </w:p>
    <w:p w14:paraId="133A9F5D" w14:textId="77777777" w:rsidR="00362758" w:rsidRPr="00114501" w:rsidRDefault="00362758" w:rsidP="00026DDE">
      <w:pPr>
        <w:pStyle w:val="ProductList-Body"/>
        <w:numPr>
          <w:ilvl w:val="0"/>
          <w:numId w:val="13"/>
        </w:numPr>
        <w:ind w:left="450" w:hanging="270"/>
      </w:pPr>
      <w:r>
        <w:t>Nel caso in cui una società abbia acquistato diritti perpetui di utilizzo del software ai sensi di una Licenza Qualificante, i diritti di utilizzo del software acquistati ai sensi della Licenza di Migrazione saranno anch</w:t>
      </w:r>
      <w:r w:rsidR="00682329">
        <w:t>’</w:t>
      </w:r>
      <w:r>
        <w:t>essi perpetui; diversamente, i diritti acquistati ai sensi di una Licenza di Migrazione cesseranno alla scadenza della Licenza Qualificante sottostante.</w:t>
      </w:r>
    </w:p>
    <w:p w14:paraId="4B007924" w14:textId="77777777" w:rsidR="00362758" w:rsidRPr="00114501" w:rsidRDefault="00362758" w:rsidP="00026DDE">
      <w:pPr>
        <w:pStyle w:val="ProductList-Body"/>
        <w:numPr>
          <w:ilvl w:val="0"/>
          <w:numId w:val="13"/>
        </w:numPr>
        <w:ind w:left="450" w:hanging="270"/>
      </w:pPr>
      <w:r>
        <w:t>Alla scadenza della copertura SA per la Licenza Qualificante, una società potrà acquistare SA per la stessa versione e la stessa edizione del Prodotto coperto dalla Licenza di Migrazione senza dover inizialmente acquistare nuove Licenze specifiche. Questa opzione non si applica alle società che acquistano licenze ai sensi di programmi di sottoscrizione, ad esempio Contratti Enterprise Subscription o Open Value Subscription.</w:t>
      </w:r>
    </w:p>
    <w:p w14:paraId="6C34496B" w14:textId="77777777" w:rsidR="00362758" w:rsidRPr="00114501" w:rsidRDefault="00362758" w:rsidP="00026DDE">
      <w:pPr>
        <w:pStyle w:val="ProductList-Body"/>
        <w:numPr>
          <w:ilvl w:val="0"/>
          <w:numId w:val="13"/>
        </w:numPr>
        <w:ind w:left="450" w:hanging="270"/>
      </w:pPr>
      <w:r>
        <w:t>Una società non potrà trasferire Licenze di Migrazione separatamente dalle Licenze Qualificanti.</w:t>
      </w:r>
    </w:p>
    <w:p w14:paraId="2CF18AEE" w14:textId="77777777" w:rsidR="00362758" w:rsidRPr="00114501" w:rsidRDefault="00362758" w:rsidP="00026DDE">
      <w:pPr>
        <w:pStyle w:val="ProductList-Body"/>
        <w:numPr>
          <w:ilvl w:val="0"/>
          <w:numId w:val="13"/>
        </w:numPr>
        <w:ind w:left="450" w:hanging="270"/>
      </w:pPr>
      <w:r>
        <w:t>Le licenze acquistate successivamente per il medesimo Prodotto interrotto nello stesso periodo di validità dell</w:t>
      </w:r>
      <w:r w:rsidR="00682329">
        <w:t>’</w:t>
      </w:r>
      <w:r>
        <w:t>iscrizione ai sensi di un Contratto Enterprise o Enterprise Subscription, Open Value Subscription o Enrollment for Education Solutions, nell</w:t>
      </w:r>
      <w:r w:rsidR="00682329">
        <w:t>’</w:t>
      </w:r>
      <w:r>
        <w:t>ambito di una procedura pianificata di true-up di una società sono anch</w:t>
      </w:r>
      <w:r w:rsidR="00682329">
        <w:t>’</w:t>
      </w:r>
      <w:r>
        <w:t>esse Licenze Qualificanti per gli scopi previsti dalla concessione di licenza. La copertura per i</w:t>
      </w:r>
      <w:r w:rsidR="00A74DCB">
        <w:t> </w:t>
      </w:r>
      <w:r>
        <w:t>Prodotti con contratti “subscription” dovrà essere continuativa.</w:t>
      </w:r>
    </w:p>
    <w:p w14:paraId="496B8615" w14:textId="77777777" w:rsidR="00FA00BF" w:rsidRPr="00114501" w:rsidRDefault="00362758" w:rsidP="00026DDE">
      <w:pPr>
        <w:pStyle w:val="ProductList-Body"/>
        <w:numPr>
          <w:ilvl w:val="0"/>
          <w:numId w:val="13"/>
        </w:numPr>
        <w:ind w:left="450" w:hanging="270"/>
      </w:pPr>
      <w:r>
        <w:t>La nota del prodotto, il contratto multilicenza della società e la prova delle Licenze Qualificanti attesteranno i diritti di una società ai sensi delle Licenze di Migrazione.</w:t>
      </w:r>
    </w:p>
    <w:p w14:paraId="3D03A141" w14:textId="77777777" w:rsidR="00FA00BF" w:rsidRPr="00114501" w:rsidRDefault="00FA00BF" w:rsidP="004F3C6D">
      <w:pPr>
        <w:pStyle w:val="ProductList-Body"/>
      </w:pPr>
    </w:p>
    <w:p w14:paraId="4F4E1B58" w14:textId="77777777" w:rsidR="00FA00BF" w:rsidRPr="00114501" w:rsidRDefault="00FA00BF" w:rsidP="002E202B">
      <w:pPr>
        <w:pStyle w:val="ProductList-Offering1Heading"/>
        <w:outlineLvl w:val="1"/>
      </w:pPr>
      <w:bookmarkStart w:id="1547" w:name="_Toc378147683"/>
      <w:bookmarkStart w:id="1548" w:name="_Toc378151580"/>
      <w:bookmarkStart w:id="1549" w:name="_Toc379797437"/>
      <w:bookmarkStart w:id="1550" w:name="_Toc380513473"/>
      <w:bookmarkStart w:id="1551" w:name="_Toc380655523"/>
      <w:bookmarkStart w:id="1552" w:name="_Toc394959449"/>
      <w:r>
        <w:t>Vantaggi di Software Assurance</w:t>
      </w:r>
      <w:bookmarkEnd w:id="1547"/>
      <w:bookmarkEnd w:id="1548"/>
      <w:bookmarkEnd w:id="1549"/>
      <w:bookmarkEnd w:id="1550"/>
      <w:bookmarkEnd w:id="1551"/>
      <w:bookmarkEnd w:id="1552"/>
    </w:p>
    <w:p w14:paraId="027BEBEB" w14:textId="77777777" w:rsidR="00362758" w:rsidRPr="00114501" w:rsidRDefault="00362758" w:rsidP="00A41808">
      <w:pPr>
        <w:pStyle w:val="ProductList-Body"/>
      </w:pPr>
      <w:r>
        <w:t>Questi vantaggi variano in base al Prodotto e al pool di Prodotti. L</w:t>
      </w:r>
      <w:r w:rsidR="00682329">
        <w:t>’</w:t>
      </w:r>
      <w:r>
        <w:t>accesso da parte delle società e i relativi diritti di utilizzo dei loro vantaggi SA</w:t>
      </w:r>
      <w:r w:rsidR="00D96907">
        <w:t> </w:t>
      </w:r>
      <w:r>
        <w:t>terminano, in genere, alla scadenza della copertura SA, se non diversamente indicato sotto. La maggior parte dei vantaggi di SA viene assegnata</w:t>
      </w:r>
      <w:r w:rsidR="00D96907">
        <w:t> </w:t>
      </w:r>
      <w:r>
        <w:t>all</w:t>
      </w:r>
      <w:r w:rsidR="00682329">
        <w:t>’</w:t>
      </w:r>
      <w:r>
        <w:t>inizio del periodo di copertura.</w:t>
      </w:r>
      <w:r w:rsidR="0022493C">
        <w:t xml:space="preserve"> </w:t>
      </w:r>
      <w:r>
        <w:t>Le eventuali modifiche verificatesi durante il periodo di copertura (ad esempio acquisti aggiuntivi, resi</w:t>
      </w:r>
      <w:r w:rsidR="00D96907">
        <w:t> </w:t>
      </w:r>
      <w:r>
        <w:t>o transizioni dei Servizi Online) potranno comportare variazioni nell</w:t>
      </w:r>
      <w:r w:rsidR="00682329">
        <w:t>’</w:t>
      </w:r>
      <w:r>
        <w:t>idoneità a ricevere i vantaggi. Eventuali eccezioni alle regole precedenti sono riportate nelle sezioni seguenti riguardanti i singoli vantaggi.</w:t>
      </w:r>
      <w:r w:rsidR="0022493C">
        <w:t xml:space="preserve"> </w:t>
      </w:r>
      <w:r>
        <w:t>I vantaggi sono soggetti a modifiche e possono essere interrotti senza preavviso e in qualsiasi momento. La disponibilità dei vantaggi varia in base al programma, alla regione, alle opzioni di adempimento e alla lingua. I vantaggi di SA sono allocati nei diversi programmi secondo la modalità visualizzata nella seguente tabella:</w:t>
      </w:r>
    </w:p>
    <w:p w14:paraId="67164DE4" w14:textId="77777777" w:rsidR="00FA00BF" w:rsidRPr="00114501"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137"/>
        <w:gridCol w:w="1440"/>
        <w:gridCol w:w="1080"/>
        <w:gridCol w:w="1530"/>
        <w:gridCol w:w="2696"/>
        <w:gridCol w:w="1917"/>
      </w:tblGrid>
      <w:tr w:rsidR="00DB5001" w:rsidRPr="00DB5001" w14:paraId="087161A2" w14:textId="77777777" w:rsidTr="00507C30">
        <w:trPr>
          <w:tblHeader/>
        </w:trPr>
        <w:tc>
          <w:tcPr>
            <w:tcW w:w="2137" w:type="dxa"/>
            <w:shd w:val="clear" w:color="auto" w:fill="0072C6"/>
          </w:tcPr>
          <w:p w14:paraId="5DB71485" w14:textId="77777777" w:rsidR="00DB5001" w:rsidRPr="00DB5001" w:rsidRDefault="00DB5001" w:rsidP="000F032B">
            <w:pPr>
              <w:pStyle w:val="ProductList-Body"/>
              <w:spacing w:before="20" w:after="20"/>
              <w:rPr>
                <w:color w:val="FFFFFF" w:themeColor="background1"/>
              </w:rPr>
            </w:pPr>
            <w:r>
              <w:rPr>
                <w:color w:val="FFFFFF" w:themeColor="background1"/>
              </w:rPr>
              <w:t>Programmi</w:t>
            </w:r>
          </w:p>
        </w:tc>
        <w:tc>
          <w:tcPr>
            <w:tcW w:w="1440" w:type="dxa"/>
            <w:shd w:val="clear" w:color="auto" w:fill="0072C6"/>
          </w:tcPr>
          <w:p w14:paraId="539B2A5A" w14:textId="77777777" w:rsidR="00DB5001" w:rsidRPr="00DB5001" w:rsidRDefault="00DB5001" w:rsidP="000F032B">
            <w:pPr>
              <w:pStyle w:val="ProductList-Body"/>
              <w:spacing w:before="20" w:after="20"/>
              <w:rPr>
                <w:color w:val="FFFFFF" w:themeColor="background1"/>
              </w:rPr>
            </w:pPr>
            <w:r>
              <w:rPr>
                <w:color w:val="FFFFFF" w:themeColor="background1"/>
              </w:rPr>
              <w:t>Licenza Open</w:t>
            </w:r>
          </w:p>
        </w:tc>
        <w:tc>
          <w:tcPr>
            <w:tcW w:w="1080" w:type="dxa"/>
            <w:shd w:val="clear" w:color="auto" w:fill="0072C6"/>
          </w:tcPr>
          <w:p w14:paraId="02B49817"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653B5237" w14:textId="77777777" w:rsidR="00DB5001" w:rsidRPr="00B741C2" w:rsidRDefault="00DB5001" w:rsidP="000F032B">
            <w:pPr>
              <w:pStyle w:val="ProductList-Body"/>
              <w:spacing w:before="20" w:after="20"/>
              <w:rPr>
                <w:color w:val="FFFFFF" w:themeColor="background1"/>
                <w:lang w:val="en-US"/>
              </w:rPr>
            </w:pPr>
            <w:r w:rsidRPr="00B741C2">
              <w:rPr>
                <w:color w:val="FFFFFF" w:themeColor="background1"/>
                <w:lang w:val="en-US"/>
              </w:rPr>
              <w:t>Open Value Subscription - Education Solutions</w:t>
            </w:r>
          </w:p>
        </w:tc>
        <w:tc>
          <w:tcPr>
            <w:tcW w:w="2696" w:type="dxa"/>
            <w:shd w:val="clear" w:color="auto" w:fill="0072C6"/>
          </w:tcPr>
          <w:p w14:paraId="2FCDFA1A"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ai sensi del Contratto Campus e School</w:t>
            </w:r>
          </w:p>
        </w:tc>
        <w:tc>
          <w:tcPr>
            <w:tcW w:w="1917" w:type="dxa"/>
            <w:shd w:val="clear" w:color="auto" w:fill="0072C6"/>
          </w:tcPr>
          <w:p w14:paraId="0C007411"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6B1A2D3D" w14:textId="77777777" w:rsidTr="00507C30">
        <w:tc>
          <w:tcPr>
            <w:tcW w:w="2137" w:type="dxa"/>
          </w:tcPr>
          <w:p w14:paraId="00BB32D6" w14:textId="77777777" w:rsidR="00DB5001" w:rsidRDefault="00DB5001" w:rsidP="004F3C6D">
            <w:pPr>
              <w:pStyle w:val="ProductList-Body"/>
            </w:pPr>
            <w:r>
              <w:t>I vantaggi sono disponibili in base a:</w:t>
            </w:r>
          </w:p>
        </w:tc>
        <w:tc>
          <w:tcPr>
            <w:tcW w:w="1440" w:type="dxa"/>
          </w:tcPr>
          <w:p w14:paraId="2899EAF3" w14:textId="77777777" w:rsidR="00DB5001" w:rsidRDefault="00DB5001" w:rsidP="00DB5001">
            <w:pPr>
              <w:pStyle w:val="ProductList-Body"/>
            </w:pPr>
            <w:r>
              <w:t>Numero di licenza</w:t>
            </w:r>
          </w:p>
        </w:tc>
        <w:tc>
          <w:tcPr>
            <w:tcW w:w="1080" w:type="dxa"/>
          </w:tcPr>
          <w:p w14:paraId="33D73064" w14:textId="77777777" w:rsidR="00DB5001" w:rsidRDefault="00DB5001" w:rsidP="004F3C6D">
            <w:pPr>
              <w:pStyle w:val="ProductList-Body"/>
            </w:pPr>
            <w:r>
              <w:t>Contratto</w:t>
            </w:r>
          </w:p>
        </w:tc>
        <w:tc>
          <w:tcPr>
            <w:tcW w:w="1530" w:type="dxa"/>
          </w:tcPr>
          <w:p w14:paraId="61682F93" w14:textId="77777777" w:rsidR="00DB5001" w:rsidRDefault="00DB5001" w:rsidP="004F3C6D">
            <w:pPr>
              <w:pStyle w:val="ProductList-Body"/>
            </w:pPr>
            <w:r>
              <w:t>Contratto</w:t>
            </w:r>
          </w:p>
        </w:tc>
        <w:tc>
          <w:tcPr>
            <w:tcW w:w="2696" w:type="dxa"/>
          </w:tcPr>
          <w:p w14:paraId="74F60848" w14:textId="77777777" w:rsidR="00DB5001" w:rsidRDefault="00DB5001" w:rsidP="004F3C6D">
            <w:pPr>
              <w:pStyle w:val="ProductList-Body"/>
            </w:pPr>
            <w:r>
              <w:t>Qualificante</w:t>
            </w:r>
          </w:p>
        </w:tc>
        <w:tc>
          <w:tcPr>
            <w:tcW w:w="1917" w:type="dxa"/>
          </w:tcPr>
          <w:p w14:paraId="1DA8ADA4" w14:textId="77777777" w:rsidR="00DB5001" w:rsidRDefault="00DB5001" w:rsidP="004F3C6D">
            <w:pPr>
              <w:pStyle w:val="ProductList-Body"/>
            </w:pPr>
            <w:r>
              <w:t>Consociata Registrata</w:t>
            </w:r>
          </w:p>
        </w:tc>
      </w:tr>
    </w:tbl>
    <w:p w14:paraId="664673FF" w14:textId="77777777" w:rsidR="00DB5001" w:rsidRPr="00114501" w:rsidRDefault="00DB5001" w:rsidP="008E676F">
      <w:pPr>
        <w:pStyle w:val="ProductList-Body"/>
        <w:tabs>
          <w:tab w:val="clear" w:pos="158"/>
          <w:tab w:val="left" w:pos="180"/>
        </w:tabs>
      </w:pPr>
      <w:r>
        <w:rPr>
          <w:i/>
        </w:rPr>
        <w:t>Nota: *le società che stipulano Contratti Enterprise Volume Licensing per la sanità canadese riceveranno vantaggi di SA conformi ai vantaggi di SA disponibili per le società che acquistano Prodotti attraverso Microsoft Open Value.</w:t>
      </w:r>
    </w:p>
    <w:p w14:paraId="37DCDAC6" w14:textId="77777777" w:rsidR="00DB5001" w:rsidRPr="00114501" w:rsidRDefault="00DB5001" w:rsidP="00DB5001">
      <w:pPr>
        <w:pStyle w:val="ProductList-Body"/>
      </w:pPr>
    </w:p>
    <w:p w14:paraId="2EC1AF4E" w14:textId="77777777" w:rsidR="00DB5001" w:rsidRPr="00114501" w:rsidRDefault="00DB5001" w:rsidP="00507D7B">
      <w:pPr>
        <w:pStyle w:val="ProductList-Body"/>
      </w:pPr>
      <w:r>
        <w:t>La copertura SA attiva per qualsiasi prodotto qualificante, indipendentemente dalla versione del Prodotto in uso presso la società, qualifica la società per i vantaggi indicati nella tabella che segue.</w:t>
      </w:r>
      <w:r w:rsidR="0022493C">
        <w:t xml:space="preserve"> </w:t>
      </w:r>
      <w:r>
        <w:t>I prodotti qualificanti sono indicati nella sezione relativa a ogni prodotto.</w:t>
      </w:r>
      <w:r w:rsidR="0022493C">
        <w:t xml:space="preserve"> </w:t>
      </w:r>
      <w:r>
        <w:t>Alcuni vantaggi sono</w:t>
      </w:r>
      <w:r w:rsidR="00D96907">
        <w:t> </w:t>
      </w:r>
      <w:r>
        <w:t>concessi sulla base della spesa SA effettuata dalla società per un determinato gruppo di prodotti qualificanti all</w:t>
      </w:r>
      <w:r w:rsidR="00682329">
        <w:t>’</w:t>
      </w:r>
      <w:r>
        <w:t>interno di un pool.</w:t>
      </w:r>
      <w:r w:rsidR="0022493C">
        <w:t xml:space="preserve"> </w:t>
      </w:r>
      <w:r>
        <w:t>A questo proposito, “spesa SA” non significa letteralmente i soldi effettivi spesi dalla società. Al contrario, indica l</w:t>
      </w:r>
      <w:r w:rsidR="00682329">
        <w:t>’</w:t>
      </w:r>
      <w:r>
        <w:t>importo approssimativo della spesa che</w:t>
      </w:r>
      <w:r w:rsidR="00D96907">
        <w:t> </w:t>
      </w:r>
      <w:r>
        <w:t>una società ha sostenuto per la copertura SA di tali Prodotti ai sensi dell</w:t>
      </w:r>
      <w:r w:rsidR="00682329">
        <w:t>’</w:t>
      </w:r>
      <w:r>
        <w:t>iscrizione Select o Enterprise, della registrazione Select Plus o del contratto Open (ad esempio, per gli acquisti solo di SA e gli acquisti del componente SA di L&amp;SA).</w:t>
      </w:r>
      <w:r w:rsidR="0022493C">
        <w:t xml:space="preserve"> </w:t>
      </w:r>
      <w:r>
        <w:t>Per le società che partecipano ai programmi di sottoscrizione, rappresenta l</w:t>
      </w:r>
      <w:r w:rsidR="00682329">
        <w:t>’</w:t>
      </w:r>
      <w:r>
        <w:t>importo approssimativo della spesa totale che la società ha dovuto affrontare per ottenere in licenza tali Prodotti ai</w:t>
      </w:r>
      <w:r w:rsidR="00D96907">
        <w:t> </w:t>
      </w:r>
      <w:r>
        <w:t>sensi dell</w:t>
      </w:r>
      <w:r w:rsidR="00682329">
        <w:t>’</w:t>
      </w:r>
      <w:r>
        <w:t>iscrizione o del contratto.</w:t>
      </w:r>
      <w:r w:rsidR="0022493C">
        <w:t xml:space="preserve"> </w:t>
      </w:r>
      <w:r>
        <w:t>Altri vantaggi corrispondono alla Partecipazione a SA; tale Partecipazione per il pool di Prodotti applicabili qualifica la società per questi vantaggi.</w:t>
      </w:r>
    </w:p>
    <w:p w14:paraId="576F00DA" w14:textId="77777777" w:rsidR="00DB5001" w:rsidRPr="001145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97"/>
        <w:gridCol w:w="1828"/>
        <w:gridCol w:w="1828"/>
        <w:gridCol w:w="1947"/>
      </w:tblGrid>
      <w:tr w:rsidR="003B3EBC" w:rsidRPr="00717EC0" w14:paraId="433E3908" w14:textId="77777777" w:rsidTr="00507C30">
        <w:trPr>
          <w:trHeight w:val="187"/>
          <w:tblHeader/>
        </w:trPr>
        <w:tc>
          <w:tcPr>
            <w:tcW w:w="5197" w:type="dxa"/>
            <w:shd w:val="clear" w:color="auto" w:fill="0072C6"/>
            <w:vAlign w:val="center"/>
          </w:tcPr>
          <w:p w14:paraId="588089E7" w14:textId="77777777" w:rsidR="00A41808" w:rsidRPr="003B3EBC" w:rsidRDefault="00A41808" w:rsidP="000F032B">
            <w:pPr>
              <w:pStyle w:val="ProductList-Body"/>
              <w:spacing w:before="20" w:after="20"/>
              <w:rPr>
                <w:color w:val="FFFFFF" w:themeColor="background1"/>
              </w:rPr>
            </w:pPr>
            <w:r>
              <w:rPr>
                <w:color w:val="FFFFFF" w:themeColor="background1"/>
              </w:rPr>
              <w:t>Benefici</w:t>
            </w:r>
          </w:p>
        </w:tc>
        <w:tc>
          <w:tcPr>
            <w:tcW w:w="1828" w:type="dxa"/>
            <w:shd w:val="clear" w:color="auto" w:fill="0072C6"/>
            <w:vAlign w:val="center"/>
          </w:tcPr>
          <w:p w14:paraId="56375389" w14:textId="77777777" w:rsidR="00A41808" w:rsidRPr="003B3EBC" w:rsidRDefault="00A41808" w:rsidP="003B3EBC">
            <w:pPr>
              <w:pStyle w:val="ProductList-Body"/>
              <w:rPr>
                <w:color w:val="FFFFFF" w:themeColor="background1"/>
              </w:rPr>
            </w:pPr>
            <w:r>
              <w:rPr>
                <w:color w:val="FFFFFF" w:themeColor="background1"/>
              </w:rPr>
              <w:t>Pool di Applicazioni</w:t>
            </w:r>
          </w:p>
        </w:tc>
        <w:tc>
          <w:tcPr>
            <w:tcW w:w="1828" w:type="dxa"/>
            <w:shd w:val="clear" w:color="auto" w:fill="0072C6"/>
            <w:vAlign w:val="center"/>
          </w:tcPr>
          <w:p w14:paraId="238C88D6" w14:textId="77777777" w:rsidR="00A41808" w:rsidRPr="003B3EBC" w:rsidRDefault="00A41808" w:rsidP="003B3EBC">
            <w:pPr>
              <w:pStyle w:val="ProductList-Body"/>
              <w:rPr>
                <w:color w:val="FFFFFF" w:themeColor="background1"/>
              </w:rPr>
            </w:pPr>
            <w:r>
              <w:rPr>
                <w:color w:val="FFFFFF" w:themeColor="background1"/>
              </w:rPr>
              <w:t>Pool di Sistemi</w:t>
            </w:r>
          </w:p>
        </w:tc>
        <w:tc>
          <w:tcPr>
            <w:tcW w:w="1947" w:type="dxa"/>
            <w:shd w:val="clear" w:color="auto" w:fill="0072C6"/>
            <w:vAlign w:val="center"/>
          </w:tcPr>
          <w:p w14:paraId="616A39F4" w14:textId="77777777" w:rsidR="00A41808" w:rsidRPr="003B3EBC" w:rsidRDefault="00A41808" w:rsidP="003B3EBC">
            <w:pPr>
              <w:pStyle w:val="ProductList-Body"/>
              <w:rPr>
                <w:color w:val="FFFFFF" w:themeColor="background1"/>
              </w:rPr>
            </w:pPr>
            <w:r>
              <w:rPr>
                <w:color w:val="FFFFFF" w:themeColor="background1"/>
              </w:rPr>
              <w:t>Pool di Server</w:t>
            </w:r>
          </w:p>
        </w:tc>
      </w:tr>
      <w:tr w:rsidR="00380E50" w:rsidRPr="00717EC0" w14:paraId="4DCE8CF9" w14:textId="77777777" w:rsidTr="00507C30">
        <w:trPr>
          <w:trHeight w:val="255"/>
        </w:trPr>
        <w:tc>
          <w:tcPr>
            <w:tcW w:w="5197" w:type="dxa"/>
            <w:vAlign w:val="bottom"/>
          </w:tcPr>
          <w:p w14:paraId="451EB741" w14:textId="77777777" w:rsidR="00380E50" w:rsidRPr="00717EC0" w:rsidRDefault="00376B89" w:rsidP="00DC18AA">
            <w:pPr>
              <w:pStyle w:val="ProductList-Body"/>
            </w:pPr>
            <w:hyperlink w:anchor="SA_NewVersionRights" w:history="1">
              <w:r w:rsidR="00380E50">
                <w:rPr>
                  <w:rStyle w:val="Hyperlink"/>
                </w:rPr>
                <w:t>Diritti su Versioni Nuove</w:t>
              </w:r>
            </w:hyperlink>
          </w:p>
        </w:tc>
        <w:tc>
          <w:tcPr>
            <w:tcW w:w="1828" w:type="dxa"/>
          </w:tcPr>
          <w:p w14:paraId="4669202A" w14:textId="77777777" w:rsidR="00380E50" w:rsidRPr="00717EC0" w:rsidRDefault="00380E50" w:rsidP="00197FAD">
            <w:pPr>
              <w:pStyle w:val="ProductList-Body"/>
              <w:jc w:val="center"/>
            </w:pPr>
            <w:r>
              <w:rPr>
                <w:rFonts w:ascii="Wingdings" w:hAnsi="Wingdings" w:cs="Wingdings"/>
                <w:sz w:val="20"/>
                <w:szCs w:val="20"/>
              </w:rPr>
              <w:t></w:t>
            </w:r>
          </w:p>
        </w:tc>
        <w:tc>
          <w:tcPr>
            <w:tcW w:w="1828" w:type="dxa"/>
          </w:tcPr>
          <w:p w14:paraId="4A03C625" w14:textId="77777777" w:rsidR="00380E50" w:rsidRPr="00717EC0" w:rsidRDefault="00380E50" w:rsidP="00197FAD">
            <w:pPr>
              <w:pStyle w:val="ProductList-Body"/>
              <w:jc w:val="center"/>
            </w:pPr>
            <w:r>
              <w:rPr>
                <w:rFonts w:ascii="Wingdings" w:hAnsi="Wingdings" w:cs="Wingdings"/>
                <w:sz w:val="20"/>
                <w:szCs w:val="20"/>
              </w:rPr>
              <w:t></w:t>
            </w:r>
          </w:p>
        </w:tc>
        <w:tc>
          <w:tcPr>
            <w:tcW w:w="1947" w:type="dxa"/>
          </w:tcPr>
          <w:p w14:paraId="0DD55FF2" w14:textId="77777777" w:rsidR="00380E50" w:rsidRPr="00717EC0" w:rsidRDefault="00380E50" w:rsidP="00197FAD">
            <w:pPr>
              <w:pStyle w:val="ProductList-Body"/>
              <w:jc w:val="center"/>
            </w:pPr>
            <w:r>
              <w:rPr>
                <w:rFonts w:ascii="Wingdings" w:hAnsi="Wingdings" w:cs="Wingdings"/>
                <w:sz w:val="20"/>
                <w:szCs w:val="20"/>
              </w:rPr>
              <w:t></w:t>
            </w:r>
          </w:p>
        </w:tc>
      </w:tr>
      <w:tr w:rsidR="00380E50" w:rsidRPr="00717EC0" w14:paraId="3E6D8475" w14:textId="77777777" w:rsidTr="00507C30">
        <w:trPr>
          <w:trHeight w:val="255"/>
        </w:trPr>
        <w:tc>
          <w:tcPr>
            <w:tcW w:w="5197" w:type="dxa"/>
            <w:vAlign w:val="bottom"/>
          </w:tcPr>
          <w:p w14:paraId="0802FFEE" w14:textId="77777777" w:rsidR="00380E50" w:rsidRPr="00717EC0" w:rsidRDefault="00376B89" w:rsidP="00DC18AA">
            <w:pPr>
              <w:pStyle w:val="ProductList-Body"/>
            </w:pPr>
            <w:hyperlink w:anchor="SA_OfficeMultiLanguagePack" w:history="1">
              <w:r w:rsidR="00380E50">
                <w:rPr>
                  <w:rStyle w:val="Hyperlink"/>
                </w:rPr>
                <w:t>Office Multi Language Pack</w:t>
              </w:r>
            </w:hyperlink>
          </w:p>
        </w:tc>
        <w:tc>
          <w:tcPr>
            <w:tcW w:w="1828" w:type="dxa"/>
          </w:tcPr>
          <w:p w14:paraId="76210E45" w14:textId="77777777" w:rsidR="00380E50" w:rsidRPr="00717EC0" w:rsidRDefault="00380E50" w:rsidP="00197FAD">
            <w:pPr>
              <w:pStyle w:val="ProductList-Body"/>
              <w:jc w:val="center"/>
            </w:pPr>
            <w:r>
              <w:rPr>
                <w:rFonts w:ascii="Wingdings" w:hAnsi="Wingdings" w:cs="Wingdings"/>
                <w:sz w:val="20"/>
                <w:szCs w:val="20"/>
              </w:rPr>
              <w:t></w:t>
            </w:r>
          </w:p>
        </w:tc>
        <w:tc>
          <w:tcPr>
            <w:tcW w:w="1828" w:type="dxa"/>
            <w:vAlign w:val="center"/>
          </w:tcPr>
          <w:p w14:paraId="6D2D71D6" w14:textId="77777777" w:rsidR="00380E50" w:rsidRPr="00717EC0" w:rsidRDefault="00380E50" w:rsidP="00197FAD">
            <w:pPr>
              <w:pStyle w:val="ProductList-Body"/>
              <w:jc w:val="center"/>
            </w:pPr>
          </w:p>
        </w:tc>
        <w:tc>
          <w:tcPr>
            <w:tcW w:w="1947" w:type="dxa"/>
            <w:vAlign w:val="center"/>
          </w:tcPr>
          <w:p w14:paraId="037519DA" w14:textId="77777777" w:rsidR="00380E50" w:rsidRPr="00717EC0" w:rsidRDefault="00380E50" w:rsidP="00197FAD">
            <w:pPr>
              <w:pStyle w:val="ProductList-Body"/>
              <w:jc w:val="center"/>
              <w:rPr>
                <w:rStyle w:val="CommentReference"/>
                <w:rFonts w:cs="Tahoma"/>
                <w:szCs w:val="18"/>
              </w:rPr>
            </w:pPr>
          </w:p>
        </w:tc>
      </w:tr>
      <w:tr w:rsidR="00380E50" w:rsidRPr="00717EC0" w14:paraId="2E04E648" w14:textId="77777777" w:rsidTr="00507C30">
        <w:trPr>
          <w:trHeight w:val="255"/>
        </w:trPr>
        <w:tc>
          <w:tcPr>
            <w:tcW w:w="5197" w:type="dxa"/>
            <w:vAlign w:val="bottom"/>
          </w:tcPr>
          <w:p w14:paraId="0A7F4231" w14:textId="77777777" w:rsidR="00380E50" w:rsidRPr="00717EC0" w:rsidRDefault="00376B89" w:rsidP="00DC18AA">
            <w:pPr>
              <w:pStyle w:val="ProductList-Body"/>
            </w:pPr>
            <w:hyperlink w:anchor="SA_OfficeOnline" w:history="1">
              <w:r w:rsidR="00380E50">
                <w:rPr>
                  <w:rStyle w:val="Hyperlink"/>
                </w:rPr>
                <w:t>Office Online</w:t>
              </w:r>
            </w:hyperlink>
          </w:p>
        </w:tc>
        <w:tc>
          <w:tcPr>
            <w:tcW w:w="1828" w:type="dxa"/>
          </w:tcPr>
          <w:p w14:paraId="4F1B026E" w14:textId="77777777" w:rsidR="00380E50" w:rsidRPr="00717EC0" w:rsidRDefault="00380E50" w:rsidP="00197FAD">
            <w:pPr>
              <w:pStyle w:val="ProductList-Body"/>
              <w:jc w:val="center"/>
            </w:pPr>
            <w:r>
              <w:rPr>
                <w:rFonts w:ascii="Wingdings" w:hAnsi="Wingdings" w:cs="Wingdings"/>
                <w:sz w:val="20"/>
                <w:szCs w:val="20"/>
              </w:rPr>
              <w:t></w:t>
            </w:r>
          </w:p>
        </w:tc>
        <w:tc>
          <w:tcPr>
            <w:tcW w:w="1828" w:type="dxa"/>
            <w:vAlign w:val="center"/>
          </w:tcPr>
          <w:p w14:paraId="5A390B61" w14:textId="77777777" w:rsidR="00380E50" w:rsidRPr="00717EC0" w:rsidRDefault="00380E50" w:rsidP="00197FAD">
            <w:pPr>
              <w:pStyle w:val="ProductList-Body"/>
              <w:jc w:val="center"/>
            </w:pPr>
          </w:p>
        </w:tc>
        <w:tc>
          <w:tcPr>
            <w:tcW w:w="1947" w:type="dxa"/>
            <w:vAlign w:val="center"/>
          </w:tcPr>
          <w:p w14:paraId="597664C6" w14:textId="77777777" w:rsidR="00380E50" w:rsidRPr="00717EC0" w:rsidRDefault="00380E50" w:rsidP="00197FAD">
            <w:pPr>
              <w:pStyle w:val="ProductList-Body"/>
              <w:jc w:val="center"/>
              <w:rPr>
                <w:rStyle w:val="CommentReference"/>
                <w:rFonts w:cs="Tahoma"/>
                <w:szCs w:val="18"/>
              </w:rPr>
            </w:pPr>
          </w:p>
        </w:tc>
      </w:tr>
      <w:tr w:rsidR="00380E50" w:rsidRPr="00717EC0" w14:paraId="4B61E1C2" w14:textId="77777777" w:rsidTr="00507C30">
        <w:trPr>
          <w:trHeight w:val="255"/>
        </w:trPr>
        <w:tc>
          <w:tcPr>
            <w:tcW w:w="5197" w:type="dxa"/>
            <w:vAlign w:val="bottom"/>
          </w:tcPr>
          <w:p w14:paraId="0D0336A5" w14:textId="77777777" w:rsidR="00380E50" w:rsidRPr="00717EC0" w:rsidRDefault="00376B89" w:rsidP="00DC18AA">
            <w:pPr>
              <w:pStyle w:val="ProductList-Body"/>
            </w:pPr>
            <w:hyperlink w:anchor="SA_PlanningServices" w:history="1">
              <w:r w:rsidR="00380E50">
                <w:rPr>
                  <w:rStyle w:val="Hyperlink"/>
                </w:rPr>
                <w:t>Planning Services</w:t>
              </w:r>
            </w:hyperlink>
          </w:p>
        </w:tc>
        <w:tc>
          <w:tcPr>
            <w:tcW w:w="1828" w:type="dxa"/>
          </w:tcPr>
          <w:p w14:paraId="4F540D4A" w14:textId="77777777" w:rsidR="00380E50" w:rsidRPr="00717EC0" w:rsidRDefault="00380E50" w:rsidP="00197FAD">
            <w:pPr>
              <w:pStyle w:val="ProductList-Body"/>
              <w:jc w:val="center"/>
            </w:pPr>
            <w:r>
              <w:rPr>
                <w:rFonts w:ascii="Wingdings" w:hAnsi="Wingdings" w:cs="Wingdings"/>
                <w:sz w:val="20"/>
                <w:szCs w:val="20"/>
              </w:rPr>
              <w:t></w:t>
            </w:r>
          </w:p>
        </w:tc>
        <w:tc>
          <w:tcPr>
            <w:tcW w:w="1828" w:type="dxa"/>
            <w:vAlign w:val="center"/>
          </w:tcPr>
          <w:p w14:paraId="668EB64F" w14:textId="77777777" w:rsidR="00380E50" w:rsidRPr="00717EC0" w:rsidRDefault="00380E50" w:rsidP="00197FAD">
            <w:pPr>
              <w:pStyle w:val="ProductList-Body"/>
              <w:jc w:val="center"/>
            </w:pPr>
          </w:p>
        </w:tc>
        <w:tc>
          <w:tcPr>
            <w:tcW w:w="1947" w:type="dxa"/>
            <w:vAlign w:val="center"/>
          </w:tcPr>
          <w:p w14:paraId="0BF4DA28" w14:textId="77777777" w:rsidR="00380E50" w:rsidRPr="00717EC0" w:rsidRDefault="00380E50" w:rsidP="00197FAD">
            <w:pPr>
              <w:pStyle w:val="ProductList-Body"/>
              <w:jc w:val="center"/>
              <w:rPr>
                <w:rStyle w:val="CommentReference"/>
                <w:rFonts w:cs="Tahoma"/>
                <w:szCs w:val="18"/>
              </w:rPr>
            </w:pPr>
            <w:r>
              <w:rPr>
                <w:rFonts w:ascii="Wingdings" w:hAnsi="Wingdings" w:cs="Wingdings"/>
                <w:sz w:val="20"/>
                <w:szCs w:val="20"/>
              </w:rPr>
              <w:t></w:t>
            </w:r>
          </w:p>
        </w:tc>
      </w:tr>
      <w:tr w:rsidR="00380E50" w:rsidRPr="00717EC0" w14:paraId="09CDABBE" w14:textId="77777777" w:rsidTr="00507C30">
        <w:trPr>
          <w:trHeight w:val="255"/>
        </w:trPr>
        <w:tc>
          <w:tcPr>
            <w:tcW w:w="5197" w:type="dxa"/>
            <w:vAlign w:val="bottom"/>
          </w:tcPr>
          <w:p w14:paraId="051EB648" w14:textId="77777777" w:rsidR="00380E50" w:rsidRPr="000953A4" w:rsidRDefault="00376B89" w:rsidP="00DC18AA">
            <w:pPr>
              <w:pStyle w:val="ProductList-Body"/>
            </w:pPr>
            <w:hyperlink w:anchor="SA_EnhancedEditionBenefits" w:history="1">
              <w:r w:rsidR="00380E50">
                <w:rPr>
                  <w:rStyle w:val="Hyperlink"/>
                </w:rPr>
                <w:t>Vantaggi delle Edizioni Enhanced: Windows e Windows Embedded</w:t>
              </w:r>
            </w:hyperlink>
          </w:p>
        </w:tc>
        <w:tc>
          <w:tcPr>
            <w:tcW w:w="1828" w:type="dxa"/>
            <w:vAlign w:val="center"/>
          </w:tcPr>
          <w:p w14:paraId="0643A3BA" w14:textId="77777777" w:rsidR="00380E50" w:rsidRPr="00717EC0" w:rsidRDefault="00380E50" w:rsidP="00197FAD">
            <w:pPr>
              <w:pStyle w:val="ProductList-Body"/>
              <w:jc w:val="center"/>
            </w:pPr>
          </w:p>
        </w:tc>
        <w:tc>
          <w:tcPr>
            <w:tcW w:w="1828" w:type="dxa"/>
            <w:vAlign w:val="center"/>
          </w:tcPr>
          <w:p w14:paraId="6BECD98E" w14:textId="77777777" w:rsidR="00380E50" w:rsidRPr="00717EC0" w:rsidRDefault="00380E50" w:rsidP="00197FAD">
            <w:pPr>
              <w:pStyle w:val="ProductList-Body"/>
              <w:jc w:val="center"/>
            </w:pPr>
            <w:r>
              <w:rPr>
                <w:rFonts w:ascii="Wingdings" w:hAnsi="Wingdings" w:cs="Wingdings"/>
                <w:sz w:val="20"/>
                <w:szCs w:val="20"/>
              </w:rPr>
              <w:t></w:t>
            </w:r>
            <w:r>
              <w:rPr>
                <w:vertAlign w:val="superscript"/>
              </w:rPr>
              <w:t>1</w:t>
            </w:r>
          </w:p>
        </w:tc>
        <w:tc>
          <w:tcPr>
            <w:tcW w:w="1947" w:type="dxa"/>
            <w:vAlign w:val="center"/>
          </w:tcPr>
          <w:p w14:paraId="78630542" w14:textId="77777777" w:rsidR="00380E50" w:rsidRPr="00717EC0" w:rsidRDefault="00380E50" w:rsidP="00197FAD">
            <w:pPr>
              <w:pStyle w:val="ProductList-Body"/>
              <w:jc w:val="center"/>
            </w:pPr>
          </w:p>
        </w:tc>
      </w:tr>
      <w:tr w:rsidR="00380E50" w:rsidRPr="00717EC0" w14:paraId="396A61C0" w14:textId="77777777" w:rsidTr="00507C30">
        <w:trPr>
          <w:trHeight w:val="255"/>
        </w:trPr>
        <w:tc>
          <w:tcPr>
            <w:tcW w:w="5197" w:type="dxa"/>
            <w:vAlign w:val="bottom"/>
          </w:tcPr>
          <w:p w14:paraId="324247C1" w14:textId="77777777" w:rsidR="00380E50" w:rsidRPr="00717EC0" w:rsidRDefault="00376B89" w:rsidP="00DC18AA">
            <w:pPr>
              <w:pStyle w:val="ProductList-Body"/>
            </w:pPr>
            <w:hyperlink w:anchor="SA_EnterpriseSideloading" w:history="1">
              <w:r w:rsidR="00380E50">
                <w:rPr>
                  <w:rStyle w:val="Hyperlink"/>
                </w:rPr>
                <w:t>Enterprise Sideloading</w:t>
              </w:r>
            </w:hyperlink>
          </w:p>
        </w:tc>
        <w:tc>
          <w:tcPr>
            <w:tcW w:w="1828" w:type="dxa"/>
            <w:vAlign w:val="center"/>
          </w:tcPr>
          <w:p w14:paraId="33C785A4" w14:textId="77777777" w:rsidR="00380E50" w:rsidRPr="00717EC0" w:rsidRDefault="00380E50" w:rsidP="00197FAD">
            <w:pPr>
              <w:pStyle w:val="ProductList-Body"/>
              <w:jc w:val="center"/>
            </w:pPr>
          </w:p>
        </w:tc>
        <w:tc>
          <w:tcPr>
            <w:tcW w:w="1828" w:type="dxa"/>
          </w:tcPr>
          <w:p w14:paraId="085EA5D8" w14:textId="77777777" w:rsidR="00380E50" w:rsidRPr="00717EC0" w:rsidRDefault="00380E50" w:rsidP="00197FAD">
            <w:pPr>
              <w:pStyle w:val="ProductList-Body"/>
              <w:jc w:val="center"/>
            </w:pPr>
            <w:r>
              <w:rPr>
                <w:rFonts w:ascii="Wingdings" w:hAnsi="Wingdings" w:cs="Wingdings"/>
                <w:sz w:val="20"/>
                <w:szCs w:val="20"/>
              </w:rPr>
              <w:t></w:t>
            </w:r>
          </w:p>
        </w:tc>
        <w:tc>
          <w:tcPr>
            <w:tcW w:w="1947" w:type="dxa"/>
            <w:vAlign w:val="center"/>
          </w:tcPr>
          <w:p w14:paraId="320D0AF7" w14:textId="77777777" w:rsidR="00380E50" w:rsidRPr="00717EC0" w:rsidRDefault="00380E50" w:rsidP="00197FAD">
            <w:pPr>
              <w:pStyle w:val="ProductList-Body"/>
              <w:jc w:val="center"/>
            </w:pPr>
          </w:p>
        </w:tc>
      </w:tr>
      <w:tr w:rsidR="00380E50" w:rsidRPr="00717EC0" w14:paraId="72E34267" w14:textId="77777777" w:rsidTr="00507C30">
        <w:trPr>
          <w:trHeight w:val="255"/>
        </w:trPr>
        <w:tc>
          <w:tcPr>
            <w:tcW w:w="5197" w:type="dxa"/>
            <w:vAlign w:val="bottom"/>
          </w:tcPr>
          <w:p w14:paraId="4134C92F" w14:textId="77777777" w:rsidR="00380E50" w:rsidRPr="00CC7ADC" w:rsidRDefault="00376B89" w:rsidP="00DC18AA">
            <w:pPr>
              <w:pStyle w:val="ProductList-Body"/>
              <w:rPr>
                <w:lang w:val="en-US"/>
              </w:rPr>
            </w:pPr>
            <w:hyperlink w:anchor="SA_WindowsCompanionSubscription" w:history="1">
              <w:r w:rsidR="00380E50" w:rsidRPr="00CC7ADC">
                <w:rPr>
                  <w:rStyle w:val="Hyperlink"/>
                  <w:lang w:val="en-US"/>
                </w:rPr>
                <w:t>Licenza “Subscription” per Windows Companion</w:t>
              </w:r>
            </w:hyperlink>
            <w:r w:rsidR="00380E50">
              <w:fldChar w:fldCharType="begin"/>
            </w:r>
            <w:r w:rsidR="00380E50" w:rsidRPr="00CC7ADC">
              <w:rPr>
                <w:lang w:val="en-US"/>
              </w:rPr>
              <w:instrText>XE "Licenza “Subscription” per Windows Companion"</w:instrText>
            </w:r>
            <w:r w:rsidR="00380E50">
              <w:fldChar w:fldCharType="end"/>
            </w:r>
          </w:p>
        </w:tc>
        <w:tc>
          <w:tcPr>
            <w:tcW w:w="1828" w:type="dxa"/>
            <w:vAlign w:val="center"/>
          </w:tcPr>
          <w:p w14:paraId="2116E006" w14:textId="77777777" w:rsidR="00380E50" w:rsidRPr="00B741C2" w:rsidRDefault="00380E50" w:rsidP="00197FAD">
            <w:pPr>
              <w:pStyle w:val="ProductList-Body"/>
              <w:jc w:val="center"/>
              <w:rPr>
                <w:lang w:val="en-US"/>
              </w:rPr>
            </w:pPr>
          </w:p>
        </w:tc>
        <w:tc>
          <w:tcPr>
            <w:tcW w:w="1828" w:type="dxa"/>
          </w:tcPr>
          <w:p w14:paraId="059D18C1" w14:textId="77777777" w:rsidR="00380E50" w:rsidRPr="00717EC0" w:rsidRDefault="00380E50" w:rsidP="00197FAD">
            <w:pPr>
              <w:pStyle w:val="ProductList-Body"/>
              <w:jc w:val="center"/>
            </w:pPr>
            <w:r>
              <w:rPr>
                <w:rFonts w:ascii="Wingdings" w:hAnsi="Wingdings" w:cs="Wingdings"/>
                <w:sz w:val="20"/>
                <w:szCs w:val="20"/>
              </w:rPr>
              <w:t></w:t>
            </w:r>
          </w:p>
        </w:tc>
        <w:tc>
          <w:tcPr>
            <w:tcW w:w="1947" w:type="dxa"/>
            <w:vAlign w:val="center"/>
          </w:tcPr>
          <w:p w14:paraId="76CB5E08" w14:textId="77777777" w:rsidR="00380E50" w:rsidRPr="00717EC0" w:rsidRDefault="00380E50" w:rsidP="00197FAD">
            <w:pPr>
              <w:pStyle w:val="ProductList-Body"/>
              <w:jc w:val="center"/>
            </w:pPr>
          </w:p>
        </w:tc>
      </w:tr>
      <w:tr w:rsidR="00380E50" w:rsidRPr="00717EC0" w14:paraId="2E91237B" w14:textId="77777777" w:rsidTr="00507C30">
        <w:trPr>
          <w:trHeight w:val="255"/>
        </w:trPr>
        <w:tc>
          <w:tcPr>
            <w:tcW w:w="5197" w:type="dxa"/>
            <w:vAlign w:val="bottom"/>
          </w:tcPr>
          <w:p w14:paraId="13776008" w14:textId="77777777" w:rsidR="00380E50" w:rsidRPr="00717EC0" w:rsidRDefault="00376B89" w:rsidP="00DC18AA">
            <w:pPr>
              <w:pStyle w:val="ProductList-Body"/>
            </w:pPr>
            <w:hyperlink w:anchor="SA_TrainingVouchers" w:history="1">
              <w:r w:rsidR="00380E50">
                <w:rPr>
                  <w:rStyle w:val="Hyperlink"/>
                </w:rPr>
                <w:t>Voucher Corsi</w:t>
              </w:r>
            </w:hyperlink>
          </w:p>
        </w:tc>
        <w:tc>
          <w:tcPr>
            <w:tcW w:w="1828" w:type="dxa"/>
          </w:tcPr>
          <w:p w14:paraId="65ABDB0F" w14:textId="77777777" w:rsidR="00380E50" w:rsidRPr="00717EC0" w:rsidRDefault="00380E50" w:rsidP="00197FAD">
            <w:pPr>
              <w:pStyle w:val="ProductList-Body"/>
              <w:jc w:val="center"/>
            </w:pPr>
            <w:r>
              <w:rPr>
                <w:rFonts w:ascii="Wingdings" w:hAnsi="Wingdings" w:cs="Wingdings"/>
                <w:sz w:val="20"/>
                <w:szCs w:val="20"/>
              </w:rPr>
              <w:t></w:t>
            </w:r>
          </w:p>
        </w:tc>
        <w:tc>
          <w:tcPr>
            <w:tcW w:w="1828" w:type="dxa"/>
          </w:tcPr>
          <w:p w14:paraId="0CFFCB95" w14:textId="77777777" w:rsidR="00380E50" w:rsidRPr="00717EC0" w:rsidRDefault="00380E50" w:rsidP="00197FAD">
            <w:pPr>
              <w:pStyle w:val="ProductList-Body"/>
              <w:jc w:val="center"/>
            </w:pPr>
            <w:r>
              <w:rPr>
                <w:rFonts w:ascii="Wingdings" w:hAnsi="Wingdings" w:cs="Wingdings"/>
                <w:sz w:val="20"/>
                <w:szCs w:val="20"/>
              </w:rPr>
              <w:t></w:t>
            </w:r>
          </w:p>
        </w:tc>
        <w:tc>
          <w:tcPr>
            <w:tcW w:w="1947" w:type="dxa"/>
            <w:vAlign w:val="center"/>
          </w:tcPr>
          <w:p w14:paraId="4C31D3A4" w14:textId="77777777" w:rsidR="00380E50" w:rsidRPr="00717EC0" w:rsidRDefault="00380E50" w:rsidP="00197FAD">
            <w:pPr>
              <w:pStyle w:val="ProductList-Body"/>
              <w:jc w:val="center"/>
            </w:pPr>
          </w:p>
        </w:tc>
      </w:tr>
      <w:tr w:rsidR="00380E50" w:rsidRPr="00717EC0" w14:paraId="68AEF841" w14:textId="77777777" w:rsidTr="00507C30">
        <w:trPr>
          <w:trHeight w:val="255"/>
        </w:trPr>
        <w:tc>
          <w:tcPr>
            <w:tcW w:w="5197" w:type="dxa"/>
            <w:vAlign w:val="bottom"/>
          </w:tcPr>
          <w:p w14:paraId="110AE48D" w14:textId="77777777" w:rsidR="00380E50" w:rsidRPr="00717EC0" w:rsidRDefault="00376B89" w:rsidP="00DC18AA">
            <w:pPr>
              <w:pStyle w:val="ProductList-Body"/>
            </w:pPr>
            <w:hyperlink w:anchor="SA_ELearning" w:history="1">
              <w:r w:rsidR="00380E50">
                <w:rPr>
                  <w:rStyle w:val="Hyperlink"/>
                </w:rPr>
                <w:t>E-Learning</w:t>
              </w:r>
            </w:hyperlink>
          </w:p>
        </w:tc>
        <w:tc>
          <w:tcPr>
            <w:tcW w:w="1828" w:type="dxa"/>
          </w:tcPr>
          <w:p w14:paraId="69EEB7E8" w14:textId="77777777" w:rsidR="00380E50" w:rsidRPr="00717EC0" w:rsidRDefault="00380E50" w:rsidP="00197FAD">
            <w:pPr>
              <w:pStyle w:val="ProductList-Body"/>
              <w:jc w:val="center"/>
            </w:pPr>
            <w:r>
              <w:rPr>
                <w:rFonts w:ascii="Wingdings" w:hAnsi="Wingdings" w:cs="Wingdings"/>
                <w:sz w:val="20"/>
                <w:szCs w:val="20"/>
              </w:rPr>
              <w:t></w:t>
            </w:r>
          </w:p>
        </w:tc>
        <w:tc>
          <w:tcPr>
            <w:tcW w:w="1828" w:type="dxa"/>
          </w:tcPr>
          <w:p w14:paraId="06123273" w14:textId="77777777" w:rsidR="00380E50" w:rsidRPr="00717EC0" w:rsidRDefault="00380E50" w:rsidP="00197FAD">
            <w:pPr>
              <w:pStyle w:val="ProductList-Body"/>
              <w:jc w:val="center"/>
            </w:pPr>
            <w:r>
              <w:rPr>
                <w:rFonts w:ascii="Wingdings" w:hAnsi="Wingdings" w:cs="Wingdings"/>
                <w:sz w:val="20"/>
                <w:szCs w:val="20"/>
              </w:rPr>
              <w:t></w:t>
            </w:r>
          </w:p>
        </w:tc>
        <w:tc>
          <w:tcPr>
            <w:tcW w:w="1947" w:type="dxa"/>
            <w:vAlign w:val="center"/>
          </w:tcPr>
          <w:p w14:paraId="0326203A" w14:textId="77777777" w:rsidR="00380E50" w:rsidRPr="00717EC0" w:rsidRDefault="00380E50" w:rsidP="00197FAD">
            <w:pPr>
              <w:pStyle w:val="ProductList-Body"/>
              <w:jc w:val="center"/>
            </w:pPr>
            <w:r>
              <w:rPr>
                <w:rFonts w:ascii="Wingdings" w:hAnsi="Wingdings" w:cs="Wingdings"/>
                <w:sz w:val="20"/>
                <w:szCs w:val="20"/>
              </w:rPr>
              <w:t></w:t>
            </w:r>
          </w:p>
        </w:tc>
      </w:tr>
      <w:tr w:rsidR="00380E50" w:rsidRPr="00717EC0" w14:paraId="04E34C36" w14:textId="77777777" w:rsidTr="00507C30">
        <w:trPr>
          <w:trHeight w:val="255"/>
        </w:trPr>
        <w:tc>
          <w:tcPr>
            <w:tcW w:w="5197" w:type="dxa"/>
            <w:vAlign w:val="bottom"/>
          </w:tcPr>
          <w:p w14:paraId="1B76D5BF" w14:textId="77777777" w:rsidR="00380E50" w:rsidRPr="00717EC0" w:rsidRDefault="00376B89" w:rsidP="00DC18AA">
            <w:pPr>
              <w:pStyle w:val="ProductList-Body"/>
            </w:pPr>
            <w:hyperlink w:anchor="SA_HomeUseProgram" w:history="1">
              <w:r w:rsidR="00380E50">
                <w:rPr>
                  <w:rStyle w:val="Hyperlink"/>
                </w:rPr>
                <w:t>Home Use Program</w:t>
              </w:r>
            </w:hyperlink>
          </w:p>
        </w:tc>
        <w:tc>
          <w:tcPr>
            <w:tcW w:w="1828" w:type="dxa"/>
          </w:tcPr>
          <w:p w14:paraId="38F2BBBB" w14:textId="77777777" w:rsidR="00380E50" w:rsidRPr="00717EC0" w:rsidRDefault="00380E50" w:rsidP="00197FAD">
            <w:pPr>
              <w:pStyle w:val="ProductList-Body"/>
              <w:jc w:val="center"/>
            </w:pPr>
            <w:r>
              <w:rPr>
                <w:rFonts w:ascii="Wingdings" w:hAnsi="Wingdings" w:cs="Wingdings"/>
                <w:sz w:val="20"/>
                <w:szCs w:val="20"/>
              </w:rPr>
              <w:t></w:t>
            </w:r>
          </w:p>
        </w:tc>
        <w:tc>
          <w:tcPr>
            <w:tcW w:w="1828" w:type="dxa"/>
            <w:vAlign w:val="center"/>
          </w:tcPr>
          <w:p w14:paraId="5318C960" w14:textId="77777777" w:rsidR="00380E50" w:rsidRPr="00717EC0" w:rsidRDefault="00380E50" w:rsidP="00197FAD">
            <w:pPr>
              <w:pStyle w:val="ProductList-Body"/>
              <w:jc w:val="center"/>
            </w:pPr>
          </w:p>
        </w:tc>
        <w:tc>
          <w:tcPr>
            <w:tcW w:w="1947" w:type="dxa"/>
            <w:vAlign w:val="center"/>
          </w:tcPr>
          <w:p w14:paraId="78F25CE9" w14:textId="77777777" w:rsidR="00380E50" w:rsidRPr="00717EC0" w:rsidRDefault="00380E50" w:rsidP="00197FAD">
            <w:pPr>
              <w:pStyle w:val="ProductList-Body"/>
              <w:jc w:val="center"/>
            </w:pPr>
          </w:p>
        </w:tc>
      </w:tr>
      <w:tr w:rsidR="00380E50" w:rsidRPr="00717EC0" w14:paraId="5600728D" w14:textId="77777777" w:rsidTr="00507C30">
        <w:trPr>
          <w:trHeight w:val="255"/>
        </w:trPr>
        <w:tc>
          <w:tcPr>
            <w:tcW w:w="5197" w:type="dxa"/>
            <w:vAlign w:val="bottom"/>
          </w:tcPr>
          <w:p w14:paraId="1EEF66F2" w14:textId="77777777" w:rsidR="00380E50" w:rsidRPr="00717EC0" w:rsidRDefault="00376B89" w:rsidP="00DC18AA">
            <w:pPr>
              <w:pStyle w:val="ProductList-Body"/>
            </w:pPr>
            <w:hyperlink w:anchor="SA_EnterpriseSourceLicensingProgram" w:history="1">
              <w:r w:rsidR="00380E50">
                <w:rPr>
                  <w:rStyle w:val="Hyperlink"/>
                </w:rPr>
                <w:t>Enterprise Source Licensing Program</w:t>
              </w:r>
            </w:hyperlink>
          </w:p>
        </w:tc>
        <w:tc>
          <w:tcPr>
            <w:tcW w:w="1828" w:type="dxa"/>
            <w:vAlign w:val="center"/>
          </w:tcPr>
          <w:p w14:paraId="614D15A6" w14:textId="77777777" w:rsidR="00380E50" w:rsidRPr="00717EC0" w:rsidRDefault="00380E50" w:rsidP="00197FAD">
            <w:pPr>
              <w:pStyle w:val="ProductList-Body"/>
              <w:jc w:val="center"/>
            </w:pPr>
          </w:p>
        </w:tc>
        <w:tc>
          <w:tcPr>
            <w:tcW w:w="1828" w:type="dxa"/>
            <w:vAlign w:val="center"/>
          </w:tcPr>
          <w:p w14:paraId="654462EF" w14:textId="77777777" w:rsidR="00380E50" w:rsidRPr="00717EC0" w:rsidRDefault="00380E50" w:rsidP="00197FAD">
            <w:pPr>
              <w:pStyle w:val="ProductList-Body"/>
              <w:jc w:val="center"/>
            </w:pPr>
            <w:r>
              <w:rPr>
                <w:rFonts w:ascii="Wingdings" w:hAnsi="Wingdings" w:cs="Wingdings"/>
                <w:sz w:val="20"/>
                <w:szCs w:val="20"/>
              </w:rPr>
              <w:t></w:t>
            </w:r>
            <w:r>
              <w:rPr>
                <w:vertAlign w:val="superscript"/>
              </w:rPr>
              <w:t>2</w:t>
            </w:r>
          </w:p>
        </w:tc>
        <w:tc>
          <w:tcPr>
            <w:tcW w:w="1947" w:type="dxa"/>
            <w:vAlign w:val="center"/>
          </w:tcPr>
          <w:p w14:paraId="0B945EAB" w14:textId="77777777" w:rsidR="00380E50" w:rsidRPr="00717EC0" w:rsidRDefault="00380E50" w:rsidP="00197FAD">
            <w:pPr>
              <w:pStyle w:val="ProductList-Body"/>
              <w:jc w:val="center"/>
            </w:pPr>
          </w:p>
        </w:tc>
      </w:tr>
      <w:tr w:rsidR="00380E50" w:rsidRPr="00717EC0" w14:paraId="3E90122F" w14:textId="77777777" w:rsidTr="00507C30">
        <w:trPr>
          <w:trHeight w:val="255"/>
        </w:trPr>
        <w:tc>
          <w:tcPr>
            <w:tcW w:w="5197" w:type="dxa"/>
            <w:vAlign w:val="bottom"/>
          </w:tcPr>
          <w:p w14:paraId="6A378069" w14:textId="77777777" w:rsidR="00380E50" w:rsidRPr="00717EC0" w:rsidRDefault="00376B89" w:rsidP="00DC18AA">
            <w:pPr>
              <w:pStyle w:val="ProductList-Body"/>
            </w:pPr>
            <w:hyperlink w:anchor="SA_24x7" w:history="1">
              <w:r w:rsidR="00380E50">
                <w:rPr>
                  <w:rStyle w:val="Hyperlink"/>
                </w:rPr>
                <w:t>Supporto per la Risoluzione dei Problemi 24x7</w:t>
              </w:r>
            </w:hyperlink>
          </w:p>
        </w:tc>
        <w:tc>
          <w:tcPr>
            <w:tcW w:w="1828" w:type="dxa"/>
            <w:vAlign w:val="center"/>
          </w:tcPr>
          <w:p w14:paraId="6E461947" w14:textId="77777777" w:rsidR="00380E50" w:rsidRPr="00717EC0" w:rsidRDefault="00380E50" w:rsidP="00197FAD">
            <w:pPr>
              <w:pStyle w:val="ProductList-Body"/>
              <w:jc w:val="center"/>
            </w:pPr>
            <w:r>
              <w:rPr>
                <w:rFonts w:ascii="Wingdings" w:hAnsi="Wingdings" w:cs="Wingdings"/>
                <w:sz w:val="20"/>
                <w:szCs w:val="20"/>
              </w:rPr>
              <w:t></w:t>
            </w:r>
          </w:p>
        </w:tc>
        <w:tc>
          <w:tcPr>
            <w:tcW w:w="1828" w:type="dxa"/>
            <w:vAlign w:val="center"/>
          </w:tcPr>
          <w:p w14:paraId="1244B088" w14:textId="77777777" w:rsidR="00380E50" w:rsidRPr="00717EC0" w:rsidRDefault="00380E50" w:rsidP="00197FAD">
            <w:pPr>
              <w:pStyle w:val="ProductList-Body"/>
              <w:jc w:val="center"/>
            </w:pPr>
            <w:r>
              <w:rPr>
                <w:rFonts w:ascii="Wingdings" w:hAnsi="Wingdings" w:cs="Wingdings"/>
                <w:sz w:val="20"/>
                <w:szCs w:val="20"/>
              </w:rPr>
              <w:t></w:t>
            </w:r>
          </w:p>
        </w:tc>
        <w:tc>
          <w:tcPr>
            <w:tcW w:w="1947" w:type="dxa"/>
          </w:tcPr>
          <w:p w14:paraId="70350F12" w14:textId="77777777" w:rsidR="00380E50" w:rsidRPr="00717EC0" w:rsidRDefault="00380E50" w:rsidP="00197FAD">
            <w:pPr>
              <w:pStyle w:val="ProductList-Body"/>
              <w:jc w:val="center"/>
              <w:rPr>
                <w:rStyle w:val="CommentReference"/>
                <w:rFonts w:cs="Tahoma"/>
                <w:szCs w:val="18"/>
              </w:rPr>
            </w:pPr>
            <w:r>
              <w:rPr>
                <w:rFonts w:ascii="Wingdings" w:hAnsi="Wingdings" w:cs="Wingdings"/>
                <w:sz w:val="20"/>
                <w:szCs w:val="20"/>
              </w:rPr>
              <w:t></w:t>
            </w:r>
          </w:p>
        </w:tc>
      </w:tr>
      <w:tr w:rsidR="00380E50" w:rsidRPr="00717EC0" w14:paraId="46A9E60F" w14:textId="77777777" w:rsidTr="00507C30">
        <w:trPr>
          <w:trHeight w:val="255"/>
        </w:trPr>
        <w:tc>
          <w:tcPr>
            <w:tcW w:w="5197" w:type="dxa"/>
            <w:vAlign w:val="bottom"/>
          </w:tcPr>
          <w:p w14:paraId="38167D9A" w14:textId="77777777" w:rsidR="00380E50" w:rsidRPr="00717EC0" w:rsidRDefault="00376B89" w:rsidP="00DC18AA">
            <w:pPr>
              <w:pStyle w:val="ProductList-Body"/>
            </w:pPr>
            <w:hyperlink w:anchor="SA_SystemCenterGlobalServiceMonitor" w:history="1">
              <w:r w:rsidR="00380E50">
                <w:rPr>
                  <w:rStyle w:val="Hyperlink"/>
                </w:rPr>
                <w:t>System Center Global Service Monitor</w:t>
              </w:r>
            </w:hyperlink>
          </w:p>
        </w:tc>
        <w:tc>
          <w:tcPr>
            <w:tcW w:w="1828" w:type="dxa"/>
            <w:vAlign w:val="center"/>
          </w:tcPr>
          <w:p w14:paraId="51DD3F55" w14:textId="77777777" w:rsidR="00380E50" w:rsidRPr="00717EC0" w:rsidRDefault="00380E50" w:rsidP="00197FAD">
            <w:pPr>
              <w:pStyle w:val="ProductList-Body"/>
              <w:jc w:val="center"/>
            </w:pPr>
          </w:p>
        </w:tc>
        <w:tc>
          <w:tcPr>
            <w:tcW w:w="1828" w:type="dxa"/>
            <w:vAlign w:val="center"/>
          </w:tcPr>
          <w:p w14:paraId="2FD3772C" w14:textId="77777777" w:rsidR="00380E50" w:rsidRPr="00717EC0" w:rsidRDefault="00380E50" w:rsidP="00197FAD">
            <w:pPr>
              <w:pStyle w:val="ProductList-Body"/>
              <w:jc w:val="center"/>
            </w:pPr>
          </w:p>
        </w:tc>
        <w:tc>
          <w:tcPr>
            <w:tcW w:w="1947" w:type="dxa"/>
          </w:tcPr>
          <w:p w14:paraId="5E8F9DE9" w14:textId="77777777" w:rsidR="00380E50" w:rsidRPr="00717EC0" w:rsidRDefault="00380E50" w:rsidP="00197FAD">
            <w:pPr>
              <w:pStyle w:val="ProductList-Body"/>
              <w:jc w:val="center"/>
            </w:pPr>
            <w:r>
              <w:rPr>
                <w:rFonts w:ascii="Wingdings" w:hAnsi="Wingdings" w:cs="Wingdings"/>
                <w:sz w:val="20"/>
                <w:szCs w:val="20"/>
              </w:rPr>
              <w:t></w:t>
            </w:r>
          </w:p>
        </w:tc>
      </w:tr>
      <w:tr w:rsidR="00380E50" w:rsidRPr="00717EC0" w14:paraId="530A6401" w14:textId="77777777" w:rsidTr="00507C30">
        <w:trPr>
          <w:trHeight w:val="255"/>
        </w:trPr>
        <w:tc>
          <w:tcPr>
            <w:tcW w:w="5197" w:type="dxa"/>
            <w:vAlign w:val="bottom"/>
          </w:tcPr>
          <w:p w14:paraId="7EEBB54C" w14:textId="77777777" w:rsidR="00380E50" w:rsidRPr="00717EC0" w:rsidRDefault="00376B89" w:rsidP="00DC18AA">
            <w:pPr>
              <w:pStyle w:val="ProductList-Body"/>
            </w:pPr>
            <w:hyperlink w:anchor="SA_BackUpDisasterRecovery" w:history="1">
              <w:r w:rsidR="00380E50">
                <w:rPr>
                  <w:rStyle w:val="Hyperlink"/>
                </w:rPr>
                <w:t>Backup per Ripristino di Emergenza</w:t>
              </w:r>
            </w:hyperlink>
          </w:p>
        </w:tc>
        <w:tc>
          <w:tcPr>
            <w:tcW w:w="1828" w:type="dxa"/>
            <w:vAlign w:val="center"/>
          </w:tcPr>
          <w:p w14:paraId="33971B5F" w14:textId="77777777" w:rsidR="00380E50" w:rsidRPr="00717EC0" w:rsidRDefault="00380E50" w:rsidP="00197FAD">
            <w:pPr>
              <w:pStyle w:val="ProductList-Body"/>
              <w:jc w:val="center"/>
            </w:pPr>
          </w:p>
        </w:tc>
        <w:tc>
          <w:tcPr>
            <w:tcW w:w="1828" w:type="dxa"/>
            <w:vAlign w:val="center"/>
          </w:tcPr>
          <w:p w14:paraId="4701E19B" w14:textId="77777777" w:rsidR="00380E50" w:rsidRPr="00717EC0" w:rsidRDefault="00380E50" w:rsidP="00197FAD">
            <w:pPr>
              <w:pStyle w:val="ProductList-Body"/>
              <w:jc w:val="center"/>
            </w:pPr>
          </w:p>
        </w:tc>
        <w:tc>
          <w:tcPr>
            <w:tcW w:w="1947" w:type="dxa"/>
          </w:tcPr>
          <w:p w14:paraId="2E38C5D6" w14:textId="77777777" w:rsidR="00380E50" w:rsidRPr="00717EC0" w:rsidRDefault="00380E50" w:rsidP="00197FAD">
            <w:pPr>
              <w:pStyle w:val="ProductList-Body"/>
              <w:jc w:val="center"/>
            </w:pPr>
            <w:r>
              <w:rPr>
                <w:rFonts w:ascii="Wingdings" w:hAnsi="Wingdings" w:cs="Wingdings"/>
                <w:sz w:val="20"/>
                <w:szCs w:val="20"/>
              </w:rPr>
              <w:t></w:t>
            </w:r>
          </w:p>
        </w:tc>
      </w:tr>
      <w:tr w:rsidR="00380E50" w:rsidRPr="00717EC0" w14:paraId="30CEFDA2" w14:textId="77777777" w:rsidTr="00507C30">
        <w:trPr>
          <w:trHeight w:val="246"/>
        </w:trPr>
        <w:tc>
          <w:tcPr>
            <w:tcW w:w="5197" w:type="dxa"/>
            <w:vAlign w:val="bottom"/>
          </w:tcPr>
          <w:p w14:paraId="50AB5C38" w14:textId="77777777" w:rsidR="00380E50" w:rsidRPr="00717EC0" w:rsidRDefault="00376B89" w:rsidP="00DC18AA">
            <w:pPr>
              <w:pStyle w:val="ProductList-Body"/>
            </w:pPr>
            <w:hyperlink w:anchor="SA_LicenseMobilitythroughSA" w:history="1">
              <w:r w:rsidR="00380E50">
                <w:rPr>
                  <w:rStyle w:val="Hyperlink"/>
                  <w:szCs w:val="18"/>
                </w:rPr>
                <w:t>Mobilità delle Licenze tramite SA</w:t>
              </w:r>
            </w:hyperlink>
          </w:p>
        </w:tc>
        <w:tc>
          <w:tcPr>
            <w:tcW w:w="1828" w:type="dxa"/>
            <w:vAlign w:val="center"/>
          </w:tcPr>
          <w:p w14:paraId="58FDB2B9" w14:textId="77777777" w:rsidR="00380E50" w:rsidRPr="00717EC0" w:rsidRDefault="00380E50" w:rsidP="00197FAD">
            <w:pPr>
              <w:pStyle w:val="ProductList-Body"/>
              <w:jc w:val="center"/>
            </w:pPr>
          </w:p>
        </w:tc>
        <w:tc>
          <w:tcPr>
            <w:tcW w:w="1828" w:type="dxa"/>
            <w:vAlign w:val="center"/>
          </w:tcPr>
          <w:p w14:paraId="17BE5001" w14:textId="77777777" w:rsidR="00380E50" w:rsidRPr="00717EC0" w:rsidRDefault="00380E50" w:rsidP="00197FAD">
            <w:pPr>
              <w:pStyle w:val="ProductList-Body"/>
              <w:jc w:val="center"/>
            </w:pPr>
          </w:p>
        </w:tc>
        <w:tc>
          <w:tcPr>
            <w:tcW w:w="1947" w:type="dxa"/>
          </w:tcPr>
          <w:p w14:paraId="7B10064F" w14:textId="77777777" w:rsidR="00380E50" w:rsidRPr="00717EC0" w:rsidRDefault="00380E50" w:rsidP="00197FAD">
            <w:pPr>
              <w:pStyle w:val="ProductList-Body"/>
              <w:jc w:val="center"/>
            </w:pPr>
            <w:r>
              <w:rPr>
                <w:rFonts w:ascii="Wingdings" w:hAnsi="Wingdings" w:cs="Wingdings"/>
                <w:sz w:val="20"/>
                <w:szCs w:val="20"/>
              </w:rPr>
              <w:t></w:t>
            </w:r>
          </w:p>
        </w:tc>
      </w:tr>
      <w:tr w:rsidR="00380E50" w:rsidRPr="00717EC0" w14:paraId="2F2177AD" w14:textId="77777777" w:rsidTr="00507C30">
        <w:trPr>
          <w:trHeight w:val="246"/>
        </w:trPr>
        <w:tc>
          <w:tcPr>
            <w:tcW w:w="5197" w:type="dxa"/>
            <w:vAlign w:val="bottom"/>
          </w:tcPr>
          <w:p w14:paraId="0FE5104A" w14:textId="77777777" w:rsidR="00380E50" w:rsidRPr="00717EC0" w:rsidRDefault="00376B89" w:rsidP="00DC18AA">
            <w:pPr>
              <w:pStyle w:val="ProductList-Body"/>
            </w:pPr>
            <w:hyperlink w:anchor="SA_WindowsThinPC" w:history="1">
              <w:r w:rsidR="00380E50">
                <w:rPr>
                  <w:rStyle w:val="Hyperlink"/>
                </w:rPr>
                <w:t>Windows Thin PC</w:t>
              </w:r>
            </w:hyperlink>
          </w:p>
        </w:tc>
        <w:tc>
          <w:tcPr>
            <w:tcW w:w="1828" w:type="dxa"/>
            <w:vAlign w:val="center"/>
          </w:tcPr>
          <w:p w14:paraId="61AE9197" w14:textId="77777777" w:rsidR="00380E50" w:rsidRPr="00717EC0" w:rsidRDefault="00380E50" w:rsidP="00197FAD">
            <w:pPr>
              <w:pStyle w:val="ProductList-Body"/>
              <w:jc w:val="center"/>
            </w:pPr>
          </w:p>
        </w:tc>
        <w:tc>
          <w:tcPr>
            <w:tcW w:w="1828" w:type="dxa"/>
            <w:vAlign w:val="center"/>
          </w:tcPr>
          <w:p w14:paraId="01143C3B" w14:textId="77777777" w:rsidR="00380E50" w:rsidRPr="00717EC0" w:rsidRDefault="00380E50" w:rsidP="00197FAD">
            <w:pPr>
              <w:pStyle w:val="ProductList-Body"/>
              <w:jc w:val="center"/>
            </w:pPr>
            <w:r>
              <w:rPr>
                <w:rFonts w:ascii="Wingdings" w:hAnsi="Wingdings" w:cs="Wingdings"/>
                <w:sz w:val="20"/>
                <w:szCs w:val="20"/>
              </w:rPr>
              <w:t></w:t>
            </w:r>
            <w:r>
              <w:rPr>
                <w:vertAlign w:val="superscript"/>
              </w:rPr>
              <w:t>2</w:t>
            </w:r>
          </w:p>
        </w:tc>
        <w:tc>
          <w:tcPr>
            <w:tcW w:w="1947" w:type="dxa"/>
            <w:vAlign w:val="center"/>
          </w:tcPr>
          <w:p w14:paraId="005745E8" w14:textId="77777777" w:rsidR="00380E50" w:rsidRPr="00717EC0" w:rsidRDefault="00380E50" w:rsidP="00197FAD">
            <w:pPr>
              <w:pStyle w:val="ProductList-Body"/>
              <w:jc w:val="center"/>
            </w:pPr>
          </w:p>
        </w:tc>
      </w:tr>
      <w:tr w:rsidR="00380E50" w:rsidRPr="00717EC0" w14:paraId="1E8576CA" w14:textId="77777777" w:rsidTr="00507C30">
        <w:trPr>
          <w:trHeight w:val="255"/>
        </w:trPr>
        <w:tc>
          <w:tcPr>
            <w:tcW w:w="5197" w:type="dxa"/>
            <w:vAlign w:val="bottom"/>
          </w:tcPr>
          <w:p w14:paraId="31F8F523" w14:textId="77777777" w:rsidR="00380E50" w:rsidRPr="00717EC0" w:rsidRDefault="00376B89" w:rsidP="00DC18AA">
            <w:pPr>
              <w:pStyle w:val="ProductList-Body"/>
            </w:pPr>
            <w:hyperlink w:anchor="SA_ExtendedHotfixSupport" w:history="1">
              <w:r w:rsidR="00380E50">
                <w:rPr>
                  <w:rStyle w:val="Hyperlink"/>
                </w:rPr>
                <w:t>Supporto HotFix Esteso</w:t>
              </w:r>
            </w:hyperlink>
          </w:p>
        </w:tc>
        <w:tc>
          <w:tcPr>
            <w:tcW w:w="1828" w:type="dxa"/>
            <w:vAlign w:val="center"/>
          </w:tcPr>
          <w:p w14:paraId="36E10027" w14:textId="77777777" w:rsidR="00380E50" w:rsidRPr="00717EC0" w:rsidRDefault="00380E50" w:rsidP="00197FAD">
            <w:pPr>
              <w:pStyle w:val="ProductList-Body"/>
              <w:jc w:val="center"/>
            </w:pPr>
            <w:r>
              <w:rPr>
                <w:rFonts w:ascii="Wingdings" w:hAnsi="Wingdings" w:cs="Wingdings"/>
                <w:sz w:val="20"/>
                <w:szCs w:val="20"/>
              </w:rPr>
              <w:t></w:t>
            </w:r>
          </w:p>
        </w:tc>
        <w:tc>
          <w:tcPr>
            <w:tcW w:w="1828" w:type="dxa"/>
          </w:tcPr>
          <w:p w14:paraId="70CFBA19" w14:textId="77777777" w:rsidR="00380E50" w:rsidRPr="00717EC0" w:rsidRDefault="00380E50" w:rsidP="00197FAD">
            <w:pPr>
              <w:pStyle w:val="ProductList-Body"/>
              <w:jc w:val="center"/>
            </w:pPr>
            <w:r>
              <w:rPr>
                <w:rFonts w:ascii="Wingdings" w:hAnsi="Wingdings" w:cs="Wingdings"/>
                <w:sz w:val="20"/>
                <w:szCs w:val="20"/>
              </w:rPr>
              <w:t></w:t>
            </w:r>
          </w:p>
        </w:tc>
        <w:tc>
          <w:tcPr>
            <w:tcW w:w="1947" w:type="dxa"/>
            <w:vAlign w:val="center"/>
          </w:tcPr>
          <w:p w14:paraId="6C233A6E" w14:textId="77777777" w:rsidR="00380E50" w:rsidRPr="00717EC0" w:rsidRDefault="00380E50" w:rsidP="00197FAD">
            <w:pPr>
              <w:pStyle w:val="ProductList-Body"/>
              <w:jc w:val="center"/>
              <w:rPr>
                <w:rStyle w:val="CommentReference"/>
                <w:rFonts w:cs="Tahoma"/>
                <w:szCs w:val="18"/>
              </w:rPr>
            </w:pPr>
            <w:r>
              <w:rPr>
                <w:rFonts w:ascii="Wingdings" w:hAnsi="Wingdings" w:cs="Wingdings"/>
                <w:sz w:val="20"/>
                <w:szCs w:val="20"/>
              </w:rPr>
              <w:t></w:t>
            </w:r>
          </w:p>
        </w:tc>
      </w:tr>
      <w:tr w:rsidR="00380E50" w:rsidRPr="00717EC0" w14:paraId="49AA82A9" w14:textId="77777777" w:rsidTr="00507C30">
        <w:trPr>
          <w:trHeight w:val="255"/>
        </w:trPr>
        <w:tc>
          <w:tcPr>
            <w:tcW w:w="5197" w:type="dxa"/>
            <w:vAlign w:val="bottom"/>
          </w:tcPr>
          <w:p w14:paraId="012ADB5C" w14:textId="77777777" w:rsidR="00380E50" w:rsidRPr="00CC7ADC" w:rsidRDefault="00376B89" w:rsidP="00DC18AA">
            <w:pPr>
              <w:pStyle w:val="ProductList-Body"/>
              <w:rPr>
                <w:color w:val="000000"/>
                <w:lang w:val="en-US"/>
              </w:rPr>
            </w:pPr>
            <w:hyperlink w:anchor="SA_MDOPforSA" w:history="1">
              <w:r w:rsidR="00380E50" w:rsidRPr="00CC7ADC">
                <w:rPr>
                  <w:rStyle w:val="Hyperlink"/>
                  <w:lang w:val="en-US"/>
                </w:rPr>
                <w:t>Microsoft Desktop Optimization Pack (MDOP</w:t>
              </w:r>
              <w:r w:rsidR="00380E50">
                <w:fldChar w:fldCharType="begin"/>
              </w:r>
              <w:r w:rsidR="00380E50" w:rsidRPr="00CC7ADC">
                <w:rPr>
                  <w:lang w:val="en-US"/>
                </w:rPr>
                <w:instrText>XE "MDOP"</w:instrText>
              </w:r>
              <w:r w:rsidR="00380E50">
                <w:fldChar w:fldCharType="end"/>
              </w:r>
              <w:r w:rsidR="00380E50" w:rsidRPr="00CC7ADC">
                <w:rPr>
                  <w:rStyle w:val="Hyperlink"/>
                  <w:lang w:val="en-US"/>
                </w:rPr>
                <w:t>)</w:t>
              </w:r>
            </w:hyperlink>
          </w:p>
        </w:tc>
        <w:tc>
          <w:tcPr>
            <w:tcW w:w="1828" w:type="dxa"/>
            <w:vAlign w:val="center"/>
          </w:tcPr>
          <w:p w14:paraId="642DFFD5" w14:textId="77777777" w:rsidR="00380E50" w:rsidRPr="00B741C2" w:rsidRDefault="00380E50" w:rsidP="00197FAD">
            <w:pPr>
              <w:pStyle w:val="ProductList-Body"/>
              <w:jc w:val="center"/>
              <w:rPr>
                <w:color w:val="000000"/>
                <w:lang w:val="en-US"/>
              </w:rPr>
            </w:pPr>
          </w:p>
        </w:tc>
        <w:tc>
          <w:tcPr>
            <w:tcW w:w="1828" w:type="dxa"/>
          </w:tcPr>
          <w:p w14:paraId="53BC7D0C" w14:textId="77777777" w:rsidR="00380E50" w:rsidRPr="00717EC0" w:rsidRDefault="00380E50" w:rsidP="00197FAD">
            <w:pPr>
              <w:pStyle w:val="ProductList-Body"/>
              <w:jc w:val="center"/>
              <w:rPr>
                <w:color w:val="000000"/>
              </w:rPr>
            </w:pPr>
            <w:r>
              <w:rPr>
                <w:rFonts w:ascii="Wingdings" w:hAnsi="Wingdings" w:cs="Wingdings"/>
                <w:sz w:val="20"/>
                <w:szCs w:val="20"/>
              </w:rPr>
              <w:t></w:t>
            </w:r>
          </w:p>
        </w:tc>
        <w:tc>
          <w:tcPr>
            <w:tcW w:w="1947" w:type="dxa"/>
            <w:vAlign w:val="center"/>
          </w:tcPr>
          <w:p w14:paraId="01162588" w14:textId="77777777" w:rsidR="00380E50" w:rsidRPr="00717EC0" w:rsidRDefault="00380E50" w:rsidP="00197FAD">
            <w:pPr>
              <w:pStyle w:val="ProductList-Body"/>
              <w:jc w:val="center"/>
              <w:rPr>
                <w:color w:val="000000"/>
              </w:rPr>
            </w:pPr>
          </w:p>
        </w:tc>
      </w:tr>
      <w:tr w:rsidR="00380E50" w:rsidRPr="00717EC0" w14:paraId="7B969146" w14:textId="77777777" w:rsidTr="00507C30">
        <w:trPr>
          <w:trHeight w:val="255"/>
        </w:trPr>
        <w:tc>
          <w:tcPr>
            <w:tcW w:w="5197" w:type="dxa"/>
            <w:vAlign w:val="bottom"/>
          </w:tcPr>
          <w:p w14:paraId="2D636656" w14:textId="77777777" w:rsidR="00380E50" w:rsidRPr="00717EC0" w:rsidRDefault="00376B89" w:rsidP="00DC18AA">
            <w:pPr>
              <w:pStyle w:val="ProductList-Body"/>
              <w:rPr>
                <w:color w:val="000000"/>
              </w:rPr>
            </w:pPr>
            <w:hyperlink w:anchor="SA_VirtualizationRightsforWinDesktop" w:history="1">
              <w:r w:rsidR="00380E50">
                <w:rPr>
                  <w:rStyle w:val="Hyperlink"/>
                </w:rPr>
                <w:t>Diritti di Virtualizzazione per i Desktop Windows e Windows Embedded</w:t>
              </w:r>
            </w:hyperlink>
          </w:p>
        </w:tc>
        <w:tc>
          <w:tcPr>
            <w:tcW w:w="1828" w:type="dxa"/>
            <w:vAlign w:val="center"/>
          </w:tcPr>
          <w:p w14:paraId="5959C77C" w14:textId="77777777" w:rsidR="00380E50" w:rsidRPr="00717EC0" w:rsidRDefault="00380E50" w:rsidP="00197FAD">
            <w:pPr>
              <w:pStyle w:val="ProductList-Body"/>
              <w:jc w:val="center"/>
              <w:rPr>
                <w:color w:val="000000"/>
              </w:rPr>
            </w:pPr>
          </w:p>
        </w:tc>
        <w:tc>
          <w:tcPr>
            <w:tcW w:w="1828" w:type="dxa"/>
          </w:tcPr>
          <w:p w14:paraId="6446BC82" w14:textId="77777777" w:rsidR="00380E50" w:rsidRPr="00717EC0" w:rsidRDefault="00380E50" w:rsidP="00197FAD">
            <w:pPr>
              <w:pStyle w:val="ProductList-Body"/>
              <w:jc w:val="center"/>
              <w:rPr>
                <w:color w:val="000000"/>
              </w:rPr>
            </w:pPr>
            <w:r>
              <w:rPr>
                <w:rFonts w:ascii="Wingdings" w:hAnsi="Wingdings" w:cs="Wingdings"/>
                <w:sz w:val="20"/>
                <w:szCs w:val="20"/>
              </w:rPr>
              <w:t></w:t>
            </w:r>
          </w:p>
        </w:tc>
        <w:tc>
          <w:tcPr>
            <w:tcW w:w="1947" w:type="dxa"/>
            <w:vAlign w:val="center"/>
          </w:tcPr>
          <w:p w14:paraId="08BAA69D" w14:textId="77777777" w:rsidR="00380E50" w:rsidRPr="00717EC0" w:rsidRDefault="00380E50" w:rsidP="00197FAD">
            <w:pPr>
              <w:pStyle w:val="ProductList-Body"/>
              <w:jc w:val="center"/>
              <w:rPr>
                <w:color w:val="000000"/>
              </w:rPr>
            </w:pPr>
          </w:p>
        </w:tc>
      </w:tr>
      <w:tr w:rsidR="00380E50" w:rsidRPr="00717EC0" w14:paraId="7A0B6E89" w14:textId="77777777" w:rsidTr="00507C30">
        <w:trPr>
          <w:trHeight w:val="255"/>
        </w:trPr>
        <w:tc>
          <w:tcPr>
            <w:tcW w:w="5197" w:type="dxa"/>
            <w:vAlign w:val="bottom"/>
          </w:tcPr>
          <w:p w14:paraId="5A502C21" w14:textId="77777777" w:rsidR="00380E50" w:rsidRPr="00CC7ADC" w:rsidRDefault="00376B89" w:rsidP="00DC18AA">
            <w:pPr>
              <w:pStyle w:val="ProductList-Body"/>
              <w:rPr>
                <w:color w:val="000000"/>
                <w:lang w:val="en-US"/>
              </w:rPr>
            </w:pPr>
            <w:hyperlink w:anchor="SA_WindowsVDARights" w:history="1">
              <w:r w:rsidR="00380E50" w:rsidRPr="00CC7ADC">
                <w:rPr>
                  <w:rStyle w:val="Hyperlink"/>
                  <w:lang w:val="en-US"/>
                </w:rPr>
                <w:t>Windows Virtual Desktop Access</w:t>
              </w:r>
              <w:r w:rsidR="00380E50">
                <w:fldChar w:fldCharType="begin"/>
              </w:r>
              <w:r w:rsidR="00380E50" w:rsidRPr="00CC7ADC">
                <w:rPr>
                  <w:lang w:val="en-US"/>
                </w:rPr>
                <w:instrText>XE "Windows Virtual Desktop Access"</w:instrText>
              </w:r>
              <w:r w:rsidR="00380E50">
                <w:fldChar w:fldCharType="end"/>
              </w:r>
              <w:r w:rsidR="00380E50" w:rsidRPr="00CC7ADC">
                <w:rPr>
                  <w:rStyle w:val="Hyperlink"/>
                  <w:lang w:val="en-US"/>
                </w:rPr>
                <w:t xml:space="preserve"> (VDA)</w:t>
              </w:r>
            </w:hyperlink>
          </w:p>
        </w:tc>
        <w:tc>
          <w:tcPr>
            <w:tcW w:w="1828" w:type="dxa"/>
            <w:vAlign w:val="center"/>
          </w:tcPr>
          <w:p w14:paraId="50B9D803" w14:textId="77777777" w:rsidR="00380E50" w:rsidRPr="00B741C2" w:rsidRDefault="00380E50" w:rsidP="00197FAD">
            <w:pPr>
              <w:pStyle w:val="ProductList-Body"/>
              <w:jc w:val="center"/>
              <w:rPr>
                <w:color w:val="000000"/>
                <w:lang w:val="en-US"/>
              </w:rPr>
            </w:pPr>
          </w:p>
        </w:tc>
        <w:tc>
          <w:tcPr>
            <w:tcW w:w="1828" w:type="dxa"/>
          </w:tcPr>
          <w:p w14:paraId="04A0C5C2" w14:textId="77777777" w:rsidR="00380E50" w:rsidRPr="00717EC0" w:rsidRDefault="00380E50" w:rsidP="00197FAD">
            <w:pPr>
              <w:pStyle w:val="ProductList-Body"/>
              <w:jc w:val="center"/>
              <w:rPr>
                <w:color w:val="000000"/>
              </w:rPr>
            </w:pPr>
            <w:r>
              <w:rPr>
                <w:rFonts w:ascii="Wingdings" w:hAnsi="Wingdings" w:cs="Wingdings"/>
                <w:sz w:val="20"/>
                <w:szCs w:val="20"/>
              </w:rPr>
              <w:t></w:t>
            </w:r>
          </w:p>
        </w:tc>
        <w:tc>
          <w:tcPr>
            <w:tcW w:w="1947" w:type="dxa"/>
            <w:vAlign w:val="center"/>
          </w:tcPr>
          <w:p w14:paraId="26CF4EB6" w14:textId="77777777" w:rsidR="00380E50" w:rsidRPr="00717EC0" w:rsidRDefault="00380E50" w:rsidP="00197FAD">
            <w:pPr>
              <w:pStyle w:val="ProductList-Body"/>
              <w:jc w:val="center"/>
              <w:rPr>
                <w:color w:val="000000"/>
              </w:rPr>
            </w:pPr>
          </w:p>
        </w:tc>
      </w:tr>
      <w:tr w:rsidR="00380E50" w:rsidRPr="00717EC0" w14:paraId="29DE854A" w14:textId="77777777" w:rsidTr="00507C30">
        <w:trPr>
          <w:trHeight w:val="255"/>
        </w:trPr>
        <w:tc>
          <w:tcPr>
            <w:tcW w:w="5197" w:type="dxa"/>
            <w:vAlign w:val="bottom"/>
          </w:tcPr>
          <w:p w14:paraId="239C767B" w14:textId="77777777" w:rsidR="00380E50" w:rsidRPr="00717EC0" w:rsidRDefault="00376B89" w:rsidP="00DC18AA">
            <w:pPr>
              <w:pStyle w:val="ProductList-Body"/>
            </w:pPr>
            <w:hyperlink w:anchor="SA_StepUpLicenseAvailability" w:history="1">
              <w:r w:rsidR="00380E50">
                <w:rPr>
                  <w:rStyle w:val="Hyperlink"/>
                </w:rPr>
                <w:t>Licenza Step-Up</w:t>
              </w:r>
            </w:hyperlink>
          </w:p>
        </w:tc>
        <w:tc>
          <w:tcPr>
            <w:tcW w:w="1828" w:type="dxa"/>
            <w:vAlign w:val="center"/>
          </w:tcPr>
          <w:p w14:paraId="447A1823" w14:textId="77777777" w:rsidR="00380E50" w:rsidRPr="00717EC0" w:rsidRDefault="00380E50" w:rsidP="00197FAD">
            <w:pPr>
              <w:pStyle w:val="ProductList-Body"/>
              <w:jc w:val="center"/>
            </w:pPr>
            <w:r>
              <w:rPr>
                <w:rFonts w:ascii="Wingdings" w:hAnsi="Wingdings" w:cs="Wingdings"/>
                <w:sz w:val="20"/>
                <w:szCs w:val="20"/>
              </w:rPr>
              <w:t></w:t>
            </w:r>
          </w:p>
        </w:tc>
        <w:tc>
          <w:tcPr>
            <w:tcW w:w="1828" w:type="dxa"/>
            <w:vAlign w:val="center"/>
          </w:tcPr>
          <w:p w14:paraId="1AFCCD2F" w14:textId="77777777" w:rsidR="00380E50" w:rsidRPr="00717EC0" w:rsidRDefault="00380E50" w:rsidP="00197FAD">
            <w:pPr>
              <w:pStyle w:val="ProductList-Body"/>
              <w:jc w:val="center"/>
            </w:pPr>
          </w:p>
        </w:tc>
        <w:tc>
          <w:tcPr>
            <w:tcW w:w="1947" w:type="dxa"/>
            <w:vAlign w:val="center"/>
          </w:tcPr>
          <w:p w14:paraId="6F584F13" w14:textId="77777777" w:rsidR="00380E50" w:rsidRPr="00717EC0" w:rsidRDefault="00380E50" w:rsidP="00197FAD">
            <w:pPr>
              <w:pStyle w:val="ProductList-Body"/>
              <w:jc w:val="center"/>
            </w:pPr>
            <w:r>
              <w:rPr>
                <w:rFonts w:ascii="Wingdings" w:hAnsi="Wingdings" w:cs="Wingdings"/>
                <w:sz w:val="20"/>
                <w:szCs w:val="20"/>
              </w:rPr>
              <w:t></w:t>
            </w:r>
          </w:p>
        </w:tc>
      </w:tr>
    </w:tbl>
    <w:p w14:paraId="58AC253F" w14:textId="77777777" w:rsidR="003B3EBC" w:rsidRPr="00114501" w:rsidRDefault="003B3EBC" w:rsidP="008E676F">
      <w:pPr>
        <w:pStyle w:val="ProductList-Body"/>
        <w:tabs>
          <w:tab w:val="clear" w:pos="158"/>
          <w:tab w:val="left" w:pos="180"/>
        </w:tabs>
      </w:pPr>
      <w:r>
        <w:t>*</w:t>
      </w:r>
      <w:r>
        <w:rPr>
          <w:i/>
        </w:rPr>
        <w:t>Sì nella tabella significa Partecipazione a Software Assurance, l</w:t>
      </w:r>
      <w:r w:rsidR="00682329">
        <w:rPr>
          <w:i/>
        </w:rPr>
        <w:t>’</w:t>
      </w:r>
      <w:r>
        <w:rPr>
          <w:i/>
        </w:rPr>
        <w:t>acquisto di Software Assurance o la spesa SA per i prodotti qualificanti all</w:t>
      </w:r>
      <w:r w:rsidR="00682329">
        <w:rPr>
          <w:i/>
        </w:rPr>
        <w:t>’</w:t>
      </w:r>
      <w:r>
        <w:rPr>
          <w:i/>
        </w:rPr>
        <w:t>interno del pool indicato rendono idonea la società a ottenere il vantaggio.</w:t>
      </w:r>
    </w:p>
    <w:p w14:paraId="5F1DD905" w14:textId="77777777" w:rsidR="003B3EBC" w:rsidRPr="00114501" w:rsidRDefault="00A22AFB" w:rsidP="008E676F">
      <w:pPr>
        <w:pStyle w:val="ProductList-Body"/>
        <w:tabs>
          <w:tab w:val="clear" w:pos="158"/>
          <w:tab w:val="left" w:pos="180"/>
        </w:tabs>
      </w:pPr>
      <w:r>
        <w:t>**</w:t>
      </w:r>
      <w:r>
        <w:rPr>
          <w:i/>
        </w:rPr>
        <w:t>A livello generale, le sottoscrizioni che includono componenti software che contengono software con versione includeranno i diritti delle nuove versioni per tali componenti.</w:t>
      </w:r>
    </w:p>
    <w:p w14:paraId="171B8DAE" w14:textId="77777777" w:rsidR="00664357" w:rsidRPr="00114501" w:rsidRDefault="003B3EBC" w:rsidP="008E676F">
      <w:pPr>
        <w:pStyle w:val="ProductList-Body"/>
        <w:tabs>
          <w:tab w:val="clear" w:pos="158"/>
          <w:tab w:val="left" w:pos="180"/>
        </w:tabs>
      </w:pPr>
      <w:r>
        <w:rPr>
          <w:vertAlign w:val="superscript"/>
        </w:rPr>
        <w:t xml:space="preserve">1 </w:t>
      </w:r>
      <w:r>
        <w:rPr>
          <w:i/>
        </w:rPr>
        <w:t>Le società esistenti con SA per l</w:t>
      </w:r>
      <w:r w:rsidR="00682329">
        <w:rPr>
          <w:i/>
        </w:rPr>
        <w:t>’</w:t>
      </w:r>
      <w:r>
        <w:rPr>
          <w:i/>
        </w:rPr>
        <w:t xml:space="preserve">Aggiornamento a Windows Pro o a Windows Embedded Industry Pro continuano a ricevere i Diritti sulle Edizioni Enterprise. </w:t>
      </w:r>
    </w:p>
    <w:p w14:paraId="1716FF2A" w14:textId="77777777" w:rsidR="003B3EBC" w:rsidRPr="00114501" w:rsidRDefault="00664357" w:rsidP="008E676F">
      <w:pPr>
        <w:pStyle w:val="ProductList-Body"/>
        <w:tabs>
          <w:tab w:val="clear" w:pos="158"/>
          <w:tab w:val="left" w:pos="180"/>
        </w:tabs>
      </w:pPr>
      <w:r>
        <w:rPr>
          <w:vertAlign w:val="superscript"/>
        </w:rPr>
        <w:t>2</w:t>
      </w:r>
      <w:r>
        <w:rPr>
          <w:i/>
        </w:rPr>
        <w:t>Non è un vantaggio SA per Prodotti Windows Embedded.</w:t>
      </w:r>
    </w:p>
    <w:p w14:paraId="6847B583" w14:textId="77777777" w:rsidR="00DB5001" w:rsidRPr="001145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718"/>
      </w:tblGrid>
      <w:tr w:rsidR="003B3EBC" w:rsidRPr="00717EC0" w14:paraId="285B889F" w14:textId="77777777" w:rsidTr="00507C30">
        <w:trPr>
          <w:trHeight w:val="60"/>
          <w:tblHeader/>
        </w:trPr>
        <w:tc>
          <w:tcPr>
            <w:tcW w:w="10800" w:type="dxa"/>
            <w:gridSpan w:val="3"/>
            <w:shd w:val="clear" w:color="auto" w:fill="0072C6"/>
            <w:vAlign w:val="center"/>
          </w:tcPr>
          <w:p w14:paraId="220B58D4" w14:textId="77777777" w:rsidR="003B3EBC" w:rsidRPr="00717EC0" w:rsidRDefault="003B3EBC" w:rsidP="000F032B">
            <w:pPr>
              <w:pStyle w:val="ProductList-Body"/>
              <w:spacing w:before="20" w:after="20"/>
            </w:pPr>
            <w:r>
              <w:rPr>
                <w:color w:val="FFFFFF" w:themeColor="background1"/>
              </w:rPr>
              <w:t>Prodotti del Pool di Applicazioni Office System</w:t>
            </w:r>
          </w:p>
        </w:tc>
      </w:tr>
      <w:tr w:rsidR="00507D7B" w:rsidRPr="00B741C2" w14:paraId="10CCBE19" w14:textId="77777777" w:rsidTr="00507C30">
        <w:trPr>
          <w:trHeight w:val="438"/>
        </w:trPr>
        <w:tc>
          <w:tcPr>
            <w:tcW w:w="3482" w:type="dxa"/>
          </w:tcPr>
          <w:p w14:paraId="5A94F9CD" w14:textId="77777777" w:rsidR="00507D7B" w:rsidRPr="00114501" w:rsidRDefault="00507D7B" w:rsidP="00507D7B">
            <w:pPr>
              <w:pStyle w:val="ProductList-Body"/>
            </w:pPr>
            <w:r>
              <w:rPr>
                <w:color w:val="000000"/>
              </w:rPr>
              <w:t>Office Standard 2013</w:t>
            </w:r>
            <w:r>
              <w:fldChar w:fldCharType="begin"/>
            </w:r>
            <w:r>
              <w:instrText>XE "Office Standard 2013"</w:instrText>
            </w:r>
            <w:r>
              <w:fldChar w:fldCharType="end"/>
            </w:r>
          </w:p>
          <w:p w14:paraId="20401699" w14:textId="77777777" w:rsidR="00507D7B" w:rsidRPr="00114501"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55AFBF5A" w14:textId="77777777" w:rsidR="00507D7B" w:rsidRPr="00114501" w:rsidRDefault="00507D7B" w:rsidP="00507D7B">
            <w:pPr>
              <w:pStyle w:val="ProductList-Body"/>
            </w:pPr>
            <w:r>
              <w:rPr>
                <w:color w:val="000000"/>
              </w:rPr>
              <w:t>Project Standard 2013</w:t>
            </w:r>
            <w:r>
              <w:fldChar w:fldCharType="begin"/>
            </w:r>
            <w:r>
              <w:instrText>XE "Project Standard 2013"</w:instrText>
            </w:r>
            <w:r>
              <w:fldChar w:fldCharType="end"/>
            </w:r>
          </w:p>
          <w:p w14:paraId="524CBC61" w14:textId="77777777" w:rsidR="00507D7B" w:rsidRPr="00114501" w:rsidRDefault="00507D7B" w:rsidP="00507D7B">
            <w:pPr>
              <w:pStyle w:val="ProductList-Body"/>
            </w:pPr>
            <w:r>
              <w:rPr>
                <w:color w:val="000000"/>
              </w:rPr>
              <w:t>Project Professional 2013</w:t>
            </w:r>
            <w:r>
              <w:fldChar w:fldCharType="begin"/>
            </w:r>
            <w:r>
              <w:instrText>XE "Project Professional 2013"</w:instrText>
            </w:r>
            <w:r>
              <w:fldChar w:fldCharType="end"/>
            </w:r>
          </w:p>
          <w:p w14:paraId="64E3C986" w14:textId="77777777" w:rsidR="00507D7B" w:rsidRPr="00114501" w:rsidRDefault="00507D7B" w:rsidP="00507D7B">
            <w:pPr>
              <w:pStyle w:val="ProductList-Body"/>
            </w:pPr>
            <w:r>
              <w:rPr>
                <w:color w:val="000000"/>
              </w:rPr>
              <w:t>Visio Standard 2013</w:t>
            </w:r>
            <w:r>
              <w:fldChar w:fldCharType="begin"/>
            </w:r>
            <w:r>
              <w:instrText>XE "Visio Standard 2013"</w:instrText>
            </w:r>
            <w:r>
              <w:fldChar w:fldCharType="end"/>
            </w:r>
          </w:p>
          <w:p w14:paraId="11B7164A"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37DECAFB" w14:textId="77777777" w:rsidR="00507D7B" w:rsidRPr="00B741C2" w:rsidRDefault="00507D7B" w:rsidP="00507D7B">
            <w:pPr>
              <w:pStyle w:val="ProductList-Body"/>
              <w:rPr>
                <w:lang w:val="en-US"/>
              </w:rPr>
            </w:pPr>
            <w:r w:rsidRPr="00B741C2">
              <w:rPr>
                <w:color w:val="000000"/>
                <w:lang w:val="en-US"/>
              </w:rPr>
              <w:t>Access 2013</w:t>
            </w:r>
            <w:r>
              <w:fldChar w:fldCharType="begin"/>
            </w:r>
            <w:r w:rsidRPr="00B741C2">
              <w:rPr>
                <w:lang w:val="en-US"/>
              </w:rPr>
              <w:instrText>XE "Access 2013"</w:instrText>
            </w:r>
            <w:r>
              <w:fldChar w:fldCharType="end"/>
            </w:r>
          </w:p>
          <w:p w14:paraId="791DDE90" w14:textId="77777777" w:rsidR="00507D7B" w:rsidRPr="00B741C2" w:rsidRDefault="00507D7B" w:rsidP="00507D7B">
            <w:pPr>
              <w:pStyle w:val="ProductList-Body"/>
              <w:rPr>
                <w:lang w:val="en-US"/>
              </w:rPr>
            </w:pPr>
            <w:r w:rsidRPr="00B741C2">
              <w:rPr>
                <w:color w:val="000000"/>
                <w:lang w:val="en-US"/>
              </w:rPr>
              <w:t>Excel 2013</w:t>
            </w:r>
            <w:r>
              <w:fldChar w:fldCharType="begin"/>
            </w:r>
            <w:r w:rsidRPr="00B741C2">
              <w:rPr>
                <w:lang w:val="en-US"/>
              </w:rPr>
              <w:instrText>XE "Excel 2013"</w:instrText>
            </w:r>
            <w:r>
              <w:fldChar w:fldCharType="end"/>
            </w:r>
            <w:r w:rsidRPr="00B741C2">
              <w:rPr>
                <w:color w:val="000000"/>
                <w:lang w:val="en-US"/>
              </w:rPr>
              <w:t xml:space="preserve"> </w:t>
            </w:r>
          </w:p>
          <w:p w14:paraId="09F04349" w14:textId="77777777" w:rsidR="00507D7B" w:rsidRPr="00B741C2" w:rsidRDefault="00507D7B" w:rsidP="00507D7B">
            <w:pPr>
              <w:pStyle w:val="ProductList-Body"/>
              <w:rPr>
                <w:lang w:val="en-US"/>
              </w:rPr>
            </w:pPr>
            <w:r w:rsidRPr="00B741C2">
              <w:rPr>
                <w:color w:val="000000"/>
                <w:lang w:val="en-US"/>
              </w:rPr>
              <w:t>InfoPath 2013</w:t>
            </w:r>
            <w:r>
              <w:fldChar w:fldCharType="begin"/>
            </w:r>
            <w:r w:rsidRPr="00B741C2">
              <w:rPr>
                <w:lang w:val="en-US"/>
              </w:rPr>
              <w:instrText>XE "InfoPath 2013"</w:instrText>
            </w:r>
            <w:r>
              <w:fldChar w:fldCharType="end"/>
            </w:r>
          </w:p>
          <w:p w14:paraId="6151FC7E" w14:textId="77777777" w:rsidR="00507D7B" w:rsidRPr="00B741C2" w:rsidRDefault="00507D7B" w:rsidP="00507D7B">
            <w:pPr>
              <w:pStyle w:val="ProductList-Body"/>
              <w:rPr>
                <w:lang w:val="en-US"/>
              </w:rPr>
            </w:pPr>
            <w:r w:rsidRPr="00B741C2">
              <w:rPr>
                <w:color w:val="000000"/>
                <w:lang w:val="en-US"/>
              </w:rPr>
              <w:t>Lync 2013</w:t>
            </w:r>
            <w:r>
              <w:fldChar w:fldCharType="begin"/>
            </w:r>
            <w:r w:rsidRPr="00B741C2">
              <w:rPr>
                <w:lang w:val="en-US"/>
              </w:rPr>
              <w:instrText>XE "Lync 2013"</w:instrText>
            </w:r>
            <w:r>
              <w:fldChar w:fldCharType="end"/>
            </w:r>
          </w:p>
          <w:p w14:paraId="215057B9" w14:textId="77777777" w:rsidR="00507D7B" w:rsidRPr="00B741C2" w:rsidRDefault="00507D7B" w:rsidP="00507D7B">
            <w:pPr>
              <w:pStyle w:val="ProductList-Body"/>
              <w:rPr>
                <w:lang w:val="en-US"/>
              </w:rPr>
            </w:pPr>
            <w:r w:rsidRPr="00B741C2">
              <w:rPr>
                <w:color w:val="000000"/>
                <w:lang w:val="en-US"/>
              </w:rPr>
              <w:t>OneNote 2013</w:t>
            </w:r>
            <w:r>
              <w:fldChar w:fldCharType="begin"/>
            </w:r>
            <w:r w:rsidRPr="00B741C2">
              <w:rPr>
                <w:lang w:val="en-US"/>
              </w:rPr>
              <w:instrText>XE "OneNote 2013"</w:instrText>
            </w:r>
            <w:r>
              <w:fldChar w:fldCharType="end"/>
            </w:r>
          </w:p>
          <w:p w14:paraId="224227E7" w14:textId="77777777" w:rsidR="00507D7B" w:rsidRPr="00114501" w:rsidRDefault="00507D7B" w:rsidP="00507D7B">
            <w:pPr>
              <w:pStyle w:val="ProductList-Body"/>
            </w:pPr>
            <w:r>
              <w:rPr>
                <w:color w:val="000000"/>
              </w:rPr>
              <w:t>Outlook 2013</w:t>
            </w:r>
            <w:r>
              <w:fldChar w:fldCharType="begin"/>
            </w:r>
            <w:r>
              <w:instrText>XE "Outlook 2013"</w:instrText>
            </w:r>
            <w:r>
              <w:fldChar w:fldCharType="end"/>
            </w:r>
          </w:p>
          <w:p w14:paraId="5F019EA2" w14:textId="77777777" w:rsidR="00507D7B" w:rsidRPr="00114501" w:rsidRDefault="00507D7B" w:rsidP="00507D7B">
            <w:pPr>
              <w:pStyle w:val="ProductList-Body"/>
            </w:pPr>
            <w:r>
              <w:rPr>
                <w:color w:val="000000"/>
              </w:rPr>
              <w:t>PowerPoint 2013</w:t>
            </w:r>
            <w:r>
              <w:fldChar w:fldCharType="begin"/>
            </w:r>
            <w:r>
              <w:instrText>XE "PowerPoint 2013"</w:instrText>
            </w:r>
            <w:r>
              <w:fldChar w:fldCharType="end"/>
            </w:r>
          </w:p>
          <w:p w14:paraId="5C2FA543" w14:textId="77777777" w:rsidR="00507D7B" w:rsidRPr="00114501" w:rsidRDefault="00507D7B" w:rsidP="00507D7B">
            <w:pPr>
              <w:pStyle w:val="ProductList-Body"/>
            </w:pPr>
            <w:r>
              <w:rPr>
                <w:color w:val="000000"/>
              </w:rPr>
              <w:t>Publisher 2013</w:t>
            </w:r>
            <w:r>
              <w:fldChar w:fldCharType="begin"/>
            </w:r>
            <w:r>
              <w:instrText>XE "Publisher 2013"</w:instrText>
            </w:r>
            <w:r>
              <w:fldChar w:fldCharType="end"/>
            </w:r>
          </w:p>
          <w:p w14:paraId="2AE3D136"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718" w:type="dxa"/>
          </w:tcPr>
          <w:p w14:paraId="00DDBE3E" w14:textId="77777777" w:rsidR="00507D7B" w:rsidRPr="00114501" w:rsidRDefault="00507D7B" w:rsidP="00507D7B">
            <w:pPr>
              <w:pStyle w:val="ProductList-Body"/>
            </w:pPr>
            <w:r>
              <w:rPr>
                <w:color w:val="000000"/>
              </w:rPr>
              <w:t>Office per Mac Standard 2011</w:t>
            </w:r>
            <w:r>
              <w:fldChar w:fldCharType="begin"/>
            </w:r>
            <w:r>
              <w:instrText>XE "Office per Mac Standard 2011"</w:instrText>
            </w:r>
            <w:r>
              <w:fldChar w:fldCharType="end"/>
            </w:r>
            <w:r>
              <w:rPr>
                <w:color w:val="000000"/>
              </w:rPr>
              <w:t xml:space="preserve"> </w:t>
            </w:r>
          </w:p>
          <w:p w14:paraId="55D7F7C9" w14:textId="77777777" w:rsidR="00507D7B" w:rsidRPr="00114501" w:rsidRDefault="00507D7B" w:rsidP="00507D7B">
            <w:pPr>
              <w:pStyle w:val="ProductList-Body"/>
            </w:pPr>
            <w:r>
              <w:rPr>
                <w:color w:val="000000"/>
              </w:rPr>
              <w:t>Lync per Mac 2011</w:t>
            </w:r>
            <w:r>
              <w:fldChar w:fldCharType="begin"/>
            </w:r>
            <w:r>
              <w:instrText>XE "Lync per Mac 2011"</w:instrText>
            </w:r>
            <w:r>
              <w:fldChar w:fldCharType="end"/>
            </w:r>
          </w:p>
          <w:p w14:paraId="5949BAC0" w14:textId="77777777" w:rsidR="00507D7B" w:rsidRPr="00B741C2" w:rsidRDefault="00507D7B" w:rsidP="00507D7B">
            <w:pPr>
              <w:pStyle w:val="ProductList-Body"/>
              <w:rPr>
                <w:lang w:val="en-US"/>
              </w:rPr>
            </w:pPr>
            <w:r w:rsidRPr="00B741C2">
              <w:rPr>
                <w:color w:val="000000"/>
                <w:lang w:val="en-US"/>
              </w:rPr>
              <w:t>Outlook per Mac 2011</w:t>
            </w:r>
            <w:r>
              <w:fldChar w:fldCharType="begin"/>
            </w:r>
            <w:r w:rsidRPr="00B741C2">
              <w:rPr>
                <w:lang w:val="en-US"/>
              </w:rPr>
              <w:instrText>XE "Outlook per Mac 2011"</w:instrText>
            </w:r>
            <w:r>
              <w:fldChar w:fldCharType="end"/>
            </w:r>
          </w:p>
          <w:p w14:paraId="7C8E5028" w14:textId="77777777" w:rsidR="00507D7B" w:rsidRPr="00B741C2" w:rsidRDefault="00507D7B" w:rsidP="00507D7B">
            <w:pPr>
              <w:pStyle w:val="ProductList-Body"/>
              <w:rPr>
                <w:lang w:val="en-US"/>
              </w:rPr>
            </w:pPr>
            <w:r w:rsidRPr="00B741C2">
              <w:rPr>
                <w:color w:val="000000"/>
                <w:lang w:val="en-US"/>
              </w:rPr>
              <w:t>Powerpoint per Mac 2011</w:t>
            </w:r>
            <w:r>
              <w:fldChar w:fldCharType="begin"/>
            </w:r>
            <w:r w:rsidRPr="00B741C2">
              <w:rPr>
                <w:lang w:val="en-US"/>
              </w:rPr>
              <w:instrText>XE "PowerPoint per Mac 2011"</w:instrText>
            </w:r>
            <w:r>
              <w:fldChar w:fldCharType="end"/>
            </w:r>
          </w:p>
          <w:p w14:paraId="7AA60AC2" w14:textId="77777777" w:rsidR="00507D7B" w:rsidRPr="00B741C2" w:rsidRDefault="00507D7B" w:rsidP="00507D7B">
            <w:pPr>
              <w:pStyle w:val="ProductList-Body"/>
              <w:rPr>
                <w:lang w:val="en-US"/>
              </w:rPr>
            </w:pPr>
            <w:r w:rsidRPr="00B741C2">
              <w:rPr>
                <w:color w:val="000000"/>
                <w:lang w:val="en-US"/>
              </w:rPr>
              <w:t>Excel per Mac 2011</w:t>
            </w:r>
            <w:r>
              <w:fldChar w:fldCharType="begin"/>
            </w:r>
            <w:r w:rsidRPr="00B741C2">
              <w:rPr>
                <w:lang w:val="en-US"/>
              </w:rPr>
              <w:instrText>XE "Excel per Mac 2011"</w:instrText>
            </w:r>
            <w:r>
              <w:fldChar w:fldCharType="end"/>
            </w:r>
          </w:p>
          <w:p w14:paraId="4EF7BAF9" w14:textId="77777777" w:rsidR="00507D7B" w:rsidRPr="00B741C2" w:rsidRDefault="00507D7B" w:rsidP="00507D7B">
            <w:pPr>
              <w:pStyle w:val="ProductList-Body"/>
              <w:rPr>
                <w:color w:val="000000"/>
                <w:lang w:val="en-US"/>
              </w:rPr>
            </w:pPr>
            <w:r w:rsidRPr="00B741C2">
              <w:rPr>
                <w:color w:val="000000"/>
                <w:lang w:val="en-US"/>
              </w:rPr>
              <w:t>Word per Mac 2011</w:t>
            </w:r>
            <w:r>
              <w:fldChar w:fldCharType="begin"/>
            </w:r>
            <w:r w:rsidRPr="00B741C2">
              <w:rPr>
                <w:lang w:val="en-US"/>
              </w:rPr>
              <w:instrText>XE "Word per Mac 2011"</w:instrText>
            </w:r>
            <w:r>
              <w:fldChar w:fldCharType="end"/>
            </w:r>
          </w:p>
        </w:tc>
      </w:tr>
    </w:tbl>
    <w:p w14:paraId="19A57E2E" w14:textId="77777777" w:rsidR="003B3EBC" w:rsidRPr="00114501" w:rsidRDefault="003B3EBC" w:rsidP="008E676F">
      <w:pPr>
        <w:pStyle w:val="ProductList-Body"/>
        <w:tabs>
          <w:tab w:val="clear" w:pos="158"/>
          <w:tab w:val="left" w:pos="180"/>
        </w:tabs>
      </w:pPr>
      <w:r>
        <w:rPr>
          <w:i/>
        </w:rPr>
        <w:t>Nota: la lista dei prodotti del Pool di Applicazioni Office System è soggetta a modifica.</w:t>
      </w:r>
    </w:p>
    <w:p w14:paraId="7CE66DEB" w14:textId="77777777" w:rsidR="003B3EBC" w:rsidRPr="00114501" w:rsidRDefault="003B3EBC" w:rsidP="003B3EBC">
      <w:pPr>
        <w:pStyle w:val="ProductList-Body"/>
      </w:pPr>
    </w:p>
    <w:p w14:paraId="2F13CDF4" w14:textId="77777777" w:rsidR="003B3EBC" w:rsidRPr="00114501" w:rsidRDefault="003B3EBC" w:rsidP="00EA116D">
      <w:pPr>
        <w:pStyle w:val="ProductList-SubSubSectionHeading"/>
        <w:outlineLvl w:val="2"/>
      </w:pPr>
      <w:bookmarkStart w:id="1553" w:name="_Toc379797438"/>
      <w:bookmarkStart w:id="1554" w:name="_Toc380513474"/>
      <w:bookmarkStart w:id="1555" w:name="_Toc380655524"/>
      <w:bookmarkStart w:id="1556" w:name="SA_NewVersionRights"/>
      <w:bookmarkStart w:id="1557" w:name="_Toc394959450"/>
      <w:r>
        <w:rPr>
          <w:b/>
          <w:color w:val="00188F"/>
        </w:rPr>
        <w:t>Diritti su Versioni Nuove</w:t>
      </w:r>
      <w:bookmarkEnd w:id="1553"/>
      <w:bookmarkEnd w:id="1554"/>
      <w:bookmarkEnd w:id="1555"/>
      <w:bookmarkEnd w:id="1556"/>
      <w:bookmarkEnd w:id="1557"/>
    </w:p>
    <w:p w14:paraId="25D0CD9A" w14:textId="77777777" w:rsidR="003B3EBC" w:rsidRPr="00114501" w:rsidRDefault="003B3EBC" w:rsidP="003B3EBC">
      <w:pPr>
        <w:pStyle w:val="ProductList-Body"/>
      </w:pPr>
      <w:r>
        <w:t>Diritti su Versioni Nuove, in relazione al Prodotto con licenza sottostante per il quale viene ordinata la copertura SA, significa il diritto di effettuare l</w:t>
      </w:r>
      <w:r w:rsidR="00682329">
        <w:t>’</w:t>
      </w:r>
      <w:r>
        <w:t>aggiornamento e di eseguire al posto del Prodotto con licenza sottostante l</w:t>
      </w:r>
      <w:r w:rsidR="00682329">
        <w:t>’</w:t>
      </w:r>
      <w:r>
        <w:t>ultima versione di tale Prodotto che Microsoft rende disponibile durante il periodo di copertura.</w:t>
      </w:r>
      <w:r w:rsidR="0022493C">
        <w:t xml:space="preserve"> </w:t>
      </w:r>
      <w:r>
        <w:t>L</w:t>
      </w:r>
      <w:r w:rsidR="00682329">
        <w:t>’</w:t>
      </w:r>
      <w:r>
        <w:t>utilizzo della nuova versione è soggetto alle condizioni di licenza per tale versione. Le società che acquistano licenze perpetue tramite SA possono distribuire gli aggiornamenti dopo la scadenza della copertura.</w:t>
      </w:r>
    </w:p>
    <w:p w14:paraId="566C5D1E" w14:textId="77777777" w:rsidR="003B3EBC" w:rsidRPr="00114501" w:rsidRDefault="003B3EBC" w:rsidP="003B3EBC">
      <w:pPr>
        <w:pStyle w:val="ProductList-Body"/>
      </w:pPr>
    </w:p>
    <w:p w14:paraId="163D2F61" w14:textId="77777777" w:rsidR="003B3EBC" w:rsidRPr="00114501" w:rsidRDefault="003B3EBC" w:rsidP="00EA116D">
      <w:pPr>
        <w:pStyle w:val="ProductList-SubSubSectionHeading"/>
        <w:outlineLvl w:val="2"/>
      </w:pPr>
      <w:bookmarkStart w:id="1558" w:name="_Toc379797439"/>
      <w:bookmarkStart w:id="1559" w:name="_Toc380513475"/>
      <w:bookmarkStart w:id="1560" w:name="_Toc380655525"/>
      <w:bookmarkStart w:id="1561" w:name="SA_OfficeMultiLanguagePack"/>
      <w:bookmarkStart w:id="1562" w:name="_Toc394959451"/>
      <w:r>
        <w:rPr>
          <w:b/>
          <w:color w:val="00188F"/>
        </w:rPr>
        <w:t>Office Multi Language Pack</w:t>
      </w:r>
      <w:bookmarkEnd w:id="1558"/>
      <w:bookmarkEnd w:id="1559"/>
      <w:bookmarkEnd w:id="1560"/>
      <w:bookmarkEnd w:id="1561"/>
      <w:bookmarkEnd w:id="1562"/>
    </w:p>
    <w:p w14:paraId="444F49CB" w14:textId="77777777" w:rsidR="003B3EBC" w:rsidRPr="00114501" w:rsidRDefault="003B3EBC" w:rsidP="003B3EBC">
      <w:pPr>
        <w:pStyle w:val="ProductList-Body"/>
      </w:pPr>
      <w:r>
        <w:t>Questo vantaggio consente alle società di utilizzare l</w:t>
      </w:r>
      <w:r w:rsidR="00682329">
        <w:t>’</w:t>
      </w:r>
      <w:r>
        <w:t>ultima versione di Office Multi Language Pack con le copie del software Office System che sono autorizzate a usare ai sensi di licenze qualificanti. Qualora il contratto di una società conceda diritti perpetui di utilizzo del software ai sensi delle proprie licenze qualificanti, la società avrà il diritto perpetuo di utilizzo di Office Multi Language Pack con tale software.</w:t>
      </w:r>
      <w:r w:rsidR="0022493C">
        <w:t xml:space="preserve"> </w:t>
      </w:r>
      <w:r>
        <w:t>Diversamente, il diritto di utilizzare l</w:t>
      </w:r>
      <w:r w:rsidR="00682329">
        <w:t>’</w:t>
      </w:r>
      <w:r>
        <w:t>Office Multi Language Pack cesserà alla scadenza dei diritti concessi dalla licenza qualificante per Office System.</w:t>
      </w:r>
    </w:p>
    <w:p w14:paraId="30CEDB5F" w14:textId="77777777" w:rsidR="003B3EBC" w:rsidRPr="00114501" w:rsidRDefault="003B3EBC" w:rsidP="00685ABF">
      <w:pPr>
        <w:pStyle w:val="ProductList-Body"/>
      </w:pPr>
    </w:p>
    <w:p w14:paraId="0AC29133" w14:textId="77777777" w:rsidR="00685ABF" w:rsidRPr="00114501" w:rsidRDefault="00685ABF" w:rsidP="00EA116D">
      <w:pPr>
        <w:pStyle w:val="ProductList-SubSubSectionHeading"/>
        <w:outlineLvl w:val="2"/>
      </w:pPr>
      <w:bookmarkStart w:id="1563" w:name="_Toc379797440"/>
      <w:bookmarkStart w:id="1564" w:name="_Toc380513476"/>
      <w:bookmarkStart w:id="1565" w:name="_Toc380655526"/>
      <w:bookmarkStart w:id="1566" w:name="SA_OfficeOnline"/>
      <w:bookmarkStart w:id="1567" w:name="_Toc394959452"/>
      <w:r>
        <w:rPr>
          <w:b/>
          <w:color w:val="00188F"/>
        </w:rPr>
        <w:t>Office Online</w:t>
      </w:r>
      <w:bookmarkEnd w:id="1563"/>
      <w:bookmarkEnd w:id="1564"/>
      <w:bookmarkEnd w:id="1565"/>
      <w:bookmarkEnd w:id="1566"/>
      <w:bookmarkEnd w:id="1567"/>
    </w:p>
    <w:p w14:paraId="65490227" w14:textId="77777777" w:rsidR="00685ABF" w:rsidRPr="00DB5F03" w:rsidRDefault="00685ABF" w:rsidP="00685ABF">
      <w:pPr>
        <w:pStyle w:val="ProductList-Body"/>
        <w:rPr>
          <w:spacing w:val="2"/>
        </w:rPr>
      </w:pPr>
      <w:r w:rsidRPr="00DB5F03">
        <w:rPr>
          <w:spacing w:val="2"/>
        </w:rPr>
        <w:t>Gli utenti di un dispositivo ottenuto in licenza con le applicazioni qualificanti potranno accedere a Office Online per la visualizzazione e la modifica dei documenti tramite il dispositivo con licenza. L</w:t>
      </w:r>
      <w:r w:rsidR="00682329">
        <w:rPr>
          <w:spacing w:val="2"/>
        </w:rPr>
        <w:t>’</w:t>
      </w:r>
      <w:r w:rsidRPr="00DB5F03">
        <w:rPr>
          <w:spacing w:val="2"/>
        </w:rPr>
        <w:t>Utente Principale di un Dispositivo con Licenza potrà accedere a Office Online per la visualizzazione e la modifica dei documenti tramite qualsiasi dispositivo. Le società potranno prendere visione della tabella che segue per le applicazioni desktop qualificanti. L</w:t>
      </w:r>
      <w:r w:rsidR="00682329">
        <w:rPr>
          <w:spacing w:val="2"/>
        </w:rPr>
        <w:t>’</w:t>
      </w:r>
      <w:r w:rsidRPr="00DB5F03">
        <w:rPr>
          <w:spacing w:val="2"/>
        </w:rPr>
        <w:t xml:space="preserve">utilizzo di Office Online è disciplinato dalle relative condizioni di licenza disponibili nei Diritti di Utilizzo dei Servizi Online. </w:t>
      </w:r>
    </w:p>
    <w:p w14:paraId="3CE48DF3" w14:textId="77777777" w:rsidR="004D4312" w:rsidRPr="00114501" w:rsidRDefault="004D4312" w:rsidP="00685ABF">
      <w:pPr>
        <w:pStyle w:val="ProductList-Body"/>
      </w:pPr>
    </w:p>
    <w:tbl>
      <w:tblPr>
        <w:tblStyle w:val="TableGrid"/>
        <w:tblW w:w="0" w:type="auto"/>
        <w:tblInd w:w="108" w:type="dxa"/>
        <w:tblLook w:val="04A0" w:firstRow="1" w:lastRow="0" w:firstColumn="1" w:lastColumn="0" w:noHBand="0" w:noVBand="1"/>
      </w:tblPr>
      <w:tblGrid>
        <w:gridCol w:w="4432"/>
        <w:gridCol w:w="4545"/>
      </w:tblGrid>
      <w:tr w:rsidR="00685ABF" w:rsidRPr="00685ABF" w14:paraId="6EB4D37D" w14:textId="77777777" w:rsidTr="00507C30">
        <w:trPr>
          <w:tblHeader/>
        </w:trPr>
        <w:tc>
          <w:tcPr>
            <w:tcW w:w="4432" w:type="dxa"/>
            <w:shd w:val="clear" w:color="auto" w:fill="0072C6"/>
          </w:tcPr>
          <w:p w14:paraId="27267FD1" w14:textId="77777777" w:rsidR="00685ABF" w:rsidRPr="00685ABF" w:rsidRDefault="00685ABF" w:rsidP="00685ABF">
            <w:pPr>
              <w:pStyle w:val="ProductList-Body"/>
              <w:spacing w:before="20" w:after="20"/>
              <w:rPr>
                <w:color w:val="FFFFFF" w:themeColor="background1"/>
              </w:rPr>
            </w:pPr>
            <w:r>
              <w:rPr>
                <w:color w:val="FFFFFF" w:themeColor="background1"/>
              </w:rPr>
              <w:t>Applicazioni Desktop Qualificanti</w:t>
            </w:r>
          </w:p>
        </w:tc>
        <w:tc>
          <w:tcPr>
            <w:tcW w:w="4545" w:type="dxa"/>
            <w:shd w:val="clear" w:color="auto" w:fill="0072C6"/>
          </w:tcPr>
          <w:p w14:paraId="0B0234EB" w14:textId="77777777" w:rsidR="00685ABF" w:rsidRPr="00685ABF" w:rsidRDefault="00685ABF" w:rsidP="00685ABF">
            <w:pPr>
              <w:pStyle w:val="ProductList-Body"/>
              <w:spacing w:before="20" w:after="20"/>
              <w:rPr>
                <w:color w:val="FFFFFF" w:themeColor="background1"/>
              </w:rPr>
            </w:pPr>
            <w:r>
              <w:rPr>
                <w:color w:val="FFFFFF" w:themeColor="background1"/>
              </w:rPr>
              <w:t>Diritti di Office Online</w:t>
            </w:r>
          </w:p>
        </w:tc>
      </w:tr>
      <w:tr w:rsidR="00685ABF" w14:paraId="5BE90419" w14:textId="77777777" w:rsidTr="00507C30">
        <w:tc>
          <w:tcPr>
            <w:tcW w:w="4432" w:type="dxa"/>
          </w:tcPr>
          <w:p w14:paraId="2A22647D" w14:textId="77777777" w:rsidR="00685ABF" w:rsidRPr="00114501" w:rsidRDefault="00685ABF" w:rsidP="00685ABF">
            <w:pPr>
              <w:pStyle w:val="ProductList-Body"/>
            </w:pPr>
            <w:r>
              <w:t>Office Standard</w:t>
            </w:r>
            <w:r>
              <w:fldChar w:fldCharType="begin"/>
            </w:r>
            <w:r>
              <w:instrText>XE "Office Standard 2013"</w:instrText>
            </w:r>
            <w:r>
              <w:fldChar w:fldCharType="end"/>
            </w:r>
            <w:r>
              <w:t>*</w:t>
            </w:r>
          </w:p>
          <w:p w14:paraId="0475CF7A" w14:textId="77777777" w:rsidR="00685ABF" w:rsidRPr="00114501" w:rsidRDefault="00685ABF" w:rsidP="00685ABF">
            <w:pPr>
              <w:pStyle w:val="ProductList-Body"/>
            </w:pPr>
            <w:r>
              <w:t>Office Professional Plus*</w:t>
            </w:r>
          </w:p>
          <w:p w14:paraId="36A53A69" w14:textId="77777777" w:rsidR="00685ABF" w:rsidRDefault="00685ABF" w:rsidP="00685ABF">
            <w:pPr>
              <w:pStyle w:val="ProductList-Body"/>
            </w:pPr>
            <w:r>
              <w:t>Office per Mac Standard</w:t>
            </w:r>
            <w:r>
              <w:fldChar w:fldCharType="begin"/>
            </w:r>
            <w:r>
              <w:instrText>XE "Office per Mac Standard 2011"</w:instrText>
            </w:r>
            <w:r>
              <w:fldChar w:fldCharType="end"/>
            </w:r>
            <w:r>
              <w:t>*</w:t>
            </w:r>
          </w:p>
        </w:tc>
        <w:tc>
          <w:tcPr>
            <w:tcW w:w="4545" w:type="dxa"/>
          </w:tcPr>
          <w:p w14:paraId="7BBEA5BB" w14:textId="77777777" w:rsidR="00685ABF" w:rsidRDefault="00685ABF" w:rsidP="00685ABF">
            <w:pPr>
              <w:pStyle w:val="ProductList-Body"/>
            </w:pPr>
            <w:r>
              <w:t>Office Online per Office 365**</w:t>
            </w:r>
          </w:p>
        </w:tc>
      </w:tr>
    </w:tbl>
    <w:p w14:paraId="154F1504" w14:textId="77777777" w:rsidR="00685ABF" w:rsidRPr="00114501" w:rsidRDefault="00685ABF" w:rsidP="008E676F">
      <w:pPr>
        <w:pStyle w:val="ProductList-Body"/>
        <w:tabs>
          <w:tab w:val="clear" w:pos="158"/>
          <w:tab w:val="left" w:pos="180"/>
        </w:tabs>
      </w:pPr>
      <w:r>
        <w:t xml:space="preserve">* </w:t>
      </w:r>
      <w:r>
        <w:rPr>
          <w:i/>
        </w:rPr>
        <w:t>L</w:t>
      </w:r>
      <w:r w:rsidR="00682329">
        <w:rPr>
          <w:i/>
        </w:rPr>
        <w:t>’</w:t>
      </w:r>
      <w:r>
        <w:rPr>
          <w:i/>
        </w:rPr>
        <w:t>Applicazione Desktop Qualificante dovrà essere concessa in licenza con SA.</w:t>
      </w:r>
    </w:p>
    <w:p w14:paraId="15E5FD71" w14:textId="77777777" w:rsidR="004D4312" w:rsidRPr="00114501" w:rsidRDefault="00685ABF" w:rsidP="008E676F">
      <w:pPr>
        <w:pStyle w:val="ProductList-Body"/>
        <w:tabs>
          <w:tab w:val="clear" w:pos="158"/>
          <w:tab w:val="left" w:pos="180"/>
        </w:tabs>
      </w:pPr>
      <w:r>
        <w:t xml:space="preserve">** </w:t>
      </w:r>
      <w:r>
        <w:rPr>
          <w:i/>
        </w:rPr>
        <w:t>Gli utenti dovranno anche ottenere la licenza per i piani di SharePoint Online per accedere al servizio Office Online.</w:t>
      </w:r>
    </w:p>
    <w:p w14:paraId="33389A5D" w14:textId="77777777" w:rsidR="004D4312" w:rsidRPr="00114501" w:rsidRDefault="004D4312" w:rsidP="00685ABF">
      <w:pPr>
        <w:pStyle w:val="ProductList-Body"/>
      </w:pPr>
    </w:p>
    <w:p w14:paraId="1D86B21C" w14:textId="77777777" w:rsidR="003B3EBC" w:rsidRPr="00114501" w:rsidRDefault="003B3EBC" w:rsidP="00EA116D">
      <w:pPr>
        <w:pStyle w:val="ProductList-SubSubSectionHeading"/>
        <w:outlineLvl w:val="2"/>
      </w:pPr>
      <w:bookmarkStart w:id="1568" w:name="_Toc379797441"/>
      <w:bookmarkStart w:id="1569" w:name="_Toc380513477"/>
      <w:bookmarkStart w:id="1570" w:name="_Toc380655527"/>
      <w:bookmarkStart w:id="1571" w:name="SA_PlanningServices"/>
      <w:bookmarkStart w:id="1572" w:name="_Toc394959453"/>
      <w:r>
        <w:rPr>
          <w:b/>
          <w:color w:val="00188F"/>
        </w:rPr>
        <w:t>Planning Services</w:t>
      </w:r>
      <w:bookmarkEnd w:id="1568"/>
      <w:bookmarkEnd w:id="1569"/>
      <w:bookmarkEnd w:id="1570"/>
      <w:bookmarkEnd w:id="1571"/>
      <w:bookmarkEnd w:id="1572"/>
    </w:p>
    <w:p w14:paraId="536BAB38" w14:textId="77777777" w:rsidR="003B3EBC" w:rsidRPr="00114501" w:rsidRDefault="003B3EBC" w:rsidP="00152E28">
      <w:pPr>
        <w:pStyle w:val="ProductList-Body"/>
      </w:pPr>
      <w:r>
        <w:t>Le società che non sono società con Contratti di Licenza Academic Select, Select Plus for Academic, Campus e School e Open Value Subscription - Education Solutions, ma con SAM nel Pool di Applicazioni e Server sono idonee a ricevere questo vantaggio.</w:t>
      </w:r>
      <w:r w:rsidR="0022493C">
        <w:t xml:space="preserve"> </w:t>
      </w:r>
      <w:r>
        <w:t>Il vantaggio Planning Services mette a</w:t>
      </w:r>
      <w:r w:rsidR="00152E28" w:rsidRPr="00CC2CB4">
        <w:t> </w:t>
      </w:r>
      <w:r>
        <w:t>disposizione delle società idonee offerte di servizi personalizzati predeterminati.</w:t>
      </w:r>
      <w:r w:rsidR="0022493C">
        <w:t xml:space="preserve"> </w:t>
      </w:r>
    </w:p>
    <w:p w14:paraId="64947562" w14:textId="77777777" w:rsidR="00217724" w:rsidRPr="00E031BB" w:rsidRDefault="00217724" w:rsidP="00B710C4">
      <w:pPr>
        <w:pStyle w:val="ProductList-Body"/>
        <w:rPr>
          <w:sz w:val="14"/>
          <w:szCs w:val="20"/>
        </w:rPr>
      </w:pPr>
    </w:p>
    <w:p w14:paraId="2E681BFA" w14:textId="77777777" w:rsidR="00B710C4" w:rsidRPr="00114501" w:rsidRDefault="00B710C4" w:rsidP="00152E28">
      <w:pPr>
        <w:pStyle w:val="ProductList-Body"/>
      </w:pPr>
      <w: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SA. Per i</w:t>
      </w:r>
      <w:r w:rsidR="00152E28" w:rsidRPr="00B741C2">
        <w:t> </w:t>
      </w:r>
      <w:r>
        <w:t>dettagli, le società potranno fare riferimento alla tabella che segue.</w:t>
      </w:r>
      <w:r w:rsidR="0022493C">
        <w:t xml:space="preserve"> </w:t>
      </w:r>
      <w:r>
        <w:t>Il numero di giorni che una società riceve per le offerte di Planning Services disponibili viene inserito in un pool di giorni Planning Services. Nella tabella seguente sono elencate le licenze qualificanti Applicazione e Server e</w:t>
      </w:r>
      <w:r w:rsidR="00152E28" w:rsidRPr="00B741C2">
        <w:t> </w:t>
      </w:r>
      <w:r>
        <w:t>i</w:t>
      </w:r>
      <w:r w:rsidR="00152E28" w:rsidRPr="00B741C2">
        <w:t> </w:t>
      </w:r>
      <w:r>
        <w:t>punti associati a ciascuna di esse:</w:t>
      </w:r>
    </w:p>
    <w:p w14:paraId="6B060475" w14:textId="77777777" w:rsidR="00B710C4" w:rsidRPr="00E031BB" w:rsidRDefault="00B710C4" w:rsidP="00B710C4">
      <w:pPr>
        <w:pStyle w:val="ProductList-Body"/>
        <w:rPr>
          <w:sz w:val="14"/>
          <w:szCs w:val="20"/>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1620"/>
      </w:tblGrid>
      <w:tr w:rsidR="00B710C4" w:rsidRPr="00815EAA" w14:paraId="0D20082C" w14:textId="77777777" w:rsidTr="00507C30">
        <w:trPr>
          <w:trHeight w:val="208"/>
        </w:trPr>
        <w:tc>
          <w:tcPr>
            <w:tcW w:w="8792" w:type="dxa"/>
            <w:shd w:val="clear" w:color="auto" w:fill="0072C6"/>
            <w:tcMar>
              <w:top w:w="15" w:type="dxa"/>
              <w:left w:w="108" w:type="dxa"/>
              <w:bottom w:w="0" w:type="dxa"/>
              <w:right w:w="108" w:type="dxa"/>
            </w:tcMar>
          </w:tcPr>
          <w:p w14:paraId="60E5F703" w14:textId="77777777" w:rsidR="00B710C4" w:rsidRPr="00132A99" w:rsidRDefault="00B710C4" w:rsidP="007F4EE2">
            <w:pPr>
              <w:pStyle w:val="ProductList-Body"/>
              <w:spacing w:before="20" w:after="20"/>
              <w:rPr>
                <w:color w:val="FFFFFF" w:themeColor="background1"/>
              </w:rPr>
            </w:pPr>
            <w:r>
              <w:rPr>
                <w:color w:val="FFFFFF" w:themeColor="background1"/>
              </w:rPr>
              <w:t xml:space="preserve">Licenze per Applicazioni Office e Server </w:t>
            </w:r>
          </w:p>
        </w:tc>
        <w:tc>
          <w:tcPr>
            <w:tcW w:w="1620" w:type="dxa"/>
            <w:shd w:val="clear" w:color="auto" w:fill="0072C6"/>
            <w:tcMar>
              <w:top w:w="15" w:type="dxa"/>
              <w:left w:w="108" w:type="dxa"/>
              <w:bottom w:w="0" w:type="dxa"/>
              <w:right w:w="108" w:type="dxa"/>
            </w:tcMar>
          </w:tcPr>
          <w:p w14:paraId="71420754" w14:textId="77777777" w:rsidR="00B710C4" w:rsidRPr="00132A99" w:rsidRDefault="00B710C4" w:rsidP="00B710C4">
            <w:pPr>
              <w:pStyle w:val="ProductList-Body"/>
              <w:spacing w:before="20" w:after="20"/>
              <w:rPr>
                <w:color w:val="FFFFFF" w:themeColor="background1"/>
              </w:rPr>
            </w:pPr>
            <w:r>
              <w:rPr>
                <w:color w:val="FFFFFF" w:themeColor="background1"/>
              </w:rPr>
              <w:t>Punti</w:t>
            </w:r>
          </w:p>
        </w:tc>
      </w:tr>
      <w:tr w:rsidR="00B710C4" w:rsidRPr="00717EC0" w14:paraId="14B3A2D6" w14:textId="77777777" w:rsidTr="00507C30">
        <w:trPr>
          <w:trHeight w:val="127"/>
        </w:trPr>
        <w:tc>
          <w:tcPr>
            <w:tcW w:w="8792" w:type="dxa"/>
            <w:shd w:val="clear" w:color="auto" w:fill="FFFFFF"/>
            <w:tcMar>
              <w:top w:w="15" w:type="dxa"/>
              <w:left w:w="108" w:type="dxa"/>
              <w:bottom w:w="0" w:type="dxa"/>
              <w:right w:w="108" w:type="dxa"/>
            </w:tcMar>
          </w:tcPr>
          <w:p w14:paraId="20E62DC5" w14:textId="77777777" w:rsidR="00B710C4" w:rsidRPr="00717EC0" w:rsidRDefault="00B710C4" w:rsidP="00B710C4">
            <w:pPr>
              <w:pStyle w:val="ProductList-Body"/>
            </w:pPr>
            <w:r>
              <w:t>Prodotti del Pool di Applicazioni Office (incluse le famiglie di prodotti Office, Project Standard e Professional, Visio Standard e Professional), CAL per Microsoft Dynamics CRM</w:t>
            </w:r>
            <w:r>
              <w:rPr>
                <w:vertAlign w:val="superscript"/>
              </w:rPr>
              <w:t>1</w:t>
            </w:r>
          </w:p>
        </w:tc>
        <w:tc>
          <w:tcPr>
            <w:tcW w:w="1620" w:type="dxa"/>
            <w:shd w:val="clear" w:color="auto" w:fill="FFFFFF"/>
            <w:tcMar>
              <w:top w:w="15" w:type="dxa"/>
              <w:left w:w="108" w:type="dxa"/>
              <w:bottom w:w="0" w:type="dxa"/>
              <w:right w:w="108" w:type="dxa"/>
            </w:tcMar>
          </w:tcPr>
          <w:p w14:paraId="3976915E" w14:textId="77777777" w:rsidR="00B710C4" w:rsidRPr="00717EC0" w:rsidRDefault="00B710C4" w:rsidP="00B710C4">
            <w:pPr>
              <w:pStyle w:val="ProductList-Body"/>
            </w:pPr>
            <w:r>
              <w:t>1</w:t>
            </w:r>
          </w:p>
        </w:tc>
      </w:tr>
      <w:tr w:rsidR="00B710C4" w:rsidRPr="00717EC0" w14:paraId="521C645B" w14:textId="77777777" w:rsidTr="00507C30">
        <w:trPr>
          <w:trHeight w:val="45"/>
        </w:trPr>
        <w:tc>
          <w:tcPr>
            <w:tcW w:w="8792" w:type="dxa"/>
            <w:shd w:val="clear" w:color="auto" w:fill="FFFFFF"/>
            <w:tcMar>
              <w:top w:w="15" w:type="dxa"/>
              <w:left w:w="108" w:type="dxa"/>
              <w:bottom w:w="0" w:type="dxa"/>
              <w:right w:w="108" w:type="dxa"/>
            </w:tcMar>
          </w:tcPr>
          <w:p w14:paraId="4A7A9D7F" w14:textId="77777777"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Licenza di Gestione Server per System Center 2012 Standard</w:t>
            </w:r>
            <w:r>
              <w:fldChar w:fldCharType="begin"/>
            </w:r>
            <w:r>
              <w:instrText>XE "System Center 2012 Standard"</w:instrText>
            </w:r>
            <w:r>
              <w:fldChar w:fldCharType="end"/>
            </w:r>
            <w:r>
              <w:rPr>
                <w:rFonts w:eastAsia="Calibri"/>
              </w:rPr>
              <w:t xml:space="preserve"> (2 processori), Visual Studio Professional con MSDN e Visual Studio Test Professional con MSDN</w:t>
            </w:r>
          </w:p>
        </w:tc>
        <w:tc>
          <w:tcPr>
            <w:tcW w:w="1620" w:type="dxa"/>
            <w:shd w:val="clear" w:color="auto" w:fill="FFFFFF"/>
            <w:tcMar>
              <w:top w:w="15" w:type="dxa"/>
              <w:left w:w="108" w:type="dxa"/>
              <w:bottom w:w="0" w:type="dxa"/>
              <w:right w:w="108" w:type="dxa"/>
            </w:tcMar>
          </w:tcPr>
          <w:p w14:paraId="5CF8DBFD" w14:textId="77777777" w:rsidR="00B710C4" w:rsidRPr="00717EC0" w:rsidRDefault="00B710C4" w:rsidP="00B710C4">
            <w:pPr>
              <w:pStyle w:val="ProductList-Body"/>
            </w:pPr>
            <w:r>
              <w:t>25</w:t>
            </w:r>
          </w:p>
        </w:tc>
      </w:tr>
      <w:tr w:rsidR="00B710C4" w:rsidRPr="00717EC0" w14:paraId="4CAE7900" w14:textId="77777777" w:rsidTr="00507C30">
        <w:trPr>
          <w:trHeight w:val="45"/>
        </w:trPr>
        <w:tc>
          <w:tcPr>
            <w:tcW w:w="8792" w:type="dxa"/>
            <w:shd w:val="clear" w:color="auto" w:fill="FFFFFF"/>
            <w:tcMar>
              <w:top w:w="15" w:type="dxa"/>
              <w:left w:w="108" w:type="dxa"/>
              <w:bottom w:w="0" w:type="dxa"/>
              <w:right w:w="108" w:type="dxa"/>
            </w:tcMar>
          </w:tcPr>
          <w:p w14:paraId="2642E308"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 Visual Studio Premium con MSDN</w:t>
            </w:r>
          </w:p>
        </w:tc>
        <w:tc>
          <w:tcPr>
            <w:tcW w:w="1620" w:type="dxa"/>
            <w:shd w:val="clear" w:color="auto" w:fill="FFFFFF"/>
            <w:tcMar>
              <w:top w:w="15" w:type="dxa"/>
              <w:left w:w="108" w:type="dxa"/>
              <w:bottom w:w="0" w:type="dxa"/>
              <w:right w:w="108" w:type="dxa"/>
            </w:tcMar>
          </w:tcPr>
          <w:p w14:paraId="6F0C79ED" w14:textId="77777777" w:rsidR="00B710C4" w:rsidRPr="00717EC0" w:rsidRDefault="00B710C4" w:rsidP="00B710C4">
            <w:pPr>
              <w:pStyle w:val="ProductList-Body"/>
            </w:pPr>
            <w:r>
              <w:t>50</w:t>
            </w:r>
          </w:p>
        </w:tc>
      </w:tr>
      <w:tr w:rsidR="00B710C4" w:rsidRPr="00717EC0" w14:paraId="1BE5EB30" w14:textId="77777777" w:rsidTr="00507C30">
        <w:trPr>
          <w:trHeight w:val="45"/>
        </w:trPr>
        <w:tc>
          <w:tcPr>
            <w:tcW w:w="8792" w:type="dxa"/>
            <w:shd w:val="clear" w:color="auto" w:fill="FFFFFF"/>
            <w:tcMar>
              <w:top w:w="15" w:type="dxa"/>
              <w:left w:w="108" w:type="dxa"/>
              <w:bottom w:w="0" w:type="dxa"/>
              <w:right w:w="108" w:type="dxa"/>
            </w:tcMar>
          </w:tcPr>
          <w:p w14:paraId="5C64D13C" w14:textId="77777777" w:rsidR="00B710C4" w:rsidRPr="00717EC0" w:rsidRDefault="00B710C4" w:rsidP="001D494D">
            <w:pPr>
              <w:pStyle w:val="ProductList-Body"/>
            </w:pPr>
            <w:r>
              <w:rPr>
                <w:rFonts w:eastAsia="Calibri"/>
              </w:rPr>
              <w:t>SQL Server Data Center Edition, SQL Parallel Data Warehouse, Windows Server Data Center Edition, Licenza di Gestione Server per System Center 2012 Datacenter</w:t>
            </w:r>
            <w:r>
              <w:fldChar w:fldCharType="begin"/>
            </w:r>
            <w:r>
              <w:instrText>XE "System Center 2012 Datacenter"</w:instrText>
            </w:r>
            <w:r>
              <w:fldChar w:fldCharType="end"/>
            </w:r>
            <w:r>
              <w:rPr>
                <w:rFonts w:eastAsia="Calibri"/>
              </w:rPr>
              <w:t xml:space="preserve"> (2 processori) e Visual Studio Ultimate con MSDN</w:t>
            </w:r>
          </w:p>
        </w:tc>
        <w:tc>
          <w:tcPr>
            <w:tcW w:w="1620" w:type="dxa"/>
            <w:shd w:val="clear" w:color="auto" w:fill="FFFFFF"/>
            <w:tcMar>
              <w:top w:w="15" w:type="dxa"/>
              <w:left w:w="108" w:type="dxa"/>
              <w:bottom w:w="0" w:type="dxa"/>
              <w:right w:w="108" w:type="dxa"/>
            </w:tcMar>
          </w:tcPr>
          <w:p w14:paraId="22BBDBA4" w14:textId="77777777" w:rsidR="00B710C4" w:rsidRPr="00717EC0" w:rsidRDefault="00B710C4" w:rsidP="00B710C4">
            <w:pPr>
              <w:pStyle w:val="ProductList-Body"/>
            </w:pPr>
            <w:r>
              <w:t>75</w:t>
            </w:r>
          </w:p>
        </w:tc>
      </w:tr>
    </w:tbl>
    <w:p w14:paraId="5E7C4449" w14:textId="77777777" w:rsidR="00B710C4" w:rsidRPr="00114501" w:rsidRDefault="00B710C4" w:rsidP="008E676F">
      <w:pPr>
        <w:pStyle w:val="ProductList-Body"/>
        <w:tabs>
          <w:tab w:val="clear" w:pos="158"/>
          <w:tab w:val="left" w:pos="180"/>
        </w:tabs>
      </w:pPr>
      <w:r>
        <w:rPr>
          <w:b/>
          <w:i/>
        </w:rPr>
        <w:t>Nota:</w:t>
      </w:r>
      <w:r>
        <w:rPr>
          <w:i/>
        </w:rPr>
        <w:t xml:space="preserve"> per le CAL per SQL, le società potranno fare riferimento alla tabella del presente Articolo</w:t>
      </w:r>
    </w:p>
    <w:p w14:paraId="60549908" w14:textId="77777777" w:rsidR="000F56C8" w:rsidRPr="00114501" w:rsidRDefault="000F56C8" w:rsidP="008E676F">
      <w:pPr>
        <w:pStyle w:val="ProductList-Body"/>
        <w:tabs>
          <w:tab w:val="clear" w:pos="158"/>
          <w:tab w:val="left" w:pos="180"/>
        </w:tabs>
      </w:pPr>
      <w:r>
        <w:rPr>
          <w:vertAlign w:val="superscript"/>
        </w:rPr>
        <w:t>1</w:t>
      </w:r>
      <w:r>
        <w:rPr>
          <w:i/>
        </w:rPr>
        <w:t xml:space="preserve"> Per la Professional CAL per Microsoft Dynamics CRM vengono assegnati 2 punti</w:t>
      </w:r>
    </w:p>
    <w:p w14:paraId="287FB30E" w14:textId="77777777" w:rsidR="00B710C4" w:rsidRPr="00E031BB" w:rsidRDefault="00B710C4" w:rsidP="00677C94">
      <w:pPr>
        <w:spacing w:after="0" w:line="240" w:lineRule="auto"/>
        <w:rPr>
          <w:sz w:val="14"/>
          <w:szCs w:val="14"/>
        </w:rPr>
      </w:pPr>
    </w:p>
    <w:p w14:paraId="4604F02F" w14:textId="77777777" w:rsidR="00B710C4" w:rsidRPr="00114501" w:rsidRDefault="00E85897" w:rsidP="00B710C4">
      <w:pPr>
        <w:pStyle w:val="ProductList-Body"/>
      </w:pPr>
      <w:r>
        <w:t>I prodotti idonei acquistati ai sensi dell</w:t>
      </w:r>
      <w:r w:rsidR="00682329">
        <w:t>’</w:t>
      </w:r>
      <w:r>
        <w:t>Iscrizione Server and Cloud (SCE) accumuleranno lo stesso numero di punti per i Deployment Planning Services (DPS) che accumulano con altri programmi. Il punti totali destinati alla società definiscono i diritti relativi ai Giorni Planning Services come mostrato qui sotto:</w:t>
      </w:r>
    </w:p>
    <w:p w14:paraId="467F1B95" w14:textId="77777777" w:rsidR="00B710C4" w:rsidRPr="00E031BB" w:rsidRDefault="00B710C4" w:rsidP="00B710C4">
      <w:pPr>
        <w:pStyle w:val="ProductList-Body"/>
        <w:rPr>
          <w:sz w:val="14"/>
          <w:szCs w:val="14"/>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717EC0" w14:paraId="59655637" w14:textId="77777777" w:rsidTr="00507C30">
        <w:trPr>
          <w:trHeight w:val="226"/>
          <w:tblHeader/>
        </w:trPr>
        <w:tc>
          <w:tcPr>
            <w:tcW w:w="5147" w:type="dxa"/>
            <w:shd w:val="clear" w:color="auto" w:fill="2E74B5" w:themeFill="accent1" w:themeFillShade="BF"/>
            <w:tcMar>
              <w:top w:w="15" w:type="dxa"/>
              <w:left w:w="108" w:type="dxa"/>
              <w:bottom w:w="0" w:type="dxa"/>
              <w:right w:w="108" w:type="dxa"/>
            </w:tcMar>
          </w:tcPr>
          <w:p w14:paraId="1551FB2C" w14:textId="77777777" w:rsidR="00B710C4" w:rsidRPr="00132A99" w:rsidRDefault="00B710C4" w:rsidP="00B710C4">
            <w:pPr>
              <w:pStyle w:val="ProductList-Body"/>
              <w:spacing w:before="20" w:after="20"/>
              <w:rPr>
                <w:color w:val="FFFFFF" w:themeColor="background1"/>
              </w:rPr>
            </w:pPr>
            <w:r>
              <w:rPr>
                <w:color w:val="FFFFFF" w:themeColor="background1"/>
              </w:rPr>
              <w:t>Punti di Licenze per Applicazioni Office e/o Server</w:t>
            </w:r>
          </w:p>
        </w:tc>
        <w:tc>
          <w:tcPr>
            <w:tcW w:w="5265" w:type="dxa"/>
            <w:shd w:val="clear" w:color="auto" w:fill="2E74B5" w:themeFill="accent1" w:themeFillShade="BF"/>
            <w:tcMar>
              <w:top w:w="15" w:type="dxa"/>
              <w:left w:w="108" w:type="dxa"/>
              <w:bottom w:w="0" w:type="dxa"/>
              <w:right w:w="108" w:type="dxa"/>
            </w:tcMar>
          </w:tcPr>
          <w:p w14:paraId="051D8AE0" w14:textId="77777777" w:rsidR="00B710C4" w:rsidRPr="00132A99" w:rsidRDefault="00B710C4" w:rsidP="00B710C4">
            <w:pPr>
              <w:pStyle w:val="ProductList-Body"/>
              <w:spacing w:before="20" w:after="20"/>
              <w:rPr>
                <w:color w:val="FFFFFF" w:themeColor="background1"/>
              </w:rPr>
            </w:pPr>
            <w:r>
              <w:rPr>
                <w:color w:val="FFFFFF" w:themeColor="background1"/>
              </w:rPr>
              <w:t>Giorni Planning Services</w:t>
            </w:r>
          </w:p>
        </w:tc>
      </w:tr>
      <w:tr w:rsidR="00D43E1B" w:rsidRPr="00717EC0" w14:paraId="6F0300D7" w14:textId="77777777" w:rsidTr="00507C30">
        <w:trPr>
          <w:trHeight w:val="127"/>
        </w:trPr>
        <w:tc>
          <w:tcPr>
            <w:tcW w:w="5147" w:type="dxa"/>
            <w:shd w:val="clear" w:color="auto" w:fill="FFFFFF"/>
            <w:tcMar>
              <w:top w:w="15" w:type="dxa"/>
              <w:left w:w="108" w:type="dxa"/>
              <w:bottom w:w="0" w:type="dxa"/>
              <w:right w:w="108" w:type="dxa"/>
            </w:tcMar>
          </w:tcPr>
          <w:p w14:paraId="1FA96794" w14:textId="77777777" w:rsidR="00D43E1B" w:rsidRPr="00717EC0" w:rsidRDefault="00D43E1B" w:rsidP="00CC2CB4">
            <w:pPr>
              <w:pStyle w:val="ProductList-Body"/>
            </w:pPr>
            <w:r>
              <w:t>200 – 499</w:t>
            </w:r>
          </w:p>
        </w:tc>
        <w:tc>
          <w:tcPr>
            <w:tcW w:w="5265" w:type="dxa"/>
            <w:shd w:val="clear" w:color="auto" w:fill="FFFFFF"/>
            <w:tcMar>
              <w:top w:w="15" w:type="dxa"/>
              <w:left w:w="108" w:type="dxa"/>
              <w:bottom w:w="0" w:type="dxa"/>
              <w:right w:w="108" w:type="dxa"/>
            </w:tcMar>
          </w:tcPr>
          <w:p w14:paraId="40F76C50" w14:textId="77777777" w:rsidR="00D43E1B" w:rsidRPr="00717EC0" w:rsidRDefault="00D43E1B" w:rsidP="00B710C4">
            <w:pPr>
              <w:pStyle w:val="ProductList-Body"/>
            </w:pPr>
            <w:r>
              <w:t>1</w:t>
            </w:r>
          </w:p>
        </w:tc>
      </w:tr>
      <w:tr w:rsidR="00D43E1B" w:rsidRPr="00717EC0" w14:paraId="3591711E" w14:textId="77777777" w:rsidTr="00507C30">
        <w:trPr>
          <w:trHeight w:val="45"/>
        </w:trPr>
        <w:tc>
          <w:tcPr>
            <w:tcW w:w="5147" w:type="dxa"/>
            <w:shd w:val="clear" w:color="auto" w:fill="FFFFFF"/>
            <w:tcMar>
              <w:top w:w="15" w:type="dxa"/>
              <w:left w:w="108" w:type="dxa"/>
              <w:bottom w:w="0" w:type="dxa"/>
              <w:right w:w="108" w:type="dxa"/>
            </w:tcMar>
          </w:tcPr>
          <w:p w14:paraId="614438C1" w14:textId="77777777" w:rsidR="00D43E1B" w:rsidRPr="00717EC0" w:rsidRDefault="00D43E1B" w:rsidP="00CC2CB4">
            <w:pPr>
              <w:pStyle w:val="ProductList-Body"/>
            </w:pPr>
            <w:r>
              <w:t>500 – 1.999</w:t>
            </w:r>
          </w:p>
        </w:tc>
        <w:tc>
          <w:tcPr>
            <w:tcW w:w="5265" w:type="dxa"/>
            <w:shd w:val="clear" w:color="auto" w:fill="FFFFFF"/>
            <w:tcMar>
              <w:top w:w="15" w:type="dxa"/>
              <w:left w:w="108" w:type="dxa"/>
              <w:bottom w:w="0" w:type="dxa"/>
              <w:right w:w="108" w:type="dxa"/>
            </w:tcMar>
          </w:tcPr>
          <w:p w14:paraId="11423FAC" w14:textId="77777777" w:rsidR="00D43E1B" w:rsidRPr="00717EC0" w:rsidRDefault="00D43E1B" w:rsidP="00B710C4">
            <w:pPr>
              <w:pStyle w:val="ProductList-Body"/>
            </w:pPr>
            <w:r>
              <w:t>3</w:t>
            </w:r>
          </w:p>
        </w:tc>
      </w:tr>
      <w:tr w:rsidR="00D43E1B" w:rsidRPr="00717EC0" w14:paraId="109682F4" w14:textId="77777777" w:rsidTr="00507C30">
        <w:trPr>
          <w:trHeight w:val="45"/>
        </w:trPr>
        <w:tc>
          <w:tcPr>
            <w:tcW w:w="5147" w:type="dxa"/>
            <w:shd w:val="clear" w:color="auto" w:fill="FFFFFF"/>
            <w:tcMar>
              <w:top w:w="15" w:type="dxa"/>
              <w:left w:w="108" w:type="dxa"/>
              <w:bottom w:w="0" w:type="dxa"/>
              <w:right w:w="108" w:type="dxa"/>
            </w:tcMar>
          </w:tcPr>
          <w:p w14:paraId="27AD5841" w14:textId="77777777" w:rsidR="00D43E1B" w:rsidRPr="00717EC0" w:rsidRDefault="00D43E1B" w:rsidP="00CC2CB4">
            <w:pPr>
              <w:pStyle w:val="ProductList-Body"/>
            </w:pPr>
            <w:r>
              <w:t>2.000 – 3.999</w:t>
            </w:r>
          </w:p>
        </w:tc>
        <w:tc>
          <w:tcPr>
            <w:tcW w:w="5265" w:type="dxa"/>
            <w:shd w:val="clear" w:color="auto" w:fill="FFFFFF"/>
            <w:tcMar>
              <w:top w:w="15" w:type="dxa"/>
              <w:left w:w="108" w:type="dxa"/>
              <w:bottom w:w="0" w:type="dxa"/>
              <w:right w:w="108" w:type="dxa"/>
            </w:tcMar>
          </w:tcPr>
          <w:p w14:paraId="401F6C9C" w14:textId="77777777" w:rsidR="00D43E1B" w:rsidRPr="00717EC0" w:rsidRDefault="00D43E1B" w:rsidP="00B710C4">
            <w:pPr>
              <w:pStyle w:val="ProductList-Body"/>
            </w:pPr>
            <w:r>
              <w:t>5</w:t>
            </w:r>
          </w:p>
        </w:tc>
      </w:tr>
      <w:tr w:rsidR="00D43E1B" w:rsidRPr="00717EC0" w14:paraId="2B28E5E5" w14:textId="77777777" w:rsidTr="00507C30">
        <w:trPr>
          <w:trHeight w:val="45"/>
        </w:trPr>
        <w:tc>
          <w:tcPr>
            <w:tcW w:w="5147" w:type="dxa"/>
            <w:shd w:val="clear" w:color="auto" w:fill="FFFFFF"/>
            <w:tcMar>
              <w:top w:w="15" w:type="dxa"/>
              <w:left w:w="108" w:type="dxa"/>
              <w:bottom w:w="0" w:type="dxa"/>
              <w:right w:w="108" w:type="dxa"/>
            </w:tcMar>
          </w:tcPr>
          <w:p w14:paraId="792A7BCA" w14:textId="77777777" w:rsidR="00D43E1B" w:rsidRPr="00717EC0" w:rsidRDefault="00D43E1B" w:rsidP="00CC2CB4">
            <w:pPr>
              <w:pStyle w:val="ProductList-Body"/>
            </w:pPr>
            <w:r>
              <w:t>4.000 – 29.999</w:t>
            </w:r>
          </w:p>
        </w:tc>
        <w:tc>
          <w:tcPr>
            <w:tcW w:w="5265" w:type="dxa"/>
            <w:shd w:val="clear" w:color="auto" w:fill="FFFFFF"/>
            <w:tcMar>
              <w:top w:w="15" w:type="dxa"/>
              <w:left w:w="108" w:type="dxa"/>
              <w:bottom w:w="0" w:type="dxa"/>
              <w:right w:w="108" w:type="dxa"/>
            </w:tcMar>
          </w:tcPr>
          <w:p w14:paraId="6DDBFA94" w14:textId="77777777" w:rsidR="00D43E1B" w:rsidRPr="00717EC0" w:rsidRDefault="00D43E1B" w:rsidP="00B710C4">
            <w:pPr>
              <w:pStyle w:val="ProductList-Body"/>
            </w:pPr>
            <w:r>
              <w:t>10</w:t>
            </w:r>
          </w:p>
        </w:tc>
      </w:tr>
      <w:tr w:rsidR="00D43E1B" w:rsidRPr="00717EC0" w14:paraId="41E55EC6" w14:textId="77777777" w:rsidTr="00507C30">
        <w:trPr>
          <w:trHeight w:val="45"/>
        </w:trPr>
        <w:tc>
          <w:tcPr>
            <w:tcW w:w="5147" w:type="dxa"/>
            <w:shd w:val="clear" w:color="auto" w:fill="FFFFFF"/>
            <w:tcMar>
              <w:top w:w="15" w:type="dxa"/>
              <w:left w:w="108" w:type="dxa"/>
              <w:bottom w:w="0" w:type="dxa"/>
              <w:right w:w="108" w:type="dxa"/>
            </w:tcMar>
          </w:tcPr>
          <w:p w14:paraId="5B084BD8" w14:textId="77777777" w:rsidR="00D43E1B" w:rsidRPr="00717EC0" w:rsidRDefault="00D43E1B" w:rsidP="00CC2CB4">
            <w:pPr>
              <w:pStyle w:val="ProductList-Body"/>
            </w:pPr>
            <w:r>
              <w:t>30.000 – 49.999</w:t>
            </w:r>
          </w:p>
        </w:tc>
        <w:tc>
          <w:tcPr>
            <w:tcW w:w="5265" w:type="dxa"/>
            <w:shd w:val="clear" w:color="auto" w:fill="FFFFFF"/>
            <w:tcMar>
              <w:top w:w="15" w:type="dxa"/>
              <w:left w:w="108" w:type="dxa"/>
              <w:bottom w:w="0" w:type="dxa"/>
              <w:right w:w="108" w:type="dxa"/>
            </w:tcMar>
          </w:tcPr>
          <w:p w14:paraId="68528C83" w14:textId="77777777" w:rsidR="00D43E1B" w:rsidRPr="00717EC0" w:rsidRDefault="00D43E1B" w:rsidP="00B710C4">
            <w:pPr>
              <w:pStyle w:val="ProductList-Body"/>
            </w:pPr>
            <w:r>
              <w:t>15</w:t>
            </w:r>
          </w:p>
        </w:tc>
      </w:tr>
      <w:tr w:rsidR="00D43E1B" w:rsidRPr="00717EC0" w14:paraId="46D6949F" w14:textId="77777777" w:rsidTr="00507C30">
        <w:trPr>
          <w:trHeight w:val="45"/>
        </w:trPr>
        <w:tc>
          <w:tcPr>
            <w:tcW w:w="5147" w:type="dxa"/>
            <w:shd w:val="clear" w:color="auto" w:fill="FFFFFF"/>
            <w:tcMar>
              <w:top w:w="15" w:type="dxa"/>
              <w:left w:w="108" w:type="dxa"/>
              <w:bottom w:w="0" w:type="dxa"/>
              <w:right w:w="108" w:type="dxa"/>
            </w:tcMar>
          </w:tcPr>
          <w:p w14:paraId="17719BF6" w14:textId="77777777" w:rsidR="00D43E1B" w:rsidRPr="00717EC0" w:rsidRDefault="00D43E1B" w:rsidP="00CC2CB4">
            <w:pPr>
              <w:pStyle w:val="ProductList-Body"/>
            </w:pPr>
            <w:r>
              <w:t>50.000 – 99.999</w:t>
            </w:r>
          </w:p>
        </w:tc>
        <w:tc>
          <w:tcPr>
            <w:tcW w:w="5265" w:type="dxa"/>
            <w:shd w:val="clear" w:color="auto" w:fill="FFFFFF"/>
            <w:tcMar>
              <w:top w:w="15" w:type="dxa"/>
              <w:left w:w="108" w:type="dxa"/>
              <w:bottom w:w="0" w:type="dxa"/>
              <w:right w:w="108" w:type="dxa"/>
            </w:tcMar>
          </w:tcPr>
          <w:p w14:paraId="7C78F186" w14:textId="77777777" w:rsidR="00D43E1B" w:rsidRPr="00717EC0" w:rsidRDefault="00D43E1B" w:rsidP="00B710C4">
            <w:pPr>
              <w:pStyle w:val="ProductList-Body"/>
            </w:pPr>
            <w:r>
              <w:t>20</w:t>
            </w:r>
          </w:p>
        </w:tc>
      </w:tr>
      <w:tr w:rsidR="00D43E1B" w:rsidRPr="00717EC0" w14:paraId="00E654E9" w14:textId="77777777" w:rsidTr="00507C30">
        <w:trPr>
          <w:trHeight w:val="45"/>
        </w:trPr>
        <w:tc>
          <w:tcPr>
            <w:tcW w:w="5147" w:type="dxa"/>
            <w:shd w:val="clear" w:color="auto" w:fill="FFFFFF"/>
            <w:tcMar>
              <w:top w:w="15" w:type="dxa"/>
              <w:left w:w="108" w:type="dxa"/>
              <w:bottom w:w="0" w:type="dxa"/>
              <w:right w:w="108" w:type="dxa"/>
            </w:tcMar>
          </w:tcPr>
          <w:p w14:paraId="311063D1" w14:textId="77777777" w:rsidR="00D43E1B" w:rsidRPr="00717EC0" w:rsidRDefault="00D43E1B" w:rsidP="00CC2CB4">
            <w:pPr>
              <w:pStyle w:val="ProductList-Body"/>
            </w:pPr>
            <w:r>
              <w:t>100.000 – 199.999</w:t>
            </w:r>
          </w:p>
        </w:tc>
        <w:tc>
          <w:tcPr>
            <w:tcW w:w="5265" w:type="dxa"/>
            <w:shd w:val="clear" w:color="auto" w:fill="FFFFFF"/>
            <w:tcMar>
              <w:top w:w="15" w:type="dxa"/>
              <w:left w:w="108" w:type="dxa"/>
              <w:bottom w:w="0" w:type="dxa"/>
              <w:right w:w="108" w:type="dxa"/>
            </w:tcMar>
          </w:tcPr>
          <w:p w14:paraId="5CD20A69" w14:textId="77777777" w:rsidR="00D43E1B" w:rsidRPr="00717EC0" w:rsidRDefault="00D43E1B" w:rsidP="00B710C4">
            <w:pPr>
              <w:pStyle w:val="ProductList-Body"/>
            </w:pPr>
            <w:r>
              <w:t>30</w:t>
            </w:r>
          </w:p>
        </w:tc>
      </w:tr>
      <w:tr w:rsidR="00D43E1B" w:rsidRPr="00717EC0" w14:paraId="242E2D4B" w14:textId="77777777" w:rsidTr="00507C30">
        <w:trPr>
          <w:trHeight w:val="45"/>
        </w:trPr>
        <w:tc>
          <w:tcPr>
            <w:tcW w:w="5147" w:type="dxa"/>
            <w:shd w:val="clear" w:color="auto" w:fill="FFFFFF"/>
            <w:tcMar>
              <w:top w:w="15" w:type="dxa"/>
              <w:left w:w="108" w:type="dxa"/>
              <w:bottom w:w="0" w:type="dxa"/>
              <w:right w:w="108" w:type="dxa"/>
            </w:tcMar>
          </w:tcPr>
          <w:p w14:paraId="1F541E4D" w14:textId="77777777" w:rsidR="00D43E1B" w:rsidRPr="00717EC0" w:rsidRDefault="00D43E1B" w:rsidP="00CC2CB4">
            <w:pPr>
              <w:pStyle w:val="ProductList-Body"/>
            </w:pPr>
            <w:r>
              <w:t>200.000 – 399.999</w:t>
            </w:r>
          </w:p>
        </w:tc>
        <w:tc>
          <w:tcPr>
            <w:tcW w:w="5265" w:type="dxa"/>
            <w:shd w:val="clear" w:color="auto" w:fill="FFFFFF"/>
            <w:tcMar>
              <w:top w:w="15" w:type="dxa"/>
              <w:left w:w="108" w:type="dxa"/>
              <w:bottom w:w="0" w:type="dxa"/>
              <w:right w:w="108" w:type="dxa"/>
            </w:tcMar>
          </w:tcPr>
          <w:p w14:paraId="791B3787" w14:textId="77777777" w:rsidR="00D43E1B" w:rsidRPr="00717EC0" w:rsidRDefault="00D43E1B" w:rsidP="00B710C4">
            <w:pPr>
              <w:pStyle w:val="ProductList-Body"/>
            </w:pPr>
            <w:r>
              <w:t>40</w:t>
            </w:r>
          </w:p>
        </w:tc>
      </w:tr>
      <w:tr w:rsidR="00D43E1B" w:rsidRPr="00717EC0" w14:paraId="3C66478C" w14:textId="77777777" w:rsidTr="00507C30">
        <w:trPr>
          <w:trHeight w:val="45"/>
        </w:trPr>
        <w:tc>
          <w:tcPr>
            <w:tcW w:w="5147" w:type="dxa"/>
            <w:shd w:val="clear" w:color="auto" w:fill="FFFFFF"/>
            <w:tcMar>
              <w:top w:w="15" w:type="dxa"/>
              <w:left w:w="108" w:type="dxa"/>
              <w:bottom w:w="0" w:type="dxa"/>
              <w:right w:w="108" w:type="dxa"/>
            </w:tcMar>
          </w:tcPr>
          <w:p w14:paraId="1A8C600E" w14:textId="77777777" w:rsidR="00D43E1B" w:rsidRPr="00717EC0" w:rsidRDefault="00D43E1B" w:rsidP="00CC2CB4">
            <w:pPr>
              <w:pStyle w:val="ProductList-Body"/>
            </w:pPr>
            <w:r>
              <w:t>400.000 – 599.999</w:t>
            </w:r>
          </w:p>
        </w:tc>
        <w:tc>
          <w:tcPr>
            <w:tcW w:w="5265" w:type="dxa"/>
            <w:shd w:val="clear" w:color="auto" w:fill="FFFFFF"/>
            <w:tcMar>
              <w:top w:w="15" w:type="dxa"/>
              <w:left w:w="108" w:type="dxa"/>
              <w:bottom w:w="0" w:type="dxa"/>
              <w:right w:w="108" w:type="dxa"/>
            </w:tcMar>
          </w:tcPr>
          <w:p w14:paraId="164DA958" w14:textId="77777777" w:rsidR="00D43E1B" w:rsidRPr="00717EC0" w:rsidRDefault="00D43E1B" w:rsidP="00B710C4">
            <w:pPr>
              <w:pStyle w:val="ProductList-Body"/>
            </w:pPr>
            <w:r>
              <w:t>50</w:t>
            </w:r>
          </w:p>
        </w:tc>
      </w:tr>
      <w:tr w:rsidR="00D43E1B" w:rsidRPr="00717EC0" w14:paraId="5327F365" w14:textId="77777777" w:rsidTr="00507C30">
        <w:trPr>
          <w:trHeight w:val="45"/>
        </w:trPr>
        <w:tc>
          <w:tcPr>
            <w:tcW w:w="5147" w:type="dxa"/>
            <w:shd w:val="clear" w:color="auto" w:fill="FFFFFF"/>
            <w:tcMar>
              <w:top w:w="15" w:type="dxa"/>
              <w:left w:w="108" w:type="dxa"/>
              <w:bottom w:w="0" w:type="dxa"/>
              <w:right w:w="108" w:type="dxa"/>
            </w:tcMar>
          </w:tcPr>
          <w:p w14:paraId="3AD390A3" w14:textId="77777777" w:rsidR="00D43E1B" w:rsidRPr="00717EC0" w:rsidRDefault="00D43E1B" w:rsidP="00CC2CB4">
            <w:pPr>
              <w:pStyle w:val="ProductList-Body"/>
            </w:pPr>
            <w:r>
              <w:t>600.000 +</w:t>
            </w:r>
          </w:p>
        </w:tc>
        <w:tc>
          <w:tcPr>
            <w:tcW w:w="5265" w:type="dxa"/>
            <w:shd w:val="clear" w:color="auto" w:fill="FFFFFF"/>
            <w:tcMar>
              <w:top w:w="15" w:type="dxa"/>
              <w:left w:w="108" w:type="dxa"/>
              <w:bottom w:w="0" w:type="dxa"/>
              <w:right w:w="108" w:type="dxa"/>
            </w:tcMar>
          </w:tcPr>
          <w:p w14:paraId="6160A1B1" w14:textId="77777777" w:rsidR="00D43E1B" w:rsidRPr="00717EC0" w:rsidRDefault="00D43E1B" w:rsidP="00B710C4">
            <w:pPr>
              <w:pStyle w:val="ProductList-Body"/>
            </w:pPr>
            <w:r>
              <w:t>75</w:t>
            </w:r>
          </w:p>
        </w:tc>
      </w:tr>
    </w:tbl>
    <w:p w14:paraId="3EB13957" w14:textId="77777777" w:rsidR="00B710C4" w:rsidRPr="00E031BB" w:rsidRDefault="00B710C4" w:rsidP="00B710C4">
      <w:pPr>
        <w:pStyle w:val="ProductList-Body"/>
        <w:rPr>
          <w:sz w:val="14"/>
          <w:szCs w:val="14"/>
        </w:rPr>
      </w:pPr>
    </w:p>
    <w:p w14:paraId="2FF19BAB" w14:textId="77777777" w:rsidR="00B710C4" w:rsidRPr="00114501" w:rsidRDefault="00B710C4" w:rsidP="00B710C4">
      <w:pPr>
        <w:pStyle w:val="ProductList-Body"/>
      </w:pPr>
      <w:r>
        <w:t>La copertura SA per Core CAL Suite</w:t>
      </w:r>
      <w:r>
        <w:fldChar w:fldCharType="begin"/>
      </w:r>
      <w:r>
        <w:instrText>XE "Core CAL Suite"</w:instrText>
      </w:r>
      <w:r>
        <w:fldChar w:fldCharType="end"/>
      </w:r>
      <w:r>
        <w:t xml:space="preserve"> e CAL per SQL conta come un (1) punto per il raggiungimento della soglia indicata nella prima colonna che segue; la copertura SA per Enterprise CAL Suite</w:t>
      </w:r>
      <w:r>
        <w:fldChar w:fldCharType="begin"/>
      </w:r>
      <w:r>
        <w:instrText>XE "Enterprise CAL Suite"</w:instrText>
      </w:r>
      <w:r>
        <w:fldChar w:fldCharType="end"/>
      </w:r>
      <w:r>
        <w:t xml:space="preserve"> conta come due (2) punti per il raggiungimento della soglia indicata nella prima colonna che segue:</w:t>
      </w:r>
    </w:p>
    <w:p w14:paraId="62EDB986" w14:textId="77777777" w:rsidR="00B710C4" w:rsidRPr="00114501" w:rsidRDefault="00B710C4" w:rsidP="00B710C4">
      <w:pPr>
        <w:pStyle w:val="ProductList-Body"/>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717EC0" w14:paraId="0D2BCEA3" w14:textId="77777777" w:rsidTr="00507C30">
        <w:trPr>
          <w:trHeight w:val="172"/>
          <w:tblHeader/>
        </w:trPr>
        <w:tc>
          <w:tcPr>
            <w:tcW w:w="5147" w:type="dxa"/>
            <w:shd w:val="clear" w:color="auto" w:fill="2E74B5" w:themeFill="accent1" w:themeFillShade="BF"/>
            <w:tcMar>
              <w:top w:w="15" w:type="dxa"/>
              <w:left w:w="108" w:type="dxa"/>
              <w:bottom w:w="0" w:type="dxa"/>
              <w:right w:w="108" w:type="dxa"/>
            </w:tcMar>
          </w:tcPr>
          <w:p w14:paraId="54F331AE" w14:textId="77777777" w:rsidR="00B710C4" w:rsidRPr="00132A99" w:rsidRDefault="00B710C4" w:rsidP="00B710C4">
            <w:pPr>
              <w:pStyle w:val="ProductList-Body"/>
              <w:spacing w:before="20" w:after="20"/>
              <w:rPr>
                <w:color w:val="FFFFFF" w:themeColor="background1"/>
              </w:rPr>
            </w:pPr>
            <w:r>
              <w:rPr>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14:paraId="10C5BE8D" w14:textId="77777777" w:rsidR="00B710C4" w:rsidRPr="00132A99" w:rsidRDefault="00B710C4" w:rsidP="00B710C4">
            <w:pPr>
              <w:pStyle w:val="ProductList-Body"/>
              <w:spacing w:before="20" w:after="20"/>
              <w:rPr>
                <w:color w:val="FFFFFF" w:themeColor="background1"/>
              </w:rPr>
            </w:pPr>
            <w:r>
              <w:rPr>
                <w:color w:val="FFFFFF" w:themeColor="background1"/>
              </w:rPr>
              <w:t xml:space="preserve">Giorni Planning Services </w:t>
            </w:r>
          </w:p>
        </w:tc>
      </w:tr>
      <w:tr w:rsidR="00D43E1B" w:rsidRPr="00717EC0" w14:paraId="6D6EE873" w14:textId="77777777" w:rsidTr="00507C30">
        <w:trPr>
          <w:trHeight w:val="235"/>
        </w:trPr>
        <w:tc>
          <w:tcPr>
            <w:tcW w:w="5147" w:type="dxa"/>
            <w:shd w:val="clear" w:color="auto" w:fill="FFFFFF"/>
            <w:tcMar>
              <w:top w:w="15" w:type="dxa"/>
              <w:left w:w="108" w:type="dxa"/>
              <w:bottom w:w="0" w:type="dxa"/>
              <w:right w:w="108" w:type="dxa"/>
            </w:tcMar>
          </w:tcPr>
          <w:p w14:paraId="64A30B85" w14:textId="77777777" w:rsidR="00D43E1B" w:rsidRPr="00717EC0" w:rsidRDefault="00D43E1B" w:rsidP="00CC2CB4">
            <w:pPr>
              <w:pStyle w:val="ProductList-Body"/>
            </w:pPr>
            <w:r>
              <w:t>200 – 3.999</w:t>
            </w:r>
          </w:p>
        </w:tc>
        <w:tc>
          <w:tcPr>
            <w:tcW w:w="5265" w:type="dxa"/>
            <w:shd w:val="clear" w:color="auto" w:fill="FFFFFF"/>
            <w:tcMar>
              <w:top w:w="15" w:type="dxa"/>
              <w:left w:w="108" w:type="dxa"/>
              <w:bottom w:w="0" w:type="dxa"/>
              <w:right w:w="108" w:type="dxa"/>
            </w:tcMar>
          </w:tcPr>
          <w:p w14:paraId="5DFDD205" w14:textId="77777777" w:rsidR="00D43E1B" w:rsidRPr="00717EC0" w:rsidRDefault="00D43E1B" w:rsidP="00B710C4">
            <w:pPr>
              <w:pStyle w:val="ProductList-Body"/>
            </w:pPr>
            <w:r>
              <w:t>1</w:t>
            </w:r>
          </w:p>
        </w:tc>
      </w:tr>
      <w:tr w:rsidR="00D43E1B" w:rsidRPr="00717EC0" w14:paraId="71C4BA99" w14:textId="77777777" w:rsidTr="00507C30">
        <w:trPr>
          <w:trHeight w:val="55"/>
        </w:trPr>
        <w:tc>
          <w:tcPr>
            <w:tcW w:w="5147" w:type="dxa"/>
            <w:shd w:val="clear" w:color="auto" w:fill="FFFFFF"/>
            <w:tcMar>
              <w:top w:w="15" w:type="dxa"/>
              <w:left w:w="108" w:type="dxa"/>
              <w:bottom w:w="0" w:type="dxa"/>
              <w:right w:w="108" w:type="dxa"/>
            </w:tcMar>
          </w:tcPr>
          <w:p w14:paraId="52D86D6D" w14:textId="77777777" w:rsidR="00D43E1B" w:rsidRPr="00717EC0" w:rsidRDefault="00D43E1B" w:rsidP="00CC2CB4">
            <w:pPr>
              <w:pStyle w:val="ProductList-Body"/>
            </w:pPr>
            <w:r>
              <w:t>4.000 – 9.999</w:t>
            </w:r>
          </w:p>
        </w:tc>
        <w:tc>
          <w:tcPr>
            <w:tcW w:w="5265" w:type="dxa"/>
            <w:shd w:val="clear" w:color="auto" w:fill="FFFFFF"/>
            <w:tcMar>
              <w:top w:w="15" w:type="dxa"/>
              <w:left w:w="108" w:type="dxa"/>
              <w:bottom w:w="0" w:type="dxa"/>
              <w:right w:w="108" w:type="dxa"/>
            </w:tcMar>
          </w:tcPr>
          <w:p w14:paraId="53EACCEE" w14:textId="77777777" w:rsidR="00D43E1B" w:rsidRPr="00717EC0" w:rsidRDefault="00D43E1B" w:rsidP="00B710C4">
            <w:pPr>
              <w:pStyle w:val="ProductList-Body"/>
            </w:pPr>
            <w:r>
              <w:t>3</w:t>
            </w:r>
          </w:p>
        </w:tc>
      </w:tr>
      <w:tr w:rsidR="00D43E1B" w:rsidRPr="00717EC0" w14:paraId="6D5C5C25" w14:textId="77777777" w:rsidTr="00507C30">
        <w:trPr>
          <w:trHeight w:val="45"/>
        </w:trPr>
        <w:tc>
          <w:tcPr>
            <w:tcW w:w="5147" w:type="dxa"/>
            <w:shd w:val="clear" w:color="auto" w:fill="FFFFFF"/>
            <w:tcMar>
              <w:top w:w="15" w:type="dxa"/>
              <w:left w:w="108" w:type="dxa"/>
              <w:bottom w:w="0" w:type="dxa"/>
              <w:right w:w="108" w:type="dxa"/>
            </w:tcMar>
          </w:tcPr>
          <w:p w14:paraId="23376E41" w14:textId="77777777" w:rsidR="00D43E1B" w:rsidRPr="00717EC0" w:rsidRDefault="00D43E1B" w:rsidP="00CC2CB4">
            <w:pPr>
              <w:pStyle w:val="ProductList-Body"/>
            </w:pPr>
            <w:r>
              <w:t>10.000 – 99.999</w:t>
            </w:r>
          </w:p>
        </w:tc>
        <w:tc>
          <w:tcPr>
            <w:tcW w:w="5265" w:type="dxa"/>
            <w:shd w:val="clear" w:color="auto" w:fill="FFFFFF"/>
            <w:tcMar>
              <w:top w:w="15" w:type="dxa"/>
              <w:left w:w="108" w:type="dxa"/>
              <w:bottom w:w="0" w:type="dxa"/>
              <w:right w:w="108" w:type="dxa"/>
            </w:tcMar>
          </w:tcPr>
          <w:p w14:paraId="208D7208" w14:textId="77777777" w:rsidR="00D43E1B" w:rsidRPr="00717EC0" w:rsidRDefault="00D43E1B" w:rsidP="00B710C4">
            <w:pPr>
              <w:pStyle w:val="ProductList-Body"/>
            </w:pPr>
            <w:r>
              <w:t>5</w:t>
            </w:r>
          </w:p>
        </w:tc>
      </w:tr>
      <w:tr w:rsidR="00D43E1B" w:rsidRPr="00717EC0" w14:paraId="765D6D37" w14:textId="77777777" w:rsidTr="00507C30">
        <w:trPr>
          <w:trHeight w:val="45"/>
        </w:trPr>
        <w:tc>
          <w:tcPr>
            <w:tcW w:w="5147" w:type="dxa"/>
            <w:shd w:val="clear" w:color="auto" w:fill="FFFFFF"/>
            <w:tcMar>
              <w:top w:w="15" w:type="dxa"/>
              <w:left w:w="108" w:type="dxa"/>
              <w:bottom w:w="0" w:type="dxa"/>
              <w:right w:w="108" w:type="dxa"/>
            </w:tcMar>
          </w:tcPr>
          <w:p w14:paraId="0B47DCF9" w14:textId="77777777" w:rsidR="00D43E1B" w:rsidRPr="00717EC0" w:rsidRDefault="00D43E1B" w:rsidP="00CC2CB4">
            <w:pPr>
              <w:pStyle w:val="ProductList-Body"/>
            </w:pPr>
            <w:r>
              <w:t>100.000 – 299.999</w:t>
            </w:r>
          </w:p>
        </w:tc>
        <w:tc>
          <w:tcPr>
            <w:tcW w:w="5265" w:type="dxa"/>
            <w:shd w:val="clear" w:color="auto" w:fill="FFFFFF"/>
            <w:tcMar>
              <w:top w:w="15" w:type="dxa"/>
              <w:left w:w="108" w:type="dxa"/>
              <w:bottom w:w="0" w:type="dxa"/>
              <w:right w:w="108" w:type="dxa"/>
            </w:tcMar>
          </w:tcPr>
          <w:p w14:paraId="5EF4F4BA" w14:textId="77777777" w:rsidR="00D43E1B" w:rsidRPr="00717EC0" w:rsidRDefault="00D43E1B" w:rsidP="00B710C4">
            <w:pPr>
              <w:pStyle w:val="ProductList-Body"/>
            </w:pPr>
            <w:r>
              <w:t>7</w:t>
            </w:r>
          </w:p>
        </w:tc>
      </w:tr>
      <w:tr w:rsidR="00D43E1B" w:rsidRPr="00717EC0" w14:paraId="386E1162" w14:textId="77777777" w:rsidTr="00507C30">
        <w:trPr>
          <w:trHeight w:val="73"/>
        </w:trPr>
        <w:tc>
          <w:tcPr>
            <w:tcW w:w="5147" w:type="dxa"/>
            <w:shd w:val="clear" w:color="auto" w:fill="FFFFFF"/>
            <w:tcMar>
              <w:top w:w="15" w:type="dxa"/>
              <w:left w:w="108" w:type="dxa"/>
              <w:bottom w:w="0" w:type="dxa"/>
              <w:right w:w="108" w:type="dxa"/>
            </w:tcMar>
          </w:tcPr>
          <w:p w14:paraId="7933DB87" w14:textId="77777777" w:rsidR="00D43E1B" w:rsidRPr="00717EC0" w:rsidRDefault="00D43E1B" w:rsidP="00CC2CB4">
            <w:pPr>
              <w:pStyle w:val="ProductList-Body"/>
            </w:pPr>
            <w:r>
              <w:t>300.000 – 599.999</w:t>
            </w:r>
          </w:p>
        </w:tc>
        <w:tc>
          <w:tcPr>
            <w:tcW w:w="5265" w:type="dxa"/>
            <w:shd w:val="clear" w:color="auto" w:fill="FFFFFF"/>
            <w:tcMar>
              <w:top w:w="15" w:type="dxa"/>
              <w:left w:w="108" w:type="dxa"/>
              <w:bottom w:w="0" w:type="dxa"/>
              <w:right w:w="108" w:type="dxa"/>
            </w:tcMar>
          </w:tcPr>
          <w:p w14:paraId="5579B052" w14:textId="77777777" w:rsidR="00D43E1B" w:rsidRPr="00717EC0" w:rsidRDefault="00D43E1B" w:rsidP="00B710C4">
            <w:pPr>
              <w:pStyle w:val="ProductList-Body"/>
            </w:pPr>
            <w:r>
              <w:t>10</w:t>
            </w:r>
          </w:p>
        </w:tc>
      </w:tr>
      <w:tr w:rsidR="00B710C4" w:rsidRPr="00717EC0" w14:paraId="466AFFBD" w14:textId="77777777" w:rsidTr="00507C30">
        <w:trPr>
          <w:trHeight w:val="45"/>
        </w:trPr>
        <w:tc>
          <w:tcPr>
            <w:tcW w:w="5147" w:type="dxa"/>
            <w:shd w:val="clear" w:color="auto" w:fill="FFFFFF"/>
            <w:tcMar>
              <w:top w:w="15" w:type="dxa"/>
              <w:left w:w="108" w:type="dxa"/>
              <w:bottom w:w="0" w:type="dxa"/>
              <w:right w:w="108" w:type="dxa"/>
            </w:tcMar>
          </w:tcPr>
          <w:p w14:paraId="719D9D0A" w14:textId="77777777" w:rsidR="00B710C4" w:rsidRPr="00717EC0" w:rsidRDefault="00B710C4" w:rsidP="00686F6E">
            <w:pPr>
              <w:pStyle w:val="ProductList-Body"/>
            </w:pPr>
            <w:r>
              <w:t>600</w:t>
            </w:r>
            <w:r w:rsidR="00686F6E">
              <w:t>.</w:t>
            </w:r>
            <w:r>
              <w:t>000 +</w:t>
            </w:r>
          </w:p>
        </w:tc>
        <w:tc>
          <w:tcPr>
            <w:tcW w:w="5265" w:type="dxa"/>
            <w:shd w:val="clear" w:color="auto" w:fill="FFFFFF"/>
            <w:tcMar>
              <w:top w:w="15" w:type="dxa"/>
              <w:left w:w="108" w:type="dxa"/>
              <w:bottom w:w="0" w:type="dxa"/>
              <w:right w:w="108" w:type="dxa"/>
            </w:tcMar>
          </w:tcPr>
          <w:p w14:paraId="469E6A90" w14:textId="77777777" w:rsidR="00B710C4" w:rsidRPr="00717EC0" w:rsidRDefault="00B710C4" w:rsidP="00B710C4">
            <w:pPr>
              <w:pStyle w:val="ProductList-Body"/>
            </w:pPr>
            <w:r>
              <w:t>12</w:t>
            </w:r>
          </w:p>
        </w:tc>
      </w:tr>
    </w:tbl>
    <w:p w14:paraId="11E1BEF1" w14:textId="77777777" w:rsidR="00B710C4" w:rsidRPr="00114501" w:rsidRDefault="00B710C4" w:rsidP="00B710C4">
      <w:pPr>
        <w:pStyle w:val="ProductList-Body"/>
      </w:pPr>
    </w:p>
    <w:p w14:paraId="1C66EFC1" w14:textId="77777777" w:rsidR="003B3EBC" w:rsidRPr="00114501" w:rsidRDefault="00B710C4" w:rsidP="003B3EBC">
      <w:pPr>
        <w:pStyle w:val="ProductList-Body"/>
      </w:pPr>
      <w:r>
        <w:t>Le società potranno selezionare una o più offerte tra quelle disponibili descritte di seguito, nonché scegliere dai livelli di servizi presenti fino al numero di giorni Planning Services. Le offerte disponibili includono:</w:t>
      </w:r>
    </w:p>
    <w:p w14:paraId="34088E8A" w14:textId="77777777" w:rsidR="003B3EBC" w:rsidRPr="00B741C2" w:rsidRDefault="003B3EBC" w:rsidP="00026DDE">
      <w:pPr>
        <w:pStyle w:val="ProductList-Body"/>
        <w:numPr>
          <w:ilvl w:val="0"/>
          <w:numId w:val="22"/>
        </w:numPr>
        <w:ind w:left="450" w:hanging="270"/>
        <w:rPr>
          <w:lang w:val="en-US"/>
        </w:rPr>
      </w:pPr>
      <w:r w:rsidRPr="00B741C2">
        <w:rPr>
          <w:lang w:val="en-US"/>
        </w:rPr>
        <w:t>Desktop Deployment Planning Services (DDPS)</w:t>
      </w:r>
    </w:p>
    <w:p w14:paraId="47510C4A" w14:textId="77777777" w:rsidR="003B3EBC" w:rsidRPr="00114501" w:rsidRDefault="00B710C4" w:rsidP="00026DDE">
      <w:pPr>
        <w:pStyle w:val="ProductList-Body"/>
        <w:numPr>
          <w:ilvl w:val="1"/>
          <w:numId w:val="22"/>
        </w:numPr>
        <w:ind w:left="720" w:hanging="270"/>
      </w:pPr>
      <w:r>
        <w:t>Piano di sviluppo o di aggiornamento per Office e Windows. Livelli di Servizio: 1, 3, 5, 10 o 15 giorni.</w:t>
      </w:r>
    </w:p>
    <w:p w14:paraId="0B5149A7" w14:textId="77777777" w:rsidR="003B3EBC" w:rsidRPr="00114501" w:rsidRDefault="00261F60" w:rsidP="00026DDE">
      <w:pPr>
        <w:pStyle w:val="ProductList-Body"/>
        <w:numPr>
          <w:ilvl w:val="1"/>
          <w:numId w:val="22"/>
        </w:numPr>
        <w:ind w:left="720" w:hanging="270"/>
      </w:pPr>
      <w:r>
        <w:t>Piano per un</w:t>
      </w:r>
      <w:r w:rsidR="00682329">
        <w:t>’</w:t>
      </w:r>
      <w:r>
        <w:t>implementazione di Office 365. Livelli di Servizio: 3 o 10 giorni.</w:t>
      </w:r>
    </w:p>
    <w:p w14:paraId="48834C2E" w14:textId="77777777" w:rsidR="003B3EBC" w:rsidRPr="00B741C2" w:rsidRDefault="003B3EBC" w:rsidP="00026DDE">
      <w:pPr>
        <w:pStyle w:val="ProductList-Body"/>
        <w:numPr>
          <w:ilvl w:val="0"/>
          <w:numId w:val="22"/>
        </w:numPr>
        <w:ind w:left="450" w:hanging="270"/>
        <w:rPr>
          <w:lang w:val="en-US"/>
        </w:rPr>
      </w:pPr>
      <w:r w:rsidRPr="00B741C2">
        <w:rPr>
          <w:lang w:val="en-US"/>
        </w:rPr>
        <w:t>SharePoint Deployment Planning Services (SDPS)</w:t>
      </w:r>
    </w:p>
    <w:p w14:paraId="700E699C" w14:textId="77777777" w:rsidR="003B3EBC" w:rsidRPr="00114501" w:rsidRDefault="00B710C4" w:rsidP="00026DDE">
      <w:pPr>
        <w:pStyle w:val="ProductList-Body"/>
        <w:numPr>
          <w:ilvl w:val="1"/>
          <w:numId w:val="22"/>
        </w:numPr>
        <w:ind w:left="720" w:hanging="270"/>
      </w:pPr>
      <w:r>
        <w:t>Piano di sviluppo o di aggiornamento per SharePoint. Livelli di Servizio: 1, 3, 5, 10 o 15 giorni.</w:t>
      </w:r>
      <w:r w:rsidR="0022493C">
        <w:t xml:space="preserve"> </w:t>
      </w:r>
    </w:p>
    <w:p w14:paraId="73F66AE6" w14:textId="77777777" w:rsidR="003B3EBC" w:rsidRPr="00114501" w:rsidRDefault="00261F60" w:rsidP="00026DDE">
      <w:pPr>
        <w:pStyle w:val="ProductList-Body"/>
        <w:numPr>
          <w:ilvl w:val="1"/>
          <w:numId w:val="22"/>
        </w:numPr>
        <w:ind w:left="720" w:hanging="270"/>
      </w:pPr>
      <w:r>
        <w:t>Piano per un</w:t>
      </w:r>
      <w:r w:rsidR="00682329">
        <w:t>’</w:t>
      </w:r>
      <w:r>
        <w:t>implementazione di Office 365. Livelli di Servizio: 3 o 10 giorni.</w:t>
      </w:r>
    </w:p>
    <w:p w14:paraId="4F6FE2AE" w14:textId="77777777" w:rsidR="003B3EBC" w:rsidRPr="00B741C2" w:rsidRDefault="003B3EBC" w:rsidP="00026DDE">
      <w:pPr>
        <w:pStyle w:val="ProductList-Body"/>
        <w:numPr>
          <w:ilvl w:val="0"/>
          <w:numId w:val="22"/>
        </w:numPr>
        <w:ind w:left="450" w:hanging="270"/>
        <w:rPr>
          <w:lang w:val="en-US"/>
        </w:rPr>
      </w:pPr>
      <w:r w:rsidRPr="00B741C2">
        <w:rPr>
          <w:lang w:val="en-US"/>
        </w:rPr>
        <w:t>Lync and Exchange Deployment Planning Services (L&amp;EDPS)</w:t>
      </w:r>
    </w:p>
    <w:p w14:paraId="1258010F" w14:textId="77777777" w:rsidR="003B3EBC" w:rsidRPr="00114501" w:rsidRDefault="00B710C4" w:rsidP="00026DDE">
      <w:pPr>
        <w:pStyle w:val="ProductList-Body"/>
        <w:numPr>
          <w:ilvl w:val="1"/>
          <w:numId w:val="22"/>
        </w:numPr>
        <w:ind w:left="720" w:hanging="270"/>
      </w:pPr>
      <w:r>
        <w:t>Piano di sviluppo o di aggiornamento per Lync ed Exchange. Livelli di Servizio: 1, 3, 5, 10 o 15 giorni.</w:t>
      </w:r>
    </w:p>
    <w:p w14:paraId="552D59BD" w14:textId="77777777" w:rsidR="003B3EBC" w:rsidRPr="00114501" w:rsidRDefault="00261F60" w:rsidP="00026DDE">
      <w:pPr>
        <w:pStyle w:val="ProductList-Body"/>
        <w:numPr>
          <w:ilvl w:val="1"/>
          <w:numId w:val="22"/>
        </w:numPr>
        <w:ind w:left="720" w:hanging="270"/>
      </w:pPr>
      <w:r>
        <w:t>Piano per un</w:t>
      </w:r>
      <w:r w:rsidR="00682329">
        <w:t>’</w:t>
      </w:r>
      <w:r>
        <w:t>implementazione di Office 365. Livelli di Servizio: 3 o 10 giorni.</w:t>
      </w:r>
    </w:p>
    <w:p w14:paraId="47D897D4" w14:textId="77777777" w:rsidR="003B3EBC" w:rsidRPr="00B741C2" w:rsidRDefault="003B3EBC" w:rsidP="00026DDE">
      <w:pPr>
        <w:pStyle w:val="ProductList-Body"/>
        <w:numPr>
          <w:ilvl w:val="0"/>
          <w:numId w:val="22"/>
        </w:numPr>
        <w:ind w:left="450" w:hanging="270"/>
        <w:rPr>
          <w:lang w:val="en-US"/>
        </w:rPr>
      </w:pPr>
      <w:r w:rsidRPr="00B741C2">
        <w:rPr>
          <w:lang w:val="en-US"/>
        </w:rPr>
        <w:t>Private Cloud, Management and Virtualization Deployment Planning Services (PVDPS)</w:t>
      </w:r>
    </w:p>
    <w:p w14:paraId="5B4576A2" w14:textId="77777777" w:rsidR="003B3EBC" w:rsidRPr="00114501" w:rsidRDefault="008E676F" w:rsidP="000F1869">
      <w:pPr>
        <w:pStyle w:val="ProductList-Body"/>
        <w:numPr>
          <w:ilvl w:val="1"/>
          <w:numId w:val="22"/>
        </w:numPr>
        <w:ind w:left="720" w:hanging="270"/>
      </w:pPr>
      <w:r>
        <w:t>Piano di sviluppo o di aggiornamento per Windows Server, System Center e Hyper-v. Livelli di Servizio: 3, 5, 10 o 15 giorni.</w:t>
      </w:r>
    </w:p>
    <w:p w14:paraId="12E4FDCB" w14:textId="77777777" w:rsidR="003B3EBC" w:rsidRPr="00B741C2" w:rsidRDefault="003B3EBC" w:rsidP="00026DDE">
      <w:pPr>
        <w:pStyle w:val="ProductList-Body"/>
        <w:numPr>
          <w:ilvl w:val="0"/>
          <w:numId w:val="22"/>
        </w:numPr>
        <w:ind w:left="450" w:hanging="270"/>
        <w:rPr>
          <w:lang w:val="en-US"/>
        </w:rPr>
      </w:pPr>
      <w:r w:rsidRPr="00B741C2">
        <w:rPr>
          <w:lang w:val="en-US"/>
        </w:rPr>
        <w:t>SQL Server Deployment Planning Services (SSDPS)</w:t>
      </w:r>
    </w:p>
    <w:p w14:paraId="75E91F86" w14:textId="77777777" w:rsidR="003B3EBC" w:rsidRPr="00114501" w:rsidRDefault="00B710C4" w:rsidP="000F1869">
      <w:pPr>
        <w:pStyle w:val="ProductList-Body"/>
        <w:numPr>
          <w:ilvl w:val="1"/>
          <w:numId w:val="22"/>
        </w:numPr>
        <w:ind w:left="720" w:hanging="270"/>
      </w:pPr>
      <w:r>
        <w:t>Sviluppo di un piano di implementazione o aggiornamento per SQL Server. Piano di implementazione o aggiornamento di Microsoft Dynamics CRM. Livelli di Servizio: 3 o 5 giorni.</w:t>
      </w:r>
    </w:p>
    <w:p w14:paraId="0B6B3C29" w14:textId="77777777" w:rsidR="003B3EBC" w:rsidRPr="00B741C2" w:rsidRDefault="003B3EBC" w:rsidP="00026DDE">
      <w:pPr>
        <w:pStyle w:val="ProductList-Body"/>
        <w:numPr>
          <w:ilvl w:val="0"/>
          <w:numId w:val="22"/>
        </w:numPr>
        <w:ind w:left="450" w:hanging="270"/>
        <w:rPr>
          <w:lang w:val="en-US"/>
        </w:rPr>
      </w:pPr>
      <w:r w:rsidRPr="00B741C2">
        <w:rPr>
          <w:lang w:val="en-US"/>
        </w:rPr>
        <w:t>Developer Tools Deployment Planning Services (DTDPS)</w:t>
      </w:r>
    </w:p>
    <w:p w14:paraId="2BEFBAB3" w14:textId="77777777" w:rsidR="003B3EBC" w:rsidRPr="00114501" w:rsidRDefault="00B710C4" w:rsidP="000F1869">
      <w:pPr>
        <w:pStyle w:val="ProductList-Body"/>
        <w:numPr>
          <w:ilvl w:val="1"/>
          <w:numId w:val="22"/>
        </w:numPr>
        <w:ind w:left="720" w:hanging="270"/>
      </w:pPr>
      <w:r>
        <w:t>Sviluppo di un piano di implementazione per Visual Studio Team Foundation Server. Livelli di Servizio: 3 o 5 giorni.</w:t>
      </w:r>
    </w:p>
    <w:p w14:paraId="26DA3BA5" w14:textId="77777777" w:rsidR="003B3EBC" w:rsidRPr="00B741C2" w:rsidRDefault="003B3EBC" w:rsidP="00026DDE">
      <w:pPr>
        <w:pStyle w:val="ProductList-Body"/>
        <w:numPr>
          <w:ilvl w:val="0"/>
          <w:numId w:val="22"/>
        </w:numPr>
        <w:ind w:left="450" w:hanging="270"/>
        <w:rPr>
          <w:lang w:val="en-US"/>
        </w:rPr>
      </w:pPr>
      <w:r w:rsidRPr="00B741C2">
        <w:rPr>
          <w:lang w:val="en-US"/>
        </w:rPr>
        <w:t>Cloud Pubblico, Azure Deployment Planning Services (AZDPS)</w:t>
      </w:r>
    </w:p>
    <w:p w14:paraId="1D2F01E2" w14:textId="77777777" w:rsidR="003B3EBC" w:rsidRPr="00114501" w:rsidRDefault="00B710C4" w:rsidP="000F1869">
      <w:pPr>
        <w:pStyle w:val="ProductList-Body"/>
        <w:numPr>
          <w:ilvl w:val="1"/>
          <w:numId w:val="22"/>
        </w:numPr>
        <w:ind w:left="720" w:hanging="270"/>
      </w:pPr>
      <w:r>
        <w:t>Pianificazione di corsi, demo e attivazioni per Microsoft Azure. Livelli di Servizio: 3, 5 o 10 giorni.</w:t>
      </w:r>
    </w:p>
    <w:p w14:paraId="2F6805E2" w14:textId="77777777" w:rsidR="003B3EBC" w:rsidRPr="00114501" w:rsidRDefault="003B3EBC" w:rsidP="003B3EBC">
      <w:pPr>
        <w:pStyle w:val="ProductList-Body"/>
      </w:pPr>
    </w:p>
    <w:p w14:paraId="44B66D38" w14:textId="77777777" w:rsidR="00132A99" w:rsidRPr="00114501" w:rsidRDefault="003B3EBC" w:rsidP="00132A99">
      <w:pPr>
        <w:pStyle w:val="ProductList-Body"/>
      </w:pPr>
      <w:r>
        <w:t>L</w:t>
      </w:r>
      <w:r w:rsidR="00682329">
        <w:t>’</w:t>
      </w:r>
      <w:r>
        <w:t>elenco di servizi disponibili e di livelli di servizi associati potrà cambiare in qualsiasi momento.</w:t>
      </w:r>
      <w:r w:rsidR="0022493C">
        <w:t xml:space="preserve"> </w:t>
      </w:r>
      <w:r>
        <w:t>I Provider Qualificati forniranno alle società su loro richiesta uno schema dell</w:t>
      </w:r>
      <w:r w:rsidR="00682329">
        <w:t>’</w:t>
      </w:r>
      <w:r>
        <w:t>Ambito di Lavoro disponibile per ciascuna delle offerte di servizi di cui sopra.</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2588C713" w14:textId="77777777" w:rsidR="008E676F" w:rsidRPr="00114501" w:rsidRDefault="008E676F" w:rsidP="00132A99">
      <w:pPr>
        <w:pStyle w:val="ProductList-Body"/>
      </w:pPr>
    </w:p>
    <w:p w14:paraId="0B49F38E" w14:textId="77777777" w:rsidR="00132A99" w:rsidRPr="00114501" w:rsidRDefault="00132A99" w:rsidP="00132A99">
      <w:pPr>
        <w:pStyle w:val="ProductList-Body"/>
      </w:pPr>
      <w:r>
        <w:t>Le società possono inoltre incrementare il numero di Giorni Planning Services qualora soddisfino i seguenti criteri: (a) sono al momento idonee per il vantaggio Voucher Corsi, (b) hanno attivato il vantaggio Voucher Corsi e (c) hanno almeno 3 giorni di corsi non rivendicati del vantaggio Voucher Corsi disponibili per la conversione.</w:t>
      </w:r>
      <w:r w:rsidR="0022493C">
        <w:t xml:space="preserve"> </w:t>
      </w:r>
      <w:r>
        <w:t>Le società idonee possono convertire i giorni non utilizzati di Voucher Corsi in Giorni Planning Services sulla base di 3 a 1 (tre Giorni Voucher Corsi = un Giorno Planning Services). I giorni Planning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22493C">
        <w:t xml:space="preserve"> </w:t>
      </w:r>
      <w:r>
        <w:t>Tali giorni possono essere utilizzati per creare voucher per i servizi disponibili, ad esempio DDPS o SDPS.</w:t>
      </w:r>
      <w:r w:rsidR="0022493C">
        <w:t xml:space="preserve"> </w:t>
      </w:r>
      <w:r>
        <w:t>*L</w:t>
      </w:r>
      <w:r w:rsidR="00682329">
        <w:t>’</w:t>
      </w:r>
      <w:r>
        <w:t>idoneità delle società a riconvertire i giorni in giorni Voucher Corsi è limitata sulla base del numero di giorni disponibili a livello di Giorni Planning Services.</w:t>
      </w:r>
      <w:r w:rsidR="0022493C">
        <w:t xml:space="preserve"> </w:t>
      </w:r>
    </w:p>
    <w:p w14:paraId="2F114549" w14:textId="77777777" w:rsidR="00132A99" w:rsidRPr="00114501" w:rsidRDefault="00132A99" w:rsidP="00132A99">
      <w:pPr>
        <w:pStyle w:val="ProductList-Body"/>
      </w:pPr>
    </w:p>
    <w:p w14:paraId="449BCBEC" w14:textId="77777777" w:rsidR="00132A99" w:rsidRPr="00114501" w:rsidRDefault="00132A99" w:rsidP="00DB5F03">
      <w:pPr>
        <w:pStyle w:val="ProductList-Body"/>
      </w:pPr>
      <w:r>
        <w:t>Le società con Contratti Multilicenza idonei che non hanno soddisfatto la soglia minima per ricevere i Planning Services, ma che soddisfano o</w:t>
      </w:r>
      <w:r w:rsidR="00DB5F03">
        <w:t> </w:t>
      </w:r>
      <w:r>
        <w:t>superano i criteri per la conversione dei giorni Voucher Corsi potranno convertire tali giorni come illustrato sopra.</w:t>
      </w:r>
    </w:p>
    <w:p w14:paraId="27EB04BD" w14:textId="77777777" w:rsidR="00132A99" w:rsidRPr="00114501" w:rsidRDefault="00132A99" w:rsidP="00132A99">
      <w:pPr>
        <w:pStyle w:val="ProductList-Body"/>
      </w:pPr>
    </w:p>
    <w:p w14:paraId="7E217EA1" w14:textId="77777777" w:rsidR="00132A99" w:rsidRPr="00114501" w:rsidRDefault="00132A99" w:rsidP="00026DDE">
      <w:pPr>
        <w:pStyle w:val="ProductList-Body"/>
        <w:numPr>
          <w:ilvl w:val="0"/>
          <w:numId w:val="23"/>
        </w:numPr>
        <w:ind w:left="450" w:hanging="270"/>
      </w:pPr>
      <w:r>
        <w:t>I Planning Services potranno essere forniti alla società da Partner Microsoft qualificati o da Microsoft Consulting Services.</w:t>
      </w:r>
      <w:r w:rsidR="0022493C">
        <w:t xml:space="preserve"> </w:t>
      </w:r>
      <w:r>
        <w:t>Si applicano le “Condizioni per l</w:t>
      </w:r>
      <w:r w:rsidR="00682329">
        <w:t>’</w:t>
      </w:r>
      <w:r>
        <w:t>Utilizzo” locali stabilite dal provider Microsoft qualificato. I servizi erogati con i voucher vengono forniti ai sensi di un contratto tra la Società e il Provider Qualificato; Microsoft non è responsabile dell</w:t>
      </w:r>
      <w:r w:rsidR="00682329">
        <w:t>’</w:t>
      </w:r>
      <w:r>
        <w:t>eventuale funzionamento o mancato funzionamento dei servizi da parte del Provider Qualificato. L</w:t>
      </w:r>
      <w:r w:rsidR="00682329">
        <w:t>’</w:t>
      </w:r>
      <w:r>
        <w:t xml:space="preserve">elenco dei Provider Qualificati è visibile al seguente indirizzo: </w:t>
      </w:r>
      <w:hyperlink r:id="rId63" w:history="1">
        <w:r>
          <w:rPr>
            <w:rStyle w:val="Hyperlink"/>
          </w:rPr>
          <w:t>http://directory.partners.extranet.microsoft.com/psbproviders</w:t>
        </w:r>
      </w:hyperlink>
    </w:p>
    <w:p w14:paraId="6603DAA0" w14:textId="77777777" w:rsidR="00B710C4" w:rsidRPr="00114501" w:rsidRDefault="00B710C4" w:rsidP="00026DDE">
      <w:pPr>
        <w:pStyle w:val="ProductList-Body"/>
        <w:numPr>
          <w:ilvl w:val="0"/>
          <w:numId w:val="23"/>
        </w:numPr>
        <w:ind w:left="450" w:hanging="270"/>
      </w:pPr>
      <w:r>
        <w:t>Gli engagement Planning Services forniscono servizi di consulenza che coprono un ambito di lavoro predeterminato, il cui esito è un piano di distribuzione di alto livello; la distribuzione effettiva del software non può essere inclusa.</w:t>
      </w:r>
    </w:p>
    <w:p w14:paraId="3CE71AF2" w14:textId="77777777" w:rsidR="00132A99" w:rsidRPr="00114501" w:rsidRDefault="00132A99" w:rsidP="00026DDE">
      <w:pPr>
        <w:pStyle w:val="ProductList-Body"/>
        <w:numPr>
          <w:ilvl w:val="0"/>
          <w:numId w:val="23"/>
        </w:numPr>
        <w:ind w:left="450" w:hanging="270"/>
      </w:pPr>
      <w:r>
        <w:t>I voucher Planning Services possono essere riscattati solo dalla società idonea a ricevere il vantaggio.</w:t>
      </w:r>
    </w:p>
    <w:p w14:paraId="09018232" w14:textId="77777777" w:rsidR="00132A99" w:rsidRPr="00114501" w:rsidRDefault="00132A99" w:rsidP="00026DDE">
      <w:pPr>
        <w:pStyle w:val="ProductList-Body"/>
        <w:numPr>
          <w:ilvl w:val="0"/>
          <w:numId w:val="23"/>
        </w:numPr>
        <w:ind w:left="450" w:hanging="270"/>
      </w:pPr>
      <w:r>
        <w:t>I voucher Planning Services non potranno essere scambiati con contante, somme di denaro o altri corrispettivi.</w:t>
      </w:r>
    </w:p>
    <w:p w14:paraId="19EC6832" w14:textId="77777777" w:rsidR="00132A99" w:rsidRPr="00114501" w:rsidRDefault="00132A99" w:rsidP="00026DDE">
      <w:pPr>
        <w:pStyle w:val="ProductList-Body"/>
        <w:numPr>
          <w:ilvl w:val="0"/>
          <w:numId w:val="23"/>
        </w:numPr>
        <w:ind w:left="450" w:hanging="270"/>
      </w:pPr>
      <w:r>
        <w:t>Le società potranno acquistare servizi aggiuntivi oltre a quelli coperti dall</w:t>
      </w:r>
      <w:r w:rsidR="00682329">
        <w:t>’</w:t>
      </w:r>
      <w:r>
        <w:t>ambito di lavoro (secondo quanto definito dal tipo di voucher e dal livello di servizio) dal loro provider al di fuori di questo programma.</w:t>
      </w:r>
    </w:p>
    <w:p w14:paraId="1D660A34" w14:textId="77777777" w:rsidR="00132A99" w:rsidRPr="00114501" w:rsidRDefault="00132A99" w:rsidP="00DB5F03">
      <w:pPr>
        <w:pStyle w:val="ProductList-Body"/>
        <w:numPr>
          <w:ilvl w:val="0"/>
          <w:numId w:val="23"/>
        </w:numPr>
        <w:ind w:left="450" w:hanging="270"/>
      </w:pPr>
      <w:r>
        <w:t>La riduzione della copertura SA qualificante in seguito a resi o altre modifiche apportate alla fatturazione, ove ammessa, potrà diminuire i</w:t>
      </w:r>
      <w:r w:rsidR="00DB5F03">
        <w:t> </w:t>
      </w:r>
      <w:r>
        <w:t>giorni di idoneità ai Planning Services della società.</w:t>
      </w:r>
    </w:p>
    <w:p w14:paraId="6EA21DAB" w14:textId="77777777" w:rsidR="00EA4BEE" w:rsidRPr="00114501" w:rsidRDefault="00EA4BEE" w:rsidP="00DB5F03">
      <w:pPr>
        <w:pStyle w:val="ProductList-Body"/>
        <w:numPr>
          <w:ilvl w:val="0"/>
          <w:numId w:val="23"/>
        </w:numPr>
        <w:ind w:left="450" w:hanging="270"/>
      </w:pPr>
      <w:r>
        <w:t>I voucher non potranno essere né accumulati né combinati. La società dovrà fornire un voucher per un impegno per il numero disponibile di</w:t>
      </w:r>
      <w:r w:rsidR="00DB5F03">
        <w:t> </w:t>
      </w:r>
      <w:r>
        <w:t>giorni.</w:t>
      </w:r>
    </w:p>
    <w:p w14:paraId="5C590C7A" w14:textId="77777777" w:rsidR="00132A99" w:rsidRPr="00114501" w:rsidRDefault="00132A99" w:rsidP="00026DDE">
      <w:pPr>
        <w:pStyle w:val="ProductList-Body"/>
        <w:numPr>
          <w:ilvl w:val="0"/>
          <w:numId w:val="23"/>
        </w:numPr>
        <w:ind w:left="450" w:hanging="270"/>
      </w:pPr>
      <w:r>
        <w:t>I voucher sono validi solo con Provider qualificati per il tipo di servizio specifico per il quale il voucher viene riscattato. Il voucher può essere utilizzato con qualsiasi Provider qualificato a livello mondiale. La partecipazione può variare. Il provider Microsoft qualificato potrà annullare un servizio in conformità ai criteri di annullamento locali.</w:t>
      </w:r>
    </w:p>
    <w:p w14:paraId="5F4078C3" w14:textId="77777777" w:rsidR="00132A99" w:rsidRPr="00114501" w:rsidRDefault="00132A99" w:rsidP="00026DDE">
      <w:pPr>
        <w:pStyle w:val="ProductList-Body"/>
        <w:numPr>
          <w:ilvl w:val="0"/>
          <w:numId w:val="23"/>
        </w:numPr>
        <w:ind w:left="450" w:hanging="270"/>
      </w:pPr>
      <w:r>
        <w:t>I voucher dovranno essere assegnati durante il periodo della copertura SA.</w:t>
      </w:r>
    </w:p>
    <w:p w14:paraId="4765C5E1" w14:textId="77777777" w:rsidR="00132A99" w:rsidRPr="00114501" w:rsidRDefault="00132A99" w:rsidP="00152E28">
      <w:pPr>
        <w:pStyle w:val="ProductList-Body"/>
        <w:numPr>
          <w:ilvl w:val="0"/>
          <w:numId w:val="23"/>
        </w:numPr>
        <w:ind w:left="450" w:hanging="270"/>
      </w:pPr>
      <w:r>
        <w:t>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Accettando un engagement Planning Services, le società danno atto che non appena lo completeranno, riceveranno un sondaggio per il controllo della qualità. Le tabelle riportate sopra mostrano i</w:t>
      </w:r>
      <w:r w:rsidR="00152E28" w:rsidRPr="00152E28">
        <w:t> </w:t>
      </w:r>
      <w:r>
        <w:t>giorni di servizio disponibili in base a un</w:t>
      </w:r>
      <w:r w:rsidR="00682329">
        <w:t>’</w:t>
      </w:r>
      <w:r>
        <w:t>iscrizione o a un contratto triennale completo.</w:t>
      </w:r>
      <w:r w:rsidR="0022493C">
        <w:t xml:space="preserve"> </w:t>
      </w:r>
      <w:r>
        <w:t>Le società che acquistano una copertura SA di durata annuale riceveranno un terzo del numero dichiarato di giorni di servizio.</w:t>
      </w:r>
      <w:r w:rsidR="0022493C">
        <w:t xml:space="preserve"> </w:t>
      </w:r>
      <w:r>
        <w:t>Le società che acquistano una copertura SA di durata biennale riceveranno due terzi del numero dichiarato di giorni di servizio.</w:t>
      </w:r>
      <w:r w:rsidR="0022493C">
        <w:t xml:space="preserve"> </w:t>
      </w:r>
    </w:p>
    <w:p w14:paraId="266517F0" w14:textId="77777777" w:rsidR="00132A99" w:rsidRPr="00E031BB" w:rsidRDefault="00132A99" w:rsidP="00132A99">
      <w:pPr>
        <w:pStyle w:val="ProductList-Body"/>
        <w:rPr>
          <w:sz w:val="4"/>
          <w:szCs w:val="10"/>
        </w:rPr>
      </w:pPr>
    </w:p>
    <w:p w14:paraId="0F542BCE" w14:textId="77777777" w:rsidR="00132A99" w:rsidRPr="00114501" w:rsidRDefault="00132A99" w:rsidP="00132A99">
      <w:pPr>
        <w:pStyle w:val="ProductList-Body"/>
      </w:pPr>
      <w:r>
        <w:t>I deliverable completati inviati a Microsoft dal Provider Qualificato al termine dell</w:t>
      </w:r>
      <w:r w:rsidR="00682329">
        <w:t>’</w:t>
      </w:r>
      <w:r>
        <w:t>engagement potranno essere utilizzati da Microsoft per il controllo della qualità e a tale scopo potranno essere condivisi con il team dell</w:t>
      </w:r>
      <w:r w:rsidR="00682329">
        <w:t>’</w:t>
      </w:r>
      <w:r>
        <w:t>account Microsoft della società.</w:t>
      </w:r>
    </w:p>
    <w:p w14:paraId="2B213A9B" w14:textId="77777777" w:rsidR="00132A99" w:rsidRPr="00114501" w:rsidRDefault="00132A99" w:rsidP="00132A99">
      <w:pPr>
        <w:pStyle w:val="ProductList-Body"/>
      </w:pPr>
    </w:p>
    <w:p w14:paraId="34D20BB3" w14:textId="77777777" w:rsidR="00132A99" w:rsidRPr="00114501" w:rsidRDefault="000953A4" w:rsidP="00C64C21">
      <w:pPr>
        <w:pStyle w:val="ProductList-SubSubSectionHeading"/>
        <w:outlineLvl w:val="2"/>
      </w:pPr>
      <w:bookmarkStart w:id="1573" w:name="_Toc394959454"/>
      <w:bookmarkStart w:id="1574" w:name="SA_EnhancedEditionBenefits"/>
      <w:r>
        <w:rPr>
          <w:b/>
          <w:color w:val="00188F"/>
        </w:rPr>
        <w:t>Vantaggi delle</w:t>
      </w:r>
      <w:r>
        <w:rPr>
          <w:b/>
        </w:rPr>
        <w:t xml:space="preserve"> </w:t>
      </w:r>
      <w:r>
        <w:rPr>
          <w:b/>
          <w:color w:val="00188F"/>
        </w:rPr>
        <w:t>Edizioni Enhanced: Windows e Windows Embedded</w:t>
      </w:r>
      <w:bookmarkEnd w:id="1573"/>
      <w:r>
        <w:rPr>
          <w:b/>
          <w:color w:val="00188F"/>
        </w:rPr>
        <w:t xml:space="preserve"> </w:t>
      </w:r>
      <w:bookmarkEnd w:id="1574"/>
    </w:p>
    <w:p w14:paraId="79179F20" w14:textId="77777777" w:rsidR="00132A99" w:rsidRPr="00114501" w:rsidRDefault="00B710C4" w:rsidP="00141936">
      <w:pPr>
        <w:pStyle w:val="ProductList-Body"/>
      </w:pPr>
      <w:r>
        <w:t>Le società con copertura SA attiva per il sistema operativo Windows o il sistema operativo Windows Embedded sono idonee a ricevere questo vantaggio. Nei dispositivi con copertura SA attiva potranno essere in esecuzione versioni aggiornate o precedenti del sistema operativo Desktop Windows o del sistema operativo Windows Embedded in conformità alle condizioni per l</w:t>
      </w:r>
      <w:r w:rsidR="00682329">
        <w:t>’</w:t>
      </w:r>
      <w:r>
        <w:t>utilizzo</w:t>
      </w:r>
      <w:r>
        <w:fldChar w:fldCharType="begin"/>
      </w:r>
      <w:r>
        <w:instrText>XE "Windows Embedded 8.1 Industry Pro"</w:instrText>
      </w:r>
      <w:r>
        <w:fldChar w:fldCharType="end"/>
      </w:r>
      <w:r>
        <w:t xml:space="preserve"> contenute nei Diritti di Utilizzo del Prodotto. </w:t>
      </w:r>
    </w:p>
    <w:p w14:paraId="1A408B4F" w14:textId="77777777" w:rsidR="00132A99" w:rsidRPr="00114501" w:rsidRDefault="00132A99" w:rsidP="004925A1">
      <w:pPr>
        <w:pStyle w:val="ProductList-Body"/>
        <w:ind w:left="180"/>
      </w:pPr>
    </w:p>
    <w:p w14:paraId="392D12C4" w14:textId="77777777" w:rsidR="00132A99" w:rsidRPr="00114501" w:rsidRDefault="00132A99" w:rsidP="00141936">
      <w:pPr>
        <w:pStyle w:val="ProductList-SubSubSectionHeading"/>
        <w:outlineLvl w:val="2"/>
      </w:pPr>
      <w:bookmarkStart w:id="1575" w:name="_Toc379797443"/>
      <w:bookmarkStart w:id="1576" w:name="_Toc380513479"/>
      <w:bookmarkStart w:id="1577" w:name="_Toc380655529"/>
      <w:bookmarkStart w:id="1578" w:name="SA_EnterpriseSideloading"/>
      <w:bookmarkStart w:id="1579" w:name="_Toc394959455"/>
      <w:r>
        <w:rPr>
          <w:b/>
          <w:color w:val="00188F"/>
        </w:rPr>
        <w:t>Enterprise Sideloading</w:t>
      </w:r>
      <w:bookmarkEnd w:id="1575"/>
      <w:bookmarkEnd w:id="1576"/>
      <w:bookmarkEnd w:id="1577"/>
      <w:bookmarkEnd w:id="1578"/>
      <w:bookmarkEnd w:id="1579"/>
    </w:p>
    <w:p w14:paraId="1135C478" w14:textId="77777777" w:rsidR="00132A99" w:rsidRPr="00114501" w:rsidRDefault="00132A99" w:rsidP="00141936">
      <w:pPr>
        <w:pStyle w:val="ProductList-Body"/>
      </w:pPr>
      <w:r>
        <w:t xml:space="preserve">Le note sui prodotti </w:t>
      </w:r>
      <w:hyperlink w:anchor="WindowsSideloadingRights" w:history="1">
        <w:r>
          <w:rPr>
            <w:rStyle w:val="Hyperlink"/>
          </w:rPr>
          <w:t>Windows 8 Enterprise Sideloading ed Enterprise Sideloading per Windows Embedded 8.1</w:t>
        </w:r>
      </w:hyperlink>
      <w:r>
        <w:fldChar w:fldCharType="begin"/>
      </w:r>
      <w:r>
        <w:instrText>XE "Enterprise Sideloading per Windows Embedded 8.1"</w:instrText>
      </w:r>
      <w:r>
        <w:fldChar w:fldCharType="end"/>
      </w:r>
      <w:r>
        <w:t xml:space="preserve"> sono disponibili nell</w:t>
      </w:r>
      <w:r w:rsidR="00682329">
        <w:t>’</w:t>
      </w:r>
      <w:r>
        <w:t>apposito Articolo del presente documento.</w:t>
      </w:r>
    </w:p>
    <w:p w14:paraId="56BEEC36" w14:textId="77777777" w:rsidR="00132A99" w:rsidRPr="00114501" w:rsidRDefault="00132A99" w:rsidP="00132A99">
      <w:pPr>
        <w:pStyle w:val="ProductList-Body"/>
      </w:pPr>
    </w:p>
    <w:p w14:paraId="7578AB6E" w14:textId="77777777" w:rsidR="00132A99" w:rsidRPr="00B741C2" w:rsidRDefault="00132A99" w:rsidP="00EA116D">
      <w:pPr>
        <w:pStyle w:val="ProductList-SubSubSectionHeading"/>
        <w:outlineLvl w:val="2"/>
        <w:rPr>
          <w:lang w:val="en-US"/>
        </w:rPr>
      </w:pPr>
      <w:bookmarkStart w:id="1580" w:name="_Toc379797444"/>
      <w:bookmarkStart w:id="1581" w:name="_Toc380513480"/>
      <w:bookmarkStart w:id="1582" w:name="_Toc380655530"/>
      <w:bookmarkStart w:id="1583" w:name="SA_WindowsCompanionSubscription"/>
      <w:bookmarkStart w:id="1584" w:name="_Toc394959456"/>
      <w:r w:rsidRPr="00B741C2">
        <w:rPr>
          <w:b/>
          <w:color w:val="00188F"/>
          <w:lang w:val="en-US"/>
        </w:rPr>
        <w:t>Licenza “Subscription” per Windows Companion</w:t>
      </w:r>
      <w:bookmarkEnd w:id="1580"/>
      <w:bookmarkEnd w:id="1581"/>
      <w:bookmarkEnd w:id="1582"/>
      <w:bookmarkEnd w:id="1583"/>
      <w:bookmarkEnd w:id="1584"/>
      <w:r>
        <w:fldChar w:fldCharType="begin"/>
      </w:r>
      <w:r w:rsidRPr="00B741C2">
        <w:rPr>
          <w:lang w:val="en-US"/>
        </w:rPr>
        <w:instrText>XE "Licenza “Subscription” per Windows Companion"</w:instrText>
      </w:r>
      <w:r>
        <w:fldChar w:fldCharType="end"/>
      </w:r>
    </w:p>
    <w:p w14:paraId="315596AB" w14:textId="77777777" w:rsidR="00132A99" w:rsidRPr="00114501" w:rsidRDefault="00132A99" w:rsidP="00132A99">
      <w:pPr>
        <w:pStyle w:val="ProductList-Body"/>
      </w:pPr>
      <w:r>
        <w:t xml:space="preserve">La nota relativa alla Licenza </w:t>
      </w:r>
      <w:hyperlink w:anchor="WindowsCompanionSubscription" w:history="1">
        <w:r>
          <w:rPr>
            <w:rStyle w:val="Hyperlink"/>
          </w:rPr>
          <w:t>Subscription per Windows Companion</w:t>
        </w:r>
        <w:r>
          <w:fldChar w:fldCharType="begin"/>
        </w:r>
        <w:r>
          <w:instrText>XE "Licenza “Subscription” per Windows Companion"</w:instrText>
        </w:r>
        <w:r>
          <w:fldChar w:fldCharType="end"/>
        </w:r>
      </w:hyperlink>
      <w:r>
        <w:t xml:space="preserve"> è disponibile nell</w:t>
      </w:r>
      <w:r w:rsidR="00682329">
        <w:t>’</w:t>
      </w:r>
      <w:r>
        <w:t>Articolo Servizi Online del presente documento.</w:t>
      </w:r>
    </w:p>
    <w:p w14:paraId="3B81F3C4" w14:textId="77777777" w:rsidR="00132A99" w:rsidRPr="00114501" w:rsidRDefault="00132A99" w:rsidP="00132A99">
      <w:pPr>
        <w:pStyle w:val="ProductList-Body"/>
      </w:pPr>
    </w:p>
    <w:p w14:paraId="03717149" w14:textId="77777777" w:rsidR="00132A99" w:rsidRPr="00114501" w:rsidRDefault="00132A99" w:rsidP="00EA116D">
      <w:pPr>
        <w:pStyle w:val="ProductList-SubSubSectionHeading"/>
        <w:outlineLvl w:val="2"/>
      </w:pPr>
      <w:bookmarkStart w:id="1585" w:name="_Toc379797445"/>
      <w:bookmarkStart w:id="1586" w:name="_Toc380513481"/>
      <w:bookmarkStart w:id="1587" w:name="_Toc380655531"/>
      <w:bookmarkStart w:id="1588" w:name="SA_TrainingVouchers"/>
      <w:bookmarkStart w:id="1589" w:name="_Toc394959457"/>
      <w:r>
        <w:rPr>
          <w:b/>
          <w:color w:val="00188F"/>
        </w:rPr>
        <w:t>Voucher Corsi</w:t>
      </w:r>
      <w:bookmarkEnd w:id="1585"/>
      <w:bookmarkEnd w:id="1586"/>
      <w:bookmarkEnd w:id="1587"/>
      <w:bookmarkEnd w:id="1588"/>
      <w:bookmarkEnd w:id="1589"/>
    </w:p>
    <w:p w14:paraId="3213B125" w14:textId="77777777" w:rsidR="00132A99" w:rsidRPr="00114501" w:rsidRDefault="00132A99" w:rsidP="00132A99">
      <w:pPr>
        <w:pStyle w:val="ProductList-Body"/>
      </w:pPr>
      <w:r>
        <w:t>Le società che non sono società con Contratti di Licenza Academic Select, Select Plus for Academic, Open Value Subscription - Education Solutions, Campus e School, ma con SAM nel pool di Prodotti Applicazioni o Sistemi, sono idonee a ricevere i Voucher Corsi di Microsoft.</w:t>
      </w:r>
      <w:r w:rsidR="0022493C">
        <w:t xml:space="preserve"> </w:t>
      </w:r>
      <w:r>
        <w:t>I voucher autorizzano le società a ricevere corsi tenuti da un Partner Microsoft in possesso di una Competenza Learning (Microsoft Learning Partner) per un numero specifico di giorni.</w:t>
      </w:r>
      <w:r w:rsidR="0022493C">
        <w:t xml:space="preserve"> </w:t>
      </w:r>
      <w:r>
        <w:t>Il numero di giorni consentiti varia in base al programma e al numero di licenze qualificanti per le quali è stata acquistata la copertura SA.</w:t>
      </w:r>
      <w:r w:rsidR="0022493C">
        <w:t xml:space="preserve"> </w:t>
      </w:r>
    </w:p>
    <w:p w14:paraId="387FB80D" w14:textId="77777777" w:rsidR="00132A99" w:rsidRPr="00114501" w:rsidRDefault="00132A99" w:rsidP="00132A99">
      <w:pPr>
        <w:pStyle w:val="ProductList-Body"/>
      </w:pPr>
    </w:p>
    <w:p w14:paraId="16C49BDF" w14:textId="77777777" w:rsidR="00132A99" w:rsidRPr="00114501" w:rsidRDefault="00132A99" w:rsidP="00132A99">
      <w:pPr>
        <w:pStyle w:val="ProductList-Body"/>
      </w:pPr>
      <w:r>
        <w:t>Il numero minimo di licenze per l</w:t>
      </w:r>
      <w:r w:rsidR="00682329">
        <w:t>’</w:t>
      </w:r>
      <w:r>
        <w:t>acquisto della copertura SA necessario per l</w:t>
      </w:r>
      <w:r w:rsidR="00682329">
        <w:t>’</w:t>
      </w:r>
      <w:r>
        <w:t>idoneità a Voucher Corsi varia in base al programma.</w:t>
      </w:r>
    </w:p>
    <w:p w14:paraId="0F9C88FD" w14:textId="77777777" w:rsidR="00132A99" w:rsidRPr="00114501" w:rsidRDefault="00132A99" w:rsidP="004F3C6D">
      <w:pPr>
        <w:pStyle w:val="ProductList-Body"/>
      </w:pPr>
    </w:p>
    <w:tbl>
      <w:tblPr>
        <w:tblStyle w:val="TableGrid"/>
        <w:tblW w:w="0" w:type="auto"/>
        <w:tblInd w:w="108" w:type="dxa"/>
        <w:tblLook w:val="04A0" w:firstRow="1" w:lastRow="0" w:firstColumn="1" w:lastColumn="0" w:noHBand="0" w:noVBand="1"/>
      </w:tblPr>
      <w:tblGrid>
        <w:gridCol w:w="3340"/>
        <w:gridCol w:w="3613"/>
        <w:gridCol w:w="3729"/>
      </w:tblGrid>
      <w:tr w:rsidR="00132A99" w14:paraId="75CBD42C" w14:textId="77777777" w:rsidTr="00686361">
        <w:trPr>
          <w:tblHeader/>
        </w:trPr>
        <w:tc>
          <w:tcPr>
            <w:tcW w:w="3375" w:type="dxa"/>
            <w:shd w:val="clear" w:color="auto" w:fill="2E74B5" w:themeFill="accent1" w:themeFillShade="BF"/>
            <w:vAlign w:val="center"/>
          </w:tcPr>
          <w:p w14:paraId="034016A0" w14:textId="77777777"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652" w:type="dxa"/>
            <w:shd w:val="clear" w:color="auto" w:fill="2E74B5" w:themeFill="accent1" w:themeFillShade="BF"/>
            <w:vAlign w:val="center"/>
          </w:tcPr>
          <w:p w14:paraId="4CB09AE4" w14:textId="77777777" w:rsidR="00132A99" w:rsidRPr="000F032B" w:rsidRDefault="00132A99" w:rsidP="000F032B">
            <w:pPr>
              <w:pStyle w:val="ProductList-Body"/>
              <w:spacing w:before="20" w:after="20"/>
              <w:rPr>
                <w:color w:val="FFFFFF" w:themeColor="background1"/>
              </w:rPr>
            </w:pPr>
            <w:r>
              <w:rPr>
                <w:color w:val="FFFFFF" w:themeColor="background1"/>
              </w:rPr>
              <w:t>Prodotti del Pool di Applicazioni Office System</w:t>
            </w:r>
            <w:r>
              <w:rPr>
                <w:i/>
                <w:color w:val="FFFFFF" w:themeColor="background1"/>
              </w:rPr>
              <w:t xml:space="preserve"> </w:t>
            </w:r>
          </w:p>
        </w:tc>
        <w:tc>
          <w:tcPr>
            <w:tcW w:w="3773" w:type="dxa"/>
            <w:shd w:val="clear" w:color="auto" w:fill="2E74B5" w:themeFill="accent1" w:themeFillShade="BF"/>
            <w:vAlign w:val="center"/>
          </w:tcPr>
          <w:p w14:paraId="2E330176" w14:textId="77777777" w:rsidR="00132A99" w:rsidRPr="000F032B" w:rsidRDefault="00132A99" w:rsidP="000F032B">
            <w:pPr>
              <w:pStyle w:val="ProductList-Body"/>
              <w:spacing w:before="20" w:after="20"/>
              <w:rPr>
                <w:color w:val="FFFFFF" w:themeColor="background1"/>
              </w:rPr>
            </w:pPr>
            <w:r>
              <w:rPr>
                <w:color w:val="FFFFFF" w:themeColor="background1"/>
              </w:rPr>
              <w:t>Pool di Sistemi</w:t>
            </w:r>
          </w:p>
        </w:tc>
      </w:tr>
      <w:tr w:rsidR="00132A99" w14:paraId="4F51CE46" w14:textId="77777777" w:rsidTr="00686361">
        <w:tc>
          <w:tcPr>
            <w:tcW w:w="3375" w:type="dxa"/>
            <w:vAlign w:val="center"/>
          </w:tcPr>
          <w:p w14:paraId="279780B1" w14:textId="77777777" w:rsidR="00132A99" w:rsidRPr="00717EC0" w:rsidRDefault="00132A99" w:rsidP="000F032B">
            <w:pPr>
              <w:pStyle w:val="ProductList-Body"/>
            </w:pPr>
            <w:r>
              <w:t>Open Value</w:t>
            </w:r>
          </w:p>
        </w:tc>
        <w:tc>
          <w:tcPr>
            <w:tcW w:w="3652" w:type="dxa"/>
            <w:vAlign w:val="center"/>
          </w:tcPr>
          <w:p w14:paraId="7A30BE92" w14:textId="77777777" w:rsidR="00132A99" w:rsidRPr="00717EC0" w:rsidRDefault="00132A99" w:rsidP="000F032B">
            <w:pPr>
              <w:pStyle w:val="ProductList-Body"/>
            </w:pPr>
            <w:r>
              <w:t>2 giorni per 50 licenze (massimo 20 giorni)</w:t>
            </w:r>
          </w:p>
        </w:tc>
        <w:tc>
          <w:tcPr>
            <w:tcW w:w="3773" w:type="dxa"/>
            <w:vAlign w:val="center"/>
          </w:tcPr>
          <w:p w14:paraId="3B0BD0B0" w14:textId="77777777" w:rsidR="00132A99" w:rsidRPr="00717EC0" w:rsidRDefault="00132A99" w:rsidP="000F032B">
            <w:pPr>
              <w:pStyle w:val="ProductList-Body"/>
            </w:pPr>
            <w:r>
              <w:t>1 giorno per 50 licenze (massimo 10 giorni)</w:t>
            </w:r>
          </w:p>
        </w:tc>
      </w:tr>
      <w:tr w:rsidR="00132A99" w14:paraId="1C5B954E" w14:textId="77777777" w:rsidTr="00686361">
        <w:tc>
          <w:tcPr>
            <w:tcW w:w="3375" w:type="dxa"/>
            <w:vAlign w:val="center"/>
          </w:tcPr>
          <w:p w14:paraId="10632135" w14:textId="77777777" w:rsidR="00132A99" w:rsidRPr="00717EC0" w:rsidRDefault="00132A99" w:rsidP="000F032B">
            <w:pPr>
              <w:pStyle w:val="ProductList-Body"/>
              <w:rPr>
                <w:b/>
              </w:rPr>
            </w:pPr>
            <w:r>
              <w:t>SAM 1</w:t>
            </w:r>
            <w:r w:rsidR="00805733" w:rsidRPr="00717EC0">
              <w:t xml:space="preserve"> – </w:t>
            </w:r>
            <w:r>
              <w:t>249</w:t>
            </w:r>
          </w:p>
        </w:tc>
        <w:tc>
          <w:tcPr>
            <w:tcW w:w="3652" w:type="dxa"/>
            <w:vAlign w:val="center"/>
          </w:tcPr>
          <w:p w14:paraId="45FDB68F" w14:textId="77777777" w:rsidR="00132A99" w:rsidRPr="00717EC0" w:rsidRDefault="00132A99" w:rsidP="000F032B">
            <w:pPr>
              <w:pStyle w:val="ProductList-Body"/>
            </w:pPr>
            <w:r>
              <w:t>2 giorni per 50 licenze</w:t>
            </w:r>
          </w:p>
        </w:tc>
        <w:tc>
          <w:tcPr>
            <w:tcW w:w="3773" w:type="dxa"/>
            <w:vAlign w:val="center"/>
          </w:tcPr>
          <w:p w14:paraId="315170A7" w14:textId="77777777" w:rsidR="00132A99" w:rsidRPr="00717EC0" w:rsidRDefault="00132A99" w:rsidP="000F032B">
            <w:pPr>
              <w:pStyle w:val="ProductList-Body"/>
            </w:pPr>
            <w:r>
              <w:t>1 giorno per 50 licenze</w:t>
            </w:r>
          </w:p>
        </w:tc>
      </w:tr>
      <w:tr w:rsidR="00132A99" w14:paraId="47AF79F3" w14:textId="77777777" w:rsidTr="00686361">
        <w:tc>
          <w:tcPr>
            <w:tcW w:w="3375" w:type="dxa"/>
            <w:vAlign w:val="center"/>
          </w:tcPr>
          <w:p w14:paraId="007B94A0" w14:textId="77777777" w:rsidR="00132A99" w:rsidRPr="00717EC0" w:rsidRDefault="00132A99" w:rsidP="000F032B">
            <w:pPr>
              <w:pStyle w:val="ProductList-Body"/>
            </w:pPr>
            <w:r>
              <w:t>SAM 250</w:t>
            </w:r>
            <w:r w:rsidR="00805733" w:rsidRPr="00717EC0">
              <w:t xml:space="preserve"> – </w:t>
            </w:r>
            <w:r>
              <w:t xml:space="preserve">2.399 </w:t>
            </w:r>
          </w:p>
        </w:tc>
        <w:tc>
          <w:tcPr>
            <w:tcW w:w="3652" w:type="dxa"/>
            <w:vAlign w:val="center"/>
          </w:tcPr>
          <w:p w14:paraId="200175F3" w14:textId="77777777" w:rsidR="00132A99" w:rsidRPr="00717EC0" w:rsidRDefault="00132A99" w:rsidP="000F032B">
            <w:pPr>
              <w:pStyle w:val="ProductList-Body"/>
            </w:pPr>
            <w:r>
              <w:t>20 giorni per iscrizione idonea</w:t>
            </w:r>
          </w:p>
        </w:tc>
        <w:tc>
          <w:tcPr>
            <w:tcW w:w="3773" w:type="dxa"/>
            <w:vAlign w:val="center"/>
          </w:tcPr>
          <w:p w14:paraId="7316AB1D" w14:textId="77777777" w:rsidR="00132A99" w:rsidRPr="00717EC0" w:rsidRDefault="00132A99" w:rsidP="000F032B">
            <w:pPr>
              <w:pStyle w:val="ProductList-Body"/>
            </w:pPr>
            <w:r>
              <w:t>10 giorni per iscrizione idonea</w:t>
            </w:r>
          </w:p>
        </w:tc>
      </w:tr>
      <w:tr w:rsidR="00132A99" w14:paraId="565D64B0" w14:textId="77777777" w:rsidTr="00686361">
        <w:tc>
          <w:tcPr>
            <w:tcW w:w="3375" w:type="dxa"/>
            <w:vAlign w:val="center"/>
          </w:tcPr>
          <w:p w14:paraId="31E62BA1" w14:textId="77777777" w:rsidR="00132A99" w:rsidRPr="00717EC0" w:rsidRDefault="00132A99" w:rsidP="000F032B">
            <w:pPr>
              <w:pStyle w:val="ProductList-Body"/>
              <w:rPr>
                <w:i/>
              </w:rPr>
            </w:pPr>
            <w:r>
              <w:t>SAM 2.400</w:t>
            </w:r>
            <w:r w:rsidR="00805733" w:rsidRPr="00717EC0">
              <w:t xml:space="preserve"> – </w:t>
            </w:r>
            <w:r>
              <w:t>5.999</w:t>
            </w:r>
          </w:p>
        </w:tc>
        <w:tc>
          <w:tcPr>
            <w:tcW w:w="3652" w:type="dxa"/>
            <w:vAlign w:val="center"/>
          </w:tcPr>
          <w:p w14:paraId="66249CD9" w14:textId="77777777" w:rsidR="00132A99" w:rsidRPr="00717EC0" w:rsidRDefault="00132A99" w:rsidP="000F032B">
            <w:pPr>
              <w:pStyle w:val="ProductList-Body"/>
            </w:pPr>
            <w:r>
              <w:t xml:space="preserve">30 giorni* </w:t>
            </w:r>
          </w:p>
        </w:tc>
        <w:tc>
          <w:tcPr>
            <w:tcW w:w="3773" w:type="dxa"/>
            <w:vAlign w:val="center"/>
          </w:tcPr>
          <w:p w14:paraId="25A2171C" w14:textId="77777777" w:rsidR="00132A99" w:rsidRPr="00717EC0" w:rsidRDefault="00132A99" w:rsidP="000F032B">
            <w:pPr>
              <w:pStyle w:val="ProductList-Body"/>
            </w:pPr>
            <w:r>
              <w:t>15 giorni*</w:t>
            </w:r>
          </w:p>
        </w:tc>
      </w:tr>
      <w:tr w:rsidR="00132A99" w14:paraId="136D88B6" w14:textId="77777777" w:rsidTr="00686361">
        <w:tc>
          <w:tcPr>
            <w:tcW w:w="3375" w:type="dxa"/>
            <w:vAlign w:val="center"/>
          </w:tcPr>
          <w:p w14:paraId="57EC93C5" w14:textId="77777777" w:rsidR="00132A99" w:rsidRPr="00717EC0" w:rsidRDefault="00132A99" w:rsidP="000F032B">
            <w:pPr>
              <w:pStyle w:val="ProductList-Body"/>
              <w:rPr>
                <w:i/>
              </w:rPr>
            </w:pPr>
            <w:r>
              <w:t>SAM 6.000</w:t>
            </w:r>
            <w:r w:rsidR="00805733" w:rsidRPr="00717EC0">
              <w:t xml:space="preserve"> – </w:t>
            </w:r>
            <w:r>
              <w:t>14.999</w:t>
            </w:r>
          </w:p>
        </w:tc>
        <w:tc>
          <w:tcPr>
            <w:tcW w:w="3652" w:type="dxa"/>
            <w:vAlign w:val="center"/>
          </w:tcPr>
          <w:p w14:paraId="29EDD29F" w14:textId="77777777" w:rsidR="00132A99" w:rsidRPr="00717EC0" w:rsidRDefault="00132A99" w:rsidP="000F032B">
            <w:pPr>
              <w:pStyle w:val="ProductList-Body"/>
            </w:pPr>
            <w:r>
              <w:t xml:space="preserve">50 giorni* </w:t>
            </w:r>
          </w:p>
        </w:tc>
        <w:tc>
          <w:tcPr>
            <w:tcW w:w="3773" w:type="dxa"/>
            <w:vAlign w:val="center"/>
          </w:tcPr>
          <w:p w14:paraId="23B5E060" w14:textId="77777777" w:rsidR="00132A99" w:rsidRPr="00717EC0" w:rsidRDefault="00132A99" w:rsidP="000F032B">
            <w:pPr>
              <w:pStyle w:val="ProductList-Body"/>
            </w:pPr>
            <w:r>
              <w:t>25 giorni*</w:t>
            </w:r>
          </w:p>
        </w:tc>
      </w:tr>
      <w:tr w:rsidR="00132A99" w14:paraId="47840165" w14:textId="77777777" w:rsidTr="00686361">
        <w:tc>
          <w:tcPr>
            <w:tcW w:w="3375" w:type="dxa"/>
            <w:vAlign w:val="center"/>
          </w:tcPr>
          <w:p w14:paraId="6C226CAE" w14:textId="77777777" w:rsidR="00132A99" w:rsidRPr="00717EC0" w:rsidRDefault="00132A99" w:rsidP="000F032B">
            <w:pPr>
              <w:pStyle w:val="ProductList-Body"/>
              <w:rPr>
                <w:i/>
              </w:rPr>
            </w:pPr>
            <w:r>
              <w:t>SAM 15.000</w:t>
            </w:r>
            <w:r w:rsidR="00805733" w:rsidRPr="00717EC0">
              <w:t xml:space="preserve"> – </w:t>
            </w:r>
            <w:r>
              <w:t>29.999</w:t>
            </w:r>
          </w:p>
        </w:tc>
        <w:tc>
          <w:tcPr>
            <w:tcW w:w="3652" w:type="dxa"/>
            <w:vAlign w:val="center"/>
          </w:tcPr>
          <w:p w14:paraId="7FB042BF" w14:textId="77777777" w:rsidR="00132A99" w:rsidRPr="00717EC0" w:rsidRDefault="00132A99" w:rsidP="000F032B">
            <w:pPr>
              <w:pStyle w:val="ProductList-Body"/>
            </w:pPr>
            <w:r>
              <w:t>110 giorni*</w:t>
            </w:r>
          </w:p>
        </w:tc>
        <w:tc>
          <w:tcPr>
            <w:tcW w:w="3773" w:type="dxa"/>
            <w:vAlign w:val="center"/>
          </w:tcPr>
          <w:p w14:paraId="27FD9D30" w14:textId="77777777" w:rsidR="00132A99" w:rsidRPr="00717EC0" w:rsidRDefault="00132A99" w:rsidP="000F032B">
            <w:pPr>
              <w:pStyle w:val="ProductList-Body"/>
            </w:pPr>
            <w:r>
              <w:t>55 giorni*</w:t>
            </w:r>
          </w:p>
        </w:tc>
      </w:tr>
      <w:tr w:rsidR="00132A99" w14:paraId="755D6CAC" w14:textId="77777777" w:rsidTr="00686361">
        <w:tc>
          <w:tcPr>
            <w:tcW w:w="3375" w:type="dxa"/>
            <w:vAlign w:val="center"/>
          </w:tcPr>
          <w:p w14:paraId="2E365A0E" w14:textId="77777777" w:rsidR="00132A99" w:rsidRPr="00717EC0" w:rsidRDefault="00132A99" w:rsidP="000F032B">
            <w:pPr>
              <w:pStyle w:val="ProductList-Body"/>
              <w:rPr>
                <w:i/>
              </w:rPr>
            </w:pPr>
            <w:r>
              <w:t>SAM 30.000</w:t>
            </w:r>
            <w:r w:rsidR="00805733">
              <w:t xml:space="preserve"> – </w:t>
            </w:r>
            <w:r>
              <w:t>49.999</w:t>
            </w:r>
          </w:p>
        </w:tc>
        <w:tc>
          <w:tcPr>
            <w:tcW w:w="3652" w:type="dxa"/>
            <w:vAlign w:val="center"/>
          </w:tcPr>
          <w:p w14:paraId="7629A72B" w14:textId="77777777" w:rsidR="00132A99" w:rsidRPr="00717EC0" w:rsidRDefault="00132A99" w:rsidP="000F032B">
            <w:pPr>
              <w:pStyle w:val="ProductList-Body"/>
            </w:pPr>
            <w:r>
              <w:t>160 giorni*</w:t>
            </w:r>
          </w:p>
        </w:tc>
        <w:tc>
          <w:tcPr>
            <w:tcW w:w="3773" w:type="dxa"/>
            <w:vAlign w:val="center"/>
          </w:tcPr>
          <w:p w14:paraId="36FF25E4" w14:textId="77777777" w:rsidR="00132A99" w:rsidRPr="00717EC0" w:rsidRDefault="00132A99" w:rsidP="000F032B">
            <w:pPr>
              <w:pStyle w:val="ProductList-Body"/>
            </w:pPr>
            <w:r>
              <w:t>80 giorni*</w:t>
            </w:r>
          </w:p>
        </w:tc>
      </w:tr>
      <w:tr w:rsidR="00132A99" w14:paraId="60010BF4" w14:textId="77777777" w:rsidTr="00686361">
        <w:tc>
          <w:tcPr>
            <w:tcW w:w="3375" w:type="dxa"/>
            <w:vAlign w:val="center"/>
          </w:tcPr>
          <w:p w14:paraId="1C1F0251" w14:textId="77777777" w:rsidR="00132A99" w:rsidRPr="00717EC0" w:rsidRDefault="00132A99" w:rsidP="000F032B">
            <w:pPr>
              <w:pStyle w:val="ProductList-Body"/>
              <w:rPr>
                <w:i/>
              </w:rPr>
            </w:pPr>
            <w:r>
              <w:t>SAM 50.000</w:t>
            </w:r>
            <w:r w:rsidR="00805733" w:rsidRPr="00717EC0">
              <w:t xml:space="preserve"> – </w:t>
            </w:r>
            <w:r>
              <w:t>99.999</w:t>
            </w:r>
          </w:p>
        </w:tc>
        <w:tc>
          <w:tcPr>
            <w:tcW w:w="3652" w:type="dxa"/>
            <w:vAlign w:val="center"/>
          </w:tcPr>
          <w:p w14:paraId="6CA88C67" w14:textId="77777777" w:rsidR="00132A99" w:rsidRPr="00717EC0" w:rsidRDefault="00132A99" w:rsidP="000F032B">
            <w:pPr>
              <w:pStyle w:val="ProductList-Body"/>
            </w:pPr>
            <w:r>
              <w:t>250 giorni*</w:t>
            </w:r>
          </w:p>
        </w:tc>
        <w:tc>
          <w:tcPr>
            <w:tcW w:w="3773" w:type="dxa"/>
            <w:vAlign w:val="center"/>
          </w:tcPr>
          <w:p w14:paraId="191F475A" w14:textId="77777777" w:rsidR="00132A99" w:rsidRPr="00717EC0" w:rsidRDefault="00132A99" w:rsidP="000F032B">
            <w:pPr>
              <w:pStyle w:val="ProductList-Body"/>
            </w:pPr>
            <w:r>
              <w:t>125 giorni*</w:t>
            </w:r>
          </w:p>
        </w:tc>
      </w:tr>
      <w:tr w:rsidR="00132A99" w14:paraId="4E6C8446" w14:textId="77777777" w:rsidTr="00686361">
        <w:tc>
          <w:tcPr>
            <w:tcW w:w="3375" w:type="dxa"/>
            <w:vAlign w:val="center"/>
          </w:tcPr>
          <w:p w14:paraId="23347BB0" w14:textId="77777777" w:rsidR="00132A99" w:rsidRPr="00717EC0" w:rsidRDefault="00132A99" w:rsidP="000F032B">
            <w:pPr>
              <w:pStyle w:val="ProductList-Body"/>
              <w:rPr>
                <w:b/>
              </w:rPr>
            </w:pPr>
            <w:r>
              <w:t>SAM 100.000</w:t>
            </w:r>
            <w:r w:rsidR="00805733">
              <w:t xml:space="preserve"> – </w:t>
            </w:r>
            <w:r>
              <w:t>199.999</w:t>
            </w:r>
          </w:p>
        </w:tc>
        <w:tc>
          <w:tcPr>
            <w:tcW w:w="3652" w:type="dxa"/>
            <w:vAlign w:val="center"/>
          </w:tcPr>
          <w:p w14:paraId="2F79E5EE" w14:textId="77777777" w:rsidR="00132A99" w:rsidRPr="00717EC0" w:rsidRDefault="00132A99" w:rsidP="000F032B">
            <w:pPr>
              <w:pStyle w:val="ProductList-Body"/>
            </w:pPr>
            <w:r>
              <w:t>400 giorni*</w:t>
            </w:r>
          </w:p>
        </w:tc>
        <w:tc>
          <w:tcPr>
            <w:tcW w:w="3773" w:type="dxa"/>
            <w:vAlign w:val="center"/>
          </w:tcPr>
          <w:p w14:paraId="7276B0E0" w14:textId="77777777" w:rsidR="00132A99" w:rsidRPr="00717EC0" w:rsidRDefault="00132A99" w:rsidP="000F032B">
            <w:pPr>
              <w:pStyle w:val="ProductList-Body"/>
            </w:pPr>
            <w:r>
              <w:t>200 giorni*</w:t>
            </w:r>
          </w:p>
        </w:tc>
      </w:tr>
      <w:tr w:rsidR="00132A99" w14:paraId="1D773E04" w14:textId="77777777" w:rsidTr="00686361">
        <w:tc>
          <w:tcPr>
            <w:tcW w:w="3375" w:type="dxa"/>
            <w:vAlign w:val="center"/>
          </w:tcPr>
          <w:p w14:paraId="341B57DC" w14:textId="77777777" w:rsidR="00132A99" w:rsidRPr="00717EC0" w:rsidRDefault="00132A99" w:rsidP="000F032B">
            <w:pPr>
              <w:pStyle w:val="ProductList-Body"/>
              <w:rPr>
                <w:b/>
              </w:rPr>
            </w:pPr>
            <w:r>
              <w:t>SAM 200.000</w:t>
            </w:r>
            <w:r w:rsidR="00805733" w:rsidRPr="00717EC0">
              <w:t xml:space="preserve"> – </w:t>
            </w:r>
            <w:r>
              <w:t>399.999</w:t>
            </w:r>
          </w:p>
        </w:tc>
        <w:tc>
          <w:tcPr>
            <w:tcW w:w="3652" w:type="dxa"/>
            <w:vAlign w:val="center"/>
          </w:tcPr>
          <w:p w14:paraId="18065204" w14:textId="77777777" w:rsidR="00132A99" w:rsidRPr="00717EC0" w:rsidRDefault="00132A99" w:rsidP="000F032B">
            <w:pPr>
              <w:pStyle w:val="ProductList-Body"/>
            </w:pPr>
            <w:r>
              <w:t>600 giorni*</w:t>
            </w:r>
          </w:p>
        </w:tc>
        <w:tc>
          <w:tcPr>
            <w:tcW w:w="3773" w:type="dxa"/>
            <w:vAlign w:val="center"/>
          </w:tcPr>
          <w:p w14:paraId="458514AE" w14:textId="77777777" w:rsidR="00132A99" w:rsidRPr="00717EC0" w:rsidRDefault="00132A99" w:rsidP="000F032B">
            <w:pPr>
              <w:pStyle w:val="ProductList-Body"/>
            </w:pPr>
            <w:r>
              <w:t>300 giorni*</w:t>
            </w:r>
          </w:p>
        </w:tc>
      </w:tr>
      <w:tr w:rsidR="00132A99" w14:paraId="7E313726" w14:textId="77777777" w:rsidTr="00686361">
        <w:tc>
          <w:tcPr>
            <w:tcW w:w="3375" w:type="dxa"/>
            <w:vAlign w:val="center"/>
          </w:tcPr>
          <w:p w14:paraId="0292DB06" w14:textId="77777777" w:rsidR="00132A99" w:rsidRPr="00717EC0" w:rsidRDefault="00132A99" w:rsidP="00F97607">
            <w:pPr>
              <w:pStyle w:val="ProductList-Body"/>
              <w:tabs>
                <w:tab w:val="clear" w:pos="158"/>
                <w:tab w:val="left" w:pos="162"/>
              </w:tabs>
              <w:rPr>
                <w:b/>
              </w:rPr>
            </w:pPr>
            <w:r>
              <w:t>SAM 400.000</w:t>
            </w:r>
            <w:r w:rsidR="00805733" w:rsidRPr="00717EC0">
              <w:t xml:space="preserve"> – </w:t>
            </w:r>
            <w:r>
              <w:t>599.999</w:t>
            </w:r>
          </w:p>
        </w:tc>
        <w:tc>
          <w:tcPr>
            <w:tcW w:w="3652" w:type="dxa"/>
            <w:vAlign w:val="center"/>
          </w:tcPr>
          <w:p w14:paraId="56E9382A" w14:textId="77777777" w:rsidR="00132A99" w:rsidRPr="00717EC0" w:rsidRDefault="00132A99" w:rsidP="000F032B">
            <w:pPr>
              <w:pStyle w:val="ProductList-Body"/>
            </w:pPr>
            <w:r>
              <w:t>800 giorni*</w:t>
            </w:r>
          </w:p>
        </w:tc>
        <w:tc>
          <w:tcPr>
            <w:tcW w:w="3773" w:type="dxa"/>
            <w:vAlign w:val="center"/>
          </w:tcPr>
          <w:p w14:paraId="4C1C8BEF" w14:textId="77777777" w:rsidR="00132A99" w:rsidRPr="00717EC0" w:rsidRDefault="00132A99" w:rsidP="000F032B">
            <w:pPr>
              <w:pStyle w:val="ProductList-Body"/>
            </w:pPr>
            <w:r>
              <w:t>400 giorni*</w:t>
            </w:r>
          </w:p>
        </w:tc>
      </w:tr>
      <w:tr w:rsidR="00132A99" w14:paraId="6E1EFAAF" w14:textId="77777777" w:rsidTr="00686361">
        <w:tc>
          <w:tcPr>
            <w:tcW w:w="3375" w:type="dxa"/>
            <w:vAlign w:val="center"/>
          </w:tcPr>
          <w:p w14:paraId="411D9927" w14:textId="77777777" w:rsidR="00132A99" w:rsidRPr="00717EC0" w:rsidRDefault="00132A99" w:rsidP="000F032B">
            <w:pPr>
              <w:pStyle w:val="ProductList-Body"/>
              <w:rPr>
                <w:b/>
              </w:rPr>
            </w:pPr>
            <w:r>
              <w:t>SAM 600.000 +</w:t>
            </w:r>
          </w:p>
        </w:tc>
        <w:tc>
          <w:tcPr>
            <w:tcW w:w="3652" w:type="dxa"/>
            <w:vAlign w:val="center"/>
          </w:tcPr>
          <w:p w14:paraId="278939D2" w14:textId="77777777" w:rsidR="00132A99" w:rsidRPr="00717EC0" w:rsidRDefault="00132A99" w:rsidP="000F032B">
            <w:pPr>
              <w:pStyle w:val="ProductList-Body"/>
            </w:pPr>
            <w:r>
              <w:t>1</w:t>
            </w:r>
            <w:r w:rsidR="00686361">
              <w:t>.</w:t>
            </w:r>
            <w:r>
              <w:t>400 giorni*</w:t>
            </w:r>
          </w:p>
        </w:tc>
        <w:tc>
          <w:tcPr>
            <w:tcW w:w="3773" w:type="dxa"/>
            <w:vAlign w:val="center"/>
          </w:tcPr>
          <w:p w14:paraId="567C0029" w14:textId="77777777" w:rsidR="00132A99" w:rsidRPr="00717EC0" w:rsidRDefault="00132A99" w:rsidP="000F032B">
            <w:pPr>
              <w:pStyle w:val="ProductList-Body"/>
            </w:pPr>
            <w:r>
              <w:t>700 giorni*</w:t>
            </w:r>
          </w:p>
        </w:tc>
      </w:tr>
    </w:tbl>
    <w:p w14:paraId="35840AF4" w14:textId="77777777" w:rsidR="000F032B" w:rsidRPr="00114501" w:rsidRDefault="000F032B" w:rsidP="00F97607">
      <w:pPr>
        <w:pStyle w:val="ProductList-Body"/>
        <w:tabs>
          <w:tab w:val="clear" w:pos="158"/>
          <w:tab w:val="left" w:pos="270"/>
        </w:tabs>
      </w:pPr>
      <w:r>
        <w:t xml:space="preserve">Nota: </w:t>
      </w:r>
      <w:r>
        <w:rPr>
          <w:i/>
        </w:rPr>
        <w:t>crediti per i corsi disponibili in base a un</w:t>
      </w:r>
      <w:r w:rsidR="00682329">
        <w:rPr>
          <w:i/>
        </w:rPr>
        <w:t>’</w:t>
      </w:r>
      <w:r>
        <w:rPr>
          <w:i/>
        </w:rPr>
        <w:t>iscrizione o a un contratto triennale completo. Per i dettagli le società potranno vedere di seguito.</w:t>
      </w:r>
      <w:r w:rsidR="0022493C">
        <w:t xml:space="preserve"> </w:t>
      </w:r>
    </w:p>
    <w:p w14:paraId="25A50464" w14:textId="77777777" w:rsidR="000F032B" w:rsidRPr="00114501" w:rsidRDefault="000F032B" w:rsidP="00F97607">
      <w:pPr>
        <w:pStyle w:val="ProductList-Body"/>
        <w:tabs>
          <w:tab w:val="clear" w:pos="158"/>
          <w:tab w:val="left" w:pos="270"/>
        </w:tabs>
      </w:pPr>
      <w:r>
        <w:rPr>
          <w:i/>
        </w:rPr>
        <w:t>Consultare la tabella con le Applicazioni Office System</w:t>
      </w:r>
    </w:p>
    <w:p w14:paraId="46A62A53" w14:textId="77777777" w:rsidR="000F032B" w:rsidRPr="00114501" w:rsidRDefault="000F032B" w:rsidP="00F97607">
      <w:pPr>
        <w:pStyle w:val="ProductList-Body"/>
        <w:tabs>
          <w:tab w:val="clear" w:pos="158"/>
          <w:tab w:val="left" w:pos="270"/>
        </w:tabs>
      </w:pPr>
      <w:r>
        <w:t>*</w:t>
      </w:r>
      <w:r>
        <w:rPr>
          <w:i/>
        </w:rPr>
        <w:t>Numero di giorni in base all</w:t>
      </w:r>
      <w:r w:rsidR="00682329">
        <w:rPr>
          <w:i/>
        </w:rPr>
        <w:t>’</w:t>
      </w:r>
      <w:r>
        <w:rPr>
          <w:i/>
        </w:rPr>
        <w:t>iscrizione o al contratto idoneo.</w:t>
      </w:r>
    </w:p>
    <w:p w14:paraId="6FB27C41" w14:textId="77777777" w:rsidR="000F032B" w:rsidRPr="00114501" w:rsidRDefault="000F032B" w:rsidP="000F032B">
      <w:pPr>
        <w:pStyle w:val="ProductList-Body"/>
      </w:pPr>
    </w:p>
    <w:p w14:paraId="2D55BC1B" w14:textId="77777777" w:rsidR="00C0319E" w:rsidRPr="00114501" w:rsidRDefault="00C0319E" w:rsidP="00026DDE">
      <w:pPr>
        <w:pStyle w:val="ProductList-Body"/>
        <w:numPr>
          <w:ilvl w:val="0"/>
          <w:numId w:val="24"/>
        </w:numPr>
        <w:ind w:left="450" w:hanging="270"/>
      </w:pPr>
      <w:r>
        <w:t>Non tutti i corsi sono disponibili in tutte le lingue.</w:t>
      </w:r>
    </w:p>
    <w:p w14:paraId="4D1E2044" w14:textId="77777777" w:rsidR="000F032B" w:rsidRPr="00114501" w:rsidRDefault="000F032B" w:rsidP="00026DDE">
      <w:pPr>
        <w:pStyle w:val="ProductList-Body"/>
        <w:numPr>
          <w:ilvl w:val="0"/>
          <w:numId w:val="24"/>
        </w:numPr>
        <w:ind w:left="450" w:hanging="270"/>
      </w:pPr>
      <w:r>
        <w:t>Si applicano i criteri e le Condizioni per l</w:t>
      </w:r>
      <w:r w:rsidR="00682329">
        <w:t>’</w:t>
      </w:r>
      <w:r>
        <w:t>Utilizzo locali stabiliti dal Microsoft Learning Partner.</w:t>
      </w:r>
    </w:p>
    <w:p w14:paraId="17C89CFC" w14:textId="77777777" w:rsidR="000F032B" w:rsidRPr="00114501" w:rsidRDefault="000F032B" w:rsidP="00026DDE">
      <w:pPr>
        <w:pStyle w:val="ProductList-Body"/>
        <w:numPr>
          <w:ilvl w:val="0"/>
          <w:numId w:val="24"/>
        </w:numPr>
        <w:ind w:left="450" w:hanging="270"/>
      </w:pPr>
      <w:r>
        <w:t>I Gestori dei vantaggi hanno la possibilità di revocare un voucher assegnato fino alla data di annullamento della lezione stabilita dal Microsoft Learning Partner.</w:t>
      </w:r>
    </w:p>
    <w:p w14:paraId="063B1F94" w14:textId="77777777" w:rsidR="000F032B" w:rsidRPr="00114501" w:rsidRDefault="000F032B" w:rsidP="00026DDE">
      <w:pPr>
        <w:pStyle w:val="ProductList-Body"/>
        <w:numPr>
          <w:ilvl w:val="0"/>
          <w:numId w:val="24"/>
        </w:numPr>
        <w:ind w:left="450" w:hanging="270"/>
      </w:pPr>
      <w:r>
        <w:t>I giorni dei corsi non coperti dal voucher dovranno essere pagati dalla persona che riceve il corso.</w:t>
      </w:r>
    </w:p>
    <w:p w14:paraId="253734CD" w14:textId="77777777" w:rsidR="000F032B" w:rsidRPr="00114501" w:rsidRDefault="000F032B" w:rsidP="00026DDE">
      <w:pPr>
        <w:pStyle w:val="ProductList-Body"/>
        <w:numPr>
          <w:ilvl w:val="0"/>
          <w:numId w:val="24"/>
        </w:numPr>
        <w:ind w:left="450" w:hanging="270"/>
      </w:pPr>
      <w:r>
        <w:t>I giorni coperti dai voucher che superano la quantità di giorni assegnata a una particolare lezione saranno restituiti al pool di giorni disponibili per essere riallocati dai Gestori dei vantaggi.</w:t>
      </w:r>
    </w:p>
    <w:p w14:paraId="51F1739D" w14:textId="77777777" w:rsidR="000F032B" w:rsidRPr="00114501" w:rsidRDefault="000F032B" w:rsidP="00026DDE">
      <w:pPr>
        <w:pStyle w:val="ProductList-Body"/>
        <w:numPr>
          <w:ilvl w:val="0"/>
          <w:numId w:val="24"/>
        </w:numPr>
        <w:ind w:left="450" w:hanging="270"/>
      </w:pPr>
      <w:r>
        <w:t>La quantità di giorni coperti dai voucher per i corsi rapidi è equivalente al numero di giorni necessari per la fornitura normale del corso.</w:t>
      </w:r>
    </w:p>
    <w:p w14:paraId="36ED3164" w14:textId="77777777" w:rsidR="000F032B" w:rsidRPr="00114501" w:rsidRDefault="000F032B" w:rsidP="00026DDE">
      <w:pPr>
        <w:pStyle w:val="ProductList-Body"/>
        <w:numPr>
          <w:ilvl w:val="0"/>
          <w:numId w:val="24"/>
        </w:numPr>
        <w:ind w:left="450" w:hanging="270"/>
      </w:pPr>
      <w:r>
        <w:t>Il voucher è riscattabile solo per i giorni di corsi approvati tenuti da un istruttore presso i Microsoft Learning Partner qualificati.</w:t>
      </w:r>
      <w:r w:rsidR="0022493C">
        <w:t xml:space="preserve"> </w:t>
      </w:r>
      <w:r>
        <w:t>I corsi personalizzati, diversi dai corsi approvati o dai corsi personalizzati rapidi realizzati esclusivamente in base a corsi approvati, non sono idonei ad essere coperti da questi voucher.</w:t>
      </w:r>
      <w:r w:rsidR="0022493C">
        <w:t xml:space="preserve"> </w:t>
      </w:r>
      <w:r>
        <w:t xml:space="preserve">Per informazioni sui corsi approvati, le società potranno visitare la pagina </w:t>
      </w:r>
      <w:hyperlink r:id="rId64" w:history="1">
        <w:r>
          <w:rPr>
            <w:rStyle w:val="Hyperlink"/>
          </w:rPr>
          <w:t>http://www.microsoft.com/learning/sa/training.mspx</w:t>
        </w:r>
      </w:hyperlink>
      <w:r>
        <w:t>.</w:t>
      </w:r>
    </w:p>
    <w:p w14:paraId="448C9D9F" w14:textId="77777777" w:rsidR="000F032B" w:rsidRPr="00114501" w:rsidRDefault="000F032B" w:rsidP="00026DDE">
      <w:pPr>
        <w:pStyle w:val="ProductList-Body"/>
        <w:numPr>
          <w:ilvl w:val="0"/>
          <w:numId w:val="24"/>
        </w:numPr>
        <w:ind w:left="450" w:hanging="270"/>
      </w:pPr>
      <w:r>
        <w:t>I voucher non possono essere utilizzati per coprire corrispettivi correlati alla mancata presenza di una società a un corso riservato.</w:t>
      </w:r>
      <w:r w:rsidR="0022493C">
        <w:t xml:space="preserve"> </w:t>
      </w:r>
      <w:r>
        <w:t xml:space="preserve">Tutti i corrispettivi relativi alle mancate presenze sono responsabilità della società. </w:t>
      </w:r>
    </w:p>
    <w:p w14:paraId="6187C3DC" w14:textId="77777777" w:rsidR="000F032B" w:rsidRPr="00114501" w:rsidRDefault="000F032B" w:rsidP="00026DDE">
      <w:pPr>
        <w:pStyle w:val="ProductList-Body"/>
        <w:numPr>
          <w:ilvl w:val="0"/>
          <w:numId w:val="24"/>
        </w:numPr>
        <w:ind w:left="450" w:hanging="270"/>
      </w:pPr>
      <w:r>
        <w:t xml:space="preserve">I voucher potranno essere riscattati solo da singole persone approvate dalla società a utilizzare il voucher. </w:t>
      </w:r>
    </w:p>
    <w:p w14:paraId="3071CCBA" w14:textId="77777777" w:rsidR="000F032B" w:rsidRPr="00114501" w:rsidRDefault="000F032B" w:rsidP="00026DDE">
      <w:pPr>
        <w:pStyle w:val="ProductList-Body"/>
        <w:numPr>
          <w:ilvl w:val="0"/>
          <w:numId w:val="24"/>
        </w:numPr>
        <w:ind w:left="450" w:hanging="270"/>
      </w:pPr>
      <w:r>
        <w:t>I voucher non potranno essere scambiati con contante, somme di denaro o altri corrispettivi.</w:t>
      </w:r>
    </w:p>
    <w:p w14:paraId="18C7D470" w14:textId="77777777" w:rsidR="000F032B" w:rsidRPr="00114501" w:rsidRDefault="000F032B" w:rsidP="00026DDE">
      <w:pPr>
        <w:pStyle w:val="ProductList-Body"/>
        <w:numPr>
          <w:ilvl w:val="0"/>
          <w:numId w:val="24"/>
        </w:numPr>
        <w:ind w:left="450" w:hanging="270"/>
      </w:pPr>
      <w:r>
        <w:t>I voucher dovranno essere assegnati durante il periodo della copertura SA.</w:t>
      </w:r>
    </w:p>
    <w:p w14:paraId="452D907F" w14:textId="77777777" w:rsidR="000F032B" w:rsidRPr="00114501" w:rsidRDefault="000F032B" w:rsidP="00026DDE">
      <w:pPr>
        <w:pStyle w:val="ProductList-Body"/>
        <w:numPr>
          <w:ilvl w:val="0"/>
          <w:numId w:val="24"/>
        </w:numPr>
        <w:ind w:left="450" w:hanging="270"/>
      </w:pPr>
      <w:r>
        <w:t>I voucher scadranno dopo 180 giorni dalla data di assegnazione, indipendentemente dalla data di scadenza della copertura SA. Tutti i servizi dovranno essere erogati (formazione fornita e voucher riscattato) prima della scadenza dei voucher. Per i voucher, la cui data di scadenza è precedente a quella della copertura SA, verrà ripristinato il pool disponibile di giorni Voucher Corsi.</w:t>
      </w:r>
    </w:p>
    <w:p w14:paraId="000D40BE" w14:textId="77777777" w:rsidR="000F032B" w:rsidRPr="00114501" w:rsidRDefault="000F032B" w:rsidP="00F448D9">
      <w:pPr>
        <w:pStyle w:val="ProductList-Body"/>
        <w:numPr>
          <w:ilvl w:val="0"/>
          <w:numId w:val="24"/>
        </w:numPr>
        <w:ind w:left="450" w:hanging="270"/>
      </w:pPr>
      <w:r>
        <w:t>Ad eccezione delle Sessioni Dimostrative, un giorno Voucher Corsi corrisponde all</w:t>
      </w:r>
      <w:r w:rsidR="00682329">
        <w:t>’</w:t>
      </w:r>
      <w:r>
        <w:t>equivalente di un giorno della sessione di formazione.</w:t>
      </w:r>
      <w:r w:rsidR="0022493C">
        <w:t xml:space="preserve"> </w:t>
      </w:r>
      <w:r>
        <w:t>Per</w:t>
      </w:r>
      <w:r w:rsidR="00F448D9">
        <w:t> </w:t>
      </w:r>
      <w:r>
        <w:t>le Sessioni Dimostrative un giorno Voucher Corsi corrisponde a una Sessione Dimostrativa.</w:t>
      </w:r>
    </w:p>
    <w:p w14:paraId="17795C05" w14:textId="77777777" w:rsidR="000F032B" w:rsidRPr="00114501" w:rsidRDefault="000F032B" w:rsidP="00026DDE">
      <w:pPr>
        <w:pStyle w:val="ProductList-Body"/>
        <w:numPr>
          <w:ilvl w:val="0"/>
          <w:numId w:val="24"/>
        </w:numPr>
        <w:ind w:left="450" w:hanging="270"/>
      </w:pPr>
      <w:r>
        <w:t>Le società dovranno riscattare i Voucher Corsi di quattro o più gruppi di Sessioni Dimostrative.</w:t>
      </w:r>
    </w:p>
    <w:p w14:paraId="25CBD8A0" w14:textId="77777777" w:rsidR="000F032B" w:rsidRPr="00114501" w:rsidRDefault="000F032B" w:rsidP="00026DDE">
      <w:pPr>
        <w:pStyle w:val="ProductList-Body"/>
        <w:numPr>
          <w:ilvl w:val="0"/>
          <w:numId w:val="24"/>
        </w:numPr>
        <w:ind w:left="450" w:hanging="270"/>
      </w:pPr>
      <w:r>
        <w:t>I Voucher Corsi riscattati per le Sessioni Dimostrative, diversamente dai Voucher Corsi riscattati per altre sessioni di formazione, non sono limitati a una sola persona.</w:t>
      </w:r>
    </w:p>
    <w:p w14:paraId="18424B16" w14:textId="77777777" w:rsidR="000F032B" w:rsidRPr="00114501" w:rsidRDefault="000F032B" w:rsidP="00026DDE">
      <w:pPr>
        <w:pStyle w:val="ProductList-Body"/>
        <w:numPr>
          <w:ilvl w:val="0"/>
          <w:numId w:val="24"/>
        </w:numPr>
        <w:ind w:left="450" w:hanging="270"/>
      </w:pPr>
      <w:r>
        <w:t xml:space="preserve">I voucher potranno essere utilizzati per riservare il corso con un solo Microsoft Learning Partner qualificato alla volta. </w:t>
      </w:r>
    </w:p>
    <w:p w14:paraId="42474DE7" w14:textId="77777777" w:rsidR="000F032B" w:rsidRPr="00114501" w:rsidRDefault="000F032B" w:rsidP="00026DDE">
      <w:pPr>
        <w:pStyle w:val="ProductList-Body"/>
        <w:numPr>
          <w:ilvl w:val="0"/>
          <w:numId w:val="24"/>
        </w:numPr>
        <w:ind w:left="450" w:hanging="270"/>
      </w:pPr>
      <w:r>
        <w:t>Il Microsoft Learning Partner si riserva il diritto di annullare una lezione in conformità ai criteri di annullamento locali.</w:t>
      </w:r>
    </w:p>
    <w:p w14:paraId="448478A0" w14:textId="77777777" w:rsidR="000F032B" w:rsidRPr="00114501" w:rsidRDefault="000F032B" w:rsidP="00026DDE">
      <w:pPr>
        <w:pStyle w:val="ProductList-Body"/>
        <w:numPr>
          <w:ilvl w:val="0"/>
          <w:numId w:val="24"/>
        </w:numPr>
        <w:ind w:left="450" w:hanging="270"/>
      </w:pPr>
      <w:r>
        <w:t>I voucher sono validi per i Microsoft Learning Partner che partecipano. Potranno essere utilizzati con qualsiasi Microsoft Learning Partner qualificato a livello mondiale.</w:t>
      </w:r>
      <w:r w:rsidR="0022493C">
        <w:t xml:space="preserve"> </w:t>
      </w:r>
    </w:p>
    <w:p w14:paraId="29146692" w14:textId="77777777" w:rsidR="000F032B" w:rsidRPr="00114501" w:rsidRDefault="000F032B" w:rsidP="00026DDE">
      <w:pPr>
        <w:pStyle w:val="ProductList-Body"/>
        <w:numPr>
          <w:ilvl w:val="0"/>
          <w:numId w:val="24"/>
        </w:numPr>
        <w:ind w:left="450" w:hanging="270"/>
      </w:pPr>
      <w:r>
        <w:t>Le società dovranno fornire al Microsoft Learning Partner le informazioni relative ai voucher da applicare nei confronti del corso prima del termine del corso stesso allo scopo di utilizzare i voucher come forma di pagamento.</w:t>
      </w:r>
      <w:r w:rsidR="0022493C">
        <w:t xml:space="preserve"> </w:t>
      </w:r>
    </w:p>
    <w:p w14:paraId="0EAFBDB8" w14:textId="77777777" w:rsidR="000F032B" w:rsidRPr="00114501" w:rsidRDefault="000F032B" w:rsidP="00026DDE">
      <w:pPr>
        <w:pStyle w:val="ProductList-Body"/>
        <w:numPr>
          <w:ilvl w:val="0"/>
          <w:numId w:val="24"/>
        </w:numPr>
        <w:ind w:left="450" w:hanging="270"/>
      </w:pPr>
      <w:r>
        <w:t>Microsoft non è responsabile dei voucher persi, rubati, collocati fuori posto o maltrattati.</w:t>
      </w:r>
    </w:p>
    <w:p w14:paraId="070DE4AF" w14:textId="77777777" w:rsidR="000F032B" w:rsidRPr="00114501" w:rsidRDefault="000F032B" w:rsidP="00026DDE">
      <w:pPr>
        <w:pStyle w:val="ProductList-Body"/>
        <w:numPr>
          <w:ilvl w:val="0"/>
          <w:numId w:val="24"/>
        </w:numPr>
        <w:ind w:left="450" w:hanging="270"/>
      </w:pPr>
      <w:r>
        <w:t>La diminuzione del numero di licenze qualificanti per le quali è stata acquistata la copertura SA in seguito a resi e ad altre modifiche apportate alla fatturazione, ove ammessa, potrà ridurre l</w:t>
      </w:r>
      <w:r w:rsidR="00682329">
        <w:t>’</w:t>
      </w:r>
      <w:r>
        <w:t>idoneità dei livelli di servizio dei Voucher Corsi della società.</w:t>
      </w:r>
    </w:p>
    <w:p w14:paraId="3B0AC0D3" w14:textId="77777777" w:rsidR="000F032B" w:rsidRPr="00114501" w:rsidRDefault="000F032B" w:rsidP="00026DDE">
      <w:pPr>
        <w:pStyle w:val="ProductList-Body"/>
        <w:numPr>
          <w:ilvl w:val="0"/>
          <w:numId w:val="24"/>
        </w:numPr>
        <w:ind w:left="450" w:hanging="270"/>
      </w:pPr>
      <w:r>
        <w:t>I voucher possono essere riscattati solo dalla società idonea a ricevere il vantaggio.</w:t>
      </w:r>
    </w:p>
    <w:p w14:paraId="269441C9" w14:textId="77777777" w:rsidR="000F032B" w:rsidRPr="00114501" w:rsidRDefault="000F032B" w:rsidP="00026DDE">
      <w:pPr>
        <w:pStyle w:val="ProductList-Body"/>
        <w:numPr>
          <w:ilvl w:val="0"/>
          <w:numId w:val="24"/>
        </w:numPr>
        <w:ind w:left="450" w:hanging="270"/>
      </w:pPr>
      <w:r>
        <w:t>I servizi erogati con i voucher vengono forniti ai sensi di un contratto tra la Società e il Provider Qualificato; Microsoft non è responsabile dell</w:t>
      </w:r>
      <w:r w:rsidR="00682329">
        <w:t>’</w:t>
      </w:r>
      <w:r>
        <w:t>eventuale funzionamento o mancato funzionamento dei servizi da parte del Provider Qualificato.</w:t>
      </w:r>
    </w:p>
    <w:p w14:paraId="20AC7B69" w14:textId="77777777" w:rsidR="000F032B" w:rsidRPr="00114501" w:rsidRDefault="000F032B" w:rsidP="00026DDE">
      <w:pPr>
        <w:pStyle w:val="ProductList-Body"/>
        <w:numPr>
          <w:ilvl w:val="0"/>
          <w:numId w:val="24"/>
        </w:numPr>
        <w:ind w:left="450" w:hanging="270"/>
      </w:pPr>
      <w:r>
        <w:t>La tabella riportata sopra mostra i crediti per i corsi disponibili in base a un</w:t>
      </w:r>
      <w:r w:rsidR="00682329">
        <w:t>’</w:t>
      </w:r>
      <w:r>
        <w:t>iscrizione o a un contratto triennale completo.</w:t>
      </w:r>
      <w:r w:rsidR="0022493C">
        <w:t xml:space="preserve"> </w:t>
      </w:r>
      <w:r>
        <w:t>Le società che acquistano una copertura SA annuale riceveranno un terzo del numero dichiarato di crediti per i corsi.</w:t>
      </w:r>
      <w:r w:rsidR="0022493C">
        <w:t xml:space="preserve"> </w:t>
      </w:r>
      <w:r>
        <w:t>Le società che acquistano una copertura SA biennale riceveranno due terzi del numero dichiarato di crediti per i corsi.</w:t>
      </w:r>
    </w:p>
    <w:p w14:paraId="14073840" w14:textId="77777777" w:rsidR="000F032B" w:rsidRPr="00114501" w:rsidRDefault="000F032B" w:rsidP="000F032B">
      <w:pPr>
        <w:pStyle w:val="ProductList-Body"/>
      </w:pPr>
    </w:p>
    <w:p w14:paraId="74059F34" w14:textId="77777777" w:rsidR="000F032B" w:rsidRPr="00114501" w:rsidRDefault="000F032B" w:rsidP="00432379">
      <w:pPr>
        <w:pStyle w:val="ProductList-SubSubSectionHeading"/>
        <w:outlineLvl w:val="2"/>
      </w:pPr>
      <w:bookmarkStart w:id="1590" w:name="_Toc379797446"/>
      <w:bookmarkStart w:id="1591" w:name="_Toc380513482"/>
      <w:bookmarkStart w:id="1592" w:name="_Toc380655532"/>
      <w:bookmarkStart w:id="1593" w:name="_Toc394959458"/>
      <w:r>
        <w:rPr>
          <w:b/>
          <w:color w:val="00188F"/>
        </w:rPr>
        <w:t>E-Learning</w:t>
      </w:r>
      <w:bookmarkEnd w:id="1590"/>
      <w:bookmarkEnd w:id="1591"/>
      <w:bookmarkEnd w:id="1592"/>
      <w:bookmarkEnd w:id="1593"/>
    </w:p>
    <w:p w14:paraId="16B97153" w14:textId="77777777" w:rsidR="000F032B" w:rsidRPr="00114501" w:rsidRDefault="000F032B" w:rsidP="00F448D9">
      <w:pPr>
        <w:pStyle w:val="ProductList-Body"/>
      </w:pPr>
      <w:r>
        <w:t>Questo vantaggio varia in base alle Applicazioni, ai Sistemi e ai Server. Le società idonee riceveranno un codice di accesso (per Applicazioni, Sistemi e Server) per ogni iscrizione/contratto qualificante.</w:t>
      </w:r>
      <w:r w:rsidR="0022493C">
        <w:t xml:space="preserve"> </w:t>
      </w:r>
      <w:r>
        <w:t>Le società potranno inoltre scaricare file E-learning di solo contenuto, conformi a SCORM (per</w:t>
      </w:r>
      <w:r w:rsidR="00F448D9">
        <w:t> </w:t>
      </w:r>
      <w:r>
        <w:t>un certo tipo di Applicazioni e Sistemi) da VLSC e importarli in Learning Management System (LMS).</w:t>
      </w:r>
      <w:r w:rsidR="0022493C">
        <w:t xml:space="preserve"> </w:t>
      </w:r>
      <w:r>
        <w:t xml:space="preserve">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 DVD. </w:t>
      </w:r>
    </w:p>
    <w:p w14:paraId="633D3220" w14:textId="77777777" w:rsidR="000F032B" w:rsidRPr="00114501" w:rsidRDefault="000F032B" w:rsidP="000F032B">
      <w:pPr>
        <w:pStyle w:val="ProductList-Body"/>
      </w:pPr>
    </w:p>
    <w:p w14:paraId="3DB8DF93" w14:textId="77777777" w:rsidR="000F032B" w:rsidRPr="00114501" w:rsidRDefault="000F032B" w:rsidP="000F032B">
      <w:pPr>
        <w:pStyle w:val="ProductList-Body"/>
      </w:pPr>
      <w:r>
        <w:t>Il numero massimo di utenti per i quali una società potrà utilizzare il corso di E-Learning è uguale al numero di copie con licenza dei prodotti qualificanti che la società ha inserito nell</w:t>
      </w:r>
      <w:r w:rsidR="00682329">
        <w:t>’</w:t>
      </w:r>
      <w:r>
        <w:t>iscrizione per SA. Le società dovranno designare un utente per ciascuna licenza qualificante.</w:t>
      </w:r>
      <w:r w:rsidR="0022493C">
        <w:t xml:space="preserve"> </w:t>
      </w:r>
      <w:r>
        <w:t>L</w:t>
      </w:r>
      <w:r w:rsidR="00682329">
        <w:t>’</w:t>
      </w:r>
      <w:r>
        <w:t>accesso non può essere trasferito da un utente a un altro.</w:t>
      </w:r>
      <w:r w:rsidR="0022493C">
        <w:t xml:space="preserve"> </w:t>
      </w:r>
    </w:p>
    <w:p w14:paraId="7865DE18" w14:textId="77777777" w:rsidR="000F032B" w:rsidRPr="00114501" w:rsidRDefault="000F032B" w:rsidP="000F032B">
      <w:pPr>
        <w:pStyle w:val="ProductList-Body"/>
      </w:pPr>
    </w:p>
    <w:p w14:paraId="77063ACC" w14:textId="77777777" w:rsidR="000F032B" w:rsidRPr="00114501" w:rsidRDefault="000F032B" w:rsidP="000F032B">
      <w:pPr>
        <w:pStyle w:val="ProductList-Body"/>
      </w:pPr>
      <w:r>
        <w:t>Le società idonee potranno acquistare i kit di E-learning presso un centro di rifornimento regionale qualora l</w:t>
      </w:r>
      <w:r w:rsidR="00682329">
        <w:t>’</w:t>
      </w:r>
      <w:r>
        <w:t xml:space="preserve">opzione online non sia sufficiente. </w:t>
      </w:r>
    </w:p>
    <w:p w14:paraId="450A9C85" w14:textId="77777777" w:rsidR="000F032B" w:rsidRPr="00114501" w:rsidRDefault="000F032B" w:rsidP="000F032B">
      <w:pPr>
        <w:pStyle w:val="ProductList-Body"/>
      </w:pPr>
      <w:r>
        <w:t>La distribuzione e l</w:t>
      </w:r>
      <w:r w:rsidR="00682329">
        <w:t>’</w:t>
      </w:r>
      <w:r>
        <w:t>utilizzo dei corsi di E-Learning da parte della società sono soggetti alle condizioni del relativo contratto di licenza.</w:t>
      </w:r>
      <w:r w:rsidR="0022493C">
        <w:t xml:space="preserve"> </w:t>
      </w:r>
    </w:p>
    <w:p w14:paraId="43237042" w14:textId="77777777" w:rsidR="000F032B" w:rsidRPr="00114501" w:rsidRDefault="000F032B" w:rsidP="000F032B">
      <w:pPr>
        <w:pStyle w:val="ProductList-Body"/>
      </w:pPr>
    </w:p>
    <w:p w14:paraId="41967AEE" w14:textId="77777777" w:rsidR="000F032B" w:rsidRPr="00114501" w:rsidRDefault="000F032B" w:rsidP="000F032B">
      <w:pPr>
        <w:pStyle w:val="ProductList-Body"/>
      </w:pPr>
      <w:bookmarkStart w:id="1594" w:name="SA_ELearning"/>
      <w:r>
        <w:rPr>
          <w:b/>
          <w:color w:val="00188F"/>
        </w:rPr>
        <w:t>E-Learning</w:t>
      </w:r>
      <w:bookmarkEnd w:id="1594"/>
    </w:p>
    <w:p w14:paraId="44F6C5F7" w14:textId="77777777" w:rsidR="000F032B" w:rsidRPr="00114501" w:rsidRDefault="000F032B" w:rsidP="000F032B">
      <w:pPr>
        <w:pStyle w:val="ProductList-Body"/>
      </w:pPr>
      <w:r>
        <w:t>Le società con copertura SA per i Prodotti Applicazioni o Sistemi qualificanti sono idonee a utilizzare corsi di E-Learning ospitati e contenuto conforme a SCORM. Le società con Prodotti Server qualificanti sono idonee a utilizzare i corsi di E-Learning Server ospitati, ma non il contenuto conforme a SCORM.</w:t>
      </w:r>
    </w:p>
    <w:p w14:paraId="4A1575D6" w14:textId="77777777" w:rsidR="000F032B" w:rsidRPr="00114501" w:rsidRDefault="000F032B" w:rsidP="000F032B">
      <w:pPr>
        <w:pStyle w:val="ProductList-Body"/>
      </w:pPr>
    </w:p>
    <w:p w14:paraId="34567C2B" w14:textId="77777777" w:rsidR="000F032B" w:rsidRPr="00114501" w:rsidRDefault="000F032B" w:rsidP="00432379">
      <w:pPr>
        <w:pStyle w:val="ProductList-SubSubSectionHeading"/>
        <w:outlineLvl w:val="2"/>
      </w:pPr>
      <w:bookmarkStart w:id="1595" w:name="_Toc379797447"/>
      <w:bookmarkStart w:id="1596" w:name="_Toc380513483"/>
      <w:bookmarkStart w:id="1597" w:name="_Toc380655533"/>
      <w:bookmarkStart w:id="1598" w:name="SA_HomeUseProgram"/>
      <w:bookmarkStart w:id="1599" w:name="_Toc394959459"/>
      <w:r>
        <w:rPr>
          <w:b/>
          <w:color w:val="00188F"/>
        </w:rPr>
        <w:t>Home Use Program</w:t>
      </w:r>
      <w:bookmarkEnd w:id="1595"/>
      <w:bookmarkEnd w:id="1596"/>
      <w:bookmarkEnd w:id="1597"/>
      <w:bookmarkEnd w:id="1598"/>
      <w:bookmarkEnd w:id="1599"/>
    </w:p>
    <w:p w14:paraId="74E646E6" w14:textId="77777777" w:rsidR="000F032B" w:rsidRPr="00114501" w:rsidRDefault="000F032B" w:rsidP="000F032B">
      <w:pPr>
        <w:pStyle w:val="ProductList-Body"/>
      </w:pPr>
      <w:r>
        <w:t>Le società con copertura SA attiva per i prodotti applicativi desktop qualificanti sono idonee a partecipare al programma Home Use Program**, che permette ai dipendenti delle società, che utilizzano le applicazioni con licenza qualificanti, di acquistare una licenza singola per il corrispondente software Home Use Program da installare su a) un computer domestico e b) un dispositivo portatile per ogni licenza dell</w:t>
      </w:r>
      <w:r w:rsidR="00682329">
        <w:t>’</w:t>
      </w:r>
      <w:r>
        <w:t>applicazione desktop applicabile acquistata dalla società.</w:t>
      </w:r>
      <w:r w:rsidR="0022493C">
        <w:t xml:space="preserve"> </w:t>
      </w:r>
      <w: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w:t>
      </w:r>
      <w:r w:rsidR="0022493C">
        <w:t xml:space="preserve"> </w:t>
      </w:r>
      <w:r>
        <w:t>Qualora una nuova versione sia rilasciata durante il periodo di utilizzo qualificato, gli utenti principali possono acquistare la versione più recente in sostituzione della versione attualmente installata.</w:t>
      </w:r>
      <w:r w:rsidR="0022493C">
        <w:t xml:space="preserve"> </w:t>
      </w:r>
      <w:r>
        <w:t>Le applicazioni desktop che qualificano le società per la partecipazione al programma Home Use Program e quelle che sono disponibili nel programma Home Use Program sono identificate nella tabella che segue*.</w:t>
      </w:r>
    </w:p>
    <w:p w14:paraId="413AD81F" w14:textId="77777777" w:rsidR="000F032B" w:rsidRPr="00114501" w:rsidRDefault="000F032B" w:rsidP="000F032B">
      <w:pPr>
        <w:pStyle w:val="ProductList-Body"/>
      </w:pPr>
    </w:p>
    <w:p w14:paraId="0981ECC4" w14:textId="77777777" w:rsidR="000F032B" w:rsidRPr="00114501" w:rsidRDefault="000F032B" w:rsidP="000F032B">
      <w:pPr>
        <w:pStyle w:val="ProductList-Body"/>
      </w:pPr>
      <w: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14:paraId="5864C3F7" w14:textId="77777777" w:rsidR="000F032B" w:rsidRPr="003D7069" w:rsidRDefault="000F032B" w:rsidP="000F032B">
      <w:pPr>
        <w:pStyle w:val="ProductList-Body"/>
        <w:rPr>
          <w:sz w:val="6"/>
          <w:szCs w:val="12"/>
        </w:rPr>
      </w:pPr>
    </w:p>
    <w:p w14:paraId="2CBEAD61" w14:textId="77777777" w:rsidR="000F032B" w:rsidRPr="00114501" w:rsidRDefault="000F032B" w:rsidP="000F032B">
      <w:pPr>
        <w:pStyle w:val="ProductList-Body"/>
      </w:pPr>
      <w:r>
        <w:t>Ai sensi del programma Home Use Program le Licenze scadono con la risoluzione del rapporto di lavoro, con la risoluzione o la scadenza della copertura SA per la copia dell</w:t>
      </w:r>
      <w:r w:rsidR="00682329">
        <w:t>’</w:t>
      </w:r>
      <w:r>
        <w:t>applicazione desktop corrispondente che il dipendente utilizza in ufficio, qualora il dipendente non usi più la copia con licenza del software, o in occasione dell</w:t>
      </w:r>
      <w:r w:rsidR="00682329">
        <w:t>’</w:t>
      </w:r>
      <w:r>
        <w:t>installazione e dell</w:t>
      </w:r>
      <w:r w:rsidR="00682329">
        <w:t>’</w:t>
      </w:r>
      <w:r>
        <w:t>impiego da parte del dipendente di una versione precedente o successiva dell</w:t>
      </w:r>
      <w:r w:rsidR="00682329">
        <w:t>’</w:t>
      </w:r>
      <w:r>
        <w:t>applicazione desktop in conformità alla licenza Home Use Program.</w:t>
      </w:r>
    </w:p>
    <w:p w14:paraId="2A0E2321" w14:textId="77777777" w:rsidR="000F032B" w:rsidRPr="00114501" w:rsidRDefault="000F032B" w:rsidP="000F032B">
      <w:pPr>
        <w:pStyle w:val="ProductList-Body"/>
      </w:pPr>
    </w:p>
    <w:p w14:paraId="7B666800" w14:textId="77777777" w:rsidR="000F032B" w:rsidRPr="00114501" w:rsidRDefault="00C0319E" w:rsidP="000F032B">
      <w:pPr>
        <w:pStyle w:val="ProductList-Body"/>
      </w:pPr>
      <w:r>
        <w:t>Tali condizioni vengono stipulate tra Microsoft e il dipendente della società e sono diverse dai diritti offerti ai sensi dei Contratti Multilicenza delle società, ad esempio il dipendente potrà installare solo una copia del software HUP. Le società dovranno limitare l</w:t>
      </w:r>
      <w:r w:rsidR="00682329">
        <w:t>’</w:t>
      </w:r>
      <w:r>
        <w:t>accesso al programma Home Use Program ai dipendenti e informarli che dovranno interrompere l</w:t>
      </w:r>
      <w:r w:rsidR="00682329">
        <w:t>’</w:t>
      </w:r>
      <w:r>
        <w:t>utilizzo del software Home Use Program alla scadenza della copertura Software Assurance o alla risoluzione del rapporto di lavoro.</w:t>
      </w:r>
    </w:p>
    <w:p w14:paraId="22B0BEFD" w14:textId="77777777" w:rsidR="000F032B" w:rsidRPr="00114501" w:rsidRDefault="000F032B" w:rsidP="000F032B">
      <w:pPr>
        <w:pStyle w:val="ProductList-Body"/>
      </w:pPr>
    </w:p>
    <w:p w14:paraId="719BB478" w14:textId="77777777" w:rsidR="000F032B" w:rsidRPr="00114501" w:rsidRDefault="000F032B" w:rsidP="000F032B">
      <w:pPr>
        <w:pStyle w:val="ProductList-Body"/>
      </w:pPr>
      <w:r>
        <w:t>La partecipazione al programma potrà implicare il pagamento di alcune imposte da parte della società e dei suoi dipendenti.</w:t>
      </w:r>
      <w:r w:rsidR="0022493C">
        <w:t xml:space="preserve"> </w:t>
      </w:r>
      <w:r>
        <w:t>Microsoft non si 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 stabilite di seguito:</w:t>
      </w:r>
    </w:p>
    <w:p w14:paraId="7D674126" w14:textId="77777777" w:rsidR="000F032B" w:rsidRPr="00114501" w:rsidRDefault="000F032B" w:rsidP="00026DDE">
      <w:pPr>
        <w:pStyle w:val="ProductList-Body"/>
        <w:numPr>
          <w:ilvl w:val="0"/>
          <w:numId w:val="25"/>
        </w:numPr>
        <w:ind w:left="450" w:hanging="270"/>
      </w:pPr>
      <w:r>
        <w:t>Le società non dovranno richiedere alcun pagamento o compenso ai dipendenti in relazione all</w:t>
      </w:r>
      <w:r w:rsidR="00682329">
        <w:t>’</w:t>
      </w:r>
      <w:r>
        <w:t>HUP né dovranno svolgere o omettere di svolgere azioni che avrebbero come conseguenza l</w:t>
      </w:r>
      <w:r w:rsidR="00682329">
        <w:t>’</w:t>
      </w:r>
      <w:r>
        <w:t xml:space="preserve">aumento del costo totale dei vantaggi HUP per qualsiasi dipendente residente in Nuova Zelanda al di là di qualsiasi importo addebitato da Microsoft. </w:t>
      </w:r>
    </w:p>
    <w:p w14:paraId="7D3B3BD2" w14:textId="77777777" w:rsidR="000F032B" w:rsidRPr="00114501" w:rsidRDefault="000F032B" w:rsidP="00DB5F03">
      <w:pPr>
        <w:pStyle w:val="ProductList-Body"/>
        <w:numPr>
          <w:ilvl w:val="0"/>
          <w:numId w:val="25"/>
        </w:numPr>
        <w:ind w:left="450" w:hanging="270"/>
      </w:pPr>
      <w:r>
        <w:t>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w:t>
      </w:r>
      <w:r w:rsidR="00DB5F03">
        <w:t> </w:t>
      </w:r>
      <w:r>
        <w:t xml:space="preserve">sezione. </w:t>
      </w:r>
    </w:p>
    <w:p w14:paraId="6472F294" w14:textId="77777777" w:rsidR="000F032B" w:rsidRPr="00114501" w:rsidRDefault="000F032B" w:rsidP="000F032B">
      <w:pPr>
        <w:pStyle w:val="ProductList-Body"/>
      </w:pPr>
    </w:p>
    <w:p w14:paraId="28D10B62" w14:textId="77777777" w:rsidR="00C0319E" w:rsidRPr="00114501" w:rsidRDefault="00C0319E" w:rsidP="004925A1">
      <w:pPr>
        <w:pStyle w:val="ProductList-Body"/>
      </w:pPr>
      <w:r>
        <w:t xml:space="preserve">Le applicazioni desktop che qualificano le società per la partecipazione al programma Home Use Program e quelle che sono disponibili nel programma Home Use Program sono indicate qui: </w:t>
      </w:r>
    </w:p>
    <w:p w14:paraId="76AE6C7D" w14:textId="77777777" w:rsidR="000F032B" w:rsidRPr="00114501"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79"/>
        <w:gridCol w:w="5503"/>
      </w:tblGrid>
      <w:tr w:rsidR="000F032B" w:rsidRPr="00717EC0" w14:paraId="7523320B" w14:textId="77777777" w:rsidTr="00507C30">
        <w:trPr>
          <w:trHeight w:val="60"/>
          <w:tblHeader/>
        </w:trPr>
        <w:tc>
          <w:tcPr>
            <w:tcW w:w="5237" w:type="dxa"/>
            <w:shd w:val="clear" w:color="auto" w:fill="0072C6"/>
            <w:tcMar>
              <w:top w:w="0" w:type="dxa"/>
              <w:left w:w="108" w:type="dxa"/>
              <w:bottom w:w="0" w:type="dxa"/>
              <w:right w:w="108" w:type="dxa"/>
            </w:tcMar>
            <w:vAlign w:val="center"/>
          </w:tcPr>
          <w:p w14:paraId="1C84F8F7" w14:textId="77777777" w:rsidR="000F032B" w:rsidRPr="000F032B" w:rsidRDefault="000F032B" w:rsidP="000F032B">
            <w:pPr>
              <w:pStyle w:val="ProductList-Body"/>
              <w:spacing w:before="20" w:after="20"/>
              <w:rPr>
                <w:color w:val="FFFFFF" w:themeColor="background1"/>
              </w:rPr>
            </w:pPr>
            <w:r>
              <w:rPr>
                <w:color w:val="FFFFFF" w:themeColor="background1"/>
              </w:rPr>
              <w:t>Applicazioni Desktop Qualificanti</w:t>
            </w:r>
          </w:p>
        </w:tc>
        <w:tc>
          <w:tcPr>
            <w:tcW w:w="5563" w:type="dxa"/>
            <w:shd w:val="clear" w:color="auto" w:fill="0072C6"/>
            <w:tcMar>
              <w:top w:w="0" w:type="dxa"/>
              <w:left w:w="108" w:type="dxa"/>
              <w:bottom w:w="0" w:type="dxa"/>
              <w:right w:w="108" w:type="dxa"/>
            </w:tcMar>
            <w:vAlign w:val="center"/>
          </w:tcPr>
          <w:p w14:paraId="344FD175" w14:textId="77777777" w:rsidR="000F032B" w:rsidRPr="000F032B" w:rsidRDefault="000F032B" w:rsidP="000F032B">
            <w:pPr>
              <w:pStyle w:val="ProductList-Body"/>
              <w:spacing w:before="20" w:after="20"/>
              <w:rPr>
                <w:color w:val="FFFFFF" w:themeColor="background1"/>
              </w:rPr>
            </w:pPr>
            <w:r>
              <w:rPr>
                <w:color w:val="FFFFFF" w:themeColor="background1"/>
              </w:rPr>
              <w:t>Licenza per Home Use Program Corrispondente</w:t>
            </w:r>
          </w:p>
        </w:tc>
      </w:tr>
      <w:tr w:rsidR="000F032B" w:rsidRPr="00B741C2" w14:paraId="2F64A2D1" w14:textId="77777777" w:rsidTr="00507C30">
        <w:trPr>
          <w:trHeight w:val="438"/>
        </w:trPr>
        <w:tc>
          <w:tcPr>
            <w:tcW w:w="5237" w:type="dxa"/>
            <w:tcMar>
              <w:top w:w="0" w:type="dxa"/>
              <w:left w:w="108" w:type="dxa"/>
              <w:bottom w:w="0" w:type="dxa"/>
              <w:right w:w="108" w:type="dxa"/>
            </w:tcMar>
            <w:vAlign w:val="center"/>
          </w:tcPr>
          <w:p w14:paraId="6243C735" w14:textId="77777777" w:rsidR="000F032B" w:rsidRPr="00114501" w:rsidRDefault="000F032B" w:rsidP="000F032B">
            <w:pPr>
              <w:pStyle w:val="ProductList-Body"/>
            </w:pPr>
            <w:r>
              <w:rPr>
                <w:color w:val="000000"/>
              </w:rPr>
              <w:t>Office Standard 2010/2013</w:t>
            </w:r>
          </w:p>
          <w:p w14:paraId="5D3E15CB" w14:textId="77777777" w:rsidR="000F032B" w:rsidRPr="00114501"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31D6E8E9" w14:textId="77777777" w:rsidR="000F032B" w:rsidRPr="00717EC0" w:rsidRDefault="000F032B" w:rsidP="000F032B">
            <w:pPr>
              <w:pStyle w:val="ProductList-Body"/>
              <w:rPr>
                <w:color w:val="000000"/>
              </w:rPr>
            </w:pPr>
            <w:r>
              <w:rPr>
                <w:color w:val="000000"/>
              </w:rPr>
              <w:t>Office per Mac 2008 / Office per Mac Standard 2011</w:t>
            </w:r>
            <w:r>
              <w:fldChar w:fldCharType="begin"/>
            </w:r>
            <w:r>
              <w:instrText>XE "Office per Mac Standard 2011"</w:instrText>
            </w:r>
            <w:r>
              <w:fldChar w:fldCharType="end"/>
            </w:r>
            <w:r>
              <w:rPr>
                <w:color w:val="000000"/>
              </w:rPr>
              <w:t xml:space="preserve"> </w:t>
            </w:r>
          </w:p>
        </w:tc>
        <w:tc>
          <w:tcPr>
            <w:tcW w:w="5563" w:type="dxa"/>
            <w:tcMar>
              <w:top w:w="0" w:type="dxa"/>
              <w:left w:w="108" w:type="dxa"/>
              <w:bottom w:w="0" w:type="dxa"/>
              <w:right w:w="108" w:type="dxa"/>
            </w:tcMar>
            <w:vAlign w:val="center"/>
          </w:tcPr>
          <w:p w14:paraId="1CB1F628" w14:textId="77777777" w:rsidR="000F032B" w:rsidRPr="00B741C2" w:rsidRDefault="000F032B" w:rsidP="000F032B">
            <w:pPr>
              <w:pStyle w:val="ProductList-Body"/>
              <w:rPr>
                <w:lang w:val="en-US"/>
              </w:rPr>
            </w:pPr>
            <w:r w:rsidRPr="00B741C2">
              <w:rPr>
                <w:color w:val="000000"/>
                <w:lang w:val="en-US"/>
              </w:rPr>
              <w:t>HUP per Office Professional Plus 2013</w:t>
            </w:r>
            <w:r>
              <w:fldChar w:fldCharType="begin"/>
            </w:r>
            <w:r w:rsidRPr="00B741C2">
              <w:rPr>
                <w:lang w:val="en-US"/>
              </w:rPr>
              <w:instrText>XE "Office Professional Plus 2013"</w:instrText>
            </w:r>
            <w:r>
              <w:fldChar w:fldCharType="end"/>
            </w:r>
            <w:r w:rsidRPr="00B741C2">
              <w:rPr>
                <w:color w:val="000000"/>
                <w:lang w:val="en-US"/>
              </w:rPr>
              <w:t xml:space="preserve"> o</w:t>
            </w:r>
          </w:p>
          <w:p w14:paraId="723D2941" w14:textId="77777777" w:rsidR="000F032B" w:rsidRPr="00B741C2" w:rsidRDefault="000F032B" w:rsidP="000F032B">
            <w:pPr>
              <w:pStyle w:val="ProductList-Body"/>
              <w:rPr>
                <w:color w:val="000000"/>
                <w:lang w:val="en-US"/>
              </w:rPr>
            </w:pPr>
            <w:r w:rsidRPr="00B741C2">
              <w:rPr>
                <w:color w:val="000000"/>
                <w:lang w:val="en-US"/>
              </w:rPr>
              <w:t>Office per Mac Home &amp; Business 2011 HUP</w:t>
            </w:r>
          </w:p>
        </w:tc>
      </w:tr>
      <w:tr w:rsidR="000F032B" w:rsidRPr="00B741C2" w14:paraId="2CC077C5" w14:textId="77777777" w:rsidTr="00507C30">
        <w:trPr>
          <w:trHeight w:val="438"/>
        </w:trPr>
        <w:tc>
          <w:tcPr>
            <w:tcW w:w="5237" w:type="dxa"/>
            <w:tcMar>
              <w:top w:w="0" w:type="dxa"/>
              <w:left w:w="108" w:type="dxa"/>
              <w:bottom w:w="0" w:type="dxa"/>
              <w:right w:w="108" w:type="dxa"/>
            </w:tcMar>
            <w:vAlign w:val="center"/>
          </w:tcPr>
          <w:p w14:paraId="42C6FDAC" w14:textId="77777777" w:rsidR="000F032B" w:rsidRPr="00B741C2" w:rsidRDefault="000F032B" w:rsidP="000F032B">
            <w:pPr>
              <w:pStyle w:val="ProductList-Body"/>
              <w:rPr>
                <w:lang w:val="en-US"/>
              </w:rPr>
            </w:pPr>
            <w:r w:rsidRPr="00B741C2">
              <w:rPr>
                <w:color w:val="000000"/>
                <w:lang w:val="en-US"/>
              </w:rPr>
              <w:t>Access 2010/2013</w:t>
            </w:r>
          </w:p>
          <w:p w14:paraId="66FE8FD7" w14:textId="77777777" w:rsidR="000F032B" w:rsidRPr="00B741C2" w:rsidRDefault="000F032B" w:rsidP="000F032B">
            <w:pPr>
              <w:pStyle w:val="ProductList-Body"/>
              <w:rPr>
                <w:lang w:val="en-US"/>
              </w:rPr>
            </w:pPr>
            <w:r w:rsidRPr="00B741C2">
              <w:rPr>
                <w:color w:val="000000"/>
                <w:lang w:val="en-US"/>
              </w:rPr>
              <w:t>Excel 2010/2013</w:t>
            </w:r>
          </w:p>
          <w:p w14:paraId="4EE11B92" w14:textId="77777777" w:rsidR="000F032B" w:rsidRPr="00B741C2" w:rsidRDefault="000F032B" w:rsidP="000F032B">
            <w:pPr>
              <w:pStyle w:val="ProductList-Body"/>
              <w:rPr>
                <w:lang w:val="en-US"/>
              </w:rPr>
            </w:pPr>
            <w:r w:rsidRPr="00B741C2">
              <w:rPr>
                <w:color w:val="000000"/>
                <w:lang w:val="en-US"/>
              </w:rPr>
              <w:t>PowerPoint 2010/2013</w:t>
            </w:r>
          </w:p>
          <w:p w14:paraId="2CEBA288" w14:textId="77777777" w:rsidR="000F032B" w:rsidRPr="00B741C2" w:rsidRDefault="000F032B" w:rsidP="000F032B">
            <w:pPr>
              <w:pStyle w:val="ProductList-Body"/>
              <w:rPr>
                <w:lang w:val="en-US"/>
              </w:rPr>
            </w:pPr>
            <w:r w:rsidRPr="00B741C2">
              <w:rPr>
                <w:color w:val="000000"/>
                <w:lang w:val="en-US"/>
              </w:rPr>
              <w:t>InfoPath 2010/2013</w:t>
            </w:r>
          </w:p>
          <w:p w14:paraId="66C703DC" w14:textId="77777777" w:rsidR="000F032B" w:rsidRPr="00B741C2" w:rsidRDefault="000F032B" w:rsidP="000F032B">
            <w:pPr>
              <w:pStyle w:val="ProductList-Body"/>
              <w:rPr>
                <w:lang w:val="en-US"/>
              </w:rPr>
            </w:pPr>
            <w:r w:rsidRPr="00B741C2">
              <w:rPr>
                <w:color w:val="000000"/>
                <w:lang w:val="en-US"/>
              </w:rPr>
              <w:t>OneNote 2010/2013</w:t>
            </w:r>
          </w:p>
          <w:p w14:paraId="7BEC018F" w14:textId="77777777" w:rsidR="000F032B" w:rsidRPr="00114501" w:rsidRDefault="000F032B" w:rsidP="000F032B">
            <w:pPr>
              <w:pStyle w:val="ProductList-Body"/>
            </w:pPr>
            <w:r>
              <w:rPr>
                <w:color w:val="000000"/>
              </w:rPr>
              <w:t>Outlook 2010/2013</w:t>
            </w:r>
          </w:p>
          <w:p w14:paraId="2804C7B5" w14:textId="77777777" w:rsidR="000F032B" w:rsidRPr="00114501" w:rsidRDefault="000F032B" w:rsidP="000F032B">
            <w:pPr>
              <w:pStyle w:val="ProductList-Body"/>
            </w:pPr>
            <w:r>
              <w:rPr>
                <w:color w:val="000000"/>
              </w:rPr>
              <w:t>Publisher 2010/2013</w:t>
            </w:r>
          </w:p>
          <w:p w14:paraId="5A6E2EDD" w14:textId="77777777" w:rsidR="000F032B" w:rsidRPr="00717EC0" w:rsidRDefault="000F032B" w:rsidP="000F032B">
            <w:pPr>
              <w:pStyle w:val="ProductList-Body"/>
              <w:rPr>
                <w:color w:val="000000"/>
              </w:rPr>
            </w:pPr>
            <w:r>
              <w:rPr>
                <w:color w:val="000000"/>
              </w:rPr>
              <w:t>Word 2010/2013</w:t>
            </w:r>
          </w:p>
        </w:tc>
        <w:tc>
          <w:tcPr>
            <w:tcW w:w="5563" w:type="dxa"/>
            <w:tcMar>
              <w:top w:w="0" w:type="dxa"/>
              <w:left w:w="108" w:type="dxa"/>
              <w:bottom w:w="0" w:type="dxa"/>
              <w:right w:w="108" w:type="dxa"/>
            </w:tcMar>
            <w:vAlign w:val="center"/>
          </w:tcPr>
          <w:p w14:paraId="5008B265" w14:textId="77777777" w:rsidR="000F032B" w:rsidRPr="00B741C2" w:rsidRDefault="000F032B" w:rsidP="000F032B">
            <w:pPr>
              <w:pStyle w:val="ProductList-Body"/>
              <w:rPr>
                <w:lang w:val="en-US"/>
              </w:rPr>
            </w:pPr>
            <w:r w:rsidRPr="00B741C2">
              <w:rPr>
                <w:color w:val="000000"/>
                <w:lang w:val="en-US"/>
              </w:rPr>
              <w:t>HUP per Office Professional Plus 2013</w:t>
            </w:r>
            <w:r>
              <w:fldChar w:fldCharType="begin"/>
            </w:r>
            <w:r w:rsidRPr="00B741C2">
              <w:rPr>
                <w:lang w:val="en-US"/>
              </w:rPr>
              <w:instrText>XE "Office Professional Plus 2013"</w:instrText>
            </w:r>
            <w:r>
              <w:fldChar w:fldCharType="end"/>
            </w:r>
            <w:r w:rsidRPr="00B741C2">
              <w:rPr>
                <w:color w:val="000000"/>
                <w:lang w:val="en-US"/>
              </w:rPr>
              <w:t xml:space="preserve"> o</w:t>
            </w:r>
          </w:p>
          <w:p w14:paraId="78B0ABEC" w14:textId="77777777" w:rsidR="000F032B" w:rsidRPr="00B741C2" w:rsidRDefault="000F032B" w:rsidP="000F032B">
            <w:pPr>
              <w:pStyle w:val="ProductList-Body"/>
              <w:rPr>
                <w:color w:val="000000"/>
                <w:lang w:val="en-US"/>
              </w:rPr>
            </w:pPr>
            <w:r w:rsidRPr="00B741C2">
              <w:rPr>
                <w:color w:val="000000"/>
                <w:lang w:val="en-US"/>
              </w:rPr>
              <w:t>Office per Mac Home &amp; Business 2011 HUP</w:t>
            </w:r>
          </w:p>
        </w:tc>
      </w:tr>
      <w:tr w:rsidR="000F032B" w:rsidRPr="00717EC0" w14:paraId="6F033252" w14:textId="77777777" w:rsidTr="00507C30">
        <w:trPr>
          <w:trHeight w:val="438"/>
        </w:trPr>
        <w:tc>
          <w:tcPr>
            <w:tcW w:w="5237" w:type="dxa"/>
            <w:tcMar>
              <w:top w:w="0" w:type="dxa"/>
              <w:left w:w="108" w:type="dxa"/>
              <w:bottom w:w="0" w:type="dxa"/>
              <w:right w:w="108" w:type="dxa"/>
            </w:tcMar>
            <w:vAlign w:val="center"/>
          </w:tcPr>
          <w:p w14:paraId="6EBF7DEE" w14:textId="77777777" w:rsidR="000F032B" w:rsidRPr="00114501" w:rsidRDefault="000F032B" w:rsidP="000F032B">
            <w:pPr>
              <w:pStyle w:val="ProductList-Body"/>
            </w:pPr>
            <w:r>
              <w:rPr>
                <w:color w:val="000000"/>
              </w:rPr>
              <w:t xml:space="preserve">Visio Standard 2010/2013 </w:t>
            </w:r>
          </w:p>
          <w:p w14:paraId="434F0A99" w14:textId="77777777" w:rsidR="000F032B" w:rsidRPr="00717EC0" w:rsidRDefault="000F032B" w:rsidP="000F032B">
            <w:pPr>
              <w:pStyle w:val="ProductList-Body"/>
              <w:rPr>
                <w:color w:val="000000"/>
              </w:rPr>
            </w:pPr>
            <w:r>
              <w:rPr>
                <w:color w:val="000000"/>
              </w:rPr>
              <w:t>Visio Professional 2010/2013</w:t>
            </w:r>
          </w:p>
        </w:tc>
        <w:tc>
          <w:tcPr>
            <w:tcW w:w="5563" w:type="dxa"/>
            <w:tcMar>
              <w:top w:w="0" w:type="dxa"/>
              <w:left w:w="108" w:type="dxa"/>
              <w:bottom w:w="0" w:type="dxa"/>
              <w:right w:w="108" w:type="dxa"/>
            </w:tcMar>
            <w:vAlign w:val="center"/>
          </w:tcPr>
          <w:p w14:paraId="4A56623A" w14:textId="77777777" w:rsidR="000F032B" w:rsidRPr="00717EC0" w:rsidRDefault="000F032B" w:rsidP="000F032B">
            <w:pPr>
              <w:pStyle w:val="ProductList-Body"/>
              <w:rPr>
                <w:color w:val="000000"/>
              </w:rPr>
            </w:pPr>
            <w:r>
              <w:rPr>
                <w:color w:val="000000"/>
              </w:rPr>
              <w:t>HUP per Visio Professional 2013</w:t>
            </w:r>
            <w:r>
              <w:fldChar w:fldCharType="begin"/>
            </w:r>
            <w:r>
              <w:instrText>XE "Visio Professional 2013"</w:instrText>
            </w:r>
            <w:r>
              <w:fldChar w:fldCharType="end"/>
            </w:r>
            <w:r>
              <w:rPr>
                <w:color w:val="000000"/>
              </w:rPr>
              <w:t xml:space="preserve"> </w:t>
            </w:r>
          </w:p>
        </w:tc>
      </w:tr>
      <w:tr w:rsidR="000F032B" w:rsidRPr="00717EC0" w14:paraId="001C30DE" w14:textId="77777777" w:rsidTr="00507C30">
        <w:trPr>
          <w:trHeight w:val="438"/>
        </w:trPr>
        <w:tc>
          <w:tcPr>
            <w:tcW w:w="5237" w:type="dxa"/>
            <w:tcMar>
              <w:top w:w="0" w:type="dxa"/>
              <w:left w:w="108" w:type="dxa"/>
              <w:bottom w:w="0" w:type="dxa"/>
              <w:right w:w="108" w:type="dxa"/>
            </w:tcMar>
            <w:vAlign w:val="center"/>
          </w:tcPr>
          <w:p w14:paraId="68AE592A" w14:textId="77777777" w:rsidR="000F032B" w:rsidRPr="00114501" w:rsidRDefault="000F032B" w:rsidP="000F032B">
            <w:pPr>
              <w:pStyle w:val="ProductList-Body"/>
            </w:pPr>
            <w:r>
              <w:rPr>
                <w:color w:val="000000"/>
              </w:rPr>
              <w:t>Project Standard 2010/2013</w:t>
            </w:r>
          </w:p>
          <w:p w14:paraId="039F9753" w14:textId="77777777" w:rsidR="000F032B" w:rsidRPr="00717EC0" w:rsidRDefault="000F032B" w:rsidP="000F032B">
            <w:pPr>
              <w:pStyle w:val="ProductList-Body"/>
              <w:rPr>
                <w:color w:val="000000"/>
              </w:rPr>
            </w:pPr>
            <w:r>
              <w:rPr>
                <w:color w:val="000000"/>
              </w:rPr>
              <w:t>Project Professional 2010/2013</w:t>
            </w:r>
          </w:p>
        </w:tc>
        <w:tc>
          <w:tcPr>
            <w:tcW w:w="5563" w:type="dxa"/>
            <w:tcMar>
              <w:top w:w="0" w:type="dxa"/>
              <w:left w:w="108" w:type="dxa"/>
              <w:bottom w:w="0" w:type="dxa"/>
              <w:right w:w="108" w:type="dxa"/>
            </w:tcMar>
            <w:vAlign w:val="center"/>
          </w:tcPr>
          <w:p w14:paraId="1C7CF052" w14:textId="77777777"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548B552B" w14:textId="77777777" w:rsidR="000F032B" w:rsidRPr="00114501" w:rsidRDefault="000F032B" w:rsidP="00F97607">
      <w:pPr>
        <w:pStyle w:val="ProductList-Body"/>
        <w:tabs>
          <w:tab w:val="clear" w:pos="158"/>
          <w:tab w:val="left" w:pos="180"/>
        </w:tabs>
      </w:pPr>
      <w:r>
        <w:rPr>
          <w:i/>
        </w:rPr>
        <w:t>Ulteriori informazioni, tra cui i dettagli relativi alla disponibilità futura del software aggiuntivo Home Use Program, sono reperibili all</w:t>
      </w:r>
      <w:r w:rsidR="00682329">
        <w:rPr>
          <w:i/>
        </w:rPr>
        <w:t>’</w:t>
      </w:r>
      <w:r>
        <w:rPr>
          <w:i/>
        </w:rPr>
        <w:t xml:space="preserve">indirizzo </w:t>
      </w:r>
      <w:hyperlink r:id="rId65" w:history="1">
        <w:r>
          <w:rPr>
            <w:rStyle w:val="Hyperlink"/>
            <w:i/>
          </w:rPr>
          <w:t>http://www.microsoft.com/licensing</w:t>
        </w:r>
      </w:hyperlink>
      <w:r>
        <w:rPr>
          <w:i/>
        </w:rPr>
        <w:t>.</w:t>
      </w:r>
    </w:p>
    <w:p w14:paraId="004F2606" w14:textId="77777777" w:rsidR="000F032B" w:rsidRPr="00114501" w:rsidRDefault="000F032B" w:rsidP="00F97607">
      <w:pPr>
        <w:pStyle w:val="ProductList-Body"/>
        <w:tabs>
          <w:tab w:val="clear" w:pos="158"/>
          <w:tab w:val="left" w:pos="180"/>
        </w:tabs>
      </w:pPr>
      <w:r>
        <w:rPr>
          <w:i/>
        </w:rPr>
        <w:t>Nota per le società con Contratti Campus e School e Open Value Subscription-Education Solutions: fare riferimento ai contratti CASA (3.5 o versione superiore) o OVS-ES per conoscere ulteriori regole specifiche del programma. I programmi Academic Select (senza SAM), Academic Select Plus (senza SAM) e Academic Open non sono idonei a ricevere questo vantaggio.</w:t>
      </w:r>
    </w:p>
    <w:p w14:paraId="7772560B" w14:textId="77777777" w:rsidR="000F032B" w:rsidRPr="00114501" w:rsidRDefault="000F032B" w:rsidP="000F032B">
      <w:pPr>
        <w:pStyle w:val="ProductList-Body"/>
      </w:pPr>
    </w:p>
    <w:p w14:paraId="785BE818" w14:textId="77777777" w:rsidR="000F032B" w:rsidRPr="00114501" w:rsidRDefault="000F032B" w:rsidP="00432379">
      <w:pPr>
        <w:pStyle w:val="ProductList-SubSubSectionHeading"/>
        <w:outlineLvl w:val="2"/>
      </w:pPr>
      <w:bookmarkStart w:id="1600" w:name="_Toc379797448"/>
      <w:bookmarkStart w:id="1601" w:name="_Toc380513484"/>
      <w:bookmarkStart w:id="1602" w:name="_Toc380655534"/>
      <w:bookmarkStart w:id="1603" w:name="SA_EnterpriseSourceLicensingProgram"/>
      <w:bookmarkStart w:id="1604" w:name="_Toc394959460"/>
      <w:r>
        <w:rPr>
          <w:b/>
          <w:color w:val="00188F"/>
        </w:rPr>
        <w:t>Enterprise Source Licensing Program</w:t>
      </w:r>
      <w:bookmarkEnd w:id="1600"/>
      <w:bookmarkEnd w:id="1601"/>
      <w:bookmarkEnd w:id="1602"/>
      <w:bookmarkEnd w:id="1603"/>
      <w:bookmarkEnd w:id="1604"/>
      <w:r>
        <w:rPr>
          <w:b/>
        </w:rPr>
        <w:t xml:space="preserve"> </w:t>
      </w:r>
    </w:p>
    <w:p w14:paraId="78E3D1EF" w14:textId="77777777" w:rsidR="000F032B" w:rsidRPr="00114501" w:rsidRDefault="000F032B" w:rsidP="00871C05">
      <w:pPr>
        <w:pStyle w:val="ProductList-Body"/>
      </w:pPr>
      <w:r>
        <w:t>Le società con 10.000 o una quantità superiore di desktop con copertura SA nel pool Sistemi potranno essere idonee a partecipare al programma Enterprise Source Licensing Program (ESLP), che fornisce l</w:t>
      </w:r>
      <w:r w:rsidR="00682329">
        <w:t>’</w:t>
      </w:r>
      <w:r>
        <w:t>accesso al codice sorgente di Microsoft Windows per lo sviluppo e il supporto interni ed è concesso per ogni contratto/iscrizione. Il modulo di applicazione può essere scaricato dal sito Web Volume Licensing Service Center (VLSC). Per</w:t>
      </w:r>
      <w:r w:rsidR="00871C05">
        <w:t> </w:t>
      </w:r>
      <w:r>
        <w:t>dettagli sull</w:t>
      </w:r>
      <w:r w:rsidR="00682329">
        <w:t>’</w:t>
      </w:r>
      <w:r>
        <w:t xml:space="preserve">idoneità e la disponibilità in base al paese, le società potranno visitare la pagina </w:t>
      </w:r>
      <w:hyperlink r:id="rId66" w:history="1">
        <w:r>
          <w:rPr>
            <w:rStyle w:val="Hyperlink"/>
          </w:rPr>
          <w:t>http://www.microsoft.com/en-us/sharedsource/enterprise-source-licensing-program.aspx</w:t>
        </w:r>
      </w:hyperlink>
      <w:r>
        <w:t>. I programmi Academic sono idonei per l</w:t>
      </w:r>
      <w:r w:rsidR="00682329">
        <w:t>’</w:t>
      </w:r>
      <w:r>
        <w:t>accesso al programma Microsoft Research Source Licensing Program.</w:t>
      </w:r>
    </w:p>
    <w:p w14:paraId="56F9A958" w14:textId="77777777" w:rsidR="000F032B" w:rsidRPr="00114501" w:rsidRDefault="000F032B" w:rsidP="000F032B">
      <w:pPr>
        <w:pStyle w:val="ProductList-Body"/>
      </w:pPr>
    </w:p>
    <w:p w14:paraId="42E287FC" w14:textId="77777777" w:rsidR="000F032B" w:rsidRPr="00114501" w:rsidRDefault="000F032B" w:rsidP="00432379">
      <w:pPr>
        <w:pStyle w:val="ProductList-SubSubSectionHeading"/>
        <w:outlineLvl w:val="2"/>
      </w:pPr>
      <w:bookmarkStart w:id="1605" w:name="_Toc379797449"/>
      <w:bookmarkStart w:id="1606" w:name="_Toc380513485"/>
      <w:bookmarkStart w:id="1607" w:name="_Toc380655535"/>
      <w:bookmarkStart w:id="1608" w:name="SA_24x7"/>
      <w:bookmarkStart w:id="1609" w:name="_Toc394959461"/>
      <w:r>
        <w:rPr>
          <w:b/>
          <w:color w:val="00188F"/>
        </w:rPr>
        <w:t>Supporto per la Risoluzione dei Problemi 24x7</w:t>
      </w:r>
      <w:bookmarkEnd w:id="1605"/>
      <w:bookmarkEnd w:id="1606"/>
      <w:bookmarkEnd w:id="1607"/>
      <w:bookmarkEnd w:id="1608"/>
      <w:bookmarkEnd w:id="1609"/>
    </w:p>
    <w:p w14:paraId="0787A16C" w14:textId="77777777" w:rsidR="000F032B" w:rsidRPr="00114501" w:rsidRDefault="000F032B" w:rsidP="00DB5F03">
      <w:pPr>
        <w:pStyle w:val="ProductList-Body"/>
        <w:ind w:left="180"/>
      </w:pPr>
      <w:r>
        <w:t>Le società che non sono società con contratti di Licenza Academic Select, Select Plus for Academic, Academic Open, Contratti Campus e School e</w:t>
      </w:r>
      <w:r w:rsidR="00DB5F03">
        <w:t> </w:t>
      </w:r>
      <w:r>
        <w:t>Open Value Subscription - Education Solutions, ma con copertura SA, sono idonee a beneficiare del Supporto per la Risoluzione dei Problemi</w:t>
      </w:r>
      <w:r w:rsidR="00DB5F03">
        <w:t> </w:t>
      </w:r>
      <w:r>
        <w:t>24x7.</w:t>
      </w:r>
      <w:r w:rsidR="0022493C">
        <w:t xml:space="preserve"> </w:t>
      </w:r>
    </w:p>
    <w:p w14:paraId="79485BA9" w14:textId="77777777" w:rsidR="000F032B" w:rsidRPr="006E53C8" w:rsidRDefault="000F032B" w:rsidP="00840F96">
      <w:pPr>
        <w:pStyle w:val="ProductList-Body"/>
        <w:ind w:left="180"/>
        <w:rPr>
          <w:sz w:val="6"/>
          <w:szCs w:val="12"/>
        </w:rPr>
      </w:pPr>
    </w:p>
    <w:p w14:paraId="67F161C5" w14:textId="77777777" w:rsidR="000F032B" w:rsidRPr="00114501" w:rsidRDefault="000F032B" w:rsidP="00840F96">
      <w:pPr>
        <w:pStyle w:val="ProductList-Body"/>
        <w:ind w:left="180"/>
      </w:pPr>
      <w:r>
        <w:t>Il servizio Supporto per la Risoluzione dei Problemi 24x7 fornisce assistenza quando, durante l</w:t>
      </w:r>
      <w:r w:rsidR="00682329">
        <w:t>’</w:t>
      </w:r>
      <w:r>
        <w:t>utilizzo dei prodotti Microsoft, si verificano problemi con sintomi specifici, la cui causa sia ragionevolmente attribuibile ai prodotti Microsoft.</w:t>
      </w:r>
      <w:r w:rsidR="0022493C">
        <w:t xml:space="preserve"> </w:t>
      </w:r>
      <w:r>
        <w:t>Microsoft porrà in essere sforzi ragionevoli per fornire assistenza alle società in caso di richieste di supporto, conformemente ai criteri di Supporto dei Prodotti Microsoft.</w:t>
      </w:r>
      <w:r w:rsidR="0022493C">
        <w:t xml:space="preserve"> </w:t>
      </w:r>
      <w:r>
        <w:t xml:space="preserve">Microsoft si riserva il diritto di rifiutare richieste irragionevoli di servizi di supporto e potrà talvolta richiedere alle società di stipulare un ulteriore contratto di servizio a un costo aggiuntivo. </w:t>
      </w:r>
    </w:p>
    <w:p w14:paraId="3240BAAD" w14:textId="77777777" w:rsidR="000F032B" w:rsidRPr="00114501" w:rsidRDefault="000F032B" w:rsidP="00840F96">
      <w:pPr>
        <w:pStyle w:val="ProductList-Body"/>
        <w:ind w:left="180"/>
      </w:pPr>
    </w:p>
    <w:p w14:paraId="78465F34" w14:textId="77777777" w:rsidR="000F032B" w:rsidRPr="00114501" w:rsidRDefault="000F032B" w:rsidP="00840F96">
      <w:pPr>
        <w:pStyle w:val="ProductList-Body"/>
        <w:ind w:left="180"/>
      </w:pPr>
      <w:r>
        <w:t>Microsoft può aggiungere il supporto per i nuovi Prodotti o interrompere il supporto per i Prodotti già esistenti. Potrebbero esservi casi nei quali l</w:t>
      </w:r>
      <w:r w:rsidR="00682329">
        <w:t>’</w:t>
      </w:r>
      <w:r>
        <w:t>implementazione, da parte della società, dei prodotti Microsoft non possa di fatto essere oggetto di supporto. Qualora giunga a tale conclusione, Microsoft informerà la società, essendo tale comunicazione parte della fornitura dei servizi di supporto. Qualora la società non modifichi l</w:t>
      </w:r>
      <w:r w:rsidR="00682329">
        <w:t>’</w:t>
      </w:r>
      <w:r>
        <w:t xml:space="preserve">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14:paraId="3EBF3E5C" w14:textId="77777777" w:rsidR="000F032B" w:rsidRPr="00114501" w:rsidRDefault="000F032B" w:rsidP="00840F96">
      <w:pPr>
        <w:pStyle w:val="ProductList-Body"/>
        <w:ind w:left="180"/>
      </w:pPr>
    </w:p>
    <w:p w14:paraId="49C81BA0" w14:textId="77777777" w:rsidR="000F032B" w:rsidRPr="00114501" w:rsidRDefault="000F032B" w:rsidP="00840F96">
      <w:pPr>
        <w:pStyle w:val="ProductList-Body"/>
        <w:ind w:left="180"/>
      </w:pPr>
      <w:r>
        <w:t>Una richiesta di assistenza break-fix, definita anche intervento, è costituita da un</w:t>
      </w:r>
      <w:r w:rsidR="00682329">
        <w:t>’</w:t>
      </w:r>
      <w:r>
        <w:t>unica problematica di assistenza e dal corrispondente impegno necessario per risolverla.</w:t>
      </w:r>
      <w:r w:rsidR="0022493C">
        <w:t xml:space="preserve"> </w:t>
      </w:r>
      <w:r>
        <w:t>Un</w:t>
      </w:r>
      <w:r w:rsidR="00682329">
        <w:t>’</w:t>
      </w:r>
      <w:r>
        <w:t>unica problematica di assistenza è altresì un problema che non può essere suddiviso in problematiche subordinate.</w:t>
      </w:r>
      <w:r w:rsidR="0022493C">
        <w:t xml:space="preserve"> </w:t>
      </w:r>
      <w:r>
        <w:t>Se un problema è composto da problematiche subordinate, ogni problematica dovrà essere considerata un intervento distinto.</w:t>
      </w:r>
      <w:r w:rsidR="0022493C">
        <w:t xml:space="preserve"> </w:t>
      </w:r>
      <w:r>
        <w:t>In determinate situazioni Microsoft potrà fornire alle società una modifica al codice del prodotto software Microsoft disponibile sul mercato per risolvere problemi critici (“Hotfix”) in risposta alla richiesta di assistenza break-fix.</w:t>
      </w:r>
      <w:r w:rsidR="0022493C">
        <w:t xml:space="preserve"> </w:t>
      </w:r>
      <w:r>
        <w:t>Le Hotfix vengono sviluppate per risolvere problemi specifici delle società e non vengono sottoposte a un ciclo completo di test.</w:t>
      </w:r>
      <w:r w:rsidR="0022493C">
        <w:t xml:space="preserve"> </w:t>
      </w:r>
      <w:r>
        <w:t>Salvo diversamente specificato nel presente documento, le Hotfix non potranno essere distribuite a terzi non consociati senza il preventivo consenso scritto di Microsoft.</w:t>
      </w:r>
    </w:p>
    <w:p w14:paraId="1CD8988D" w14:textId="77777777" w:rsidR="000F032B" w:rsidRPr="00114501" w:rsidRDefault="000F032B" w:rsidP="00840F96">
      <w:pPr>
        <w:pStyle w:val="ProductList-Body"/>
        <w:ind w:left="180"/>
      </w:pPr>
    </w:p>
    <w:p w14:paraId="3C612161" w14:textId="77777777" w:rsidR="000F032B" w:rsidRPr="00114501" w:rsidRDefault="000F032B" w:rsidP="00840F96">
      <w:pPr>
        <w:pStyle w:val="ProductList-Body"/>
        <w:ind w:left="180"/>
      </w:pPr>
      <w:r>
        <w:t>I Prodotti disponibili tramite Contratti Multilicenza e che usufruiscono del Supporto Mainstream come stabilito nei Criteri per il Ciclo di Vita del</w:t>
      </w:r>
      <w:r w:rsidR="00D96907">
        <w:t> </w:t>
      </w:r>
      <w:r>
        <w:t>Supporto di Microsoft sono idonei a ricevere il Supporto per la Risoluzione dei Problemi 24x7.</w:t>
      </w:r>
      <w:r w:rsidR="0022493C">
        <w:t xml:space="preserve"> </w:t>
      </w:r>
      <w:r>
        <w:t>L</w:t>
      </w:r>
      <w:r w:rsidR="00682329">
        <w:t>’</w:t>
      </w:r>
      <w:r>
        <w:t>idoneità del prodotto a ricevere supporto telefonico è collegata alla disponibilità dell</w:t>
      </w:r>
      <w:r w:rsidR="00682329">
        <w:t>’</w:t>
      </w:r>
      <w:r>
        <w:t>offerta SA per il Prodotto. Nei casi in cui non sia disponibile alcuna opzione SA per il server, ma per le</w:t>
      </w:r>
      <w:r w:rsidR="00D96907">
        <w:t> </w:t>
      </w:r>
      <w:r>
        <w:t>CAL, la spesa SA relativa alle CAL prende in considerazione gli interventi da utilizzare per i Prodotti idonei nella modalità indicata di seguito nell</w:t>
      </w:r>
      <w:r w:rsidR="00682329">
        <w:t>’</w:t>
      </w:r>
      <w:r>
        <w:t>Articolo Premi per Interventi Tramite Supporto Telefonico.</w:t>
      </w:r>
      <w:r w:rsidR="0022493C">
        <w:t xml:space="preserve"> </w:t>
      </w:r>
      <w:r>
        <w:t>Per consultare i criteri di assistenza e supporto, le società potranno fare riferimento all</w:t>
      </w:r>
      <w:r w:rsidR="00682329">
        <w:t>’</w:t>
      </w:r>
      <w:r>
        <w:t>Articolo specifico sul Prodotto.</w:t>
      </w:r>
      <w:r w:rsidR="0022493C">
        <w:t xml:space="preserve"> </w:t>
      </w:r>
      <w:r>
        <w:t>Sono idonee anche le versioni precedenti dei Prodotti per cui è previsto il Supporto Mainstream e</w:t>
      </w:r>
      <w:r w:rsidR="00D96907">
        <w:t> </w:t>
      </w:r>
      <w:r>
        <w:t>che le società scelgono di utilizzare al posto della versione con licenza in uso.</w:t>
      </w:r>
      <w:r w:rsidR="0022493C">
        <w:t xml:space="preserve"> </w:t>
      </w:r>
      <w:r>
        <w:t>Sono esclusi la Developer Edition di tutti i server, i prodotti HED e</w:t>
      </w:r>
      <w:r w:rsidR="00D96907">
        <w:t> </w:t>
      </w:r>
      <w:r>
        <w:t xml:space="preserve"> gli Abbonamenti MSDN.</w:t>
      </w:r>
    </w:p>
    <w:p w14:paraId="754A5D01" w14:textId="77777777" w:rsidR="000F032B" w:rsidRPr="00114501" w:rsidRDefault="000F032B" w:rsidP="00840F96">
      <w:pPr>
        <w:pStyle w:val="ProductList-Body"/>
        <w:ind w:left="180"/>
      </w:pPr>
    </w:p>
    <w:p w14:paraId="40DED63D" w14:textId="77777777" w:rsidR="000F032B" w:rsidRPr="00114501" w:rsidRDefault="000F032B" w:rsidP="00840F96">
      <w:pPr>
        <w:pStyle w:val="ProductList-Body"/>
        <w:ind w:left="180"/>
      </w:pPr>
      <w: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682329">
        <w:t>’</w:t>
      </w:r>
      <w:r>
        <w: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w:t>
      </w:r>
      <w:r w:rsidR="00682329">
        <w:t>’</w:t>
      </w:r>
      <w:r>
        <w:t>information technology, inclusi idee, concetti, know-how o tecniche, a condizione che le informazioni riservate dell</w:t>
      </w:r>
      <w:r w:rsidR="00682329">
        <w:t>’</w:t>
      </w:r>
      <w:r>
        <w:t>altra parte non siano divulgate durante tale utilizzo.</w:t>
      </w:r>
    </w:p>
    <w:p w14:paraId="3FCDCB23" w14:textId="77777777" w:rsidR="000F032B" w:rsidRPr="00114501" w:rsidRDefault="000F032B" w:rsidP="00840F96">
      <w:pPr>
        <w:pStyle w:val="ProductList-Body"/>
        <w:ind w:left="180"/>
      </w:pPr>
    </w:p>
    <w:p w14:paraId="54F6C38C" w14:textId="77777777" w:rsidR="000F032B" w:rsidRPr="00114501" w:rsidRDefault="000F032B" w:rsidP="00840F96">
      <w:pPr>
        <w:pStyle w:val="ProductList-Body"/>
        <w:ind w:left="180"/>
      </w:pPr>
      <w:r>
        <w:t>Il diritto della società di utilizzare eventuali fix, che Microsoft potrà rendere disponibili nel corso dell</w:t>
      </w:r>
      <w:r w:rsidR="00682329">
        <w:t>’</w:t>
      </w:r>
      <w:r>
        <w:t>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14:paraId="19B8B6CA" w14:textId="77777777" w:rsidR="000F032B" w:rsidRPr="00114501" w:rsidRDefault="000F032B" w:rsidP="00840F96">
      <w:pPr>
        <w:pStyle w:val="ProductList-Body"/>
        <w:ind w:left="180"/>
      </w:pPr>
    </w:p>
    <w:p w14:paraId="5E49308F" w14:textId="77777777" w:rsidR="000F032B" w:rsidRPr="00114501" w:rsidRDefault="000F032B" w:rsidP="00840F96">
      <w:pPr>
        <w:pStyle w:val="ProductList-Body"/>
        <w:ind w:left="180"/>
      </w:pPr>
      <w:r>
        <w:t>Il Supporto per la Risoluzione dei Problemi 24x7 assegna alle società un determinato numero di interventi e fornisce loro i contatti a cui rivolgersi per richiedere tali interventi. Il supporto tecnico può essere avviato formulando le richieste di intervento in formato elettronico, tramite Web o</w:t>
      </w:r>
      <w:r w:rsidR="00D96907">
        <w:t> </w:t>
      </w:r>
      <w:r>
        <w:t>per telefono. Disposizioni diverse si applicano a ciascun tipo di strumento.</w:t>
      </w:r>
      <w:r w:rsidR="0022493C">
        <w:t xml:space="preserve"> </w:t>
      </w:r>
    </w:p>
    <w:p w14:paraId="38D8BB3C" w14:textId="77777777" w:rsidR="000F032B" w:rsidRPr="00114501" w:rsidRDefault="000F032B" w:rsidP="00840F96">
      <w:pPr>
        <w:pStyle w:val="ProductList-Body"/>
        <w:ind w:left="180"/>
      </w:pPr>
    </w:p>
    <w:p w14:paraId="6D93CC1A" w14:textId="77777777" w:rsidR="000F032B" w:rsidRPr="00114501" w:rsidRDefault="000F032B" w:rsidP="00840F96">
      <w:pPr>
        <w:pStyle w:val="ProductList-Body"/>
        <w:ind w:left="180"/>
      </w:pPr>
      <w:r>
        <w:rPr>
          <w:b/>
          <w:color w:val="00188F"/>
        </w:rPr>
        <w:t>Premi per Interventi Tramite Supporto Telefonico</w:t>
      </w:r>
    </w:p>
    <w:p w14:paraId="5A0A0372" w14:textId="77777777" w:rsidR="00132A99" w:rsidRPr="00114501" w:rsidRDefault="000F032B" w:rsidP="00840F96">
      <w:pPr>
        <w:pStyle w:val="ProductList-Body"/>
        <w:ind w:left="180"/>
      </w:pPr>
      <w:r>
        <w:t>Il numero di interventi per cui è consentito richiedere il supporto telefonico varia da società a società, in base alla spesa sostenuta per Software Assurance (SA) e all</w:t>
      </w:r>
      <w:r w:rsidR="00682329">
        <w:t>’</w:t>
      </w:r>
      <w:r>
        <w:t>opzione di pagamento.</w:t>
      </w:r>
      <w:r w:rsidR="0022493C">
        <w:t xml:space="preserve"> </w:t>
      </w:r>
      <w:r>
        <w:t>L</w:t>
      </w:r>
      <w:r w:rsidR="00682329">
        <w:t>’</w:t>
      </w:r>
      <w:r>
        <w:t>intervento gratuito è assegnato ai sensi dell</w:t>
      </w:r>
      <w:r w:rsidR="00682329">
        <w:t>’</w:t>
      </w:r>
      <w:r>
        <w:t>iscrizione Enterprise e Select, della registrazione Select Plus e del contratto Open Value con copertura SA, su almeno un Prodotto software Server qualificante.</w:t>
      </w:r>
      <w:r>
        <w:rPr>
          <w:rFonts w:cs="Tahoma"/>
          <w:szCs w:val="18"/>
        </w:rPr>
        <w:t xml:space="preserve"> Gli interventi basati sulla spesa SA sono concessi in base alla spesa SA per server e desktop, ai sensi di un</w:t>
      </w:r>
      <w:r w:rsidR="00682329">
        <w:rPr>
          <w:rFonts w:cs="Tahoma"/>
          <w:szCs w:val="18"/>
        </w:rPr>
        <w:t>’</w:t>
      </w:r>
      <w:r>
        <w:rPr>
          <w:rFonts w:cs="Tahoma"/>
          <w:szCs w:val="18"/>
        </w:rPr>
        <w:t>iscrizione Enterprise o Select qualificante, della registrazione Select Plus, del Contratto Open Value o del Numero di Autorizzazione Open License.</w:t>
      </w:r>
      <w:r w:rsidR="0022493C">
        <w:rPr>
          <w:rFonts w:cs="Tahoma"/>
          <w:szCs w:val="18"/>
        </w:rPr>
        <w:t xml:space="preserve"> </w:t>
      </w:r>
      <w:r>
        <w:rPr>
          <w:rFonts w:cs="Tahoma"/>
          <w:szCs w:val="18"/>
        </w:rPr>
        <w:t>Per ogni $20.000 di spesa per SA Server o SA CAL, Microsoft concede un intervento. Per ogni $200.000 di spesa SA per Pool di Sistemi o Pool di Applicazioni, Microsoft concede un intervento.</w:t>
      </w:r>
      <w:r w:rsidR="0022493C">
        <w:rPr>
          <w:rFonts w:cs="Tahoma"/>
          <w:szCs w:val="18"/>
        </w:rPr>
        <w:t xml:space="preserve"> </w:t>
      </w:r>
      <w:r>
        <w:rPr>
          <w:rFonts w:cs="Tahoma"/>
          <w:szCs w:val="18"/>
        </w:rPr>
        <w:t>La seguente tabella mostra le somme equivalenti, approssimative, in valuta per i premi basate sulla spesa SA, in caso di contratti stipulati in valute diverse dall</w:t>
      </w:r>
      <w:r w:rsidR="00682329">
        <w:rPr>
          <w:rFonts w:cs="Tahoma"/>
          <w:szCs w:val="18"/>
        </w:rPr>
        <w:t>’</w:t>
      </w:r>
      <w:r>
        <w:rPr>
          <w:rFonts w:cs="Tahoma"/>
          <w:szCs w:val="18"/>
        </w:rPr>
        <w:t>USD.</w:t>
      </w:r>
      <w:r w:rsidR="0022493C">
        <w:rPr>
          <w:rFonts w:cs="Tahoma"/>
          <w:szCs w:val="18"/>
        </w:rPr>
        <w:t xml:space="preserve"> </w:t>
      </w:r>
      <w:r>
        <w:rPr>
          <w:rFonts w:cs="Tahoma"/>
          <w:szCs w:val="18"/>
        </w:rPr>
        <w:t>A causa delle fluttuazioni dei tassi di cambio, i valori riportati nella tabella sono soggetti a variazione.</w:t>
      </w:r>
    </w:p>
    <w:p w14:paraId="4D330BF2" w14:textId="77777777" w:rsidR="00332DA2" w:rsidRDefault="00332DA2" w:rsidP="00840F96">
      <w:pPr>
        <w:pStyle w:val="ProductList-Body"/>
        <w:spacing w:before="20" w:after="20"/>
        <w:ind w:left="180"/>
      </w:pPr>
    </w:p>
    <w:p w14:paraId="3A5E3375" w14:textId="77777777" w:rsidR="00666372" w:rsidRDefault="00666372" w:rsidP="00840F96">
      <w:pPr>
        <w:pStyle w:val="ProductList-Body"/>
        <w:spacing w:before="20" w:after="20"/>
        <w:ind w:left="180"/>
      </w:pPr>
    </w:p>
    <w:p w14:paraId="4AE8E299" w14:textId="77777777" w:rsidR="00666372" w:rsidRDefault="00666372" w:rsidP="00840F96">
      <w:pPr>
        <w:pStyle w:val="ProductList-Body"/>
        <w:spacing w:before="20" w:after="20"/>
        <w:ind w:left="180"/>
      </w:pPr>
    </w:p>
    <w:p w14:paraId="6349F247" w14:textId="77777777" w:rsidR="00666372" w:rsidRPr="00114501" w:rsidRDefault="0066637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14:paraId="4F95C3F0"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26E080C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0DBA581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0D1805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Incrementi Premi Interventi</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03515E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Incrementi Premi Interventi</w:t>
            </w:r>
          </w:p>
        </w:tc>
      </w:tr>
      <w:tr w:rsidR="00332DA2" w:rsidRPr="00717EC0" w14:paraId="372B7E84" w14:textId="77777777" w:rsidTr="00840F96">
        <w:trPr>
          <w:trHeight w:val="236"/>
        </w:trPr>
        <w:tc>
          <w:tcPr>
            <w:tcW w:w="1698" w:type="dxa"/>
            <w:vAlign w:val="bottom"/>
          </w:tcPr>
          <w:p w14:paraId="3F8AAE8C" w14:textId="77777777" w:rsidR="00332DA2" w:rsidRPr="00717EC0" w:rsidRDefault="00332DA2" w:rsidP="00332DA2">
            <w:pPr>
              <w:pStyle w:val="ProductList-Body"/>
              <w:rPr>
                <w:rFonts w:cs="Tahoma"/>
                <w:szCs w:val="18"/>
              </w:rPr>
            </w:pPr>
            <w:r>
              <w:rPr>
                <w:rFonts w:cs="Tahoma"/>
                <w:szCs w:val="18"/>
              </w:rPr>
              <w:t>Dollaro statunitense</w:t>
            </w:r>
          </w:p>
        </w:tc>
        <w:tc>
          <w:tcPr>
            <w:tcW w:w="1350" w:type="dxa"/>
            <w:vAlign w:val="bottom"/>
          </w:tcPr>
          <w:p w14:paraId="4656FAF7"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11E6A1DC" w14:textId="77777777" w:rsidR="00332DA2" w:rsidRPr="00717EC0" w:rsidRDefault="00332DA2" w:rsidP="00686F6E">
            <w:pPr>
              <w:pStyle w:val="ProductList-Body"/>
              <w:rPr>
                <w:rFonts w:cs="Tahoma"/>
                <w:szCs w:val="18"/>
              </w:rPr>
            </w:pPr>
            <w:r>
              <w:rPr>
                <w:rFonts w:cs="Tahoma"/>
                <w:szCs w:val="18"/>
              </w:rPr>
              <w:t>$20</w:t>
            </w:r>
            <w:r w:rsidR="00686F6E">
              <w:rPr>
                <w:rFonts w:cs="Tahoma"/>
                <w:szCs w:val="18"/>
              </w:rPr>
              <w:t>.</w:t>
            </w:r>
            <w:r>
              <w:rPr>
                <w:rFonts w:cs="Tahoma"/>
                <w:szCs w:val="18"/>
              </w:rPr>
              <w:t>000</w:t>
            </w:r>
          </w:p>
        </w:tc>
        <w:tc>
          <w:tcPr>
            <w:tcW w:w="3644" w:type="dxa"/>
            <w:vAlign w:val="bottom"/>
          </w:tcPr>
          <w:p w14:paraId="57DC3D60" w14:textId="77777777" w:rsidR="00332DA2" w:rsidRPr="00717EC0" w:rsidRDefault="00332DA2" w:rsidP="00686F6E">
            <w:pPr>
              <w:pStyle w:val="ProductList-Body"/>
              <w:rPr>
                <w:rFonts w:cs="Tahoma"/>
                <w:szCs w:val="18"/>
              </w:rPr>
            </w:pPr>
            <w:r>
              <w:rPr>
                <w:rFonts w:cs="Tahoma"/>
                <w:szCs w:val="18"/>
              </w:rPr>
              <w:t>$200</w:t>
            </w:r>
            <w:r w:rsidR="00686F6E">
              <w:rPr>
                <w:rFonts w:cs="Tahoma"/>
                <w:szCs w:val="18"/>
              </w:rPr>
              <w:t>.</w:t>
            </w:r>
            <w:r>
              <w:rPr>
                <w:rFonts w:cs="Tahoma"/>
                <w:szCs w:val="18"/>
              </w:rPr>
              <w:t>000</w:t>
            </w:r>
          </w:p>
        </w:tc>
      </w:tr>
      <w:tr w:rsidR="00332DA2" w:rsidRPr="00717EC0" w14:paraId="04D6059C" w14:textId="77777777" w:rsidTr="00840F96">
        <w:trPr>
          <w:trHeight w:val="236"/>
        </w:trPr>
        <w:tc>
          <w:tcPr>
            <w:tcW w:w="1698" w:type="dxa"/>
            <w:vAlign w:val="bottom"/>
          </w:tcPr>
          <w:p w14:paraId="1AA16459" w14:textId="77777777" w:rsidR="00332DA2" w:rsidRPr="00717EC0" w:rsidRDefault="00332DA2" w:rsidP="00332DA2">
            <w:pPr>
              <w:pStyle w:val="ProductList-Body"/>
              <w:rPr>
                <w:rFonts w:cs="Tahoma"/>
                <w:szCs w:val="18"/>
              </w:rPr>
            </w:pPr>
            <w:r>
              <w:rPr>
                <w:rFonts w:cs="Tahoma"/>
                <w:szCs w:val="18"/>
              </w:rPr>
              <w:t>Dollaro australiano</w:t>
            </w:r>
          </w:p>
        </w:tc>
        <w:tc>
          <w:tcPr>
            <w:tcW w:w="1350" w:type="dxa"/>
            <w:vAlign w:val="bottom"/>
          </w:tcPr>
          <w:p w14:paraId="3C936E5E"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7EFDE349" w14:textId="77777777" w:rsidR="00332DA2" w:rsidRPr="00717EC0" w:rsidRDefault="00332DA2" w:rsidP="00686F6E">
            <w:pPr>
              <w:pStyle w:val="ProductList-Body"/>
              <w:rPr>
                <w:rFonts w:cs="Tahoma"/>
                <w:szCs w:val="18"/>
              </w:rPr>
            </w:pPr>
            <w:r>
              <w:rPr>
                <w:rFonts w:cs="Tahoma"/>
                <w:szCs w:val="18"/>
              </w:rPr>
              <w:t>30</w:t>
            </w:r>
            <w:r w:rsidR="00686F6E">
              <w:rPr>
                <w:rFonts w:cs="Tahoma"/>
                <w:szCs w:val="18"/>
              </w:rPr>
              <w:t>.</w:t>
            </w:r>
            <w:r>
              <w:rPr>
                <w:rFonts w:cs="Tahoma"/>
                <w:szCs w:val="18"/>
              </w:rPr>
              <w:t>000</w:t>
            </w:r>
          </w:p>
        </w:tc>
        <w:tc>
          <w:tcPr>
            <w:tcW w:w="3644" w:type="dxa"/>
            <w:vAlign w:val="bottom"/>
          </w:tcPr>
          <w:p w14:paraId="6D05713C" w14:textId="77777777" w:rsidR="00332DA2" w:rsidRPr="00717EC0" w:rsidRDefault="00332DA2" w:rsidP="00686F6E">
            <w:pPr>
              <w:pStyle w:val="ProductList-Body"/>
              <w:rPr>
                <w:rFonts w:cs="Tahoma"/>
                <w:szCs w:val="18"/>
              </w:rPr>
            </w:pPr>
            <w:r>
              <w:rPr>
                <w:rFonts w:cs="Tahoma"/>
                <w:szCs w:val="18"/>
              </w:rPr>
              <w:t>300</w:t>
            </w:r>
            <w:r w:rsidR="00686F6E">
              <w:rPr>
                <w:rFonts w:cs="Tahoma"/>
                <w:szCs w:val="18"/>
              </w:rPr>
              <w:t>.</w:t>
            </w:r>
            <w:r>
              <w:rPr>
                <w:rFonts w:cs="Tahoma"/>
                <w:szCs w:val="18"/>
              </w:rPr>
              <w:t>000</w:t>
            </w:r>
          </w:p>
        </w:tc>
      </w:tr>
      <w:tr w:rsidR="00332DA2" w:rsidRPr="00717EC0" w14:paraId="2B762A1D" w14:textId="77777777" w:rsidTr="00840F96">
        <w:trPr>
          <w:trHeight w:val="236"/>
        </w:trPr>
        <w:tc>
          <w:tcPr>
            <w:tcW w:w="1698" w:type="dxa"/>
            <w:vAlign w:val="bottom"/>
          </w:tcPr>
          <w:p w14:paraId="21A1DA0F" w14:textId="77777777" w:rsidR="00332DA2" w:rsidRPr="00717EC0" w:rsidRDefault="00332DA2" w:rsidP="00332DA2">
            <w:pPr>
              <w:pStyle w:val="ProductList-Body"/>
              <w:rPr>
                <w:rFonts w:cs="Tahoma"/>
                <w:szCs w:val="18"/>
              </w:rPr>
            </w:pPr>
            <w:r>
              <w:rPr>
                <w:rFonts w:cs="Tahoma"/>
                <w:szCs w:val="18"/>
              </w:rPr>
              <w:t>Dollaro canadese</w:t>
            </w:r>
          </w:p>
        </w:tc>
        <w:tc>
          <w:tcPr>
            <w:tcW w:w="1350" w:type="dxa"/>
            <w:vAlign w:val="bottom"/>
          </w:tcPr>
          <w:p w14:paraId="5937479E"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38C34DE4" w14:textId="77777777" w:rsidR="00332DA2" w:rsidRPr="00717EC0" w:rsidRDefault="00332DA2" w:rsidP="00686F6E">
            <w:pPr>
              <w:pStyle w:val="ProductList-Body"/>
              <w:rPr>
                <w:rFonts w:cs="Tahoma"/>
                <w:szCs w:val="18"/>
              </w:rPr>
            </w:pPr>
            <w:r>
              <w:rPr>
                <w:rFonts w:cs="Tahoma"/>
                <w:szCs w:val="18"/>
              </w:rPr>
              <w:t>27</w:t>
            </w:r>
            <w:r w:rsidR="00686F6E">
              <w:rPr>
                <w:rFonts w:cs="Tahoma"/>
                <w:szCs w:val="18"/>
              </w:rPr>
              <w:t>.</w:t>
            </w:r>
            <w:r>
              <w:rPr>
                <w:rFonts w:cs="Tahoma"/>
                <w:szCs w:val="18"/>
              </w:rPr>
              <w:t>000</w:t>
            </w:r>
          </w:p>
        </w:tc>
        <w:tc>
          <w:tcPr>
            <w:tcW w:w="3644" w:type="dxa"/>
            <w:vAlign w:val="bottom"/>
          </w:tcPr>
          <w:p w14:paraId="37900755" w14:textId="77777777" w:rsidR="00332DA2" w:rsidRPr="00717EC0" w:rsidRDefault="00332DA2" w:rsidP="00686F6E">
            <w:pPr>
              <w:pStyle w:val="ProductList-Body"/>
              <w:rPr>
                <w:rFonts w:cs="Tahoma"/>
                <w:szCs w:val="18"/>
              </w:rPr>
            </w:pPr>
            <w:r>
              <w:rPr>
                <w:rFonts w:cs="Tahoma"/>
                <w:szCs w:val="18"/>
              </w:rPr>
              <w:t>270</w:t>
            </w:r>
            <w:r w:rsidR="00686F6E">
              <w:rPr>
                <w:rFonts w:cs="Tahoma"/>
                <w:szCs w:val="18"/>
              </w:rPr>
              <w:t>.</w:t>
            </w:r>
            <w:r>
              <w:rPr>
                <w:rFonts w:cs="Tahoma"/>
                <w:szCs w:val="18"/>
              </w:rPr>
              <w:t>000</w:t>
            </w:r>
          </w:p>
        </w:tc>
      </w:tr>
      <w:tr w:rsidR="00332DA2" w:rsidRPr="00717EC0" w14:paraId="188FFBC3" w14:textId="77777777" w:rsidTr="00840F96">
        <w:trPr>
          <w:trHeight w:val="236"/>
        </w:trPr>
        <w:tc>
          <w:tcPr>
            <w:tcW w:w="1698" w:type="dxa"/>
            <w:vAlign w:val="bottom"/>
          </w:tcPr>
          <w:p w14:paraId="6F3A5307" w14:textId="77777777" w:rsidR="00332DA2" w:rsidRPr="00717EC0" w:rsidRDefault="00332DA2" w:rsidP="00332DA2">
            <w:pPr>
              <w:pStyle w:val="ProductList-Body"/>
              <w:rPr>
                <w:rFonts w:cs="Tahoma"/>
                <w:szCs w:val="18"/>
              </w:rPr>
            </w:pPr>
            <w:r>
              <w:rPr>
                <w:rFonts w:cs="Tahoma"/>
                <w:szCs w:val="18"/>
              </w:rPr>
              <w:t>Franco svizzero</w:t>
            </w:r>
          </w:p>
        </w:tc>
        <w:tc>
          <w:tcPr>
            <w:tcW w:w="1350" w:type="dxa"/>
            <w:vAlign w:val="bottom"/>
          </w:tcPr>
          <w:p w14:paraId="2B903219"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55DEBAFA" w14:textId="77777777" w:rsidR="00332DA2" w:rsidRPr="00717EC0" w:rsidRDefault="00332DA2" w:rsidP="00332DA2">
            <w:pPr>
              <w:pStyle w:val="ProductList-Body"/>
              <w:rPr>
                <w:rFonts w:cs="Tahoma"/>
                <w:szCs w:val="18"/>
              </w:rPr>
            </w:pPr>
            <w:r>
              <w:rPr>
                <w:rFonts w:cs="Tahoma"/>
                <w:szCs w:val="18"/>
              </w:rPr>
              <w:t>S Fr. 33</w:t>
            </w:r>
            <w:r w:rsidR="00686F6E">
              <w:rPr>
                <w:rFonts w:cs="Tahoma"/>
                <w:szCs w:val="18"/>
              </w:rPr>
              <w:t>.</w:t>
            </w:r>
            <w:r>
              <w:rPr>
                <w:rFonts w:cs="Tahoma"/>
                <w:szCs w:val="18"/>
              </w:rPr>
              <w:t>000</w:t>
            </w:r>
          </w:p>
        </w:tc>
        <w:tc>
          <w:tcPr>
            <w:tcW w:w="3644" w:type="dxa"/>
            <w:vAlign w:val="bottom"/>
          </w:tcPr>
          <w:p w14:paraId="5CB7F71D" w14:textId="77777777" w:rsidR="00332DA2" w:rsidRPr="00717EC0" w:rsidRDefault="00332DA2" w:rsidP="00332DA2">
            <w:pPr>
              <w:pStyle w:val="ProductList-Body"/>
              <w:rPr>
                <w:rFonts w:cs="Tahoma"/>
                <w:szCs w:val="18"/>
              </w:rPr>
            </w:pPr>
            <w:r>
              <w:rPr>
                <w:rFonts w:cs="Tahoma"/>
                <w:szCs w:val="18"/>
              </w:rPr>
              <w:t>S Fr. 330</w:t>
            </w:r>
            <w:r w:rsidR="00686F6E">
              <w:rPr>
                <w:rFonts w:cs="Tahoma"/>
                <w:szCs w:val="18"/>
              </w:rPr>
              <w:t>.</w:t>
            </w:r>
            <w:r>
              <w:rPr>
                <w:rFonts w:cs="Tahoma"/>
                <w:szCs w:val="18"/>
              </w:rPr>
              <w:t>000</w:t>
            </w:r>
          </w:p>
        </w:tc>
      </w:tr>
      <w:tr w:rsidR="00332DA2" w:rsidRPr="00717EC0" w14:paraId="50DF64EA" w14:textId="77777777" w:rsidTr="00840F96">
        <w:trPr>
          <w:trHeight w:val="236"/>
        </w:trPr>
        <w:tc>
          <w:tcPr>
            <w:tcW w:w="1698" w:type="dxa"/>
            <w:vAlign w:val="bottom"/>
          </w:tcPr>
          <w:p w14:paraId="66BA34B7" w14:textId="77777777" w:rsidR="00332DA2" w:rsidRPr="00717EC0" w:rsidRDefault="00332DA2" w:rsidP="00332DA2">
            <w:pPr>
              <w:pStyle w:val="ProductList-Body"/>
              <w:rPr>
                <w:rFonts w:cs="Tahoma"/>
                <w:szCs w:val="18"/>
              </w:rPr>
            </w:pPr>
            <w:r>
              <w:rPr>
                <w:rFonts w:cs="Tahoma"/>
                <w:szCs w:val="18"/>
              </w:rPr>
              <w:t>Renminbi cinese</w:t>
            </w:r>
          </w:p>
        </w:tc>
        <w:tc>
          <w:tcPr>
            <w:tcW w:w="1350" w:type="dxa"/>
            <w:vAlign w:val="bottom"/>
          </w:tcPr>
          <w:p w14:paraId="10853842"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61CC0568"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6AF840EB"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12C23722" w14:textId="77777777" w:rsidTr="00840F96">
        <w:trPr>
          <w:trHeight w:val="236"/>
        </w:trPr>
        <w:tc>
          <w:tcPr>
            <w:tcW w:w="1698" w:type="dxa"/>
            <w:vAlign w:val="bottom"/>
          </w:tcPr>
          <w:p w14:paraId="252F546E" w14:textId="77777777" w:rsidR="00332DA2" w:rsidRPr="00717EC0" w:rsidRDefault="00332DA2" w:rsidP="00332DA2">
            <w:pPr>
              <w:pStyle w:val="ProductList-Body"/>
              <w:rPr>
                <w:rFonts w:cs="Tahoma"/>
                <w:szCs w:val="18"/>
              </w:rPr>
            </w:pPr>
            <w:r>
              <w:rPr>
                <w:rFonts w:cs="Tahoma"/>
                <w:szCs w:val="18"/>
              </w:rPr>
              <w:t>Corone Danesi</w:t>
            </w:r>
          </w:p>
        </w:tc>
        <w:tc>
          <w:tcPr>
            <w:tcW w:w="1350" w:type="dxa"/>
            <w:vAlign w:val="bottom"/>
          </w:tcPr>
          <w:p w14:paraId="23C6B743"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19713AC4"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27E8383D"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61D9E58D" w14:textId="77777777" w:rsidTr="00840F96">
        <w:trPr>
          <w:trHeight w:val="236"/>
        </w:trPr>
        <w:tc>
          <w:tcPr>
            <w:tcW w:w="1698" w:type="dxa"/>
            <w:vAlign w:val="bottom"/>
          </w:tcPr>
          <w:p w14:paraId="3FC9C4F4"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3A95A7EC"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1A57D610" w14:textId="77777777" w:rsidR="00332DA2" w:rsidRPr="00717EC0" w:rsidRDefault="00332DA2" w:rsidP="00332DA2">
            <w:pPr>
              <w:pStyle w:val="ProductList-Body"/>
              <w:rPr>
                <w:rFonts w:cs="Tahoma"/>
                <w:szCs w:val="18"/>
              </w:rPr>
            </w:pPr>
            <w:r>
              <w:rPr>
                <w:rFonts w:cs="Tahoma"/>
                <w:szCs w:val="18"/>
              </w:rPr>
              <w:t>21</w:t>
            </w:r>
            <w:r w:rsidR="00686F6E">
              <w:rPr>
                <w:rFonts w:cs="Tahoma"/>
                <w:szCs w:val="18"/>
              </w:rPr>
              <w:t>.</w:t>
            </w:r>
            <w:r>
              <w:rPr>
                <w:rFonts w:cs="Tahoma"/>
                <w:szCs w:val="18"/>
              </w:rPr>
              <w:t>500</w:t>
            </w:r>
          </w:p>
        </w:tc>
        <w:tc>
          <w:tcPr>
            <w:tcW w:w="3644" w:type="dxa"/>
            <w:vAlign w:val="bottom"/>
          </w:tcPr>
          <w:p w14:paraId="36BBE8AC" w14:textId="77777777" w:rsidR="00332DA2" w:rsidRPr="00717EC0" w:rsidRDefault="00332DA2" w:rsidP="00332DA2">
            <w:pPr>
              <w:pStyle w:val="ProductList-Body"/>
              <w:rPr>
                <w:rFonts w:cs="Tahoma"/>
                <w:szCs w:val="18"/>
              </w:rPr>
            </w:pPr>
            <w:r>
              <w:rPr>
                <w:rFonts w:cs="Tahoma"/>
                <w:szCs w:val="18"/>
              </w:rPr>
              <w:t>215</w:t>
            </w:r>
            <w:r w:rsidR="00686F6E">
              <w:rPr>
                <w:rFonts w:cs="Tahoma"/>
                <w:szCs w:val="18"/>
              </w:rPr>
              <w:t>.</w:t>
            </w:r>
            <w:r>
              <w:rPr>
                <w:rFonts w:cs="Tahoma"/>
                <w:szCs w:val="18"/>
              </w:rPr>
              <w:t>000</w:t>
            </w:r>
          </w:p>
        </w:tc>
      </w:tr>
      <w:tr w:rsidR="00332DA2" w:rsidRPr="00717EC0" w14:paraId="7F57524D" w14:textId="77777777" w:rsidTr="00840F96">
        <w:trPr>
          <w:trHeight w:val="236"/>
        </w:trPr>
        <w:tc>
          <w:tcPr>
            <w:tcW w:w="1698" w:type="dxa"/>
            <w:vAlign w:val="bottom"/>
          </w:tcPr>
          <w:p w14:paraId="7F482E9B" w14:textId="77777777" w:rsidR="00332DA2" w:rsidRPr="00717EC0" w:rsidRDefault="00332DA2" w:rsidP="00332DA2">
            <w:pPr>
              <w:pStyle w:val="ProductList-Body"/>
              <w:rPr>
                <w:rFonts w:cs="Tahoma"/>
                <w:szCs w:val="18"/>
              </w:rPr>
            </w:pPr>
            <w:r>
              <w:rPr>
                <w:rFonts w:cs="Tahoma"/>
                <w:szCs w:val="18"/>
              </w:rPr>
              <w:t>Sterlina britannica</w:t>
            </w:r>
          </w:p>
        </w:tc>
        <w:tc>
          <w:tcPr>
            <w:tcW w:w="1350" w:type="dxa"/>
            <w:vAlign w:val="bottom"/>
          </w:tcPr>
          <w:p w14:paraId="0F30EF17"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635105B8" w14:textId="77777777" w:rsidR="00332DA2" w:rsidRPr="00717EC0" w:rsidRDefault="00332DA2" w:rsidP="00332DA2">
            <w:pPr>
              <w:pStyle w:val="ProductList-Body"/>
              <w:rPr>
                <w:rFonts w:cs="Tahoma"/>
                <w:szCs w:val="18"/>
              </w:rPr>
            </w:pPr>
            <w:r>
              <w:rPr>
                <w:rFonts w:cs="Tahoma"/>
                <w:szCs w:val="18"/>
              </w:rPr>
              <w:t>£13</w:t>
            </w:r>
            <w:r w:rsidR="00686F6E">
              <w:rPr>
                <w:rFonts w:cs="Tahoma"/>
                <w:szCs w:val="18"/>
              </w:rPr>
              <w:t>.</w:t>
            </w:r>
            <w:r>
              <w:rPr>
                <w:rFonts w:cs="Tahoma"/>
                <w:szCs w:val="18"/>
              </w:rPr>
              <w:t>500</w:t>
            </w:r>
          </w:p>
        </w:tc>
        <w:tc>
          <w:tcPr>
            <w:tcW w:w="3644" w:type="dxa"/>
            <w:vAlign w:val="bottom"/>
          </w:tcPr>
          <w:p w14:paraId="36553ECF" w14:textId="77777777" w:rsidR="00332DA2" w:rsidRPr="00717EC0" w:rsidRDefault="00332DA2" w:rsidP="00332DA2">
            <w:pPr>
              <w:pStyle w:val="ProductList-Body"/>
              <w:rPr>
                <w:rFonts w:cs="Tahoma"/>
                <w:szCs w:val="18"/>
              </w:rPr>
            </w:pPr>
            <w:r>
              <w:rPr>
                <w:rFonts w:cs="Tahoma"/>
                <w:szCs w:val="18"/>
              </w:rPr>
              <w:t>£135</w:t>
            </w:r>
            <w:r w:rsidR="00686F6E">
              <w:rPr>
                <w:rFonts w:cs="Tahoma"/>
                <w:szCs w:val="18"/>
              </w:rPr>
              <w:t>.</w:t>
            </w:r>
            <w:r>
              <w:rPr>
                <w:rFonts w:cs="Tahoma"/>
                <w:szCs w:val="18"/>
              </w:rPr>
              <w:t>000</w:t>
            </w:r>
          </w:p>
        </w:tc>
      </w:tr>
      <w:tr w:rsidR="00332DA2" w:rsidRPr="00717EC0" w14:paraId="726680A6" w14:textId="77777777" w:rsidTr="00840F96">
        <w:trPr>
          <w:trHeight w:val="236"/>
        </w:trPr>
        <w:tc>
          <w:tcPr>
            <w:tcW w:w="1698" w:type="dxa"/>
            <w:vAlign w:val="bottom"/>
          </w:tcPr>
          <w:p w14:paraId="53FD62A3" w14:textId="77777777" w:rsidR="00332DA2" w:rsidRPr="00717EC0" w:rsidRDefault="00332DA2" w:rsidP="00332DA2">
            <w:pPr>
              <w:pStyle w:val="ProductList-Body"/>
              <w:rPr>
                <w:rFonts w:cs="Tahoma"/>
                <w:szCs w:val="18"/>
              </w:rPr>
            </w:pPr>
            <w:r>
              <w:rPr>
                <w:rFonts w:cs="Tahoma"/>
                <w:szCs w:val="18"/>
              </w:rPr>
              <w:t>Yen Giapponesi</w:t>
            </w:r>
          </w:p>
        </w:tc>
        <w:tc>
          <w:tcPr>
            <w:tcW w:w="1350" w:type="dxa"/>
            <w:vAlign w:val="bottom"/>
          </w:tcPr>
          <w:p w14:paraId="3ABDDB0F"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2089B21B"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5D827F9D"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6B7B9E9A" w14:textId="77777777" w:rsidTr="00840F96">
        <w:trPr>
          <w:trHeight w:val="236"/>
        </w:trPr>
        <w:tc>
          <w:tcPr>
            <w:tcW w:w="1698" w:type="dxa"/>
            <w:vAlign w:val="bottom"/>
          </w:tcPr>
          <w:p w14:paraId="61625F9B" w14:textId="77777777" w:rsidR="00332DA2" w:rsidRPr="00717EC0" w:rsidRDefault="00332DA2" w:rsidP="00332DA2">
            <w:pPr>
              <w:pStyle w:val="ProductList-Body"/>
              <w:rPr>
                <w:rFonts w:cs="Tahoma"/>
                <w:szCs w:val="18"/>
              </w:rPr>
            </w:pPr>
            <w:r>
              <w:rPr>
                <w:rFonts w:cs="Tahoma"/>
                <w:szCs w:val="18"/>
              </w:rPr>
              <w:t>Won Coreani</w:t>
            </w:r>
          </w:p>
        </w:tc>
        <w:tc>
          <w:tcPr>
            <w:tcW w:w="1350" w:type="dxa"/>
            <w:vAlign w:val="bottom"/>
          </w:tcPr>
          <w:p w14:paraId="15FAAE87"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4D063620"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0257559A"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7DD5EEB4" w14:textId="77777777" w:rsidTr="00840F96">
        <w:trPr>
          <w:trHeight w:val="236"/>
        </w:trPr>
        <w:tc>
          <w:tcPr>
            <w:tcW w:w="1698" w:type="dxa"/>
            <w:vAlign w:val="bottom"/>
          </w:tcPr>
          <w:p w14:paraId="008079DB" w14:textId="77777777" w:rsidR="00332DA2" w:rsidRPr="00717EC0" w:rsidRDefault="00332DA2" w:rsidP="00332DA2">
            <w:pPr>
              <w:pStyle w:val="ProductList-Body"/>
              <w:rPr>
                <w:rFonts w:cs="Tahoma"/>
                <w:szCs w:val="18"/>
              </w:rPr>
            </w:pPr>
            <w:r>
              <w:rPr>
                <w:rFonts w:cs="Tahoma"/>
                <w:szCs w:val="18"/>
              </w:rPr>
              <w:t>Corone Norvegesi</w:t>
            </w:r>
          </w:p>
        </w:tc>
        <w:tc>
          <w:tcPr>
            <w:tcW w:w="1350" w:type="dxa"/>
            <w:vAlign w:val="bottom"/>
          </w:tcPr>
          <w:p w14:paraId="5BCF6CFF"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3F955372"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5EAF156D"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57A634D" w14:textId="77777777" w:rsidTr="00840F96">
        <w:trPr>
          <w:trHeight w:val="236"/>
        </w:trPr>
        <w:tc>
          <w:tcPr>
            <w:tcW w:w="1698" w:type="dxa"/>
            <w:vAlign w:val="bottom"/>
          </w:tcPr>
          <w:p w14:paraId="1333761D" w14:textId="77777777" w:rsidR="00332DA2" w:rsidRPr="00717EC0" w:rsidRDefault="00332DA2" w:rsidP="00332DA2">
            <w:pPr>
              <w:pStyle w:val="ProductList-Body"/>
              <w:rPr>
                <w:rFonts w:cs="Tahoma"/>
                <w:szCs w:val="18"/>
              </w:rPr>
            </w:pPr>
            <w:r>
              <w:rPr>
                <w:rFonts w:cs="Tahoma"/>
                <w:szCs w:val="18"/>
              </w:rPr>
              <w:t>Dollaro neozelandese</w:t>
            </w:r>
          </w:p>
        </w:tc>
        <w:tc>
          <w:tcPr>
            <w:tcW w:w="1350" w:type="dxa"/>
            <w:vAlign w:val="bottom"/>
          </w:tcPr>
          <w:p w14:paraId="384700CA"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16F61F73" w14:textId="77777777" w:rsidR="00332DA2" w:rsidRPr="00717EC0" w:rsidRDefault="00332DA2" w:rsidP="00332DA2">
            <w:pPr>
              <w:pStyle w:val="ProductList-Body"/>
              <w:rPr>
                <w:rFonts w:cs="Tahoma"/>
                <w:szCs w:val="18"/>
              </w:rPr>
            </w:pPr>
            <w:r>
              <w:rPr>
                <w:rFonts w:cs="Tahoma"/>
                <w:szCs w:val="18"/>
              </w:rPr>
              <w:t>35</w:t>
            </w:r>
            <w:r w:rsidR="00686F6E">
              <w:rPr>
                <w:rFonts w:cs="Tahoma"/>
                <w:szCs w:val="18"/>
              </w:rPr>
              <w:t>.</w:t>
            </w:r>
            <w:r>
              <w:rPr>
                <w:rFonts w:cs="Tahoma"/>
                <w:szCs w:val="18"/>
              </w:rPr>
              <w:t>000</w:t>
            </w:r>
          </w:p>
        </w:tc>
        <w:tc>
          <w:tcPr>
            <w:tcW w:w="3644" w:type="dxa"/>
            <w:vAlign w:val="bottom"/>
          </w:tcPr>
          <w:p w14:paraId="7B213EFD" w14:textId="77777777" w:rsidR="00332DA2" w:rsidRPr="00717EC0" w:rsidRDefault="00332DA2" w:rsidP="00332DA2">
            <w:pPr>
              <w:pStyle w:val="ProductList-Body"/>
              <w:rPr>
                <w:rFonts w:cs="Tahoma"/>
                <w:szCs w:val="18"/>
              </w:rPr>
            </w:pPr>
            <w:r>
              <w:rPr>
                <w:rFonts w:cs="Tahoma"/>
                <w:szCs w:val="18"/>
              </w:rPr>
              <w:t>350</w:t>
            </w:r>
            <w:r w:rsidR="00686F6E">
              <w:rPr>
                <w:rFonts w:cs="Tahoma"/>
                <w:szCs w:val="18"/>
              </w:rPr>
              <w:t>.</w:t>
            </w:r>
            <w:r>
              <w:rPr>
                <w:rFonts w:cs="Tahoma"/>
                <w:szCs w:val="18"/>
              </w:rPr>
              <w:t>000</w:t>
            </w:r>
          </w:p>
        </w:tc>
      </w:tr>
      <w:tr w:rsidR="00332DA2" w:rsidRPr="00717EC0" w14:paraId="51E4D326" w14:textId="77777777" w:rsidTr="00840F96">
        <w:trPr>
          <w:trHeight w:val="236"/>
        </w:trPr>
        <w:tc>
          <w:tcPr>
            <w:tcW w:w="1698" w:type="dxa"/>
            <w:vAlign w:val="bottom"/>
          </w:tcPr>
          <w:p w14:paraId="03405053" w14:textId="77777777" w:rsidR="00332DA2" w:rsidRPr="00717EC0" w:rsidRDefault="00332DA2" w:rsidP="00332DA2">
            <w:pPr>
              <w:pStyle w:val="ProductList-Body"/>
              <w:rPr>
                <w:rFonts w:cs="Tahoma"/>
                <w:szCs w:val="18"/>
              </w:rPr>
            </w:pPr>
            <w:r>
              <w:rPr>
                <w:rFonts w:cs="Tahoma"/>
                <w:szCs w:val="18"/>
              </w:rPr>
              <w:t>Corone Svedesi</w:t>
            </w:r>
          </w:p>
        </w:tc>
        <w:tc>
          <w:tcPr>
            <w:tcW w:w="1350" w:type="dxa"/>
            <w:vAlign w:val="bottom"/>
          </w:tcPr>
          <w:p w14:paraId="55564157"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6915817E"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7915BC4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585677D6" w14:textId="77777777" w:rsidTr="00840F96">
        <w:trPr>
          <w:trHeight w:val="236"/>
        </w:trPr>
        <w:tc>
          <w:tcPr>
            <w:tcW w:w="1698" w:type="dxa"/>
            <w:vAlign w:val="bottom"/>
          </w:tcPr>
          <w:p w14:paraId="52852D40" w14:textId="77777777" w:rsidR="00332DA2" w:rsidRPr="00717EC0" w:rsidRDefault="00332DA2" w:rsidP="00332DA2">
            <w:pPr>
              <w:pStyle w:val="ProductList-Body"/>
              <w:rPr>
                <w:rFonts w:cs="Tahoma"/>
                <w:szCs w:val="18"/>
              </w:rPr>
            </w:pPr>
            <w:r>
              <w:rPr>
                <w:rFonts w:cs="Tahoma"/>
                <w:szCs w:val="18"/>
              </w:rPr>
              <w:t>Nuovo dollaro taiwanese</w:t>
            </w:r>
          </w:p>
        </w:tc>
        <w:tc>
          <w:tcPr>
            <w:tcW w:w="1350" w:type="dxa"/>
            <w:vAlign w:val="bottom"/>
          </w:tcPr>
          <w:p w14:paraId="5A25BEEC"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751A594B"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0EE0923A"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5F3F8503" w14:textId="77777777" w:rsidTr="00840F96">
        <w:trPr>
          <w:trHeight w:val="236"/>
        </w:trPr>
        <w:tc>
          <w:tcPr>
            <w:tcW w:w="1698" w:type="dxa"/>
          </w:tcPr>
          <w:p w14:paraId="08403280" w14:textId="77777777" w:rsidR="00332DA2" w:rsidRPr="00717EC0" w:rsidRDefault="00332DA2" w:rsidP="00332DA2">
            <w:pPr>
              <w:pStyle w:val="ProductList-Body"/>
              <w:rPr>
                <w:rFonts w:cs="Tahoma"/>
                <w:szCs w:val="18"/>
              </w:rPr>
            </w:pPr>
            <w:r>
              <w:rPr>
                <w:rFonts w:cs="Tahoma"/>
                <w:szCs w:val="18"/>
              </w:rPr>
              <w:t>Rupia indiana</w:t>
            </w:r>
          </w:p>
        </w:tc>
        <w:tc>
          <w:tcPr>
            <w:tcW w:w="1350" w:type="dxa"/>
          </w:tcPr>
          <w:p w14:paraId="21DDFF3D" w14:textId="77777777" w:rsidR="00332DA2" w:rsidRPr="00717EC0" w:rsidRDefault="00332DA2" w:rsidP="00332DA2">
            <w:pPr>
              <w:pStyle w:val="ProductList-Body"/>
              <w:rPr>
                <w:rFonts w:cs="Tahoma"/>
                <w:szCs w:val="18"/>
              </w:rPr>
            </w:pPr>
            <w:r>
              <w:rPr>
                <w:rFonts w:cs="Tahoma"/>
                <w:szCs w:val="18"/>
              </w:rPr>
              <w:t>INR</w:t>
            </w:r>
          </w:p>
        </w:tc>
        <w:tc>
          <w:tcPr>
            <w:tcW w:w="3643" w:type="dxa"/>
          </w:tcPr>
          <w:p w14:paraId="5C959D7A"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72C734BF"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644651C2" w14:textId="77777777" w:rsidTr="00840F96">
        <w:trPr>
          <w:trHeight w:val="236"/>
        </w:trPr>
        <w:tc>
          <w:tcPr>
            <w:tcW w:w="1698" w:type="dxa"/>
          </w:tcPr>
          <w:p w14:paraId="22DEA739" w14:textId="77777777" w:rsidR="00332DA2" w:rsidRPr="00717EC0" w:rsidRDefault="00332DA2" w:rsidP="00332DA2">
            <w:pPr>
              <w:pStyle w:val="ProductList-Body"/>
              <w:rPr>
                <w:rFonts w:cs="Tahoma"/>
                <w:szCs w:val="18"/>
              </w:rPr>
            </w:pPr>
            <w:r>
              <w:rPr>
                <w:rFonts w:cs="Tahoma"/>
                <w:szCs w:val="18"/>
              </w:rPr>
              <w:t>Rublo russo</w:t>
            </w:r>
          </w:p>
        </w:tc>
        <w:tc>
          <w:tcPr>
            <w:tcW w:w="1350" w:type="dxa"/>
          </w:tcPr>
          <w:p w14:paraId="52C1F518" w14:textId="77777777" w:rsidR="00332DA2" w:rsidRPr="00717EC0" w:rsidRDefault="00332DA2" w:rsidP="00332DA2">
            <w:pPr>
              <w:pStyle w:val="ProductList-Body"/>
              <w:rPr>
                <w:rFonts w:cs="Tahoma"/>
                <w:szCs w:val="18"/>
              </w:rPr>
            </w:pPr>
            <w:r>
              <w:rPr>
                <w:rFonts w:cs="Tahoma"/>
                <w:szCs w:val="18"/>
              </w:rPr>
              <w:t>RUB</w:t>
            </w:r>
          </w:p>
        </w:tc>
        <w:tc>
          <w:tcPr>
            <w:tcW w:w="3643" w:type="dxa"/>
          </w:tcPr>
          <w:p w14:paraId="75E48D2E"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5C091A64" w14:textId="77777777" w:rsidR="00332DA2" w:rsidRPr="00717EC0" w:rsidRDefault="00332DA2" w:rsidP="00332DA2">
            <w:pPr>
              <w:pStyle w:val="ProductList-Body"/>
              <w:rPr>
                <w:rFonts w:cs="Tahoma"/>
                <w:szCs w:val="18"/>
              </w:rPr>
            </w:pPr>
            <w:r>
              <w:rPr>
                <w:rFonts w:cs="Tahoma"/>
                <w:szCs w:val="18"/>
              </w:rPr>
              <w:t>RUB 6.600.000</w:t>
            </w:r>
          </w:p>
        </w:tc>
      </w:tr>
    </w:tbl>
    <w:p w14:paraId="78BB5ABC" w14:textId="77777777" w:rsidR="00332DA2" w:rsidRPr="00114501" w:rsidRDefault="00332DA2" w:rsidP="00332DA2">
      <w:pPr>
        <w:pStyle w:val="ProductList-Body"/>
      </w:pPr>
    </w:p>
    <w:p w14:paraId="4694E7A4" w14:textId="77777777" w:rsidR="00332DA2" w:rsidRPr="00114501" w:rsidRDefault="00332DA2" w:rsidP="00152E28">
      <w:pPr>
        <w:pStyle w:val="ProductList-Body"/>
        <w:ind w:left="180"/>
      </w:pPr>
      <w:r>
        <w:rPr>
          <w:rFonts w:cs="Tahoma"/>
          <w:szCs w:val="18"/>
        </w:rPr>
        <w:t>Gli interventi sono concessi nel corso di validità della copertura SA, a seconda dell</w:t>
      </w:r>
      <w:r w:rsidR="00682329">
        <w:rPr>
          <w:rFonts w:cs="Tahoma"/>
          <w:szCs w:val="18"/>
        </w:rPr>
        <w:t>’</w:t>
      </w:r>
      <w:r>
        <w:rPr>
          <w:rFonts w:cs="Tahoma"/>
          <w:szCs w:val="18"/>
        </w:rPr>
        <w:t>opzione di pagamento.</w:t>
      </w:r>
      <w:r w:rsidR="0022493C">
        <w:rPr>
          <w:rFonts w:cs="Tahoma"/>
          <w:szCs w:val="18"/>
        </w:rPr>
        <w:t xml:space="preserve"> </w:t>
      </w:r>
      <w:r>
        <w:rPr>
          <w:rFonts w:cs="Tahoma"/>
          <w:szCs w:val="18"/>
        </w:rPr>
        <w:t>I contratti con pagamenti dilazionati prevedono anch</w:t>
      </w:r>
      <w:r w:rsidR="00682329">
        <w:rPr>
          <w:rFonts w:cs="Tahoma"/>
          <w:szCs w:val="18"/>
        </w:rPr>
        <w:t>’</w:t>
      </w:r>
      <w:r>
        <w:rPr>
          <w:rFonts w:cs="Tahoma"/>
          <w:szCs w:val="18"/>
        </w:rPr>
        <w:t>essi l</w:t>
      </w:r>
      <w:r w:rsidR="00682329">
        <w:rPr>
          <w:rFonts w:cs="Tahoma"/>
          <w:szCs w:val="18"/>
        </w:rPr>
        <w:t>’</w:t>
      </w:r>
      <w:r>
        <w:rPr>
          <w:rFonts w:cs="Tahoma"/>
          <w:szCs w:val="18"/>
        </w:rPr>
        <w:t>assegnazione di interventi durante il loro periodo di validità; i contratti che prevedono pagamenti in soluzione unica beneficiano dei premi in via anticipata.</w:t>
      </w:r>
      <w:r w:rsidR="0022493C">
        <w:rPr>
          <w:rFonts w:cs="Tahoma"/>
          <w:szCs w:val="18"/>
        </w:rPr>
        <w:t xml:space="preserve"> </w:t>
      </w:r>
      <w:r>
        <w:rPr>
          <w:rFonts w:cs="Tahoma"/>
          <w:szCs w:val="18"/>
        </w:rPr>
        <w:t>Gli acquisti effettuati dopo l</w:t>
      </w:r>
      <w:r w:rsidR="00682329">
        <w:rPr>
          <w:rFonts w:cs="Tahoma"/>
          <w:szCs w:val="18"/>
        </w:rPr>
        <w:t>’</w:t>
      </w:r>
      <w:r>
        <w:rPr>
          <w:rFonts w:cs="Tahoma"/>
          <w:szCs w:val="18"/>
        </w:rPr>
        <w:t>ordine iniziale comporteranno un nuovo calcolo degli interventi assegnati e</w:t>
      </w:r>
      <w:r w:rsidR="00152E28" w:rsidRPr="00B741C2">
        <w:rPr>
          <w:rFonts w:cs="Tahoma"/>
          <w:szCs w:val="18"/>
        </w:rPr>
        <w:t> </w:t>
      </w:r>
      <w:r>
        <w:rPr>
          <w:rFonts w:cs="Tahoma"/>
          <w:szCs w:val="18"/>
        </w:rPr>
        <w:t>della concessione annuale.</w:t>
      </w:r>
      <w:r w:rsidR="0022493C">
        <w:rPr>
          <w:rFonts w:cs="Tahoma"/>
          <w:szCs w:val="18"/>
        </w:rPr>
        <w:t xml:space="preserve"> </w:t>
      </w:r>
      <w:r>
        <w:rPr>
          <w:rFonts w:cs="Tahoma"/>
          <w:szCs w:val="18"/>
        </w:rPr>
        <w:t>Gli interventi con Supporto Telefonico non utilizzati scadranno al termine della copertura SA.</w:t>
      </w:r>
      <w:r w:rsidR="0022493C">
        <w:rPr>
          <w:rFonts w:cs="Tahoma"/>
          <w:szCs w:val="18"/>
        </w:rPr>
        <w:t xml:space="preserve"> </w:t>
      </w:r>
      <w:r>
        <w:rPr>
          <w:rFonts w:cs="Tahoma"/>
          <w:szCs w:val="18"/>
        </w:rPr>
        <w:t>Gli Interventi con Supporto Telefonico non potranno essere trasferiti tra iscrizioni o contratti diversi.</w:t>
      </w:r>
    </w:p>
    <w:p w14:paraId="59875678" w14:textId="77777777" w:rsidR="00332DA2" w:rsidRPr="00114501" w:rsidRDefault="00332DA2" w:rsidP="00840F96">
      <w:pPr>
        <w:pStyle w:val="ProductList-Body"/>
        <w:ind w:left="180"/>
      </w:pPr>
    </w:p>
    <w:p w14:paraId="380D15E8" w14:textId="77777777" w:rsidR="00332DA2" w:rsidRPr="00114501" w:rsidRDefault="00332DA2" w:rsidP="00152E28">
      <w:pPr>
        <w:pStyle w:val="ProductList-Body"/>
        <w:ind w:left="180"/>
      </w:pPr>
      <w:r>
        <w:rPr>
          <w:rFonts w:cs="Tahoma"/>
          <w:szCs w:val="18"/>
        </w:rPr>
        <w:t>L</w:t>
      </w:r>
      <w:r w:rsidR="00682329">
        <w:rPr>
          <w:rFonts w:cs="Tahoma"/>
          <w:szCs w:val="18"/>
        </w:rPr>
        <w:t>’</w:t>
      </w:r>
      <w:r>
        <w:rPr>
          <w:rFonts w:cs="Tahoma"/>
          <w:szCs w:val="18"/>
        </w:rPr>
        <w:t xml:space="preserve">accesso al supporto telefonico locale è disponibile durante le ore lavorative indicate sul sito Web </w:t>
      </w:r>
      <w:hyperlink r:id="rId67" w:history="1">
        <w:r>
          <w:rPr>
            <w:rStyle w:val="Hyperlink"/>
            <w:rFonts w:cs="Tahoma"/>
            <w:szCs w:val="18"/>
          </w:rPr>
          <w:t>http://support.microsoft.com/gp/saphone</w:t>
        </w:r>
      </w:hyperlink>
      <w:r>
        <w:rPr>
          <w:rFonts w:cs="Tahoma"/>
          <w:szCs w:val="18"/>
        </w:rPr>
        <w:t>.</w:t>
      </w:r>
      <w:r w:rsidR="0022493C">
        <w:rPr>
          <w:rFonts w:cs="Tahoma"/>
          <w:szCs w:val="18"/>
        </w:rPr>
        <w:t xml:space="preserve"> </w:t>
      </w:r>
      <w:r>
        <w:rPr>
          <w:rFonts w:cs="Tahoma"/>
          <w:szCs w:val="18"/>
        </w:rPr>
        <w:t>Il</w:t>
      </w:r>
      <w:r w:rsidR="00152E28" w:rsidRPr="00CC2CB4">
        <w:rPr>
          <w:rFonts w:cs="Tahoma"/>
          <w:szCs w:val="18"/>
        </w:rPr>
        <w:t> </w:t>
      </w:r>
      <w:r>
        <w:rPr>
          <w:rFonts w:cs="Tahoma"/>
          <w:szCs w:val="18"/>
        </w:rPr>
        <w:t>supporto telefonico dopo le ore lavorative verrà fornito attraverso centri di supporto regionali e internazionali.</w:t>
      </w:r>
      <w:r w:rsidR="0022493C">
        <w:rPr>
          <w:rFonts w:cs="Tahoma"/>
          <w:szCs w:val="18"/>
        </w:rPr>
        <w:t xml:space="preserve"> </w:t>
      </w:r>
      <w:r>
        <w:rPr>
          <w:rFonts w:cs="Tahoma"/>
          <w:szCs w:val="18"/>
        </w:rPr>
        <w:t>Il supporto telefonico dopo le ore lavorative può essere utilizzato esclusivamente per richieste di supporto con impatto commerciale critico.</w:t>
      </w:r>
      <w:r w:rsidR="0022493C">
        <w:rPr>
          <w:rFonts w:cs="Tahoma"/>
          <w:szCs w:val="18"/>
        </w:rPr>
        <w:t xml:space="preserve"> </w:t>
      </w:r>
      <w:r>
        <w:rPr>
          <w:rFonts w:cs="Tahoma"/>
          <w:szCs w:val="18"/>
        </w:rPr>
        <w:t>Le ore lavorative sono definite su base regionale.</w:t>
      </w:r>
      <w:r w:rsidR="0022493C">
        <w:rPr>
          <w:rFonts w:cs="Tahoma"/>
          <w:szCs w:val="18"/>
        </w:rPr>
        <w:t xml:space="preserve"> </w:t>
      </w:r>
      <w:r>
        <w:rPr>
          <w:rFonts w:cs="Tahoma"/>
          <w:szCs w:val="18"/>
        </w:rPr>
        <w:t>Non in tutte le regioni il supporto telefonico è disponibile in tutte le lingue.</w:t>
      </w:r>
    </w:p>
    <w:p w14:paraId="690E36BA" w14:textId="77777777" w:rsidR="00332DA2" w:rsidRPr="00114501" w:rsidRDefault="00332DA2" w:rsidP="00332DA2">
      <w:pPr>
        <w:pStyle w:val="ProductList-Body"/>
      </w:pPr>
      <w:bookmarkStart w:id="1610" w:name="_Toc240899164"/>
    </w:p>
    <w:p w14:paraId="6156686B" w14:textId="77777777" w:rsidR="00332DA2" w:rsidRPr="00114501" w:rsidRDefault="00332DA2" w:rsidP="00840F96">
      <w:pPr>
        <w:pStyle w:val="ProductList-Body"/>
        <w:ind w:left="180"/>
      </w:pPr>
      <w:r>
        <w:rPr>
          <w:rFonts w:cs="Tahoma"/>
          <w:b/>
          <w:color w:val="00188F"/>
          <w:szCs w:val="18"/>
        </w:rPr>
        <w:t>Interventi basati sul Web</w:t>
      </w:r>
      <w:bookmarkEnd w:id="1610"/>
      <w:r>
        <w:rPr>
          <w:rFonts w:cs="Tahoma"/>
          <w:b/>
          <w:szCs w:val="18"/>
        </w:rPr>
        <w:t xml:space="preserve"> </w:t>
      </w:r>
    </w:p>
    <w:p w14:paraId="4AF0AB76" w14:textId="77777777" w:rsidR="00332DA2" w:rsidRPr="00114501" w:rsidRDefault="00332DA2" w:rsidP="00840F96">
      <w:pPr>
        <w:pStyle w:val="ProductList-Body"/>
        <w:ind w:left="180"/>
      </w:pPr>
      <w:r>
        <w:rPr>
          <w:rFonts w:cs="Tahoma"/>
          <w:szCs w:val="18"/>
        </w:rPr>
        <w:t>Le società, che non sono società con contratti di Licenza Academic Select, Select Plus for Academic, Academic Open, Campus, School, Open Value Subscription - Education Solutions e Open License e con Edizioni Standard, Enterprise e Datacenter dei prodotti software server che rientrano nella copertura SA, hanno accesso ai servizi di Supporto per la Risoluzione dei Problemi basati sul Web in base alle necessità.</w:t>
      </w:r>
      <w:r w:rsidR="0022493C">
        <w:rPr>
          <w:rFonts w:cs="Tahoma"/>
          <w:szCs w:val="18"/>
        </w:rPr>
        <w:t xml:space="preserve"> </w:t>
      </w:r>
      <w:r>
        <w:rPr>
          <w:rFonts w:cs="Tahoma"/>
          <w:szCs w:val="18"/>
        </w:rPr>
        <w:t>L</w:t>
      </w:r>
      <w:r w:rsidR="00682329">
        <w:rPr>
          <w:rFonts w:cs="Tahoma"/>
          <w:szCs w:val="18"/>
        </w:rPr>
        <w:t>’</w:t>
      </w:r>
      <w:r>
        <w:rPr>
          <w:rFonts w:cs="Tahoma"/>
          <w:szCs w:val="18"/>
        </w:rPr>
        <w:t>accesso ai siti di supporto elettronico è disponibile 24 ore al giorno, 7 giorni su 7, ma le risposte vengono fornite durante le Ore Lavorative.</w:t>
      </w:r>
      <w:r w:rsidR="0022493C">
        <w:rPr>
          <w:rFonts w:cs="Tahoma"/>
          <w:szCs w:val="18"/>
        </w:rPr>
        <w:t xml:space="preserve"> </w:t>
      </w:r>
      <w:r>
        <w:rPr>
          <w:rFonts w:cs="Tahoma"/>
          <w:szCs w:val="18"/>
        </w:rPr>
        <w:t>Consultare le Variazioni delle Ore Lavorative in Base alla Regione nel precedente articolo “Premi per Interventi Tramite Supporto Telefonico”.</w:t>
      </w:r>
    </w:p>
    <w:p w14:paraId="0DEE9880" w14:textId="77777777" w:rsidR="00332DA2" w:rsidRPr="00114501" w:rsidRDefault="00332DA2" w:rsidP="00840F96">
      <w:pPr>
        <w:pStyle w:val="ProductList-Body"/>
        <w:ind w:left="180"/>
      </w:pPr>
    </w:p>
    <w:p w14:paraId="155D16AF" w14:textId="77777777" w:rsidR="00332DA2" w:rsidRPr="00114501" w:rsidRDefault="00332DA2" w:rsidP="00840F96">
      <w:pPr>
        <w:pStyle w:val="ProductList-Body"/>
        <w:ind w:left="180"/>
      </w:pPr>
      <w:r>
        <w:rPr>
          <w:rFonts w:cs="Tahoma"/>
          <w:szCs w:val="18"/>
        </w:rPr>
        <w:t>Gli interventi avviati tramite Telefono verranno computati ai fini del saldo degli interventi telefonici disponibili al momento della risoluzione del problema.</w:t>
      </w:r>
      <w:r w:rsidR="0022493C">
        <w:rPr>
          <w:rFonts w:cs="Tahoma"/>
          <w:szCs w:val="18"/>
        </w:rPr>
        <w:t xml:space="preserve"> </w:t>
      </w:r>
      <w:r>
        <w:rPr>
          <w:rFonts w:cs="Tahoma"/>
          <w:szCs w:val="18"/>
        </w:rPr>
        <w:t>Gli interventi avviati via Web sono effettuati in base alle necessità e gestiti attraverso il Web, la posta elettronica e altri mezzi elettronici.</w:t>
      </w:r>
      <w:r w:rsidR="0022493C">
        <w:rPr>
          <w:rFonts w:cs="Tahoma"/>
          <w:szCs w:val="18"/>
        </w:rPr>
        <w:t xml:space="preserve"> </w:t>
      </w:r>
      <w:r>
        <w:rPr>
          <w:rFonts w:cs="Tahoma"/>
          <w:szCs w:val="18"/>
        </w:rPr>
        <w:t>Gli interventi avviati tramite il Web e successivamente convertiti in interventi telefonici dalla società verranno computati ai fini del saldo degli interventi telefonici disponibili al momento della risoluzione del problema.</w:t>
      </w:r>
      <w:r w:rsidR="0022493C">
        <w:rPr>
          <w:rFonts w:cs="Tahoma"/>
          <w:szCs w:val="18"/>
        </w:rPr>
        <w:t xml:space="preserve"> </w:t>
      </w:r>
      <w:r>
        <w:rPr>
          <w:rFonts w:cs="Tahoma"/>
          <w:szCs w:val="18"/>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22493C">
        <w:rPr>
          <w:rFonts w:cs="Tahoma"/>
          <w:szCs w:val="18"/>
        </w:rPr>
        <w:t xml:space="preserve"> </w:t>
      </w:r>
    </w:p>
    <w:p w14:paraId="2F3BE32F" w14:textId="77777777" w:rsidR="00332DA2" w:rsidRPr="00114501" w:rsidRDefault="00332DA2" w:rsidP="00840F96">
      <w:pPr>
        <w:pStyle w:val="ProductList-Body"/>
        <w:ind w:left="180"/>
      </w:pPr>
    </w:p>
    <w:p w14:paraId="278750FA" w14:textId="77777777" w:rsidR="00332DA2" w:rsidRPr="00114501" w:rsidRDefault="00332DA2" w:rsidP="00840F96">
      <w:pPr>
        <w:pStyle w:val="ProductList-Body"/>
        <w:ind w:left="180"/>
      </w:pPr>
      <w:r>
        <w:rPr>
          <w:rFonts w:cs="Tahoma"/>
          <w:szCs w:val="18"/>
        </w:rPr>
        <w:t>Per il Supporto Web relativo agli interventi riguardanti sia il software server che le relative CAL è necessario disporre della copertura SA. Per le copie concesse in licenza del software server che rientrano nella copertura SA, le società potranno sottoporre esclusivamente richieste di Supporto per la Risoluzione dei Problemi basate sul Web.</w:t>
      </w:r>
    </w:p>
    <w:p w14:paraId="0D3A4491" w14:textId="77777777" w:rsidR="00332DA2" w:rsidRPr="00114501" w:rsidRDefault="00332DA2" w:rsidP="00840F96">
      <w:pPr>
        <w:pStyle w:val="ProductList-Body"/>
        <w:ind w:left="180"/>
      </w:pPr>
    </w:p>
    <w:p w14:paraId="0F651591" w14:textId="77777777" w:rsidR="00332DA2" w:rsidRPr="00114501" w:rsidRDefault="00332DA2" w:rsidP="00840F96">
      <w:pPr>
        <w:pStyle w:val="ProductList-Body"/>
        <w:ind w:left="180"/>
      </w:pPr>
      <w:r>
        <w:rPr>
          <w:rFonts w:cs="Tahoma"/>
          <w:szCs w:val="18"/>
        </w:rPr>
        <w:t>Gli interventi con Supporto Web non sono trasferibili tra licenze.</w:t>
      </w:r>
      <w:r w:rsidR="0022493C">
        <w:rPr>
          <w:rFonts w:cs="Tahoma"/>
          <w:szCs w:val="18"/>
        </w:rPr>
        <w:t xml:space="preserve"> </w:t>
      </w:r>
      <w:r>
        <w:rPr>
          <w:rFonts w:cs="Tahoma"/>
          <w:szCs w:val="18"/>
        </w:rPr>
        <w:t>Le società potranno consultare i Diritti di Utilizzo del Prodotto per ulteriori informazioni sulla cessione o la riassegnazione delle licenze ai server fisici.</w:t>
      </w:r>
    </w:p>
    <w:p w14:paraId="33F91991" w14:textId="77777777" w:rsidR="00332DA2" w:rsidRDefault="00332DA2" w:rsidP="00840F96">
      <w:pPr>
        <w:pStyle w:val="ProductList-Body"/>
        <w:ind w:left="180"/>
      </w:pPr>
      <w:bookmarkStart w:id="1611" w:name="_Toc240899165"/>
    </w:p>
    <w:p w14:paraId="7656AADC" w14:textId="77777777" w:rsidR="00D10535" w:rsidRDefault="00D10535" w:rsidP="00840F96">
      <w:pPr>
        <w:pStyle w:val="ProductList-Body"/>
        <w:ind w:left="180"/>
      </w:pPr>
    </w:p>
    <w:p w14:paraId="75E5BC4B" w14:textId="77777777" w:rsidR="00D10535" w:rsidRDefault="00D10535" w:rsidP="00840F96">
      <w:pPr>
        <w:pStyle w:val="ProductList-Body"/>
        <w:ind w:left="180"/>
      </w:pPr>
    </w:p>
    <w:p w14:paraId="09758B8D" w14:textId="77777777" w:rsidR="00D10535" w:rsidRPr="00114501" w:rsidRDefault="00D10535" w:rsidP="00840F96">
      <w:pPr>
        <w:pStyle w:val="ProductList-Body"/>
        <w:ind w:left="180"/>
      </w:pPr>
    </w:p>
    <w:p w14:paraId="7D774EE6" w14:textId="77777777" w:rsidR="00332DA2" w:rsidRPr="00114501" w:rsidRDefault="00332DA2" w:rsidP="00840F96">
      <w:pPr>
        <w:pStyle w:val="ProductList-Body"/>
        <w:ind w:left="180"/>
      </w:pPr>
      <w:r>
        <w:rPr>
          <w:rFonts w:cs="Tahoma"/>
          <w:b/>
          <w:color w:val="00188F"/>
          <w:szCs w:val="18"/>
        </w:rPr>
        <w:t>Contatti di Supporto</w:t>
      </w:r>
      <w:bookmarkEnd w:id="1611"/>
    </w:p>
    <w:p w14:paraId="651AD3F9" w14:textId="77777777" w:rsidR="00332DA2" w:rsidRPr="00114501" w:rsidRDefault="00332DA2" w:rsidP="00840F96">
      <w:pPr>
        <w:pStyle w:val="ProductList-Body"/>
        <w:ind w:left="180"/>
      </w:pPr>
      <w:r>
        <w:rPr>
          <w:rFonts w:cs="Tahoma"/>
          <w:szCs w:val="18"/>
        </w:rPr>
        <w:t>Il numero di contatti di supporto consentiti varia in base al programma per Contratti Multilicenza e al numero di licenze coperte da SA, come mostrato di seguito.</w:t>
      </w:r>
      <w:r w:rsidR="0022493C">
        <w:rPr>
          <w:rFonts w:cs="Tahoma"/>
          <w:szCs w:val="18"/>
        </w:rPr>
        <w:t xml:space="preserve"> </w:t>
      </w:r>
      <w:r>
        <w:rPr>
          <w:rFonts w:cs="Tahoma"/>
          <w:szCs w:val="18"/>
        </w:rPr>
        <w:t>I contatti dovranno essere persone designate, tra cui anche soggetti esterni all</w:t>
      </w:r>
      <w:r w:rsidR="00682329">
        <w:rPr>
          <w:rFonts w:cs="Tahoma"/>
          <w:szCs w:val="18"/>
        </w:rPr>
        <w:t>’</w:t>
      </w:r>
      <w:r>
        <w:rPr>
          <w:rFonts w:cs="Tahoma"/>
          <w:szCs w:val="18"/>
        </w:rPr>
        <w:t>organizzazione della società.</w:t>
      </w:r>
      <w:r w:rsidR="0022493C">
        <w:rPr>
          <w:rFonts w:cs="Tahoma"/>
          <w:szCs w:val="18"/>
        </w:rPr>
        <w:t xml:space="preserve"> </w:t>
      </w:r>
      <w:r>
        <w:rPr>
          <w:rFonts w:cs="Tahoma"/>
          <w:szCs w:val="18"/>
        </w:rPr>
        <w:t>Tuttavia, non sarà possibile indicare tra i contatti il nome di un</w:t>
      </w:r>
      <w:r w:rsidR="00682329">
        <w:rPr>
          <w:rFonts w:cs="Tahoma"/>
          <w:szCs w:val="18"/>
        </w:rPr>
        <w:t>’</w:t>
      </w:r>
      <w:r>
        <w:rPr>
          <w:rFonts w:cs="Tahoma"/>
          <w:szCs w:val="18"/>
        </w:rPr>
        <w:t>organizzazione, di un dipartimento o di un gruppo.</w:t>
      </w:r>
    </w:p>
    <w:p w14:paraId="5142F290" w14:textId="77777777" w:rsidR="00332DA2" w:rsidRPr="00114501" w:rsidRDefault="00332DA2" w:rsidP="00332DA2">
      <w:pPr>
        <w:pStyle w:val="ProductList-Body"/>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388F9BBD" w14:textId="77777777" w:rsidTr="00840F96">
        <w:trPr>
          <w:trHeight w:val="178"/>
          <w:tblHeader/>
        </w:trPr>
        <w:tc>
          <w:tcPr>
            <w:tcW w:w="2755" w:type="dxa"/>
            <w:shd w:val="clear" w:color="auto" w:fill="0072C6"/>
            <w:vAlign w:val="center"/>
          </w:tcPr>
          <w:p w14:paraId="106068D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w:t>
            </w:r>
          </w:p>
        </w:tc>
        <w:tc>
          <w:tcPr>
            <w:tcW w:w="1175" w:type="dxa"/>
            <w:shd w:val="clear" w:color="auto" w:fill="0072C6"/>
            <w:vAlign w:val="center"/>
          </w:tcPr>
          <w:p w14:paraId="5DA3A50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Open</w:t>
            </w:r>
          </w:p>
        </w:tc>
        <w:tc>
          <w:tcPr>
            <w:tcW w:w="1265" w:type="dxa"/>
            <w:shd w:val="clear" w:color="auto" w:fill="0072C6"/>
            <w:vAlign w:val="center"/>
          </w:tcPr>
          <w:p w14:paraId="69FDCC1C"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88C4994" w14:textId="77777777" w:rsidR="00332DA2" w:rsidRPr="00114501" w:rsidRDefault="00332DA2" w:rsidP="00332DA2">
            <w:pPr>
              <w:pStyle w:val="ProductList-Body"/>
              <w:spacing w:before="20" w:after="20"/>
            </w:pPr>
            <w:r>
              <w:rPr>
                <w:rFonts w:cs="Tahoma"/>
                <w:bCs/>
                <w:color w:val="FFFFFF" w:themeColor="background1"/>
                <w:szCs w:val="18"/>
              </w:rPr>
              <w:t>Licenza Select / Select Plus / EA</w:t>
            </w:r>
          </w:p>
          <w:p w14:paraId="48EF92D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14:paraId="29E07D40" w14:textId="77777777" w:rsidR="00332DA2" w:rsidRPr="00114501" w:rsidRDefault="00332DA2" w:rsidP="00332DA2">
            <w:pPr>
              <w:pStyle w:val="ProductList-Body"/>
              <w:spacing w:before="20" w:after="20"/>
            </w:pPr>
            <w:r>
              <w:rPr>
                <w:rFonts w:cs="Tahoma"/>
                <w:bCs/>
                <w:color w:val="FFFFFF" w:themeColor="background1"/>
                <w:szCs w:val="18"/>
              </w:rPr>
              <w:t>Licenza Select / Select Plus / EA</w:t>
            </w:r>
          </w:p>
          <w:p w14:paraId="2431B68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14:paraId="22331376" w14:textId="77777777" w:rsidR="00332DA2" w:rsidRPr="00114501" w:rsidRDefault="00332DA2" w:rsidP="00332DA2">
            <w:pPr>
              <w:pStyle w:val="ProductList-Body"/>
              <w:spacing w:before="20" w:after="20"/>
            </w:pPr>
            <w:r>
              <w:rPr>
                <w:rFonts w:cs="Tahoma"/>
                <w:bCs/>
                <w:color w:val="FFFFFF" w:themeColor="background1"/>
                <w:szCs w:val="18"/>
              </w:rPr>
              <w:t>Licenza Select / Select Plus / EA</w:t>
            </w:r>
          </w:p>
          <w:p w14:paraId="1C7E49D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7" w:type="dxa"/>
            <w:shd w:val="clear" w:color="auto" w:fill="0072C6"/>
            <w:vAlign w:val="center"/>
          </w:tcPr>
          <w:p w14:paraId="33E4A5BD" w14:textId="77777777" w:rsidR="00332DA2" w:rsidRPr="00114501" w:rsidRDefault="00332DA2" w:rsidP="00332DA2">
            <w:pPr>
              <w:pStyle w:val="ProductList-Body"/>
              <w:spacing w:before="20" w:after="20"/>
            </w:pPr>
            <w:r>
              <w:rPr>
                <w:rFonts w:cs="Tahoma"/>
                <w:bCs/>
                <w:color w:val="FFFFFF" w:themeColor="background1"/>
                <w:szCs w:val="18"/>
              </w:rPr>
              <w:t>Licenza Select / Select Plus / EA</w:t>
            </w:r>
          </w:p>
          <w:p w14:paraId="65B7003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r>
      <w:tr w:rsidR="00332DA2" w:rsidRPr="00717EC0" w14:paraId="68831B16" w14:textId="77777777" w:rsidTr="00840F96">
        <w:trPr>
          <w:trHeight w:val="236"/>
        </w:trPr>
        <w:tc>
          <w:tcPr>
            <w:tcW w:w="2755" w:type="dxa"/>
            <w:vAlign w:val="center"/>
          </w:tcPr>
          <w:p w14:paraId="78567B1F" w14:textId="77777777" w:rsidR="00332DA2" w:rsidRPr="00717EC0" w:rsidRDefault="00332DA2" w:rsidP="00332DA2">
            <w:pPr>
              <w:pStyle w:val="ProductList-Body"/>
              <w:rPr>
                <w:rFonts w:cs="Tahoma"/>
                <w:szCs w:val="18"/>
              </w:rPr>
            </w:pPr>
            <w:r>
              <w:rPr>
                <w:rFonts w:cs="Tahoma"/>
                <w:szCs w:val="18"/>
              </w:rPr>
              <w:t>N. di Contatti di Supporto Telefonico per la Risoluzione dei Problemi</w:t>
            </w:r>
          </w:p>
        </w:tc>
        <w:tc>
          <w:tcPr>
            <w:tcW w:w="1175" w:type="dxa"/>
            <w:vAlign w:val="center"/>
          </w:tcPr>
          <w:p w14:paraId="28BE4FD2" w14:textId="77777777" w:rsidR="00332DA2" w:rsidRPr="00717EC0" w:rsidRDefault="00332DA2" w:rsidP="00332DA2">
            <w:pPr>
              <w:pStyle w:val="ProductList-Body"/>
              <w:rPr>
                <w:rFonts w:cs="Tahoma"/>
                <w:szCs w:val="18"/>
              </w:rPr>
            </w:pPr>
            <w:r>
              <w:rPr>
                <w:rFonts w:cs="Tahoma"/>
                <w:szCs w:val="18"/>
              </w:rPr>
              <w:t>In Base alle Necessità</w:t>
            </w:r>
          </w:p>
        </w:tc>
        <w:tc>
          <w:tcPr>
            <w:tcW w:w="1265" w:type="dxa"/>
            <w:vAlign w:val="center"/>
          </w:tcPr>
          <w:p w14:paraId="2808F2FF"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7A5EF3F4"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27C1D73F"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526B4C40" w14:textId="77777777" w:rsidR="00332DA2" w:rsidRPr="00717EC0" w:rsidRDefault="00332DA2" w:rsidP="00332DA2">
            <w:pPr>
              <w:pStyle w:val="ProductList-Body"/>
              <w:rPr>
                <w:rFonts w:cs="Tahoma"/>
                <w:szCs w:val="18"/>
              </w:rPr>
            </w:pPr>
            <w:r>
              <w:rPr>
                <w:rFonts w:cs="Tahoma"/>
                <w:szCs w:val="18"/>
              </w:rPr>
              <w:t>In Base alle Necessità</w:t>
            </w:r>
          </w:p>
        </w:tc>
        <w:tc>
          <w:tcPr>
            <w:tcW w:w="1347" w:type="dxa"/>
            <w:vAlign w:val="center"/>
          </w:tcPr>
          <w:p w14:paraId="79590E36" w14:textId="77777777" w:rsidR="00332DA2" w:rsidRPr="00717EC0" w:rsidRDefault="00332DA2" w:rsidP="00332DA2">
            <w:pPr>
              <w:pStyle w:val="ProductList-Body"/>
              <w:rPr>
                <w:rFonts w:cs="Tahoma"/>
                <w:szCs w:val="18"/>
              </w:rPr>
            </w:pPr>
            <w:r>
              <w:rPr>
                <w:rFonts w:cs="Tahoma"/>
                <w:szCs w:val="18"/>
              </w:rPr>
              <w:t>In Base alle Necessità</w:t>
            </w:r>
          </w:p>
        </w:tc>
      </w:tr>
      <w:tr w:rsidR="00332DA2" w:rsidRPr="00717EC0" w14:paraId="338D08F6" w14:textId="77777777" w:rsidTr="00840F96">
        <w:trPr>
          <w:trHeight w:val="236"/>
        </w:trPr>
        <w:tc>
          <w:tcPr>
            <w:tcW w:w="2755" w:type="dxa"/>
            <w:vAlign w:val="center"/>
          </w:tcPr>
          <w:p w14:paraId="08B3035F" w14:textId="77777777" w:rsidR="00332DA2" w:rsidRPr="00717EC0" w:rsidRDefault="00332DA2" w:rsidP="00332DA2">
            <w:pPr>
              <w:pStyle w:val="ProductList-Body"/>
              <w:rPr>
                <w:rFonts w:cs="Tahoma"/>
                <w:szCs w:val="18"/>
              </w:rPr>
            </w:pPr>
            <w:r>
              <w:rPr>
                <w:rFonts w:cs="Tahoma"/>
                <w:szCs w:val="18"/>
              </w:rPr>
              <w:t>N. di Contatti Autorizzati per il Supporto Web</w:t>
            </w:r>
          </w:p>
        </w:tc>
        <w:tc>
          <w:tcPr>
            <w:tcW w:w="1175" w:type="dxa"/>
            <w:vAlign w:val="center"/>
          </w:tcPr>
          <w:p w14:paraId="569507F6"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2E5F47E7"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1856331A"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3DF3192E"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3219BE0C"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209C9F03" w14:textId="77777777" w:rsidR="00332DA2" w:rsidRPr="00717EC0" w:rsidRDefault="00332DA2" w:rsidP="00332DA2">
            <w:pPr>
              <w:pStyle w:val="ProductList-Body"/>
              <w:rPr>
                <w:rFonts w:cs="Tahoma"/>
                <w:szCs w:val="18"/>
              </w:rPr>
            </w:pPr>
            <w:r>
              <w:rPr>
                <w:rFonts w:cs="Tahoma"/>
                <w:szCs w:val="18"/>
              </w:rPr>
              <w:t>16</w:t>
            </w:r>
          </w:p>
        </w:tc>
      </w:tr>
    </w:tbl>
    <w:p w14:paraId="449D9B29" w14:textId="77777777" w:rsidR="00332DA2" w:rsidRPr="00114501" w:rsidRDefault="00332DA2" w:rsidP="00840F96">
      <w:pPr>
        <w:pStyle w:val="ProductList-Body"/>
        <w:ind w:left="180"/>
      </w:pPr>
    </w:p>
    <w:p w14:paraId="6D564CE8" w14:textId="77777777" w:rsidR="00332DA2" w:rsidRPr="00114501" w:rsidRDefault="00332DA2" w:rsidP="00840F96">
      <w:pPr>
        <w:pStyle w:val="ProductList-Body"/>
        <w:ind w:left="180"/>
      </w:pPr>
      <w:bookmarkStart w:id="1612" w:name="_Toc240899166"/>
      <w:r>
        <w:rPr>
          <w:rFonts w:cs="Tahoma"/>
          <w:b/>
          <w:color w:val="00188F"/>
          <w:szCs w:val="18"/>
        </w:rPr>
        <w:t>Livello di Servizio per le Società con Copertura Software Assurance</w:t>
      </w:r>
      <w:bookmarkEnd w:id="1612"/>
    </w:p>
    <w:p w14:paraId="22D15865" w14:textId="77777777" w:rsidR="00332DA2" w:rsidRPr="00114501" w:rsidRDefault="00332DA2" w:rsidP="00840F96">
      <w:pPr>
        <w:pStyle w:val="ProductList-Body"/>
        <w:ind w:left="180"/>
      </w:pPr>
      <w:r>
        <w:rPr>
          <w:rFonts w:cs="Tahoma"/>
          <w:szCs w:val="18"/>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14:paraId="5438D4C3" w14:textId="77777777" w:rsidR="00332DA2" w:rsidRPr="00114501" w:rsidRDefault="00332DA2" w:rsidP="00840F96">
      <w:pPr>
        <w:pStyle w:val="ProductList-Body"/>
        <w:ind w:left="180"/>
      </w:pPr>
    </w:p>
    <w:p w14:paraId="23470DEA" w14:textId="77777777" w:rsidR="00332DA2" w:rsidRPr="00114501" w:rsidRDefault="00332DA2" w:rsidP="00840F96">
      <w:pPr>
        <w:pStyle w:val="ProductList-Body"/>
        <w:ind w:left="180"/>
      </w:pPr>
      <w:r>
        <w:rPr>
          <w:rFonts w:cs="Tahoma"/>
          <w:szCs w:val="18"/>
        </w:rPr>
        <w:t>Le società avranno la responsabilità di indicare il livello di gravità iniziale in collaborazione con Microsoft. Potranno tuttavia richiedere di modificare il livello di gravità in qualsiasi momento.</w:t>
      </w:r>
      <w:r w:rsidR="0022493C">
        <w:rPr>
          <w:rFonts w:cs="Tahoma"/>
          <w:szCs w:val="18"/>
        </w:rPr>
        <w:t xml:space="preserve"> </w:t>
      </w:r>
      <w:r>
        <w:rPr>
          <w:rFonts w:cs="Tahoma"/>
          <w:szCs w:val="18"/>
        </w:rPr>
        <w:t>I tempi di risposta previsti in relazione al livello gravità e alle responsabilità delle società vengono definiti nella tabella sottostante:</w:t>
      </w:r>
    </w:p>
    <w:p w14:paraId="77ED9203" w14:textId="77777777" w:rsidR="00332DA2" w:rsidRPr="00114501" w:rsidRDefault="00332DA2" w:rsidP="00840F96">
      <w:pPr>
        <w:pStyle w:val="ProductList-Body"/>
        <w:ind w:left="180"/>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7E623734" w14:textId="77777777" w:rsidTr="00840F96">
        <w:trPr>
          <w:trHeight w:val="160"/>
          <w:tblHeader/>
        </w:trPr>
        <w:tc>
          <w:tcPr>
            <w:tcW w:w="1260" w:type="dxa"/>
            <w:shd w:val="clear" w:color="auto" w:fill="0072C6"/>
            <w:tcMar>
              <w:top w:w="0" w:type="dxa"/>
              <w:left w:w="108" w:type="dxa"/>
              <w:bottom w:w="0" w:type="dxa"/>
              <w:right w:w="108" w:type="dxa"/>
            </w:tcMar>
            <w:vAlign w:val="center"/>
          </w:tcPr>
          <w:p w14:paraId="70076C48"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Severity</w:t>
            </w:r>
          </w:p>
        </w:tc>
        <w:tc>
          <w:tcPr>
            <w:tcW w:w="3186" w:type="dxa"/>
            <w:shd w:val="clear" w:color="auto" w:fill="0072C6"/>
            <w:tcMar>
              <w:top w:w="0" w:type="dxa"/>
              <w:left w:w="108" w:type="dxa"/>
              <w:bottom w:w="0" w:type="dxa"/>
              <w:right w:w="108" w:type="dxa"/>
            </w:tcMar>
            <w:vAlign w:val="center"/>
          </w:tcPr>
          <w:p w14:paraId="67D1F546"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Situazione</w:t>
            </w:r>
          </w:p>
        </w:tc>
        <w:tc>
          <w:tcPr>
            <w:tcW w:w="3177" w:type="dxa"/>
            <w:shd w:val="clear" w:color="auto" w:fill="0072C6"/>
            <w:tcMar>
              <w:top w:w="0" w:type="dxa"/>
              <w:left w:w="108" w:type="dxa"/>
              <w:bottom w:w="0" w:type="dxa"/>
              <w:right w:w="108" w:type="dxa"/>
            </w:tcMar>
            <w:vAlign w:val="center"/>
          </w:tcPr>
          <w:p w14:paraId="7CBB66A7"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Microsoft Prevista</w:t>
            </w:r>
          </w:p>
        </w:tc>
        <w:tc>
          <w:tcPr>
            <w:tcW w:w="2907" w:type="dxa"/>
            <w:shd w:val="clear" w:color="auto" w:fill="0072C6"/>
            <w:tcMar>
              <w:top w:w="0" w:type="dxa"/>
              <w:left w:w="108" w:type="dxa"/>
              <w:bottom w:w="0" w:type="dxa"/>
              <w:right w:w="108" w:type="dxa"/>
            </w:tcMar>
            <w:vAlign w:val="center"/>
          </w:tcPr>
          <w:p w14:paraId="3C5E07E9"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della Società Prevista</w:t>
            </w:r>
          </w:p>
        </w:tc>
      </w:tr>
      <w:tr w:rsidR="00332DA2" w:rsidRPr="00717EC0" w14:paraId="5CC349CC" w14:textId="77777777" w:rsidTr="00840F96">
        <w:tc>
          <w:tcPr>
            <w:tcW w:w="1260" w:type="dxa"/>
            <w:tcMar>
              <w:top w:w="0" w:type="dxa"/>
              <w:left w:w="108" w:type="dxa"/>
              <w:bottom w:w="0" w:type="dxa"/>
              <w:right w:w="108" w:type="dxa"/>
            </w:tcMar>
          </w:tcPr>
          <w:p w14:paraId="18ECC39F" w14:textId="77777777" w:rsidR="00332DA2" w:rsidRPr="00717EC0" w:rsidRDefault="00332DA2" w:rsidP="00332DA2">
            <w:pPr>
              <w:pStyle w:val="ProductList-Body"/>
              <w:rPr>
                <w:rFonts w:cs="Tahoma"/>
                <w:szCs w:val="18"/>
              </w:rPr>
            </w:pPr>
            <w:r>
              <w:rPr>
                <w:rFonts w:cs="Tahoma"/>
                <w:szCs w:val="18"/>
              </w:rPr>
              <w:t xml:space="preserve">A. Formulazione telefonica </w:t>
            </w:r>
          </w:p>
        </w:tc>
        <w:tc>
          <w:tcPr>
            <w:tcW w:w="3186" w:type="dxa"/>
            <w:tcMar>
              <w:top w:w="0" w:type="dxa"/>
              <w:left w:w="108" w:type="dxa"/>
              <w:bottom w:w="0" w:type="dxa"/>
              <w:right w:w="108" w:type="dxa"/>
            </w:tcMar>
          </w:tcPr>
          <w:p w14:paraId="4E197CCF" w14:textId="77777777" w:rsidR="00332DA2" w:rsidRPr="00114501" w:rsidRDefault="00332DA2" w:rsidP="00332DA2">
            <w:pPr>
              <w:pStyle w:val="ProductList-Body"/>
            </w:pPr>
            <w:r>
              <w:rPr>
                <w:rFonts w:cs="Tahoma"/>
                <w:szCs w:val="18"/>
              </w:rPr>
              <w:t xml:space="preserve">Impatto commerciale critico </w:t>
            </w:r>
          </w:p>
          <w:p w14:paraId="42D5E711" w14:textId="77777777" w:rsidR="00332DA2" w:rsidRPr="00717EC0" w:rsidRDefault="00332DA2" w:rsidP="00332DA2">
            <w:pPr>
              <w:pStyle w:val="ProductList-Body"/>
              <w:rPr>
                <w:rFonts w:cs="Tahoma"/>
                <w:szCs w:val="18"/>
              </w:rPr>
            </w:pPr>
            <w:r>
              <w:rPr>
                <w:rFonts w:cs="Tahoma"/>
                <w:szCs w:val="18"/>
              </w:rPr>
              <w:t>Perdita o degradazione significativa dei servizi della società</w:t>
            </w:r>
            <w:r w:rsidR="00F448D9">
              <w:rPr>
                <w:rFonts w:cs="Tahoma"/>
                <w:szCs w:val="18"/>
              </w:rPr>
              <w:t>.</w:t>
            </w:r>
          </w:p>
        </w:tc>
        <w:tc>
          <w:tcPr>
            <w:tcW w:w="3177" w:type="dxa"/>
            <w:tcMar>
              <w:top w:w="0" w:type="dxa"/>
              <w:left w:w="108" w:type="dxa"/>
              <w:bottom w:w="0" w:type="dxa"/>
              <w:right w:w="108" w:type="dxa"/>
            </w:tcMar>
          </w:tcPr>
          <w:p w14:paraId="230E5729" w14:textId="77777777" w:rsidR="00332DA2" w:rsidRPr="00114501" w:rsidRDefault="00332DA2" w:rsidP="00332DA2">
            <w:pPr>
              <w:pStyle w:val="ProductList-Body"/>
            </w:pPr>
            <w:r>
              <w:t xml:space="preserve">Risposta alla </w:t>
            </w:r>
            <w:r>
              <w:rPr>
                <w:rFonts w:cs="Tahoma"/>
                <w:szCs w:val="18"/>
              </w:rPr>
              <w:t>1</w:t>
            </w:r>
            <w:r>
              <w:rPr>
                <w:rFonts w:cs="Tahoma"/>
                <w:szCs w:val="18"/>
                <w:vertAlign w:val="superscript"/>
              </w:rPr>
              <w:t>a</w:t>
            </w:r>
            <w:r>
              <w:rPr>
                <w:rFonts w:cs="Tahoma"/>
                <w:szCs w:val="18"/>
              </w:rPr>
              <w:t xml:space="preserve"> chiamata entro 2 ore lavorative, in base all</w:t>
            </w:r>
            <w:r w:rsidR="00682329">
              <w:rPr>
                <w:rFonts w:cs="Tahoma"/>
                <w:szCs w:val="18"/>
              </w:rPr>
              <w:t>’</w:t>
            </w:r>
            <w:r>
              <w:rPr>
                <w:rFonts w:cs="Tahoma"/>
                <w:szCs w:val="18"/>
              </w:rPr>
              <w:t>offerta di supporto</w:t>
            </w:r>
          </w:p>
          <w:p w14:paraId="78328D84" w14:textId="77777777" w:rsidR="00332DA2" w:rsidRPr="00114501" w:rsidRDefault="00332DA2" w:rsidP="00332DA2">
            <w:pPr>
              <w:pStyle w:val="ProductList-Body"/>
            </w:pPr>
            <w:r>
              <w:rPr>
                <w:rFonts w:cs="Tahoma"/>
                <w:szCs w:val="18"/>
              </w:rPr>
              <w:t>Risorse Microsoft presso la sede della società, come richiesto.</w:t>
            </w:r>
          </w:p>
          <w:p w14:paraId="466C080C" w14:textId="77777777" w:rsidR="00332DA2" w:rsidRPr="00114501" w:rsidRDefault="00332DA2" w:rsidP="00332DA2">
            <w:pPr>
              <w:pStyle w:val="ProductList-Body"/>
            </w:pPr>
            <w:r>
              <w:rPr>
                <w:rFonts w:cs="Tahoma"/>
                <w:szCs w:val="18"/>
              </w:rPr>
              <w:t>Impegno continuo 24x7</w:t>
            </w:r>
          </w:p>
          <w:p w14:paraId="397DA161" w14:textId="77777777" w:rsidR="00332DA2" w:rsidRPr="00717EC0" w:rsidRDefault="00332DA2" w:rsidP="00332DA2">
            <w:pPr>
              <w:pStyle w:val="ProductList-Body"/>
              <w:rPr>
                <w:rFonts w:cs="Tahoma"/>
                <w:szCs w:val="18"/>
              </w:rPr>
            </w:pPr>
            <w:r>
              <w:rPr>
                <w:rFonts w:cs="Tahoma"/>
                <w:szCs w:val="18"/>
              </w:rPr>
              <w:t>Comunicazione del Senior Management di Microsoft, in base all</w:t>
            </w:r>
            <w:r w:rsidR="00682329">
              <w:rPr>
                <w:rFonts w:cs="Tahoma"/>
                <w:szCs w:val="18"/>
              </w:rPr>
              <w:t>’</w:t>
            </w:r>
            <w:r>
              <w:rPr>
                <w:rFonts w:cs="Tahoma"/>
                <w:szCs w:val="18"/>
              </w:rPr>
              <w:t>offerta di supporto</w:t>
            </w:r>
          </w:p>
        </w:tc>
        <w:tc>
          <w:tcPr>
            <w:tcW w:w="2907" w:type="dxa"/>
            <w:tcMar>
              <w:top w:w="0" w:type="dxa"/>
              <w:left w:w="108" w:type="dxa"/>
              <w:bottom w:w="0" w:type="dxa"/>
              <w:right w:w="108" w:type="dxa"/>
            </w:tcMar>
          </w:tcPr>
          <w:p w14:paraId="23A4EB18" w14:textId="77777777" w:rsidR="00332DA2" w:rsidRPr="00114501" w:rsidRDefault="00332DA2" w:rsidP="00F448D9">
            <w:pPr>
              <w:pStyle w:val="ProductList-Body"/>
            </w:pPr>
            <w:r>
              <w:rPr>
                <w:rFonts w:cs="Tahoma"/>
                <w:szCs w:val="18"/>
              </w:rPr>
              <w:t>Allocazione delle risorse appropriate per sostenere l</w:t>
            </w:r>
            <w:r w:rsidR="00682329">
              <w:rPr>
                <w:rFonts w:cs="Tahoma"/>
                <w:szCs w:val="18"/>
              </w:rPr>
              <w:t>’</w:t>
            </w:r>
            <w:r>
              <w:rPr>
                <w:rFonts w:cs="Tahoma"/>
                <w:szCs w:val="18"/>
              </w:rPr>
              <w:t>impegno continuo</w:t>
            </w:r>
            <w:r w:rsidR="00F448D9">
              <w:rPr>
                <w:rFonts w:cs="Tahoma"/>
                <w:szCs w:val="18"/>
              </w:rPr>
              <w:t> </w:t>
            </w:r>
            <w:r>
              <w:rPr>
                <w:rFonts w:cs="Tahoma"/>
                <w:szCs w:val="18"/>
              </w:rPr>
              <w:t>24x7</w:t>
            </w:r>
            <w:r>
              <w:rPr>
                <w:rFonts w:cs="Tahoma"/>
                <w:szCs w:val="18"/>
                <w:vertAlign w:val="superscript"/>
              </w:rPr>
              <w:t>2</w:t>
            </w:r>
          </w:p>
          <w:p w14:paraId="08DBBDEE" w14:textId="77777777" w:rsidR="00332DA2" w:rsidRPr="00114501" w:rsidRDefault="00332DA2" w:rsidP="00332DA2">
            <w:pPr>
              <w:pStyle w:val="ProductList-Body"/>
            </w:pPr>
            <w:r>
              <w:rPr>
                <w:rFonts w:cs="Tahoma"/>
                <w:szCs w:val="18"/>
              </w:rPr>
              <w:t>Accesso e risposte rapide dall</w:t>
            </w:r>
            <w:r w:rsidR="00682329">
              <w:rPr>
                <w:rFonts w:cs="Tahoma"/>
                <w:szCs w:val="18"/>
              </w:rPr>
              <w:t>’</w:t>
            </w:r>
            <w:r>
              <w:rPr>
                <w:rFonts w:cs="Tahoma"/>
                <w:szCs w:val="18"/>
              </w:rPr>
              <w:t>autorità di controllo delle modifiche</w:t>
            </w:r>
          </w:p>
          <w:p w14:paraId="71120E80" w14:textId="77777777" w:rsidR="00332DA2" w:rsidRPr="00717EC0" w:rsidRDefault="00332DA2" w:rsidP="00332DA2">
            <w:pPr>
              <w:pStyle w:val="ProductList-Body"/>
              <w:rPr>
                <w:rFonts w:cs="Tahoma"/>
                <w:szCs w:val="18"/>
              </w:rPr>
            </w:pPr>
            <w:r>
              <w:rPr>
                <w:rFonts w:cs="Tahoma"/>
                <w:szCs w:val="18"/>
              </w:rPr>
              <w:t>Comunicazione della direzione</w:t>
            </w:r>
          </w:p>
        </w:tc>
      </w:tr>
      <w:tr w:rsidR="00332DA2" w:rsidRPr="00717EC0" w14:paraId="562DF320" w14:textId="77777777" w:rsidTr="00840F96">
        <w:tc>
          <w:tcPr>
            <w:tcW w:w="1260" w:type="dxa"/>
            <w:tcMar>
              <w:top w:w="0" w:type="dxa"/>
              <w:left w:w="108" w:type="dxa"/>
              <w:bottom w:w="0" w:type="dxa"/>
              <w:right w:w="108" w:type="dxa"/>
            </w:tcMar>
          </w:tcPr>
          <w:p w14:paraId="4AF2F658" w14:textId="77777777" w:rsidR="00332DA2" w:rsidRPr="00717EC0" w:rsidRDefault="00332DA2" w:rsidP="00332DA2">
            <w:pPr>
              <w:pStyle w:val="ProductList-Body"/>
              <w:rPr>
                <w:rFonts w:cs="Tahoma"/>
                <w:szCs w:val="18"/>
              </w:rPr>
            </w:pPr>
            <w:r>
              <w:rPr>
                <w:rFonts w:cs="Tahoma"/>
                <w:szCs w:val="18"/>
              </w:rPr>
              <w:t xml:space="preserve">B. Formulazione telefonica </w:t>
            </w:r>
          </w:p>
        </w:tc>
        <w:tc>
          <w:tcPr>
            <w:tcW w:w="3186" w:type="dxa"/>
            <w:tcMar>
              <w:top w:w="0" w:type="dxa"/>
              <w:left w:w="108" w:type="dxa"/>
              <w:bottom w:w="0" w:type="dxa"/>
              <w:right w:w="108" w:type="dxa"/>
            </w:tcMar>
          </w:tcPr>
          <w:p w14:paraId="65E162A3" w14:textId="77777777" w:rsidR="00332DA2" w:rsidRPr="00114501" w:rsidRDefault="00332DA2" w:rsidP="00332DA2">
            <w:pPr>
              <w:pStyle w:val="ProductList-Body"/>
            </w:pPr>
            <w:r>
              <w:rPr>
                <w:rFonts w:cs="Tahoma"/>
                <w:szCs w:val="18"/>
              </w:rPr>
              <w:t xml:space="preserve">Impatto commerciale moderato: </w:t>
            </w:r>
          </w:p>
          <w:p w14:paraId="1291EACC" w14:textId="77777777" w:rsidR="00332DA2" w:rsidRPr="00717EC0" w:rsidRDefault="00332DA2" w:rsidP="00332DA2">
            <w:pPr>
              <w:pStyle w:val="ProductList-Body"/>
              <w:rPr>
                <w:rFonts w:cs="Tahoma"/>
                <w:szCs w:val="18"/>
              </w:rPr>
            </w:pPr>
            <w:r>
              <w:rPr>
                <w:rFonts w:cs="Tahoma"/>
                <w:szCs w:val="18"/>
              </w:rPr>
              <w:t>Perdita o degradazione moderata dei servizi della società e possibilità di continuare il lavoro in modo meno efficiente.</w:t>
            </w:r>
          </w:p>
        </w:tc>
        <w:tc>
          <w:tcPr>
            <w:tcW w:w="3177" w:type="dxa"/>
            <w:tcMar>
              <w:top w:w="0" w:type="dxa"/>
              <w:left w:w="108" w:type="dxa"/>
              <w:bottom w:w="0" w:type="dxa"/>
              <w:right w:w="108" w:type="dxa"/>
            </w:tcMar>
          </w:tcPr>
          <w:p w14:paraId="02E956F3" w14:textId="77777777" w:rsidR="00332DA2" w:rsidRPr="00114501" w:rsidRDefault="00332DA2" w:rsidP="00332DA2">
            <w:pPr>
              <w:pStyle w:val="ProductList-Body"/>
            </w:pPr>
            <w:r>
              <w:t xml:space="preserve">Risposta alla </w:t>
            </w:r>
            <w:r>
              <w:rPr>
                <w:rFonts w:cs="Tahoma"/>
                <w:szCs w:val="18"/>
              </w:rPr>
              <w:t>1</w:t>
            </w:r>
            <w:r>
              <w:rPr>
                <w:rFonts w:cs="Tahoma"/>
                <w:szCs w:val="18"/>
                <w:vertAlign w:val="superscript"/>
              </w:rPr>
              <w:t>a</w:t>
            </w:r>
            <w:r>
              <w:rPr>
                <w:rFonts w:cs="Tahoma"/>
                <w:szCs w:val="18"/>
              </w:rPr>
              <w:t xml:space="preserve"> chiamata entro 4 ore lavorative, in base all</w:t>
            </w:r>
            <w:r w:rsidR="00682329">
              <w:rPr>
                <w:rFonts w:cs="Tahoma"/>
                <w:szCs w:val="18"/>
              </w:rPr>
              <w:t>’</w:t>
            </w:r>
            <w:r>
              <w:rPr>
                <w:rFonts w:cs="Tahoma"/>
                <w:szCs w:val="18"/>
              </w:rPr>
              <w:t>offerta di supporto</w:t>
            </w:r>
          </w:p>
          <w:p w14:paraId="4CB95CA7" w14:textId="77777777" w:rsidR="00332DA2" w:rsidRPr="00114501" w:rsidRDefault="00332DA2" w:rsidP="00332DA2">
            <w:pPr>
              <w:pStyle w:val="ProductList-Body"/>
            </w:pPr>
            <w:r>
              <w:rPr>
                <w:rFonts w:cs="Tahoma"/>
                <w:szCs w:val="18"/>
              </w:rPr>
              <w:t xml:space="preserve">Impegno solo durante le </w:t>
            </w:r>
            <w:r>
              <w:rPr>
                <w:rFonts w:cs="Tahoma"/>
                <w:bCs/>
                <w:szCs w:val="18"/>
              </w:rPr>
              <w:t>Ore Lavorative</w:t>
            </w:r>
          </w:p>
          <w:p w14:paraId="7E244B3B"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51672219" w14:textId="77777777" w:rsidR="00332DA2" w:rsidRPr="00114501" w:rsidRDefault="00332DA2" w:rsidP="00332DA2">
            <w:pPr>
              <w:pStyle w:val="ProductList-Body"/>
            </w:pPr>
            <w:r>
              <w:rPr>
                <w:rFonts w:cs="Tahoma"/>
                <w:szCs w:val="18"/>
              </w:rPr>
              <w:t>Allocazione di risorse appropriate per sostenere l</w:t>
            </w:r>
            <w:r w:rsidR="00682329">
              <w:rPr>
                <w:rFonts w:cs="Tahoma"/>
                <w:szCs w:val="18"/>
              </w:rPr>
              <w:t>’</w:t>
            </w:r>
            <w:r>
              <w:rPr>
                <w:rFonts w:cs="Tahoma"/>
                <w:szCs w:val="18"/>
              </w:rPr>
              <w:t>impegno continuo durante le</w:t>
            </w:r>
            <w:r>
              <w:rPr>
                <w:rFonts w:cs="Tahoma"/>
                <w:szCs w:val="18"/>
                <w:vertAlign w:val="superscript"/>
              </w:rPr>
              <w:t xml:space="preserve"> </w:t>
            </w:r>
            <w:r>
              <w:rPr>
                <w:rFonts w:cs="Tahoma"/>
                <w:szCs w:val="18"/>
              </w:rPr>
              <w:t>Ore Lavorative</w:t>
            </w:r>
          </w:p>
          <w:p w14:paraId="7C940919" w14:textId="77777777" w:rsidR="00332DA2" w:rsidRPr="00717EC0" w:rsidRDefault="00332DA2" w:rsidP="00332DA2">
            <w:pPr>
              <w:pStyle w:val="ProductList-Body"/>
              <w:rPr>
                <w:rFonts w:cs="Tahoma"/>
                <w:szCs w:val="18"/>
              </w:rPr>
            </w:pPr>
            <w:r>
              <w:rPr>
                <w:rFonts w:cs="Tahoma"/>
                <w:szCs w:val="18"/>
              </w:rPr>
              <w:t>Accesso e risposta dall</w:t>
            </w:r>
            <w:r w:rsidR="00682329">
              <w:rPr>
                <w:rFonts w:cs="Tahoma"/>
                <w:szCs w:val="18"/>
              </w:rPr>
              <w:t>’</w:t>
            </w:r>
            <w:r>
              <w:rPr>
                <w:rFonts w:cs="Tahoma"/>
                <w:szCs w:val="18"/>
              </w:rPr>
              <w:t>autorità preposta al controllo delle modifiche entro 4 Ore Lavorative</w:t>
            </w:r>
          </w:p>
        </w:tc>
      </w:tr>
      <w:tr w:rsidR="00332DA2" w:rsidRPr="00717EC0" w14:paraId="2186E9F5" w14:textId="77777777" w:rsidTr="00840F96">
        <w:tc>
          <w:tcPr>
            <w:tcW w:w="1260" w:type="dxa"/>
            <w:tcMar>
              <w:top w:w="0" w:type="dxa"/>
              <w:left w:w="108" w:type="dxa"/>
              <w:bottom w:w="0" w:type="dxa"/>
              <w:right w:w="108" w:type="dxa"/>
            </w:tcMar>
          </w:tcPr>
          <w:p w14:paraId="3BD4F3F5" w14:textId="77777777" w:rsidR="00332DA2" w:rsidRPr="00717EC0" w:rsidRDefault="00332DA2" w:rsidP="00332DA2">
            <w:pPr>
              <w:pStyle w:val="ProductList-Body"/>
              <w:rPr>
                <w:rFonts w:cs="Tahoma"/>
                <w:szCs w:val="18"/>
              </w:rPr>
            </w:pPr>
            <w:r>
              <w:rPr>
                <w:rFonts w:cs="Tahoma"/>
                <w:szCs w:val="18"/>
              </w:rPr>
              <w:t>C. Formulazione telefonica o invio tramite Web</w:t>
            </w:r>
          </w:p>
        </w:tc>
        <w:tc>
          <w:tcPr>
            <w:tcW w:w="3186" w:type="dxa"/>
            <w:tcMar>
              <w:top w:w="0" w:type="dxa"/>
              <w:left w:w="108" w:type="dxa"/>
              <w:bottom w:w="0" w:type="dxa"/>
              <w:right w:w="108" w:type="dxa"/>
            </w:tcMar>
          </w:tcPr>
          <w:p w14:paraId="739FD5F8" w14:textId="77777777" w:rsidR="00332DA2" w:rsidRPr="00114501" w:rsidRDefault="00332DA2" w:rsidP="00332DA2">
            <w:pPr>
              <w:pStyle w:val="ProductList-Body"/>
            </w:pPr>
            <w:r>
              <w:rPr>
                <w:rFonts w:cs="Tahoma"/>
                <w:szCs w:val="18"/>
              </w:rPr>
              <w:t xml:space="preserve">Impatto commerciale minimo </w:t>
            </w:r>
          </w:p>
          <w:p w14:paraId="55E06E5F" w14:textId="77777777" w:rsidR="00332DA2" w:rsidRPr="00717EC0" w:rsidRDefault="00332DA2" w:rsidP="00332DA2">
            <w:pPr>
              <w:pStyle w:val="ProductList-Body"/>
              <w:rPr>
                <w:rFonts w:cs="Tahoma"/>
                <w:szCs w:val="18"/>
              </w:rPr>
            </w:pPr>
            <w:r>
              <w:rPr>
                <w:rFonts w:cs="Tahoma"/>
                <w:szCs w:val="18"/>
              </w:rPr>
              <w:t>Funzionamento della società sostanzialmente nella norma, in alcuni casi con qualche minimo impedimento dei servizi.</w:t>
            </w:r>
          </w:p>
        </w:tc>
        <w:tc>
          <w:tcPr>
            <w:tcW w:w="3177" w:type="dxa"/>
            <w:tcMar>
              <w:top w:w="0" w:type="dxa"/>
              <w:left w:w="108" w:type="dxa"/>
              <w:bottom w:w="0" w:type="dxa"/>
              <w:right w:w="108" w:type="dxa"/>
            </w:tcMar>
          </w:tcPr>
          <w:p w14:paraId="1DF72647" w14:textId="77777777" w:rsidR="00332DA2" w:rsidRPr="00114501" w:rsidRDefault="00332DA2" w:rsidP="00332DA2">
            <w:pPr>
              <w:pStyle w:val="ProductList-Body"/>
            </w:pPr>
            <w:r>
              <w:rPr>
                <w:rFonts w:cs="Tahoma"/>
                <w:szCs w:val="18"/>
              </w:rPr>
              <w:t>Risposta alla prima chiamata entro 1 giorno lavorativo, in base all</w:t>
            </w:r>
            <w:r w:rsidR="00682329">
              <w:rPr>
                <w:rFonts w:cs="Tahoma"/>
                <w:szCs w:val="18"/>
              </w:rPr>
              <w:t>’</w:t>
            </w:r>
            <w:r>
              <w:rPr>
                <w:rFonts w:cs="Tahoma"/>
                <w:szCs w:val="18"/>
              </w:rPr>
              <w:t>offerta di supporto</w:t>
            </w:r>
          </w:p>
          <w:p w14:paraId="2D843D9F" w14:textId="77777777" w:rsidR="00332DA2" w:rsidRPr="00114501" w:rsidRDefault="00332DA2" w:rsidP="00332DA2">
            <w:pPr>
              <w:pStyle w:val="ProductList-Body"/>
            </w:pPr>
            <w:r>
              <w:rPr>
                <w:rFonts w:cs="Tahoma"/>
                <w:szCs w:val="18"/>
              </w:rPr>
              <w:t xml:space="preserve">Impegno solo durante le </w:t>
            </w:r>
            <w:r>
              <w:rPr>
                <w:rFonts w:cs="Tahoma"/>
                <w:bCs/>
                <w:szCs w:val="18"/>
              </w:rPr>
              <w:t>Ore Lavorative</w:t>
            </w:r>
          </w:p>
          <w:p w14:paraId="453CCFB5"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8F92F84" w14:textId="77777777" w:rsidR="00332DA2" w:rsidRPr="00114501" w:rsidRDefault="00332DA2" w:rsidP="00332DA2">
            <w:pPr>
              <w:pStyle w:val="ProductList-Body"/>
            </w:pPr>
            <w:r>
              <w:rPr>
                <w:rFonts w:cs="Tahoma"/>
                <w:szCs w:val="18"/>
              </w:rPr>
              <w:t>Informazioni accurate da parte di chi segue il caso</w:t>
            </w:r>
          </w:p>
          <w:p w14:paraId="1AA0AFD9" w14:textId="77777777" w:rsidR="00332DA2" w:rsidRPr="00717EC0" w:rsidRDefault="00332DA2" w:rsidP="00332DA2">
            <w:pPr>
              <w:pStyle w:val="ProductList-Body"/>
              <w:rPr>
                <w:rFonts w:cs="Tahoma"/>
                <w:szCs w:val="18"/>
              </w:rPr>
            </w:pPr>
            <w:r>
              <w:rPr>
                <w:rFonts w:cs="Tahoma"/>
                <w:szCs w:val="18"/>
              </w:rPr>
              <w:t>Risposta entro 1 giorno lavorativo.</w:t>
            </w:r>
          </w:p>
        </w:tc>
      </w:tr>
    </w:tbl>
    <w:p w14:paraId="4FCA127A" w14:textId="77777777" w:rsidR="00332DA2" w:rsidRPr="00114501" w:rsidRDefault="00332DA2" w:rsidP="00840F96">
      <w:pPr>
        <w:pStyle w:val="ProductList-Body"/>
        <w:tabs>
          <w:tab w:val="clear" w:pos="158"/>
          <w:tab w:val="left" w:pos="180"/>
        </w:tabs>
        <w:ind w:left="180"/>
      </w:pPr>
      <w:r>
        <w:rPr>
          <w:rFonts w:cs="Tahoma"/>
          <w:i/>
          <w:szCs w:val="18"/>
          <w:vertAlign w:val="superscript"/>
        </w:rPr>
        <w:t>1</w:t>
      </w:r>
      <w:r>
        <w:rPr>
          <w:rFonts w:cs="Tahoma"/>
          <w:i/>
          <w:szCs w:val="18"/>
        </w:rPr>
        <w:t xml:space="preserve"> La società potrà contattare il rappresentante Microsoft per informazioni sulle ore lavorative locali.</w:t>
      </w:r>
    </w:p>
    <w:p w14:paraId="1633AE2F" w14:textId="77777777" w:rsidR="00332DA2" w:rsidRPr="00114501" w:rsidRDefault="00332DA2" w:rsidP="00840F96">
      <w:pPr>
        <w:pStyle w:val="ProductList-Body"/>
        <w:tabs>
          <w:tab w:val="clear" w:pos="158"/>
          <w:tab w:val="left" w:pos="180"/>
        </w:tabs>
        <w:ind w:left="180"/>
      </w:pPr>
      <w:r>
        <w:rPr>
          <w:rFonts w:cs="Tahoma"/>
          <w:i/>
          <w:szCs w:val="18"/>
          <w:vertAlign w:val="superscript"/>
        </w:rPr>
        <w:t>2</w:t>
      </w:r>
      <w:r>
        <w:rPr>
          <w:rFonts w:cs="Tahoma"/>
          <w:i/>
          <w:szCs w:val="18"/>
        </w:rPr>
        <w:t xml:space="preserve"> È possibile che Microsoft riduca il livello di gravità se la società non è in grado di fornire risorse o risposte adeguate a supporto dell</w:t>
      </w:r>
      <w:r w:rsidR="00682329">
        <w:rPr>
          <w:rFonts w:cs="Tahoma"/>
          <w:i/>
          <w:szCs w:val="18"/>
        </w:rPr>
        <w:t>’</w:t>
      </w:r>
      <w:r>
        <w:rPr>
          <w:rFonts w:cs="Tahoma"/>
          <w:i/>
          <w:szCs w:val="18"/>
        </w:rPr>
        <w:t>impegno di Microsoft volto a risolvere il problema.</w:t>
      </w:r>
    </w:p>
    <w:p w14:paraId="57AE0F13" w14:textId="77777777" w:rsidR="002E3362" w:rsidRDefault="002E3362" w:rsidP="00840F96">
      <w:pPr>
        <w:pStyle w:val="ProductList-Body"/>
        <w:ind w:left="180"/>
        <w:rPr>
          <w:rFonts w:cs="Tahoma"/>
          <w:bCs/>
          <w:szCs w:val="18"/>
        </w:rPr>
      </w:pPr>
    </w:p>
    <w:p w14:paraId="4B85291D" w14:textId="77777777" w:rsidR="00332DA2" w:rsidRPr="00114501" w:rsidRDefault="00332DA2" w:rsidP="00840F96">
      <w:pPr>
        <w:pStyle w:val="ProductList-Body"/>
        <w:ind w:left="180"/>
      </w:pPr>
      <w:r>
        <w:rPr>
          <w:rFonts w:cs="Tahoma"/>
          <w:bCs/>
          <w:szCs w:val="18"/>
        </w:rPr>
        <w:t>È possibile che alle società sia chiesto di eseguire attività di individuazione e risoluzione dei problemi in base a quanto richiesto da Microsoft, quali l</w:t>
      </w:r>
      <w:r w:rsidR="00682329">
        <w:rPr>
          <w:rFonts w:cs="Tahoma"/>
          <w:bCs/>
          <w:szCs w:val="18"/>
        </w:rPr>
        <w:t>’</w:t>
      </w:r>
      <w:r>
        <w:rPr>
          <w:rFonts w:cs="Tahoma"/>
          <w:bCs/>
          <w:szCs w:val="18"/>
        </w:rPr>
        <w:t>esecuzione di procedure di network trace, l</w:t>
      </w:r>
      <w:r w:rsidR="00682329">
        <w:rPr>
          <w:rFonts w:cs="Tahoma"/>
          <w:bCs/>
          <w:szCs w:val="18"/>
        </w:rPr>
        <w:t>’</w:t>
      </w:r>
      <w:r>
        <w:rPr>
          <w:rFonts w:cs="Tahoma"/>
          <w:bCs/>
          <w:szCs w:val="18"/>
        </w:rPr>
        <w:t>acquisizione di messaggi di errore, la raccolta di informazioni sulla configurazione, la modifica della configurazione dei prodotti, l</w:t>
      </w:r>
      <w:r w:rsidR="00682329">
        <w:rPr>
          <w:rFonts w:cs="Tahoma"/>
          <w:bCs/>
          <w:szCs w:val="18"/>
        </w:rPr>
        <w:t>’</w:t>
      </w:r>
      <w:r>
        <w:rPr>
          <w:rFonts w:cs="Tahoma"/>
          <w:bCs/>
          <w:szCs w:val="18"/>
        </w:rPr>
        <w:t xml:space="preserve">installazione di nuove versioni del software o nuovi componenti oppure la modifica dei processi. </w:t>
      </w:r>
    </w:p>
    <w:p w14:paraId="4E8715E0" w14:textId="77777777" w:rsidR="00332DA2" w:rsidRPr="00114501" w:rsidRDefault="00332DA2" w:rsidP="00840F96">
      <w:pPr>
        <w:pStyle w:val="ProductList-Body"/>
        <w:ind w:left="180"/>
      </w:pPr>
    </w:p>
    <w:p w14:paraId="2F5F1222" w14:textId="77777777" w:rsidR="00332DA2" w:rsidRPr="00114501" w:rsidRDefault="00332DA2" w:rsidP="00840F96">
      <w:pPr>
        <w:pStyle w:val="ProductList-Body"/>
        <w:ind w:left="180"/>
      </w:pPr>
      <w:r>
        <w:rPr>
          <w:rFonts w:cs="Tahoma"/>
          <w:bCs/>
          <w:szCs w:val="18"/>
        </w:rPr>
        <w:t>Le società sono responsabili dell</w:t>
      </w:r>
      <w:r w:rsidR="00682329">
        <w:rPr>
          <w:rFonts w:cs="Tahoma"/>
          <w:bCs/>
          <w:szCs w:val="18"/>
        </w:rPr>
        <w:t>’</w:t>
      </w:r>
      <w:r>
        <w:rPr>
          <w:rFonts w:cs="Tahoma"/>
          <w:bCs/>
          <w:szCs w:val="18"/>
        </w:rPr>
        <w:t>implementazione delle procedure necessarie per salvaguardare l</w:t>
      </w:r>
      <w:r w:rsidR="00682329">
        <w:rPr>
          <w:rFonts w:cs="Tahoma"/>
          <w:bCs/>
          <w:szCs w:val="18"/>
        </w:rPr>
        <w:t>’</w:t>
      </w:r>
      <w:r>
        <w:rPr>
          <w:rFonts w:cs="Tahoma"/>
          <w:bCs/>
          <w:szCs w:val="18"/>
        </w:rPr>
        <w:t>integrità e la protezione del software e dei dati di loro proprietà da accessi non autorizzati, nonché del ripristino di file perduti o alterati in seguito a errori irreversibili.</w:t>
      </w:r>
    </w:p>
    <w:p w14:paraId="6D47816F" w14:textId="77777777" w:rsidR="00332DA2" w:rsidRPr="00114501" w:rsidRDefault="00332DA2" w:rsidP="00840F96">
      <w:pPr>
        <w:pStyle w:val="ProductList-Body"/>
        <w:ind w:left="180"/>
      </w:pPr>
    </w:p>
    <w:p w14:paraId="6B3D6C6B" w14:textId="77777777" w:rsidR="00332DA2" w:rsidRPr="00114501" w:rsidRDefault="00332DA2" w:rsidP="00840F96">
      <w:pPr>
        <w:pStyle w:val="ProductList-Body"/>
        <w:ind w:left="180"/>
      </w:pPr>
      <w:r>
        <w:rPr>
          <w:rFonts w:cs="Tahoma"/>
          <w:bCs/>
          <w:szCs w:val="18"/>
        </w:rPr>
        <w:t>Questo beneficio di supporto è legato all</w:t>
      </w:r>
      <w:r w:rsidR="00682329">
        <w:rPr>
          <w:rFonts w:cs="Tahoma"/>
          <w:bCs/>
          <w:szCs w:val="18"/>
        </w:rPr>
        <w:t>’</w:t>
      </w:r>
      <w:r>
        <w:rPr>
          <w:rFonts w:cs="Tahoma"/>
          <w:bCs/>
          <w:szCs w:val="18"/>
        </w:rPr>
        <w:t xml:space="preserve">investimento SA, non alla versione. </w:t>
      </w:r>
    </w:p>
    <w:p w14:paraId="2E7530B2" w14:textId="77777777" w:rsidR="00332DA2" w:rsidRPr="00114501" w:rsidRDefault="00332DA2" w:rsidP="00840F96">
      <w:pPr>
        <w:pStyle w:val="ProductList-Body"/>
        <w:ind w:left="180"/>
      </w:pPr>
    </w:p>
    <w:p w14:paraId="60D9DED3" w14:textId="77777777" w:rsidR="00332DA2" w:rsidRPr="00114501" w:rsidRDefault="00332DA2" w:rsidP="00F448D9">
      <w:pPr>
        <w:pStyle w:val="ProductList-Body"/>
        <w:ind w:left="180"/>
      </w:pPr>
      <w:r>
        <w:rPr>
          <w:rFonts w:cs="Tahoma"/>
          <w:b/>
          <w:bCs/>
          <w:color w:val="00188F"/>
          <w:szCs w:val="18"/>
        </w:rPr>
        <w:t>Conversione degli Interventi di Supporto per la Risoluzione dei Problemi 24x7 Software Assurance in Servizi di Supporto Tecnico Microsoft</w:t>
      </w:r>
      <w:r w:rsidR="00F448D9">
        <w:rPr>
          <w:rFonts w:cs="Tahoma"/>
          <w:b/>
          <w:bCs/>
          <w:color w:val="00188F"/>
          <w:szCs w:val="18"/>
        </w:rPr>
        <w:t> </w:t>
      </w:r>
      <w:r>
        <w:rPr>
          <w:rFonts w:cs="Tahoma"/>
          <w:b/>
          <w:bCs/>
          <w:color w:val="00188F"/>
          <w:szCs w:val="18"/>
        </w:rPr>
        <w:t>Premier</w:t>
      </w:r>
    </w:p>
    <w:p w14:paraId="21462D67" w14:textId="77777777" w:rsidR="00332DA2" w:rsidRPr="00114501" w:rsidRDefault="00332DA2" w:rsidP="00840F96">
      <w:pPr>
        <w:pStyle w:val="ProductList-Body"/>
        <w:ind w:left="180"/>
      </w:pPr>
      <w:r>
        <w:rPr>
          <w:rFonts w:cs="Tahoma"/>
          <w:color w:val="000000"/>
          <w:szCs w:val="18"/>
        </w:rPr>
        <w:t>Le società potranno scegliere di convertire gli Interventi di Supporto per la Risoluzione dei Problemi 24x7 SA (Interventi PRS SA o “SAB”) in:</w:t>
      </w:r>
    </w:p>
    <w:p w14:paraId="1C489FB6" w14:textId="77777777" w:rsidR="00332DA2" w:rsidRPr="00114501" w:rsidRDefault="00332DA2" w:rsidP="00840F96">
      <w:pPr>
        <w:pStyle w:val="ProductList-Body"/>
        <w:numPr>
          <w:ilvl w:val="0"/>
          <w:numId w:val="42"/>
        </w:numPr>
        <w:ind w:hanging="270"/>
      </w:pPr>
      <w:r>
        <w:rPr>
          <w:rFonts w:cs="Tahoma"/>
          <w:color w:val="000000"/>
          <w:szCs w:val="18"/>
        </w:rPr>
        <w:t>ore di Supporto per la Risoluzione dei Problemi Premier</w:t>
      </w:r>
    </w:p>
    <w:p w14:paraId="2923D40C" w14:textId="77777777" w:rsidR="00332DA2" w:rsidRPr="00114501" w:rsidRDefault="00332DA2" w:rsidP="00840F96">
      <w:pPr>
        <w:pStyle w:val="ProductList-Body"/>
        <w:numPr>
          <w:ilvl w:val="0"/>
          <w:numId w:val="42"/>
        </w:numPr>
        <w:ind w:hanging="270"/>
      </w:pPr>
      <w:r>
        <w:rPr>
          <w:rFonts w:cs="Tahoma"/>
          <w:color w:val="000000"/>
          <w:szCs w:val="18"/>
        </w:rPr>
        <w:t>ore Dedicated Support Engineer (DSE): applicabile solo alle attività di supporto tempestivo</w:t>
      </w:r>
    </w:p>
    <w:p w14:paraId="5E8A9C69" w14:textId="77777777" w:rsidR="00332DA2" w:rsidRPr="00114501" w:rsidRDefault="00332DA2" w:rsidP="00332DA2">
      <w:pPr>
        <w:pStyle w:val="ProductList-Body"/>
      </w:pPr>
    </w:p>
    <w:p w14:paraId="069F5000" w14:textId="77777777" w:rsidR="00332DA2" w:rsidRPr="00114501" w:rsidRDefault="00332DA2" w:rsidP="00840F96">
      <w:pPr>
        <w:pStyle w:val="ProductList-Body"/>
        <w:ind w:left="180"/>
      </w:pPr>
      <w:r>
        <w:rPr>
          <w:rFonts w:cs="Tahoma"/>
          <w:color w:val="000000"/>
          <w:szCs w:val="18"/>
        </w:rPr>
        <w:t>Questi servizi sono da utilizzare conformemente al loro piano di Servizi Premier all</w:t>
      </w:r>
      <w:r w:rsidR="00682329">
        <w:rPr>
          <w:rFonts w:cs="Tahoma"/>
          <w:color w:val="000000"/>
          <w:szCs w:val="18"/>
        </w:rPr>
        <w:t>’</w:t>
      </w:r>
      <w:r>
        <w:rPr>
          <w:rFonts w:cs="Tahoma"/>
          <w:color w:val="000000"/>
          <w:szCs w:val="18"/>
        </w:rPr>
        <w:t>atto del trasferimento. Tale conversione si basa su un calcolo in valuta locale, che sarà effettuato dal relativo Account Team Premier. Le società potrebbero dover acquistare ore aggiuntive di Support Account Management prima di convertire gli interventi PRS SA. Gli interventi PRS SA convertiti in Premier sono considerati ore di Supporto per la Risoluzione dei Problemi Premier e soggetti alla Descrizione dei Servizi Premier. Una volta convertiti, gli interventi non possono più essere reintegrati nell</w:t>
      </w:r>
      <w:r w:rsidR="00682329">
        <w:rPr>
          <w:rFonts w:cs="Tahoma"/>
          <w:color w:val="000000"/>
          <w:szCs w:val="18"/>
        </w:rPr>
        <w:t>’</w:t>
      </w:r>
      <w:r>
        <w:rPr>
          <w:rFonts w:cs="Tahoma"/>
          <w:color w:val="000000"/>
          <w:szCs w:val="18"/>
        </w:rPr>
        <w:t>assegnazione SA della società.</w:t>
      </w:r>
    </w:p>
    <w:p w14:paraId="28CCBA09" w14:textId="77777777" w:rsidR="00332DA2" w:rsidRPr="00114501" w:rsidRDefault="00332DA2" w:rsidP="00840F96">
      <w:pPr>
        <w:pStyle w:val="ProductList-Body"/>
        <w:ind w:left="180"/>
      </w:pPr>
    </w:p>
    <w:p w14:paraId="5109C149" w14:textId="77777777" w:rsidR="00332DA2" w:rsidRPr="00114501" w:rsidRDefault="00332DA2" w:rsidP="00840F96">
      <w:pPr>
        <w:pStyle w:val="ProductList-Body"/>
        <w:ind w:left="180"/>
      </w:pPr>
      <w:r>
        <w:rPr>
          <w:rFonts w:cs="Tahoma"/>
          <w:b/>
          <w:color w:val="00188F"/>
          <w:szCs w:val="18"/>
        </w:rPr>
        <w:t>Ulteriori disposizioni di carattere commerciale</w:t>
      </w:r>
    </w:p>
    <w:p w14:paraId="7E48FB70" w14:textId="77777777" w:rsidR="00332DA2" w:rsidRPr="00114501" w:rsidRDefault="00332DA2" w:rsidP="00840F96">
      <w:pPr>
        <w:pStyle w:val="ProductList-Body"/>
        <w:ind w:left="180"/>
      </w:pPr>
      <w:r>
        <w:rPr>
          <w:rFonts w:cs="Tahoma"/>
          <w:szCs w:val="18"/>
        </w:rPr>
        <w:t>La spesa SA non potrà essere cumulata tra iscrizioni Enterprise o Select, registrazioni Select Plus o Contratti Open Value per qualificarsi per premi aggiuntivi.</w:t>
      </w:r>
      <w:r w:rsidR="0022493C">
        <w:rPr>
          <w:rFonts w:cs="Tahoma"/>
          <w:szCs w:val="18"/>
        </w:rPr>
        <w:t xml:space="preserve"> </w:t>
      </w:r>
      <w:r>
        <w:rPr>
          <w:rFonts w:cs="Tahoma"/>
          <w:szCs w:val="18"/>
        </w:rPr>
        <w:t>La spesa di ciascuna iscrizione o contratto è utilizzata per determinare il premio relativo a quell</w:t>
      </w:r>
      <w:r w:rsidR="00682329">
        <w:rPr>
          <w:rFonts w:cs="Tahoma"/>
          <w:szCs w:val="18"/>
        </w:rPr>
        <w:t>’</w:t>
      </w:r>
      <w:r>
        <w:rPr>
          <w:rFonts w:cs="Tahoma"/>
          <w:szCs w:val="18"/>
        </w:rPr>
        <w:t>iscrizione o contratto.</w:t>
      </w:r>
    </w:p>
    <w:p w14:paraId="50E2E36F" w14:textId="77777777" w:rsidR="00332DA2" w:rsidRPr="00114501" w:rsidRDefault="00332DA2" w:rsidP="00840F96">
      <w:pPr>
        <w:pStyle w:val="ProductList-Body"/>
        <w:ind w:left="180"/>
      </w:pPr>
    </w:p>
    <w:p w14:paraId="2B3BFAF5" w14:textId="77777777" w:rsidR="00332DA2" w:rsidRPr="00114501" w:rsidRDefault="00332DA2" w:rsidP="00840F96">
      <w:pPr>
        <w:pStyle w:val="ProductList-Body"/>
        <w:ind w:left="180"/>
      </w:pPr>
      <w:r>
        <w:rPr>
          <w:rFonts w:cs="Tahoma"/>
          <w:szCs w:val="18"/>
        </w:rPr>
        <w:t>La riduzione della spesa SA in seguito a resi o altre modifiche apportate alla fatturazione</w:t>
      </w:r>
      <w:r>
        <w:rPr>
          <w:rFonts w:cs="Tahoma"/>
          <w:bCs/>
          <w:szCs w:val="18"/>
        </w:rPr>
        <w:t>,</w:t>
      </w:r>
      <w:r>
        <w:rPr>
          <w:rFonts w:cs="Tahoma"/>
          <w:szCs w:val="18"/>
        </w:rPr>
        <w:t xml:space="preserve"> ove ciò sia ammesso, </w:t>
      </w:r>
      <w:r>
        <w:rPr>
          <w:rFonts w:cs="Tahoma"/>
          <w:bCs/>
          <w:szCs w:val="18"/>
        </w:rPr>
        <w:t>potrebbe</w:t>
      </w:r>
      <w:r>
        <w:rPr>
          <w:rFonts w:cs="Tahoma"/>
          <w:szCs w:val="18"/>
        </w:rPr>
        <w:t xml:space="preserve"> comportare la perdita dell</w:t>
      </w:r>
      <w:r w:rsidR="00682329">
        <w:rPr>
          <w:rFonts w:cs="Tahoma"/>
          <w:szCs w:val="18"/>
        </w:rPr>
        <w:t>’</w:t>
      </w:r>
      <w:r>
        <w:rPr>
          <w:rFonts w:cs="Tahoma"/>
          <w:szCs w:val="18"/>
        </w:rPr>
        <w:t xml:space="preserve">idoneità a ricevere i premi per il Supporto o gli Interventi telefonici nel periodo attuale di attribuzione dei premi o in periodi futuri. </w:t>
      </w:r>
    </w:p>
    <w:p w14:paraId="3717567B" w14:textId="77777777" w:rsidR="00332DA2" w:rsidRPr="00114501" w:rsidRDefault="00332DA2" w:rsidP="00840F96">
      <w:pPr>
        <w:pStyle w:val="ProductList-Body"/>
        <w:ind w:left="180"/>
      </w:pPr>
    </w:p>
    <w:p w14:paraId="155D7F7B" w14:textId="77777777" w:rsidR="00332DA2" w:rsidRPr="00114501" w:rsidRDefault="00332DA2" w:rsidP="00840F96">
      <w:pPr>
        <w:pStyle w:val="ProductList-Body"/>
        <w:ind w:left="180"/>
      </w:pPr>
      <w:bookmarkStart w:id="1613" w:name="_Toc336338237"/>
      <w:bookmarkStart w:id="1614" w:name="_Toc372892144"/>
      <w:r>
        <w:rPr>
          <w:rFonts w:cs="Tahoma"/>
          <w:b/>
          <w:color w:val="00188F"/>
          <w:szCs w:val="18"/>
        </w:rPr>
        <w:t>Supporto Illimitato per la Risoluzione dei Problemi 24x7</w:t>
      </w:r>
      <w:bookmarkEnd w:id="1613"/>
      <w:bookmarkEnd w:id="1614"/>
    </w:p>
    <w:p w14:paraId="3EF06082" w14:textId="77777777" w:rsidR="00332DA2" w:rsidRPr="00114501" w:rsidRDefault="00332DA2" w:rsidP="009B64AA">
      <w:pPr>
        <w:pStyle w:val="ProductList-Body"/>
        <w:ind w:left="180"/>
      </w:pPr>
      <w:r>
        <w:rPr>
          <w:rFonts w:cs="Tahoma"/>
          <w:szCs w:val="18"/>
        </w:rPr>
        <w:t>Questo vantaggio è disponibile esclusivamente tramite (1) Enrollment for Application Platform (EAP) ai sensi di un Contratto Enterprise e/o (2)</w:t>
      </w:r>
      <w:r w:rsidR="009B64AA">
        <w:rPr>
          <w:rFonts w:cs="Tahoma"/>
          <w:szCs w:val="18"/>
        </w:rPr>
        <w:t> </w:t>
      </w:r>
      <w:r>
        <w:rPr>
          <w:rFonts w:cs="Tahoma"/>
          <w:szCs w:val="18"/>
        </w:rPr>
        <w:t>l</w:t>
      </w:r>
      <w:r w:rsidR="00682329">
        <w:rPr>
          <w:rFonts w:cs="Tahoma"/>
          <w:szCs w:val="18"/>
        </w:rPr>
        <w:t>’</w:t>
      </w:r>
      <w:r>
        <w:rPr>
          <w:rFonts w:cs="Tahoma"/>
          <w:szCs w:val="18"/>
        </w:rPr>
        <w:t>Iscrizione Server and Cloud (SCE) ai sensi di un Contratto Enterprise e/o (3) l</w:t>
      </w:r>
      <w:r w:rsidR="00682329">
        <w:rPr>
          <w:rFonts w:cs="Tahoma"/>
          <w:szCs w:val="18"/>
        </w:rPr>
        <w:t>’</w:t>
      </w:r>
      <w:r>
        <w:rPr>
          <w:rFonts w:cs="Tahoma"/>
          <w:szCs w:val="18"/>
        </w:rPr>
        <w:t>acquisto di licenze per Parallel Data Warehouse (PDW) ai sensi di un contratto EA, EAP, Select Plus o Select.</w:t>
      </w:r>
    </w:p>
    <w:p w14:paraId="26B3385D" w14:textId="77777777" w:rsidR="00332DA2" w:rsidRPr="00114501" w:rsidRDefault="00332DA2" w:rsidP="00840F96">
      <w:pPr>
        <w:pStyle w:val="ProductList-Body"/>
        <w:ind w:left="180"/>
      </w:pPr>
    </w:p>
    <w:p w14:paraId="44861928" w14:textId="77777777" w:rsidR="00332DA2" w:rsidRPr="00114501" w:rsidRDefault="00332DA2" w:rsidP="00840F96">
      <w:pPr>
        <w:pStyle w:val="ProductList-Body"/>
        <w:ind w:left="180"/>
      </w:pPr>
      <w:r>
        <w:rPr>
          <w:b/>
          <w:color w:val="00188F"/>
          <w:szCs w:val="18"/>
        </w:rPr>
        <w:t>Idoneità a SCE</w:t>
      </w:r>
    </w:p>
    <w:p w14:paraId="677FF769" w14:textId="77777777" w:rsidR="00332DA2" w:rsidRPr="00114501" w:rsidRDefault="00332DA2" w:rsidP="00840F96">
      <w:pPr>
        <w:pStyle w:val="ProductList-Body"/>
        <w:ind w:left="180"/>
      </w:pPr>
      <w:r>
        <w:rPr>
          <w:szCs w:val="18"/>
        </w:rPr>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68" w:history="1">
        <w:r>
          <w:rPr>
            <w:rStyle w:val="Hyperlink"/>
            <w:rFonts w:cs="Tahoma"/>
            <w:szCs w:val="18"/>
          </w:rPr>
          <w:t>Criteri per il Ciclo di Vita del Supporto di Microsoft</w:t>
        </w:r>
      </w:hyperlink>
      <w:r>
        <w:rPr>
          <w:color w:val="000000"/>
          <w:szCs w:val="18"/>
        </w:rPr>
        <w:t xml:space="preserve"> in linea con il contratto Premier di una società, sono inclusi nel vantaggio.</w:t>
      </w:r>
    </w:p>
    <w:p w14:paraId="334355DB" w14:textId="77777777" w:rsidR="00332DA2" w:rsidRPr="00114501" w:rsidRDefault="00332DA2" w:rsidP="00840F96">
      <w:pPr>
        <w:pStyle w:val="ProductList-Body"/>
        <w:ind w:left="180"/>
      </w:pPr>
    </w:p>
    <w:p w14:paraId="39417CD0" w14:textId="77777777" w:rsidR="00332DA2" w:rsidRPr="00114501" w:rsidRDefault="00332DA2" w:rsidP="00840F96">
      <w:pPr>
        <w:pStyle w:val="ProductList-Body"/>
        <w:ind w:left="180"/>
      </w:pPr>
      <w:r>
        <w:rPr>
          <w:rFonts w:eastAsia="Calibri" w:cs="Tahoma"/>
          <w:szCs w:val="18"/>
        </w:rPr>
        <w:t>I Prodotti della Piattaforma Applicativa che si qualificano sono:</w:t>
      </w:r>
    </w:p>
    <w:p w14:paraId="205E11A1" w14:textId="77777777" w:rsidR="00332DA2" w:rsidRPr="00114501" w:rsidRDefault="00332DA2" w:rsidP="00840F96">
      <w:pPr>
        <w:pStyle w:val="ProductList-Body"/>
        <w:numPr>
          <w:ilvl w:val="0"/>
          <w:numId w:val="26"/>
        </w:numPr>
        <w:ind w:hanging="270"/>
      </w:pPr>
      <w:r>
        <w:rPr>
          <w:rFonts w:cs="Tahoma"/>
          <w:szCs w:val="18"/>
        </w:rPr>
        <w:t>CAL per SQL</w:t>
      </w:r>
    </w:p>
    <w:p w14:paraId="53D70DB3" w14:textId="77777777" w:rsidR="00332DA2" w:rsidRPr="00114501" w:rsidRDefault="00332DA2" w:rsidP="00840F96">
      <w:pPr>
        <w:pStyle w:val="ProductList-Body"/>
        <w:numPr>
          <w:ilvl w:val="0"/>
          <w:numId w:val="26"/>
        </w:numPr>
        <w:ind w:hanging="270"/>
      </w:pPr>
      <w:r>
        <w:rPr>
          <w:rFonts w:cs="Tahoma"/>
          <w:szCs w:val="18"/>
        </w:rPr>
        <w:t>SQL Server Standard</w:t>
      </w:r>
    </w:p>
    <w:p w14:paraId="7C357F6A" w14:textId="77777777" w:rsidR="00332DA2" w:rsidRPr="00114501" w:rsidRDefault="00332DA2" w:rsidP="00840F96">
      <w:pPr>
        <w:pStyle w:val="ProductList-Body"/>
        <w:numPr>
          <w:ilvl w:val="0"/>
          <w:numId w:val="26"/>
        </w:numPr>
        <w:ind w:hanging="270"/>
      </w:pPr>
      <w:r>
        <w:rPr>
          <w:rFonts w:cs="Tahoma"/>
          <w:szCs w:val="18"/>
        </w:rPr>
        <w:t xml:space="preserve">SQL Server Standard Per Core </w:t>
      </w:r>
    </w:p>
    <w:p w14:paraId="2B65FB39" w14:textId="77777777" w:rsidR="00332DA2" w:rsidRPr="00114501" w:rsidRDefault="00332DA2" w:rsidP="00840F96">
      <w:pPr>
        <w:pStyle w:val="ProductList-Body"/>
        <w:numPr>
          <w:ilvl w:val="0"/>
          <w:numId w:val="26"/>
        </w:numPr>
        <w:ind w:hanging="270"/>
      </w:pPr>
      <w:r>
        <w:rPr>
          <w:rFonts w:cs="Tahoma"/>
          <w:szCs w:val="18"/>
        </w:rPr>
        <w:t xml:space="preserve">SQL Server Enterprise Per Core </w:t>
      </w:r>
    </w:p>
    <w:p w14:paraId="02637AF9" w14:textId="77777777" w:rsidR="00332DA2" w:rsidRPr="00114501" w:rsidRDefault="00332DA2" w:rsidP="00840F96">
      <w:pPr>
        <w:pStyle w:val="ProductList-Body"/>
        <w:numPr>
          <w:ilvl w:val="0"/>
          <w:numId w:val="26"/>
        </w:numPr>
        <w:ind w:hanging="270"/>
      </w:pPr>
      <w:r>
        <w:rPr>
          <w:rFonts w:cs="Tahoma"/>
          <w:szCs w:val="18"/>
        </w:rPr>
        <w:t>SQL Server Business Intelligence</w:t>
      </w:r>
    </w:p>
    <w:p w14:paraId="3D715DF3" w14:textId="77777777" w:rsidR="00332DA2" w:rsidRPr="00114501" w:rsidRDefault="00332DA2" w:rsidP="00840F96">
      <w:pPr>
        <w:pStyle w:val="ProductList-Body"/>
        <w:numPr>
          <w:ilvl w:val="0"/>
          <w:numId w:val="26"/>
        </w:numPr>
        <w:ind w:hanging="270"/>
      </w:pPr>
      <w:r>
        <w:rPr>
          <w:rFonts w:cs="Tahoma"/>
          <w:szCs w:val="18"/>
        </w:rPr>
        <w:t>SQL Server Parallel Data Warehouse</w:t>
      </w:r>
    </w:p>
    <w:p w14:paraId="412E15A9" w14:textId="77777777" w:rsidR="00332DA2" w:rsidRPr="00114501" w:rsidRDefault="00332DA2" w:rsidP="00840F96">
      <w:pPr>
        <w:pStyle w:val="ProductList-Body"/>
        <w:numPr>
          <w:ilvl w:val="0"/>
          <w:numId w:val="26"/>
        </w:numPr>
        <w:ind w:hanging="270"/>
      </w:pPr>
      <w:r>
        <w:rPr>
          <w:rFonts w:cs="Tahoma"/>
          <w:szCs w:val="18"/>
        </w:rPr>
        <w:t>BizTalk Server Standard Per Core</w:t>
      </w:r>
    </w:p>
    <w:p w14:paraId="2001D1D5" w14:textId="77777777" w:rsidR="00332DA2" w:rsidRPr="00114501" w:rsidRDefault="00332DA2" w:rsidP="00840F96">
      <w:pPr>
        <w:pStyle w:val="ProductList-Body"/>
        <w:numPr>
          <w:ilvl w:val="0"/>
          <w:numId w:val="26"/>
        </w:numPr>
        <w:ind w:hanging="270"/>
      </w:pPr>
      <w:r>
        <w:rPr>
          <w:rFonts w:cs="Tahoma"/>
          <w:szCs w:val="18"/>
        </w:rPr>
        <w:t>BizTalk Server Enterprise Per Core</w:t>
      </w:r>
    </w:p>
    <w:p w14:paraId="00DB9F44" w14:textId="77777777" w:rsidR="00332DA2" w:rsidRPr="00114501" w:rsidRDefault="00332DA2" w:rsidP="00840F96">
      <w:pPr>
        <w:pStyle w:val="ProductList-Body"/>
        <w:numPr>
          <w:ilvl w:val="0"/>
          <w:numId w:val="26"/>
        </w:numPr>
        <w:ind w:hanging="270"/>
      </w:pPr>
      <w:r>
        <w:rPr>
          <w:rFonts w:cs="Tahoma"/>
          <w:szCs w:val="18"/>
        </w:rPr>
        <w:t>BizTalk Server Branch Per Core</w:t>
      </w:r>
    </w:p>
    <w:p w14:paraId="0479A0BD" w14:textId="77777777" w:rsidR="00332DA2" w:rsidRPr="00114501" w:rsidRDefault="00332DA2" w:rsidP="00840F96">
      <w:pPr>
        <w:pStyle w:val="ProductList-Body"/>
        <w:numPr>
          <w:ilvl w:val="0"/>
          <w:numId w:val="26"/>
        </w:numPr>
        <w:ind w:hanging="270"/>
      </w:pPr>
      <w:r>
        <w:rPr>
          <w:rFonts w:cs="Tahoma"/>
          <w:szCs w:val="18"/>
        </w:rPr>
        <w:t>Office SharePoint Server</w:t>
      </w:r>
    </w:p>
    <w:p w14:paraId="49182C81" w14:textId="77777777" w:rsidR="00332DA2" w:rsidRPr="00114501" w:rsidRDefault="00332DA2" w:rsidP="00840F96">
      <w:pPr>
        <w:pStyle w:val="ProductList-Body"/>
        <w:ind w:left="180"/>
      </w:pPr>
    </w:p>
    <w:p w14:paraId="3F703EE4" w14:textId="77777777" w:rsidR="00332DA2" w:rsidRPr="00114501" w:rsidRDefault="00332DA2" w:rsidP="00840F96">
      <w:pPr>
        <w:pStyle w:val="ProductList-Body"/>
        <w:ind w:left="180"/>
      </w:pPr>
      <w:r>
        <w:rPr>
          <w:szCs w:val="18"/>
        </w:rPr>
        <w:t>I prodotti che si qualificano del Componente Core Infrastructure sono:</w:t>
      </w:r>
    </w:p>
    <w:p w14:paraId="50298C3D" w14:textId="77777777" w:rsidR="00332DA2" w:rsidRPr="00B741C2" w:rsidRDefault="006F1126" w:rsidP="00840F96">
      <w:pPr>
        <w:pStyle w:val="ProductList-Body"/>
        <w:numPr>
          <w:ilvl w:val="0"/>
          <w:numId w:val="27"/>
        </w:numPr>
        <w:ind w:hanging="270"/>
        <w:rPr>
          <w:lang w:val="pt-BR"/>
        </w:rPr>
      </w:pPr>
      <w:r w:rsidRPr="00B741C2">
        <w:rPr>
          <w:szCs w:val="18"/>
          <w:lang w:val="pt-BR"/>
        </w:rPr>
        <w:t>CIS Datacenter (Windows Server Datacenter e System Center Datacenter)</w:t>
      </w:r>
    </w:p>
    <w:p w14:paraId="64F5F113" w14:textId="77777777" w:rsidR="00332DA2" w:rsidRPr="00114501" w:rsidRDefault="00332DA2" w:rsidP="00840F96">
      <w:pPr>
        <w:pStyle w:val="ProductList-Body"/>
        <w:numPr>
          <w:ilvl w:val="0"/>
          <w:numId w:val="27"/>
        </w:numPr>
        <w:ind w:hanging="270"/>
      </w:pPr>
      <w:r>
        <w:rPr>
          <w:szCs w:val="18"/>
        </w:rPr>
        <w:t>CIS Standard (Windows Server Standard e System Center Standard)</w:t>
      </w:r>
    </w:p>
    <w:p w14:paraId="4A2E5BD7" w14:textId="77777777" w:rsidR="00332DA2" w:rsidRPr="00114501" w:rsidRDefault="00332DA2" w:rsidP="00840F96">
      <w:pPr>
        <w:pStyle w:val="ProductList-Body"/>
        <w:ind w:left="180"/>
      </w:pPr>
    </w:p>
    <w:p w14:paraId="6F861D32" w14:textId="77777777" w:rsidR="00332DA2" w:rsidRPr="00114501" w:rsidRDefault="00332DA2" w:rsidP="00840F96">
      <w:pPr>
        <w:pStyle w:val="ProductList-Body"/>
        <w:ind w:left="180"/>
      </w:pPr>
      <w:r>
        <w:rPr>
          <w:rFonts w:cs="Tahoma"/>
          <w:szCs w:val="18"/>
        </w:rPr>
        <w:t>La seguente tabella elenca le conversioni delle soglie di spesa SA, in caso di contratti stipulati in valute diverse dall</w:t>
      </w:r>
      <w:r w:rsidR="00682329">
        <w:rPr>
          <w:rFonts w:cs="Tahoma"/>
          <w:szCs w:val="18"/>
        </w:rPr>
        <w:t>’</w:t>
      </w:r>
      <w:r>
        <w:rPr>
          <w:rFonts w:cs="Tahoma"/>
          <w:szCs w:val="18"/>
        </w:rPr>
        <w:t>USD.</w:t>
      </w:r>
      <w:r w:rsidR="0022493C">
        <w:rPr>
          <w:rFonts w:cs="Tahoma"/>
          <w:szCs w:val="18"/>
        </w:rPr>
        <w:t xml:space="preserve"> </w:t>
      </w:r>
      <w:r>
        <w:rPr>
          <w:rFonts w:cs="Tahoma"/>
          <w:szCs w:val="18"/>
        </w:rPr>
        <w:t>A causa delle fluttuazioni dei tassi di cambio, i valori riportati nella tabella sono soggetti a variazione senza preavviso.</w:t>
      </w:r>
    </w:p>
    <w:p w14:paraId="071AFC0E" w14:textId="77777777" w:rsidR="00332DA2" w:rsidRPr="00114501"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3D1BB9"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3144665A"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28174631"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1FEC81D2"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 xml:space="preserve">Spesa Media Annuale Minima per SA per beneficiare del PRS Illimitato 24x7 </w:t>
            </w:r>
          </w:p>
        </w:tc>
      </w:tr>
      <w:tr w:rsidR="00332DA2" w:rsidRPr="00717EC0" w14:paraId="4729EAE3" w14:textId="77777777" w:rsidTr="00840F96">
        <w:trPr>
          <w:trHeight w:val="236"/>
          <w:jc w:val="center"/>
        </w:trPr>
        <w:tc>
          <w:tcPr>
            <w:tcW w:w="3465" w:type="dxa"/>
            <w:vAlign w:val="bottom"/>
          </w:tcPr>
          <w:p w14:paraId="765D5827" w14:textId="77777777" w:rsidR="00332DA2" w:rsidRPr="00717EC0" w:rsidRDefault="00332DA2" w:rsidP="00332DA2">
            <w:pPr>
              <w:pStyle w:val="ProductList-Body"/>
              <w:rPr>
                <w:rFonts w:cs="Tahoma"/>
                <w:szCs w:val="18"/>
              </w:rPr>
            </w:pPr>
            <w:r>
              <w:rPr>
                <w:rFonts w:cs="Tahoma"/>
                <w:szCs w:val="18"/>
              </w:rPr>
              <w:t>Dollaro statunitense</w:t>
            </w:r>
          </w:p>
        </w:tc>
        <w:tc>
          <w:tcPr>
            <w:tcW w:w="3450" w:type="dxa"/>
            <w:vAlign w:val="bottom"/>
          </w:tcPr>
          <w:p w14:paraId="760BC919"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3D2ECAE1" w14:textId="77777777" w:rsidR="00332DA2" w:rsidRPr="00717EC0" w:rsidRDefault="00332DA2" w:rsidP="00332DA2">
            <w:pPr>
              <w:pStyle w:val="ProductList-Body"/>
              <w:rPr>
                <w:rFonts w:cs="Tahoma"/>
                <w:szCs w:val="18"/>
              </w:rPr>
            </w:pPr>
            <w:r>
              <w:rPr>
                <w:rFonts w:cs="Tahoma"/>
                <w:color w:val="000000"/>
                <w:szCs w:val="18"/>
              </w:rPr>
              <w:t xml:space="preserve"> 250</w:t>
            </w:r>
            <w:r w:rsidR="00686F6E">
              <w:rPr>
                <w:rFonts w:cs="Tahoma"/>
                <w:szCs w:val="18"/>
              </w:rPr>
              <w:t>.</w:t>
            </w:r>
            <w:r>
              <w:rPr>
                <w:rFonts w:cs="Tahoma"/>
                <w:color w:val="000000"/>
                <w:szCs w:val="18"/>
              </w:rPr>
              <w:t xml:space="preserve">000 </w:t>
            </w:r>
          </w:p>
        </w:tc>
      </w:tr>
      <w:tr w:rsidR="00332DA2" w:rsidRPr="00717EC0" w14:paraId="36331FB9" w14:textId="77777777" w:rsidTr="00840F96">
        <w:trPr>
          <w:trHeight w:val="236"/>
          <w:jc w:val="center"/>
        </w:trPr>
        <w:tc>
          <w:tcPr>
            <w:tcW w:w="3465" w:type="dxa"/>
            <w:vAlign w:val="bottom"/>
          </w:tcPr>
          <w:p w14:paraId="2E24D571" w14:textId="77777777" w:rsidR="00332DA2" w:rsidRPr="00717EC0" w:rsidRDefault="00332DA2" w:rsidP="00332DA2">
            <w:pPr>
              <w:pStyle w:val="ProductList-Body"/>
              <w:rPr>
                <w:rFonts w:cs="Tahoma"/>
                <w:szCs w:val="18"/>
              </w:rPr>
            </w:pPr>
            <w:r>
              <w:rPr>
                <w:rFonts w:cs="Tahoma"/>
                <w:szCs w:val="18"/>
              </w:rPr>
              <w:t>Dollaro australiano</w:t>
            </w:r>
          </w:p>
        </w:tc>
        <w:tc>
          <w:tcPr>
            <w:tcW w:w="3450" w:type="dxa"/>
            <w:vAlign w:val="bottom"/>
          </w:tcPr>
          <w:p w14:paraId="561D14C2"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34B245F9" w14:textId="77777777" w:rsidR="00332DA2" w:rsidRPr="00717EC0" w:rsidRDefault="00332DA2" w:rsidP="00332DA2">
            <w:pPr>
              <w:pStyle w:val="ProductList-Body"/>
              <w:rPr>
                <w:rFonts w:cs="Tahoma"/>
                <w:szCs w:val="18"/>
              </w:rPr>
            </w:pPr>
            <w:r>
              <w:rPr>
                <w:rFonts w:cs="Tahoma"/>
                <w:color w:val="000000"/>
                <w:szCs w:val="18"/>
              </w:rPr>
              <w:t xml:space="preserve"> 375</w:t>
            </w:r>
            <w:r w:rsidR="00686F6E">
              <w:rPr>
                <w:rFonts w:cs="Tahoma"/>
                <w:szCs w:val="18"/>
              </w:rPr>
              <w:t>.</w:t>
            </w:r>
            <w:r>
              <w:rPr>
                <w:rFonts w:cs="Tahoma"/>
                <w:color w:val="000000"/>
                <w:szCs w:val="18"/>
              </w:rPr>
              <w:t xml:space="preserve">000 </w:t>
            </w:r>
          </w:p>
        </w:tc>
      </w:tr>
      <w:tr w:rsidR="00332DA2" w:rsidRPr="00717EC0" w14:paraId="254DB3F5" w14:textId="77777777" w:rsidTr="00840F96">
        <w:trPr>
          <w:trHeight w:val="236"/>
          <w:jc w:val="center"/>
        </w:trPr>
        <w:tc>
          <w:tcPr>
            <w:tcW w:w="3465" w:type="dxa"/>
            <w:vAlign w:val="bottom"/>
          </w:tcPr>
          <w:p w14:paraId="6254D3DF" w14:textId="77777777" w:rsidR="00332DA2" w:rsidRPr="00717EC0" w:rsidRDefault="00332DA2" w:rsidP="00332DA2">
            <w:pPr>
              <w:pStyle w:val="ProductList-Body"/>
              <w:rPr>
                <w:rFonts w:cs="Tahoma"/>
                <w:szCs w:val="18"/>
              </w:rPr>
            </w:pPr>
            <w:r>
              <w:rPr>
                <w:rFonts w:cs="Tahoma"/>
                <w:szCs w:val="18"/>
              </w:rPr>
              <w:t>Dollaro canadese</w:t>
            </w:r>
          </w:p>
        </w:tc>
        <w:tc>
          <w:tcPr>
            <w:tcW w:w="3450" w:type="dxa"/>
            <w:vAlign w:val="bottom"/>
          </w:tcPr>
          <w:p w14:paraId="6B50FFC8"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1D717978" w14:textId="77777777" w:rsidR="00332DA2" w:rsidRPr="00717EC0" w:rsidRDefault="00332DA2" w:rsidP="00332DA2">
            <w:pPr>
              <w:pStyle w:val="ProductList-Body"/>
              <w:rPr>
                <w:rFonts w:cs="Tahoma"/>
                <w:szCs w:val="18"/>
              </w:rPr>
            </w:pPr>
            <w:r>
              <w:rPr>
                <w:rFonts w:cs="Tahoma"/>
                <w:color w:val="000000"/>
                <w:szCs w:val="18"/>
              </w:rPr>
              <w:t xml:space="preserve"> 337</w:t>
            </w:r>
            <w:r w:rsidR="00686F6E">
              <w:rPr>
                <w:rFonts w:cs="Tahoma"/>
                <w:szCs w:val="18"/>
              </w:rPr>
              <w:t>.</w:t>
            </w:r>
            <w:r>
              <w:rPr>
                <w:rFonts w:cs="Tahoma"/>
                <w:color w:val="000000"/>
                <w:szCs w:val="18"/>
              </w:rPr>
              <w:t xml:space="preserve">500 </w:t>
            </w:r>
          </w:p>
        </w:tc>
      </w:tr>
      <w:tr w:rsidR="00332DA2" w:rsidRPr="00717EC0" w14:paraId="0A2CD9A0" w14:textId="77777777" w:rsidTr="00840F96">
        <w:trPr>
          <w:trHeight w:val="236"/>
          <w:jc w:val="center"/>
        </w:trPr>
        <w:tc>
          <w:tcPr>
            <w:tcW w:w="3465" w:type="dxa"/>
            <w:vAlign w:val="bottom"/>
          </w:tcPr>
          <w:p w14:paraId="30FD7CCC" w14:textId="77777777" w:rsidR="00332DA2" w:rsidRPr="00717EC0" w:rsidRDefault="00332DA2" w:rsidP="00332DA2">
            <w:pPr>
              <w:pStyle w:val="ProductList-Body"/>
              <w:rPr>
                <w:rFonts w:cs="Tahoma"/>
                <w:szCs w:val="18"/>
              </w:rPr>
            </w:pPr>
            <w:r>
              <w:rPr>
                <w:rFonts w:cs="Tahoma"/>
                <w:szCs w:val="18"/>
              </w:rPr>
              <w:t>Franco svizzero</w:t>
            </w:r>
          </w:p>
        </w:tc>
        <w:tc>
          <w:tcPr>
            <w:tcW w:w="3450" w:type="dxa"/>
            <w:vAlign w:val="bottom"/>
          </w:tcPr>
          <w:p w14:paraId="07A959D5"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06E7EAF1" w14:textId="77777777" w:rsidR="00332DA2" w:rsidRPr="00717EC0" w:rsidRDefault="00332DA2" w:rsidP="00332DA2">
            <w:pPr>
              <w:pStyle w:val="ProductList-Body"/>
              <w:rPr>
                <w:rFonts w:cs="Tahoma"/>
                <w:szCs w:val="18"/>
              </w:rPr>
            </w:pPr>
            <w:r>
              <w:rPr>
                <w:rFonts w:cs="Tahoma"/>
                <w:color w:val="000000"/>
                <w:szCs w:val="18"/>
              </w:rPr>
              <w:t xml:space="preserve"> 412</w:t>
            </w:r>
            <w:r w:rsidR="00686F6E">
              <w:rPr>
                <w:rFonts w:cs="Tahoma"/>
                <w:szCs w:val="18"/>
              </w:rPr>
              <w:t>.</w:t>
            </w:r>
            <w:r>
              <w:rPr>
                <w:rFonts w:cs="Tahoma"/>
                <w:color w:val="000000"/>
                <w:szCs w:val="18"/>
              </w:rPr>
              <w:t xml:space="preserve">500 </w:t>
            </w:r>
          </w:p>
        </w:tc>
      </w:tr>
      <w:tr w:rsidR="00332DA2" w:rsidRPr="00717EC0" w14:paraId="4B8150C1" w14:textId="77777777" w:rsidTr="00840F96">
        <w:trPr>
          <w:trHeight w:val="236"/>
          <w:jc w:val="center"/>
        </w:trPr>
        <w:tc>
          <w:tcPr>
            <w:tcW w:w="3465" w:type="dxa"/>
            <w:vAlign w:val="bottom"/>
          </w:tcPr>
          <w:p w14:paraId="75A579D5" w14:textId="77777777" w:rsidR="00332DA2" w:rsidRPr="00717EC0" w:rsidRDefault="00332DA2" w:rsidP="00332DA2">
            <w:pPr>
              <w:pStyle w:val="ProductList-Body"/>
              <w:rPr>
                <w:rFonts w:cs="Tahoma"/>
                <w:szCs w:val="18"/>
              </w:rPr>
            </w:pPr>
            <w:r>
              <w:rPr>
                <w:rFonts w:cs="Tahoma"/>
                <w:szCs w:val="18"/>
              </w:rPr>
              <w:t>Renminbi cinese</w:t>
            </w:r>
          </w:p>
        </w:tc>
        <w:tc>
          <w:tcPr>
            <w:tcW w:w="3450" w:type="dxa"/>
            <w:vAlign w:val="bottom"/>
          </w:tcPr>
          <w:p w14:paraId="683FCEBF"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72EB64A7" w14:textId="77777777" w:rsidR="00332DA2" w:rsidRPr="00717EC0" w:rsidRDefault="00332DA2" w:rsidP="00332DA2">
            <w:pPr>
              <w:pStyle w:val="ProductList-Body"/>
              <w:rPr>
                <w:rFonts w:cs="Tahoma"/>
                <w:szCs w:val="18"/>
              </w:rPr>
            </w:pPr>
            <w:r>
              <w:rPr>
                <w:rFonts w:cs="Tahoma"/>
                <w:color w:val="000000"/>
                <w:szCs w:val="18"/>
              </w:rPr>
              <w:t xml:space="preserve"> 2</w:t>
            </w:r>
            <w:r w:rsidR="00686F6E">
              <w:rPr>
                <w:rFonts w:cs="Tahoma"/>
                <w:szCs w:val="18"/>
              </w:rPr>
              <w:t>.</w:t>
            </w:r>
            <w:r>
              <w:rPr>
                <w:rFonts w:cs="Tahoma"/>
                <w:color w:val="000000"/>
                <w:szCs w:val="18"/>
              </w:rPr>
              <w:t>062</w:t>
            </w:r>
            <w:r w:rsidR="00686F6E">
              <w:rPr>
                <w:rFonts w:cs="Tahoma"/>
                <w:szCs w:val="18"/>
              </w:rPr>
              <w:t>.</w:t>
            </w:r>
            <w:r>
              <w:rPr>
                <w:rFonts w:cs="Tahoma"/>
                <w:color w:val="000000"/>
                <w:szCs w:val="18"/>
              </w:rPr>
              <w:t xml:space="preserve">500 </w:t>
            </w:r>
          </w:p>
        </w:tc>
      </w:tr>
      <w:tr w:rsidR="00332DA2" w:rsidRPr="00717EC0" w14:paraId="050DA4F2" w14:textId="77777777" w:rsidTr="00840F96">
        <w:trPr>
          <w:trHeight w:val="236"/>
          <w:jc w:val="center"/>
        </w:trPr>
        <w:tc>
          <w:tcPr>
            <w:tcW w:w="3465" w:type="dxa"/>
            <w:vAlign w:val="bottom"/>
          </w:tcPr>
          <w:p w14:paraId="3B03E025" w14:textId="77777777" w:rsidR="00332DA2" w:rsidRPr="00717EC0" w:rsidRDefault="00332DA2" w:rsidP="00332DA2">
            <w:pPr>
              <w:pStyle w:val="ProductList-Body"/>
              <w:rPr>
                <w:rFonts w:cs="Tahoma"/>
                <w:szCs w:val="18"/>
              </w:rPr>
            </w:pPr>
            <w:r>
              <w:rPr>
                <w:rFonts w:cs="Tahoma"/>
                <w:szCs w:val="18"/>
              </w:rPr>
              <w:t>Corone Danesi</w:t>
            </w:r>
          </w:p>
        </w:tc>
        <w:tc>
          <w:tcPr>
            <w:tcW w:w="3450" w:type="dxa"/>
            <w:vAlign w:val="bottom"/>
          </w:tcPr>
          <w:p w14:paraId="1EBAB1BA"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7B40EE94" w14:textId="77777777" w:rsidR="00332DA2" w:rsidRPr="00717EC0" w:rsidRDefault="00332DA2" w:rsidP="00332DA2">
            <w:pPr>
              <w:pStyle w:val="ProductList-Body"/>
              <w:rPr>
                <w:rFonts w:cs="Tahoma"/>
                <w:szCs w:val="18"/>
              </w:rPr>
            </w:pPr>
            <w:r>
              <w:rPr>
                <w:rFonts w:cs="Tahoma"/>
                <w:color w:val="000000"/>
                <w:szCs w:val="18"/>
              </w:rPr>
              <w:t xml:space="preserve"> 2</w:t>
            </w:r>
            <w:r w:rsidR="00686F6E">
              <w:rPr>
                <w:rFonts w:cs="Tahoma"/>
                <w:szCs w:val="18"/>
              </w:rPr>
              <w:t>.</w:t>
            </w:r>
            <w:r>
              <w:rPr>
                <w:rFonts w:cs="Tahoma"/>
                <w:color w:val="000000"/>
                <w:szCs w:val="18"/>
              </w:rPr>
              <w:t>000</w:t>
            </w:r>
            <w:r w:rsidR="00686F6E">
              <w:rPr>
                <w:rFonts w:cs="Tahoma"/>
                <w:szCs w:val="18"/>
              </w:rPr>
              <w:t>.</w:t>
            </w:r>
            <w:r>
              <w:rPr>
                <w:rFonts w:cs="Tahoma"/>
                <w:color w:val="000000"/>
                <w:szCs w:val="18"/>
              </w:rPr>
              <w:t xml:space="preserve">000 </w:t>
            </w:r>
          </w:p>
        </w:tc>
      </w:tr>
      <w:tr w:rsidR="00332DA2" w:rsidRPr="00717EC0" w14:paraId="4EA0A3B4" w14:textId="77777777" w:rsidTr="00840F96">
        <w:trPr>
          <w:trHeight w:val="236"/>
          <w:jc w:val="center"/>
        </w:trPr>
        <w:tc>
          <w:tcPr>
            <w:tcW w:w="3465" w:type="dxa"/>
            <w:vAlign w:val="bottom"/>
          </w:tcPr>
          <w:p w14:paraId="777D9115"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2733C32C"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07D3423C" w14:textId="77777777" w:rsidR="00332DA2" w:rsidRPr="00717EC0" w:rsidRDefault="00332DA2" w:rsidP="00332DA2">
            <w:pPr>
              <w:pStyle w:val="ProductList-Body"/>
              <w:rPr>
                <w:rFonts w:cs="Tahoma"/>
                <w:szCs w:val="18"/>
              </w:rPr>
            </w:pPr>
            <w:r>
              <w:rPr>
                <w:rFonts w:cs="Tahoma"/>
                <w:color w:val="000000"/>
                <w:szCs w:val="18"/>
              </w:rPr>
              <w:t xml:space="preserve"> 268</w:t>
            </w:r>
            <w:r w:rsidR="00686F6E">
              <w:rPr>
                <w:rFonts w:cs="Tahoma"/>
                <w:szCs w:val="18"/>
              </w:rPr>
              <w:t>.</w:t>
            </w:r>
            <w:r>
              <w:rPr>
                <w:rFonts w:cs="Tahoma"/>
                <w:color w:val="000000"/>
                <w:szCs w:val="18"/>
              </w:rPr>
              <w:t xml:space="preserve">750 </w:t>
            </w:r>
          </w:p>
        </w:tc>
      </w:tr>
      <w:tr w:rsidR="00332DA2" w:rsidRPr="00717EC0" w14:paraId="74B45493" w14:textId="77777777" w:rsidTr="00840F96">
        <w:trPr>
          <w:trHeight w:val="236"/>
          <w:jc w:val="center"/>
        </w:trPr>
        <w:tc>
          <w:tcPr>
            <w:tcW w:w="3465" w:type="dxa"/>
            <w:vAlign w:val="bottom"/>
          </w:tcPr>
          <w:p w14:paraId="03B51B2B" w14:textId="77777777" w:rsidR="00332DA2" w:rsidRPr="00717EC0" w:rsidRDefault="00332DA2" w:rsidP="00332DA2">
            <w:pPr>
              <w:pStyle w:val="ProductList-Body"/>
              <w:rPr>
                <w:rFonts w:cs="Tahoma"/>
                <w:szCs w:val="18"/>
              </w:rPr>
            </w:pPr>
            <w:r>
              <w:rPr>
                <w:rFonts w:cs="Tahoma"/>
                <w:szCs w:val="18"/>
              </w:rPr>
              <w:t>Sterlina britannica</w:t>
            </w:r>
          </w:p>
        </w:tc>
        <w:tc>
          <w:tcPr>
            <w:tcW w:w="3450" w:type="dxa"/>
            <w:vAlign w:val="bottom"/>
          </w:tcPr>
          <w:p w14:paraId="55DFEDE0"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0AB59F7E" w14:textId="77777777" w:rsidR="00332DA2" w:rsidRPr="00717EC0" w:rsidRDefault="00332DA2" w:rsidP="00332DA2">
            <w:pPr>
              <w:pStyle w:val="ProductList-Body"/>
              <w:rPr>
                <w:rFonts w:cs="Tahoma"/>
                <w:szCs w:val="18"/>
              </w:rPr>
            </w:pPr>
            <w:r>
              <w:rPr>
                <w:rFonts w:cs="Tahoma"/>
                <w:szCs w:val="18"/>
              </w:rPr>
              <w:t xml:space="preserve"> </w:t>
            </w:r>
            <w:r>
              <w:rPr>
                <w:rFonts w:cs="Tahoma"/>
                <w:color w:val="000000"/>
                <w:szCs w:val="18"/>
              </w:rPr>
              <w:t>168</w:t>
            </w:r>
            <w:r w:rsidR="00686F6E">
              <w:rPr>
                <w:rFonts w:cs="Tahoma"/>
                <w:szCs w:val="18"/>
              </w:rPr>
              <w:t>.</w:t>
            </w:r>
            <w:r>
              <w:rPr>
                <w:rFonts w:cs="Tahoma"/>
                <w:color w:val="000000"/>
                <w:szCs w:val="18"/>
              </w:rPr>
              <w:t xml:space="preserve">750 </w:t>
            </w:r>
          </w:p>
        </w:tc>
      </w:tr>
      <w:tr w:rsidR="00332DA2" w:rsidRPr="00717EC0" w14:paraId="488F4BC2" w14:textId="77777777" w:rsidTr="00840F96">
        <w:trPr>
          <w:trHeight w:val="236"/>
          <w:jc w:val="center"/>
        </w:trPr>
        <w:tc>
          <w:tcPr>
            <w:tcW w:w="3465" w:type="dxa"/>
            <w:vAlign w:val="bottom"/>
          </w:tcPr>
          <w:p w14:paraId="451D8742" w14:textId="77777777" w:rsidR="00332DA2" w:rsidRPr="00717EC0" w:rsidRDefault="00332DA2" w:rsidP="00332DA2">
            <w:pPr>
              <w:pStyle w:val="ProductList-Body"/>
              <w:rPr>
                <w:rFonts w:cs="Tahoma"/>
                <w:szCs w:val="18"/>
              </w:rPr>
            </w:pPr>
            <w:r>
              <w:rPr>
                <w:rFonts w:cs="Tahoma"/>
                <w:szCs w:val="18"/>
              </w:rPr>
              <w:t>Yen Giapponesi</w:t>
            </w:r>
          </w:p>
        </w:tc>
        <w:tc>
          <w:tcPr>
            <w:tcW w:w="3450" w:type="dxa"/>
            <w:vAlign w:val="bottom"/>
          </w:tcPr>
          <w:p w14:paraId="18DAD28F"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1DCC7ACA" w14:textId="77777777" w:rsidR="00332DA2" w:rsidRPr="00717EC0" w:rsidRDefault="00332DA2" w:rsidP="00332DA2">
            <w:pPr>
              <w:pStyle w:val="ProductList-Body"/>
              <w:rPr>
                <w:rFonts w:cs="Tahoma"/>
                <w:szCs w:val="18"/>
              </w:rPr>
            </w:pPr>
            <w:r>
              <w:rPr>
                <w:rFonts w:cs="Tahoma"/>
                <w:color w:val="000000"/>
                <w:szCs w:val="18"/>
              </w:rPr>
              <w:t xml:space="preserve"> 30</w:t>
            </w:r>
            <w:r w:rsidR="00686F6E">
              <w:rPr>
                <w:rFonts w:cs="Tahoma"/>
                <w:szCs w:val="18"/>
              </w:rPr>
              <w:t>.</w:t>
            </w:r>
            <w:r>
              <w:rPr>
                <w:rFonts w:cs="Tahoma"/>
                <w:color w:val="000000"/>
                <w:szCs w:val="18"/>
              </w:rPr>
              <w:t>000</w:t>
            </w:r>
            <w:r w:rsidR="00686F6E">
              <w:rPr>
                <w:rFonts w:cs="Tahoma"/>
                <w:szCs w:val="18"/>
              </w:rPr>
              <w:t>.</w:t>
            </w:r>
            <w:r>
              <w:rPr>
                <w:rFonts w:cs="Tahoma"/>
                <w:color w:val="000000"/>
                <w:szCs w:val="18"/>
              </w:rPr>
              <w:t xml:space="preserve">000 </w:t>
            </w:r>
          </w:p>
        </w:tc>
      </w:tr>
      <w:tr w:rsidR="00332DA2" w:rsidRPr="00717EC0" w14:paraId="3D7908BC" w14:textId="77777777" w:rsidTr="00840F96">
        <w:trPr>
          <w:trHeight w:val="236"/>
          <w:jc w:val="center"/>
        </w:trPr>
        <w:tc>
          <w:tcPr>
            <w:tcW w:w="3465" w:type="dxa"/>
            <w:vAlign w:val="bottom"/>
          </w:tcPr>
          <w:p w14:paraId="3C5A2A0B" w14:textId="77777777" w:rsidR="00332DA2" w:rsidRPr="00717EC0" w:rsidRDefault="00332DA2" w:rsidP="00332DA2">
            <w:pPr>
              <w:pStyle w:val="ProductList-Body"/>
              <w:rPr>
                <w:rFonts w:cs="Tahoma"/>
                <w:szCs w:val="18"/>
              </w:rPr>
            </w:pPr>
            <w:r>
              <w:rPr>
                <w:rFonts w:cs="Tahoma"/>
                <w:szCs w:val="18"/>
              </w:rPr>
              <w:t>Won Coreani</w:t>
            </w:r>
          </w:p>
        </w:tc>
        <w:tc>
          <w:tcPr>
            <w:tcW w:w="3450" w:type="dxa"/>
            <w:vAlign w:val="bottom"/>
          </w:tcPr>
          <w:p w14:paraId="6A0BB64B"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5E5D5454" w14:textId="77777777" w:rsidR="00332DA2" w:rsidRPr="00717EC0" w:rsidRDefault="00332DA2" w:rsidP="00332DA2">
            <w:pPr>
              <w:pStyle w:val="ProductList-Body"/>
              <w:rPr>
                <w:rFonts w:cs="Tahoma"/>
                <w:szCs w:val="18"/>
              </w:rPr>
            </w:pPr>
            <w:r>
              <w:rPr>
                <w:rFonts w:cs="Tahoma"/>
                <w:color w:val="000000"/>
                <w:szCs w:val="18"/>
              </w:rPr>
              <w:t xml:space="preserve"> 300</w:t>
            </w:r>
            <w:r w:rsidR="00686F6E">
              <w:rPr>
                <w:rFonts w:cs="Tahoma"/>
                <w:szCs w:val="18"/>
              </w:rPr>
              <w:t>.</w:t>
            </w:r>
            <w:r>
              <w:rPr>
                <w:rFonts w:cs="Tahoma"/>
                <w:color w:val="000000"/>
                <w:szCs w:val="18"/>
              </w:rPr>
              <w:t>000</w:t>
            </w:r>
            <w:r w:rsidR="00686F6E">
              <w:rPr>
                <w:rFonts w:cs="Tahoma"/>
                <w:szCs w:val="18"/>
              </w:rPr>
              <w:t>.</w:t>
            </w:r>
            <w:r>
              <w:rPr>
                <w:rFonts w:cs="Tahoma"/>
                <w:color w:val="000000"/>
                <w:szCs w:val="18"/>
              </w:rPr>
              <w:t xml:space="preserve">000 </w:t>
            </w:r>
          </w:p>
        </w:tc>
      </w:tr>
      <w:tr w:rsidR="00332DA2" w:rsidRPr="00717EC0" w14:paraId="46293E5C" w14:textId="77777777" w:rsidTr="00840F96">
        <w:trPr>
          <w:trHeight w:val="236"/>
          <w:jc w:val="center"/>
        </w:trPr>
        <w:tc>
          <w:tcPr>
            <w:tcW w:w="3465" w:type="dxa"/>
            <w:vAlign w:val="bottom"/>
          </w:tcPr>
          <w:p w14:paraId="6750F58D" w14:textId="77777777" w:rsidR="00332DA2" w:rsidRPr="00717EC0" w:rsidRDefault="00332DA2" w:rsidP="00332DA2">
            <w:pPr>
              <w:pStyle w:val="ProductList-Body"/>
              <w:rPr>
                <w:rFonts w:cs="Tahoma"/>
                <w:szCs w:val="18"/>
              </w:rPr>
            </w:pPr>
            <w:r>
              <w:rPr>
                <w:rFonts w:cs="Tahoma"/>
                <w:szCs w:val="18"/>
              </w:rPr>
              <w:t>Corone Norvegesi</w:t>
            </w:r>
          </w:p>
        </w:tc>
        <w:tc>
          <w:tcPr>
            <w:tcW w:w="3450" w:type="dxa"/>
            <w:vAlign w:val="bottom"/>
          </w:tcPr>
          <w:p w14:paraId="27E91996"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34875088" w14:textId="77777777" w:rsidR="00332DA2" w:rsidRPr="00717EC0" w:rsidRDefault="00332DA2" w:rsidP="00332DA2">
            <w:pPr>
              <w:pStyle w:val="ProductList-Body"/>
              <w:rPr>
                <w:rFonts w:cs="Tahoma"/>
                <w:szCs w:val="18"/>
              </w:rPr>
            </w:pPr>
            <w:r>
              <w:rPr>
                <w:rFonts w:cs="Tahoma"/>
                <w:color w:val="000000"/>
                <w:szCs w:val="18"/>
              </w:rPr>
              <w:t xml:space="preserve"> 2</w:t>
            </w:r>
            <w:r w:rsidR="00686F6E">
              <w:rPr>
                <w:rFonts w:cs="Tahoma"/>
                <w:szCs w:val="18"/>
              </w:rPr>
              <w:t>.</w:t>
            </w:r>
            <w:r>
              <w:rPr>
                <w:rFonts w:cs="Tahoma"/>
                <w:color w:val="000000"/>
                <w:szCs w:val="18"/>
              </w:rPr>
              <w:t>062</w:t>
            </w:r>
            <w:r w:rsidR="00686F6E">
              <w:rPr>
                <w:rFonts w:cs="Tahoma"/>
                <w:szCs w:val="18"/>
              </w:rPr>
              <w:t>.</w:t>
            </w:r>
            <w:r>
              <w:rPr>
                <w:rFonts w:cs="Tahoma"/>
                <w:color w:val="000000"/>
                <w:szCs w:val="18"/>
              </w:rPr>
              <w:t xml:space="preserve">500 </w:t>
            </w:r>
          </w:p>
        </w:tc>
      </w:tr>
      <w:tr w:rsidR="00332DA2" w:rsidRPr="00717EC0" w14:paraId="00A062AB" w14:textId="77777777" w:rsidTr="00840F96">
        <w:trPr>
          <w:trHeight w:val="236"/>
          <w:jc w:val="center"/>
        </w:trPr>
        <w:tc>
          <w:tcPr>
            <w:tcW w:w="3465" w:type="dxa"/>
            <w:vAlign w:val="bottom"/>
          </w:tcPr>
          <w:p w14:paraId="374A17CE" w14:textId="77777777" w:rsidR="00332DA2" w:rsidRPr="00717EC0" w:rsidRDefault="00332DA2" w:rsidP="00332DA2">
            <w:pPr>
              <w:pStyle w:val="ProductList-Body"/>
              <w:rPr>
                <w:rFonts w:cs="Tahoma"/>
                <w:szCs w:val="18"/>
              </w:rPr>
            </w:pPr>
            <w:r>
              <w:rPr>
                <w:rFonts w:cs="Tahoma"/>
                <w:szCs w:val="18"/>
              </w:rPr>
              <w:t>Dollaro neozelandese</w:t>
            </w:r>
          </w:p>
        </w:tc>
        <w:tc>
          <w:tcPr>
            <w:tcW w:w="3450" w:type="dxa"/>
            <w:vAlign w:val="bottom"/>
          </w:tcPr>
          <w:p w14:paraId="307FFF25"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396C08F5" w14:textId="77777777" w:rsidR="00332DA2" w:rsidRPr="00717EC0" w:rsidRDefault="00332DA2" w:rsidP="00332DA2">
            <w:pPr>
              <w:pStyle w:val="ProductList-Body"/>
              <w:rPr>
                <w:rFonts w:cs="Tahoma"/>
                <w:szCs w:val="18"/>
              </w:rPr>
            </w:pPr>
            <w:r>
              <w:rPr>
                <w:rFonts w:cs="Tahoma"/>
                <w:color w:val="000000"/>
                <w:szCs w:val="18"/>
              </w:rPr>
              <w:t xml:space="preserve"> 437</w:t>
            </w:r>
            <w:r w:rsidR="00686F6E">
              <w:rPr>
                <w:rFonts w:cs="Tahoma"/>
                <w:szCs w:val="18"/>
              </w:rPr>
              <w:t>.</w:t>
            </w:r>
            <w:r>
              <w:rPr>
                <w:rFonts w:cs="Tahoma"/>
                <w:color w:val="000000"/>
                <w:szCs w:val="18"/>
              </w:rPr>
              <w:t xml:space="preserve">500 </w:t>
            </w:r>
          </w:p>
        </w:tc>
      </w:tr>
      <w:tr w:rsidR="00332DA2" w:rsidRPr="00717EC0" w14:paraId="52B615F7" w14:textId="77777777" w:rsidTr="00840F96">
        <w:trPr>
          <w:trHeight w:val="236"/>
          <w:jc w:val="center"/>
        </w:trPr>
        <w:tc>
          <w:tcPr>
            <w:tcW w:w="3465" w:type="dxa"/>
            <w:vAlign w:val="bottom"/>
          </w:tcPr>
          <w:p w14:paraId="23F5EE6C" w14:textId="77777777" w:rsidR="00332DA2" w:rsidRPr="00717EC0" w:rsidRDefault="00332DA2" w:rsidP="00332DA2">
            <w:pPr>
              <w:pStyle w:val="ProductList-Body"/>
              <w:rPr>
                <w:rFonts w:cs="Tahoma"/>
                <w:szCs w:val="18"/>
              </w:rPr>
            </w:pPr>
            <w:r>
              <w:rPr>
                <w:rFonts w:cs="Tahoma"/>
                <w:szCs w:val="18"/>
              </w:rPr>
              <w:t>Corone Svedesi</w:t>
            </w:r>
          </w:p>
        </w:tc>
        <w:tc>
          <w:tcPr>
            <w:tcW w:w="3450" w:type="dxa"/>
            <w:vAlign w:val="bottom"/>
          </w:tcPr>
          <w:p w14:paraId="2CC876D5"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2183A74E" w14:textId="77777777" w:rsidR="00332DA2" w:rsidRPr="00717EC0" w:rsidRDefault="00332DA2" w:rsidP="00332DA2">
            <w:pPr>
              <w:pStyle w:val="ProductList-Body"/>
              <w:rPr>
                <w:rFonts w:cs="Tahoma"/>
                <w:szCs w:val="18"/>
              </w:rPr>
            </w:pPr>
            <w:r>
              <w:rPr>
                <w:rFonts w:cs="Tahoma"/>
                <w:color w:val="000000"/>
                <w:szCs w:val="18"/>
              </w:rPr>
              <w:t xml:space="preserve"> 2</w:t>
            </w:r>
            <w:r w:rsidR="00686F6E">
              <w:rPr>
                <w:rFonts w:cs="Tahoma"/>
                <w:szCs w:val="18"/>
              </w:rPr>
              <w:t>.</w:t>
            </w:r>
            <w:r>
              <w:rPr>
                <w:rFonts w:cs="Tahoma"/>
                <w:color w:val="000000"/>
                <w:szCs w:val="18"/>
              </w:rPr>
              <w:t>500</w:t>
            </w:r>
            <w:r w:rsidR="00686F6E">
              <w:rPr>
                <w:rFonts w:cs="Tahoma"/>
                <w:szCs w:val="18"/>
              </w:rPr>
              <w:t>.</w:t>
            </w:r>
            <w:r>
              <w:rPr>
                <w:rFonts w:cs="Tahoma"/>
                <w:color w:val="000000"/>
                <w:szCs w:val="18"/>
              </w:rPr>
              <w:t xml:space="preserve">000 </w:t>
            </w:r>
          </w:p>
        </w:tc>
      </w:tr>
      <w:tr w:rsidR="00332DA2" w:rsidRPr="00717EC0" w14:paraId="6AC93960" w14:textId="77777777" w:rsidTr="00840F96">
        <w:trPr>
          <w:trHeight w:val="236"/>
          <w:jc w:val="center"/>
        </w:trPr>
        <w:tc>
          <w:tcPr>
            <w:tcW w:w="3465" w:type="dxa"/>
            <w:vAlign w:val="bottom"/>
          </w:tcPr>
          <w:p w14:paraId="2E7596E3" w14:textId="77777777" w:rsidR="00332DA2" w:rsidRPr="00717EC0" w:rsidRDefault="00332DA2" w:rsidP="00332DA2">
            <w:pPr>
              <w:pStyle w:val="ProductList-Body"/>
              <w:rPr>
                <w:rFonts w:cs="Tahoma"/>
                <w:szCs w:val="18"/>
              </w:rPr>
            </w:pPr>
            <w:r>
              <w:rPr>
                <w:rFonts w:cs="Tahoma"/>
                <w:szCs w:val="18"/>
              </w:rPr>
              <w:t>Nuovo dollaro taiwanese</w:t>
            </w:r>
          </w:p>
        </w:tc>
        <w:tc>
          <w:tcPr>
            <w:tcW w:w="3450" w:type="dxa"/>
            <w:vAlign w:val="bottom"/>
          </w:tcPr>
          <w:p w14:paraId="702A3EB4"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1FB48118" w14:textId="77777777" w:rsidR="00332DA2" w:rsidRPr="00717EC0" w:rsidRDefault="00332DA2" w:rsidP="00332DA2">
            <w:pPr>
              <w:pStyle w:val="ProductList-Body"/>
              <w:rPr>
                <w:rFonts w:cs="Tahoma"/>
                <w:szCs w:val="18"/>
              </w:rPr>
            </w:pPr>
            <w:r>
              <w:rPr>
                <w:rFonts w:cs="Tahoma"/>
                <w:color w:val="000000"/>
                <w:szCs w:val="18"/>
              </w:rPr>
              <w:t xml:space="preserve"> 8</w:t>
            </w:r>
            <w:r w:rsidR="00686F6E">
              <w:rPr>
                <w:rFonts w:cs="Tahoma"/>
                <w:szCs w:val="18"/>
              </w:rPr>
              <w:t>.</w:t>
            </w:r>
            <w:r>
              <w:rPr>
                <w:rFonts w:cs="Tahoma"/>
                <w:color w:val="000000"/>
                <w:szCs w:val="18"/>
              </w:rPr>
              <w:t>750</w:t>
            </w:r>
            <w:r w:rsidR="00686F6E">
              <w:rPr>
                <w:rFonts w:cs="Tahoma"/>
                <w:szCs w:val="18"/>
              </w:rPr>
              <w:t>.</w:t>
            </w:r>
            <w:r>
              <w:rPr>
                <w:rFonts w:cs="Tahoma"/>
                <w:color w:val="000000"/>
                <w:szCs w:val="18"/>
              </w:rPr>
              <w:t xml:space="preserve">000 </w:t>
            </w:r>
          </w:p>
        </w:tc>
      </w:tr>
      <w:tr w:rsidR="00332DA2" w:rsidRPr="00717EC0" w14:paraId="21A49A28" w14:textId="77777777" w:rsidTr="00840F96">
        <w:trPr>
          <w:trHeight w:val="236"/>
          <w:jc w:val="center"/>
        </w:trPr>
        <w:tc>
          <w:tcPr>
            <w:tcW w:w="3465" w:type="dxa"/>
            <w:vAlign w:val="bottom"/>
          </w:tcPr>
          <w:p w14:paraId="44AB18E7" w14:textId="77777777" w:rsidR="00332DA2" w:rsidRPr="00717EC0" w:rsidRDefault="00332DA2" w:rsidP="00332DA2">
            <w:pPr>
              <w:pStyle w:val="ProductList-Body"/>
              <w:rPr>
                <w:rFonts w:cs="Tahoma"/>
                <w:szCs w:val="18"/>
              </w:rPr>
            </w:pPr>
            <w:r>
              <w:rPr>
                <w:rFonts w:cs="Tahoma"/>
                <w:szCs w:val="18"/>
              </w:rPr>
              <w:t>Rupia indiana</w:t>
            </w:r>
          </w:p>
        </w:tc>
        <w:tc>
          <w:tcPr>
            <w:tcW w:w="3450" w:type="dxa"/>
            <w:vAlign w:val="bottom"/>
          </w:tcPr>
          <w:p w14:paraId="72E727A9"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28E9851E" w14:textId="77777777" w:rsidR="00332DA2" w:rsidRPr="00717EC0" w:rsidRDefault="00332DA2" w:rsidP="00332DA2">
            <w:pPr>
              <w:pStyle w:val="ProductList-Body"/>
              <w:rPr>
                <w:rFonts w:cs="Tahoma"/>
                <w:color w:val="000000"/>
                <w:szCs w:val="18"/>
              </w:rPr>
            </w:pPr>
            <w:r>
              <w:rPr>
                <w:rFonts w:cs="Tahoma"/>
                <w:szCs w:val="18"/>
              </w:rPr>
              <w:t>12</w:t>
            </w:r>
            <w:r w:rsidR="00686F6E">
              <w:rPr>
                <w:rFonts w:cs="Tahoma"/>
                <w:szCs w:val="18"/>
              </w:rPr>
              <w:t>.</w:t>
            </w:r>
            <w:r>
              <w:rPr>
                <w:rFonts w:cs="Tahoma"/>
                <w:szCs w:val="18"/>
              </w:rPr>
              <w:t>500</w:t>
            </w:r>
            <w:r w:rsidR="00686F6E">
              <w:rPr>
                <w:rFonts w:cs="Tahoma"/>
                <w:szCs w:val="18"/>
              </w:rPr>
              <w:t>.</w:t>
            </w:r>
            <w:r>
              <w:rPr>
                <w:rFonts w:cs="Tahoma"/>
                <w:szCs w:val="18"/>
              </w:rPr>
              <w:t>000</w:t>
            </w:r>
          </w:p>
        </w:tc>
      </w:tr>
      <w:tr w:rsidR="00332DA2" w:rsidRPr="00717EC0" w14:paraId="437EF03F" w14:textId="77777777" w:rsidTr="00840F96">
        <w:trPr>
          <w:trHeight w:val="236"/>
          <w:jc w:val="center"/>
        </w:trPr>
        <w:tc>
          <w:tcPr>
            <w:tcW w:w="3465" w:type="dxa"/>
            <w:vAlign w:val="bottom"/>
          </w:tcPr>
          <w:p w14:paraId="42BAA43B" w14:textId="77777777" w:rsidR="00332DA2" w:rsidRPr="00717EC0" w:rsidRDefault="00332DA2" w:rsidP="00332DA2">
            <w:pPr>
              <w:pStyle w:val="ProductList-Body"/>
              <w:rPr>
                <w:rFonts w:cs="Tahoma"/>
                <w:szCs w:val="18"/>
              </w:rPr>
            </w:pPr>
            <w:r>
              <w:rPr>
                <w:rFonts w:cs="Tahoma"/>
                <w:szCs w:val="18"/>
              </w:rPr>
              <w:t>Rublo russo</w:t>
            </w:r>
          </w:p>
        </w:tc>
        <w:tc>
          <w:tcPr>
            <w:tcW w:w="3450" w:type="dxa"/>
            <w:vAlign w:val="bottom"/>
          </w:tcPr>
          <w:p w14:paraId="0D3B5204"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37C60A1E" w14:textId="77777777" w:rsidR="00332DA2" w:rsidRPr="00717EC0" w:rsidRDefault="00332DA2" w:rsidP="00332DA2">
            <w:pPr>
              <w:pStyle w:val="ProductList-Body"/>
              <w:rPr>
                <w:rFonts w:cs="Tahoma"/>
                <w:color w:val="000000"/>
                <w:szCs w:val="18"/>
              </w:rPr>
            </w:pPr>
            <w:r>
              <w:rPr>
                <w:rFonts w:cs="Tahoma"/>
                <w:szCs w:val="18"/>
              </w:rPr>
              <w:t>8</w:t>
            </w:r>
            <w:r w:rsidR="00686F6E">
              <w:rPr>
                <w:rFonts w:cs="Tahoma"/>
                <w:szCs w:val="18"/>
              </w:rPr>
              <w:t>.</w:t>
            </w:r>
            <w:r>
              <w:rPr>
                <w:rFonts w:cs="Tahoma"/>
                <w:szCs w:val="18"/>
              </w:rPr>
              <w:t>250</w:t>
            </w:r>
            <w:r w:rsidR="00686F6E">
              <w:rPr>
                <w:rFonts w:cs="Tahoma"/>
                <w:szCs w:val="18"/>
              </w:rPr>
              <w:t>.</w:t>
            </w:r>
            <w:r>
              <w:rPr>
                <w:rFonts w:cs="Tahoma"/>
                <w:szCs w:val="18"/>
              </w:rPr>
              <w:t>000</w:t>
            </w:r>
          </w:p>
        </w:tc>
      </w:tr>
    </w:tbl>
    <w:p w14:paraId="77D3886F" w14:textId="77777777" w:rsidR="00332DA2" w:rsidRPr="00114501" w:rsidRDefault="00332DA2" w:rsidP="00332DA2">
      <w:pPr>
        <w:pStyle w:val="ProductList-Body"/>
      </w:pPr>
    </w:p>
    <w:p w14:paraId="09260B94" w14:textId="77777777" w:rsidR="00332DA2" w:rsidRPr="00114501" w:rsidRDefault="00332DA2" w:rsidP="00840F96">
      <w:pPr>
        <w:pStyle w:val="ProductList-Body"/>
        <w:ind w:left="180"/>
      </w:pPr>
      <w:r>
        <w:rPr>
          <w:szCs w:val="18"/>
        </w:rPr>
        <w:t>Quando l</w:t>
      </w:r>
      <w:r w:rsidR="00682329">
        <w:rPr>
          <w:szCs w:val="18"/>
        </w:rPr>
        <w:t>’</w:t>
      </w:r>
      <w:r>
        <w:rPr>
          <w:szCs w:val="18"/>
        </w:rPr>
        <w:t>impegno di spesa media annuale per SA su prodotti della Piattaforma Applicativa e/o Core Infrastructure qualificanti idonei a beneficiare del PRS Illimitato 24x7 è superiore a 250.000 USD, Microsoft non concederà gli interventi sulla base della spesa SA effettiva relativa a</w:t>
      </w:r>
      <w:r w:rsidR="00A00AF5">
        <w:rPr>
          <w:szCs w:val="18"/>
        </w:rPr>
        <w:t> </w:t>
      </w:r>
      <w:r>
        <w:rPr>
          <w:szCs w:val="18"/>
        </w:rPr>
        <w:t xml:space="preserve">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1396ECFB" w14:textId="77777777" w:rsidR="00332DA2" w:rsidRPr="00114501" w:rsidRDefault="00332DA2" w:rsidP="00840F96">
      <w:pPr>
        <w:pStyle w:val="ProductList-Body"/>
        <w:ind w:left="180"/>
      </w:pPr>
    </w:p>
    <w:p w14:paraId="200E2636" w14:textId="77777777" w:rsidR="00332DA2" w:rsidRPr="00114501" w:rsidRDefault="00B12C95" w:rsidP="00840F96">
      <w:pPr>
        <w:pStyle w:val="ProductList-Body"/>
        <w:ind w:left="180"/>
      </w:pPr>
      <w:r>
        <w:rPr>
          <w:b/>
          <w:color w:val="00188F"/>
          <w:szCs w:val="18"/>
        </w:rPr>
        <w:t>Idoneità con Parallel Data Warehouse</w:t>
      </w:r>
    </w:p>
    <w:p w14:paraId="59DCB4F7" w14:textId="77777777" w:rsidR="00332DA2" w:rsidRPr="00114501" w:rsidRDefault="00332DA2" w:rsidP="00840F96">
      <w:pPr>
        <w:pStyle w:val="ProductList-Body"/>
        <w:ind w:left="180"/>
      </w:pPr>
      <w:r>
        <w:rPr>
          <w:szCs w:val="18"/>
        </w:rPr>
        <w:t>Le società che acquistano licenze per Parallel Data Warehouse (“PDW”) e dispongono di un Contratto Premier Services attivo sono idonee a beneficiare degli interventi previsti dal Supporto per la Risoluzione dei Problemi Illimitato 24x7, indipendentemente dal disporre di un</w:t>
      </w:r>
      <w:r w:rsidR="00682329">
        <w:rPr>
          <w:szCs w:val="18"/>
        </w:rPr>
        <w:t>’</w:t>
      </w:r>
      <w:r>
        <w:rPr>
          <w:szCs w:val="18"/>
        </w:rPr>
        <w:t xml:space="preserve">iscrizione SCE o dalla loro spesa SCE. Quando le società acquistano licenze per PDW, Microsoft non concederà interventi sulla base della spesa effettiva per SA relativa a tale prodotto. </w:t>
      </w:r>
    </w:p>
    <w:p w14:paraId="03174F49" w14:textId="77777777" w:rsidR="00332DA2" w:rsidRPr="00114501" w:rsidRDefault="00332DA2" w:rsidP="00840F96">
      <w:pPr>
        <w:pStyle w:val="ProductList-Body"/>
        <w:ind w:left="180"/>
      </w:pPr>
    </w:p>
    <w:p w14:paraId="3049580C" w14:textId="77777777" w:rsidR="00332DA2" w:rsidRPr="00114501" w:rsidRDefault="00332DA2" w:rsidP="00840F96">
      <w:pPr>
        <w:pStyle w:val="ProductList-Body"/>
        <w:ind w:left="180"/>
      </w:pPr>
      <w:r>
        <w:rPr>
          <w:color w:val="000000"/>
          <w:szCs w:val="18"/>
        </w:rPr>
        <w:t>Mentre tutte le società qualificanti riceveranno un numero di interventi PRS 24x7, il numero di contatti di supporto consentiti per gestire il PRS Illimitato 24x7 varia in base all</w:t>
      </w:r>
      <w:r w:rsidR="00682329">
        <w:rPr>
          <w:color w:val="000000"/>
          <w:szCs w:val="18"/>
        </w:rPr>
        <w:t>’</w:t>
      </w:r>
      <w:r>
        <w:rPr>
          <w:color w:val="000000"/>
          <w:szCs w:val="18"/>
        </w:rPr>
        <w:t>ammontare della spesa SA. Tutte le società idonee hanno diritto ad almeno quattro contatti autorizzati più un contatto aggiuntivo per ogni $125.000 aggiuntivi di spesa SA in base al programma o ai programmi SCE o VL ai sensi dei quali hanno acquistato le</w:t>
      </w:r>
      <w:r w:rsidR="00A00AF5">
        <w:rPr>
          <w:color w:val="000000"/>
          <w:szCs w:val="18"/>
        </w:rPr>
        <w:t> </w:t>
      </w:r>
      <w:r>
        <w:rPr>
          <w:color w:val="000000"/>
          <w:szCs w:val="18"/>
        </w:rPr>
        <w:t>licenze per PDW. In caso di contratti in valuta estera, le società idonee hanno diritto ad almeno quattro contratti autorizzati più un contratto aggiuntivo per ogni spesa SA incrementale pari a 125.000 USD della spesa SA media annuale effettuata nella valuta estera applicabile. Fare riferimento alla tabella seguente:</w:t>
      </w:r>
    </w:p>
    <w:p w14:paraId="08C38481" w14:textId="77777777" w:rsidR="00332DA2" w:rsidRPr="00114501" w:rsidRDefault="00332DA2" w:rsidP="00840F96">
      <w:pPr>
        <w:pStyle w:val="ProductList-Body"/>
        <w:ind w:left="180"/>
      </w:pPr>
    </w:p>
    <w:p w14:paraId="4FBEFF8F" w14:textId="77777777" w:rsidR="00332DA2" w:rsidRPr="00114501" w:rsidRDefault="00332DA2" w:rsidP="00840F96">
      <w:pPr>
        <w:pStyle w:val="ProductList-Body"/>
        <w:ind w:left="180"/>
      </w:pPr>
      <w:r>
        <w:rPr>
          <w:color w:val="000000"/>
          <w:szCs w:val="18"/>
        </w:rPr>
        <w:t>La seguente tabella si applica alle società in possesso di un SCE o che dispongono di licenze per PDW:</w:t>
      </w:r>
    </w:p>
    <w:p w14:paraId="6D5F01B7" w14:textId="77777777" w:rsidR="00332DA2" w:rsidRPr="00114501"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0E2B7FAC" w14:textId="77777777" w:rsidTr="00840F96">
        <w:trPr>
          <w:tblHeader/>
        </w:trPr>
        <w:tc>
          <w:tcPr>
            <w:tcW w:w="2745" w:type="dxa"/>
            <w:shd w:val="clear" w:color="auto" w:fill="0072C6"/>
            <w:tcMar>
              <w:top w:w="0" w:type="dxa"/>
              <w:left w:w="108" w:type="dxa"/>
              <w:bottom w:w="0" w:type="dxa"/>
              <w:right w:w="108" w:type="dxa"/>
            </w:tcMar>
            <w:hideMark/>
          </w:tcPr>
          <w:p w14:paraId="70D1B17A"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Spesa Media Annuale per SA</w:t>
            </w:r>
          </w:p>
        </w:tc>
        <w:tc>
          <w:tcPr>
            <w:tcW w:w="2745" w:type="dxa"/>
            <w:shd w:val="clear" w:color="auto" w:fill="0072C6"/>
            <w:tcMar>
              <w:top w:w="0" w:type="dxa"/>
              <w:left w:w="108" w:type="dxa"/>
              <w:bottom w:w="0" w:type="dxa"/>
              <w:right w:w="108" w:type="dxa"/>
            </w:tcMar>
            <w:hideMark/>
          </w:tcPr>
          <w:p w14:paraId="37929A05"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Contatti di supporto consentiti</w:t>
            </w:r>
          </w:p>
        </w:tc>
      </w:tr>
      <w:tr w:rsidR="00332DA2" w:rsidRPr="00717EC0" w14:paraId="0DE81571" w14:textId="77777777" w:rsidTr="00840F96">
        <w:tc>
          <w:tcPr>
            <w:tcW w:w="2745" w:type="dxa"/>
            <w:tcMar>
              <w:top w:w="0" w:type="dxa"/>
              <w:left w:w="108" w:type="dxa"/>
              <w:bottom w:w="0" w:type="dxa"/>
              <w:right w:w="108" w:type="dxa"/>
            </w:tcMar>
            <w:hideMark/>
          </w:tcPr>
          <w:p w14:paraId="35CD9265" w14:textId="77777777" w:rsidR="00332DA2" w:rsidRPr="00717EC0" w:rsidRDefault="00332DA2" w:rsidP="00332DA2">
            <w:pPr>
              <w:pStyle w:val="ProductList-Body"/>
              <w:rPr>
                <w:color w:val="000000"/>
                <w:szCs w:val="18"/>
              </w:rPr>
            </w:pPr>
            <w:r>
              <w:rPr>
                <w:color w:val="000000"/>
                <w:szCs w:val="18"/>
              </w:rPr>
              <w:t>$250</w:t>
            </w:r>
            <w:r w:rsidR="00686F6E">
              <w:rPr>
                <w:rFonts w:cs="Tahoma"/>
                <w:szCs w:val="18"/>
              </w:rPr>
              <w:t>.</w:t>
            </w:r>
            <w:r>
              <w:rPr>
                <w:color w:val="000000"/>
                <w:szCs w:val="18"/>
              </w:rPr>
              <w:t>000 - $374</w:t>
            </w:r>
            <w:r w:rsidR="00686F6E">
              <w:rPr>
                <w:rFonts w:cs="Tahoma"/>
                <w:szCs w:val="18"/>
              </w:rPr>
              <w:t>.</w:t>
            </w:r>
            <w:r>
              <w:rPr>
                <w:color w:val="000000"/>
                <w:szCs w:val="18"/>
              </w:rPr>
              <w:t>999</w:t>
            </w:r>
          </w:p>
        </w:tc>
        <w:tc>
          <w:tcPr>
            <w:tcW w:w="2745" w:type="dxa"/>
            <w:tcMar>
              <w:top w:w="0" w:type="dxa"/>
              <w:left w:w="108" w:type="dxa"/>
              <w:bottom w:w="0" w:type="dxa"/>
              <w:right w:w="108" w:type="dxa"/>
            </w:tcMar>
            <w:hideMark/>
          </w:tcPr>
          <w:p w14:paraId="2A760D47" w14:textId="77777777" w:rsidR="00332DA2" w:rsidRPr="00717EC0" w:rsidRDefault="00332DA2" w:rsidP="00332DA2">
            <w:pPr>
              <w:pStyle w:val="ProductList-Body"/>
              <w:rPr>
                <w:color w:val="000000"/>
                <w:szCs w:val="18"/>
              </w:rPr>
            </w:pPr>
            <w:r>
              <w:rPr>
                <w:color w:val="000000"/>
                <w:szCs w:val="18"/>
              </w:rPr>
              <w:t>4</w:t>
            </w:r>
          </w:p>
        </w:tc>
      </w:tr>
      <w:tr w:rsidR="00332DA2" w:rsidRPr="00717EC0" w14:paraId="70DC12F0" w14:textId="77777777" w:rsidTr="00840F96">
        <w:tc>
          <w:tcPr>
            <w:tcW w:w="2745" w:type="dxa"/>
            <w:tcMar>
              <w:top w:w="0" w:type="dxa"/>
              <w:left w:w="108" w:type="dxa"/>
              <w:bottom w:w="0" w:type="dxa"/>
              <w:right w:w="108" w:type="dxa"/>
            </w:tcMar>
            <w:hideMark/>
          </w:tcPr>
          <w:p w14:paraId="1B8B4FD1" w14:textId="77777777" w:rsidR="00332DA2" w:rsidRPr="00717EC0" w:rsidRDefault="00332DA2" w:rsidP="00332DA2">
            <w:pPr>
              <w:pStyle w:val="ProductList-Body"/>
              <w:rPr>
                <w:szCs w:val="18"/>
              </w:rPr>
            </w:pPr>
            <w:r>
              <w:rPr>
                <w:szCs w:val="18"/>
              </w:rPr>
              <w:t>$375</w:t>
            </w:r>
            <w:r w:rsidR="00686F6E">
              <w:rPr>
                <w:rFonts w:cs="Tahoma"/>
                <w:szCs w:val="18"/>
              </w:rPr>
              <w:t>.</w:t>
            </w:r>
            <w:r>
              <w:rPr>
                <w:szCs w:val="18"/>
              </w:rPr>
              <w:t>000 - $499</w:t>
            </w:r>
            <w:r w:rsidR="00686F6E">
              <w:rPr>
                <w:rFonts w:cs="Tahoma"/>
                <w:szCs w:val="18"/>
              </w:rPr>
              <w:t>.</w:t>
            </w:r>
            <w:r>
              <w:rPr>
                <w:szCs w:val="18"/>
              </w:rPr>
              <w:t>999</w:t>
            </w:r>
          </w:p>
        </w:tc>
        <w:tc>
          <w:tcPr>
            <w:tcW w:w="2745" w:type="dxa"/>
            <w:tcMar>
              <w:top w:w="0" w:type="dxa"/>
              <w:left w:w="108" w:type="dxa"/>
              <w:bottom w:w="0" w:type="dxa"/>
              <w:right w:w="108" w:type="dxa"/>
            </w:tcMar>
            <w:hideMark/>
          </w:tcPr>
          <w:p w14:paraId="4A81CE81" w14:textId="77777777" w:rsidR="00332DA2" w:rsidRPr="00717EC0" w:rsidRDefault="00332DA2" w:rsidP="00332DA2">
            <w:pPr>
              <w:pStyle w:val="ProductList-Body"/>
              <w:rPr>
                <w:szCs w:val="18"/>
              </w:rPr>
            </w:pPr>
            <w:r>
              <w:rPr>
                <w:szCs w:val="18"/>
              </w:rPr>
              <w:t>5</w:t>
            </w:r>
          </w:p>
        </w:tc>
      </w:tr>
      <w:tr w:rsidR="00332DA2" w:rsidRPr="00717EC0" w14:paraId="312579A5" w14:textId="77777777" w:rsidTr="00840F96">
        <w:tc>
          <w:tcPr>
            <w:tcW w:w="2745" w:type="dxa"/>
            <w:tcMar>
              <w:top w:w="0" w:type="dxa"/>
              <w:left w:w="108" w:type="dxa"/>
              <w:bottom w:w="0" w:type="dxa"/>
              <w:right w:w="108" w:type="dxa"/>
            </w:tcMar>
            <w:hideMark/>
          </w:tcPr>
          <w:p w14:paraId="45CF667E" w14:textId="77777777" w:rsidR="00332DA2" w:rsidRPr="00717EC0" w:rsidRDefault="00332DA2" w:rsidP="00332DA2">
            <w:pPr>
              <w:pStyle w:val="ProductList-Body"/>
              <w:rPr>
                <w:szCs w:val="18"/>
              </w:rPr>
            </w:pPr>
            <w:r>
              <w:rPr>
                <w:szCs w:val="18"/>
              </w:rPr>
              <w:t>$500</w:t>
            </w:r>
            <w:r w:rsidR="00686F6E">
              <w:rPr>
                <w:rFonts w:cs="Tahoma"/>
                <w:szCs w:val="18"/>
              </w:rPr>
              <w:t>.</w:t>
            </w:r>
            <w:r>
              <w:rPr>
                <w:szCs w:val="18"/>
              </w:rPr>
              <w:t>000 - $624</w:t>
            </w:r>
            <w:r w:rsidR="00686F6E">
              <w:rPr>
                <w:rFonts w:cs="Tahoma"/>
                <w:szCs w:val="18"/>
              </w:rPr>
              <w:t>.</w:t>
            </w:r>
            <w:r>
              <w:rPr>
                <w:szCs w:val="18"/>
              </w:rPr>
              <w:t>999</w:t>
            </w:r>
          </w:p>
        </w:tc>
        <w:tc>
          <w:tcPr>
            <w:tcW w:w="2745" w:type="dxa"/>
            <w:tcMar>
              <w:top w:w="0" w:type="dxa"/>
              <w:left w:w="108" w:type="dxa"/>
              <w:bottom w:w="0" w:type="dxa"/>
              <w:right w:w="108" w:type="dxa"/>
            </w:tcMar>
            <w:hideMark/>
          </w:tcPr>
          <w:p w14:paraId="409BB96E" w14:textId="77777777" w:rsidR="00332DA2" w:rsidRPr="00717EC0" w:rsidRDefault="00332DA2" w:rsidP="00332DA2">
            <w:pPr>
              <w:pStyle w:val="ProductList-Body"/>
              <w:rPr>
                <w:szCs w:val="18"/>
              </w:rPr>
            </w:pPr>
            <w:r>
              <w:rPr>
                <w:szCs w:val="18"/>
              </w:rPr>
              <w:t>6</w:t>
            </w:r>
          </w:p>
        </w:tc>
      </w:tr>
      <w:tr w:rsidR="00332DA2" w:rsidRPr="00717EC0" w14:paraId="300C5B2C" w14:textId="77777777" w:rsidTr="00840F96">
        <w:tc>
          <w:tcPr>
            <w:tcW w:w="2745" w:type="dxa"/>
            <w:tcMar>
              <w:top w:w="0" w:type="dxa"/>
              <w:left w:w="108" w:type="dxa"/>
              <w:bottom w:w="0" w:type="dxa"/>
              <w:right w:w="108" w:type="dxa"/>
            </w:tcMar>
            <w:hideMark/>
          </w:tcPr>
          <w:p w14:paraId="05B869C4" w14:textId="77777777" w:rsidR="00332DA2" w:rsidRPr="00717EC0" w:rsidRDefault="00332DA2" w:rsidP="00332DA2">
            <w:pPr>
              <w:pStyle w:val="ProductList-Body"/>
              <w:rPr>
                <w:szCs w:val="18"/>
              </w:rPr>
            </w:pPr>
            <w:r>
              <w:rPr>
                <w:szCs w:val="18"/>
              </w:rPr>
              <w:t>$625</w:t>
            </w:r>
            <w:r w:rsidR="00686F6E">
              <w:rPr>
                <w:rFonts w:cs="Tahoma"/>
                <w:szCs w:val="18"/>
              </w:rPr>
              <w:t>.</w:t>
            </w:r>
            <w:r>
              <w:rPr>
                <w:szCs w:val="18"/>
              </w:rPr>
              <w:t>000 - $749</w:t>
            </w:r>
            <w:r w:rsidR="00686F6E">
              <w:rPr>
                <w:rFonts w:cs="Tahoma"/>
                <w:szCs w:val="18"/>
              </w:rPr>
              <w:t>.</w:t>
            </w:r>
            <w:r>
              <w:rPr>
                <w:szCs w:val="18"/>
              </w:rPr>
              <w:t>999</w:t>
            </w:r>
          </w:p>
        </w:tc>
        <w:tc>
          <w:tcPr>
            <w:tcW w:w="2745" w:type="dxa"/>
            <w:tcMar>
              <w:top w:w="0" w:type="dxa"/>
              <w:left w:w="108" w:type="dxa"/>
              <w:bottom w:w="0" w:type="dxa"/>
              <w:right w:w="108" w:type="dxa"/>
            </w:tcMar>
            <w:hideMark/>
          </w:tcPr>
          <w:p w14:paraId="0EBE27DF" w14:textId="77777777" w:rsidR="00332DA2" w:rsidRPr="00717EC0" w:rsidRDefault="00332DA2" w:rsidP="00332DA2">
            <w:pPr>
              <w:pStyle w:val="ProductList-Body"/>
              <w:rPr>
                <w:szCs w:val="18"/>
              </w:rPr>
            </w:pPr>
            <w:r>
              <w:rPr>
                <w:szCs w:val="18"/>
              </w:rPr>
              <w:t>7</w:t>
            </w:r>
          </w:p>
        </w:tc>
      </w:tr>
      <w:tr w:rsidR="00332DA2" w:rsidRPr="00717EC0" w14:paraId="583542E5" w14:textId="77777777" w:rsidTr="00840F96">
        <w:tc>
          <w:tcPr>
            <w:tcW w:w="2745" w:type="dxa"/>
            <w:tcMar>
              <w:top w:w="0" w:type="dxa"/>
              <w:left w:w="108" w:type="dxa"/>
              <w:bottom w:w="0" w:type="dxa"/>
              <w:right w:w="108" w:type="dxa"/>
            </w:tcMar>
            <w:hideMark/>
          </w:tcPr>
          <w:p w14:paraId="6512738F" w14:textId="77777777" w:rsidR="00332DA2" w:rsidRPr="00717EC0" w:rsidRDefault="00332DA2" w:rsidP="00332DA2">
            <w:pPr>
              <w:pStyle w:val="ProductList-Body"/>
              <w:rPr>
                <w:szCs w:val="18"/>
              </w:rPr>
            </w:pPr>
            <w:r>
              <w:rPr>
                <w:szCs w:val="18"/>
              </w:rPr>
              <w:t>$750</w:t>
            </w:r>
            <w:r w:rsidR="00686F6E">
              <w:rPr>
                <w:rFonts w:cs="Tahoma"/>
                <w:szCs w:val="18"/>
              </w:rPr>
              <w:t>.</w:t>
            </w:r>
            <w:r>
              <w:rPr>
                <w:szCs w:val="18"/>
              </w:rPr>
              <w:t>000 - $874</w:t>
            </w:r>
            <w:r w:rsidR="00686F6E">
              <w:rPr>
                <w:rFonts w:cs="Tahoma"/>
                <w:szCs w:val="18"/>
              </w:rPr>
              <w:t>.</w:t>
            </w:r>
            <w:r>
              <w:rPr>
                <w:szCs w:val="18"/>
              </w:rPr>
              <w:t>999</w:t>
            </w:r>
          </w:p>
        </w:tc>
        <w:tc>
          <w:tcPr>
            <w:tcW w:w="2745" w:type="dxa"/>
            <w:tcMar>
              <w:top w:w="0" w:type="dxa"/>
              <w:left w:w="108" w:type="dxa"/>
              <w:bottom w:w="0" w:type="dxa"/>
              <w:right w:w="108" w:type="dxa"/>
            </w:tcMar>
            <w:hideMark/>
          </w:tcPr>
          <w:p w14:paraId="0FE82738" w14:textId="77777777" w:rsidR="00332DA2" w:rsidRPr="00717EC0" w:rsidRDefault="00332DA2" w:rsidP="00332DA2">
            <w:pPr>
              <w:pStyle w:val="ProductList-Body"/>
              <w:rPr>
                <w:szCs w:val="18"/>
              </w:rPr>
            </w:pPr>
            <w:r>
              <w:rPr>
                <w:szCs w:val="18"/>
              </w:rPr>
              <w:t>8</w:t>
            </w:r>
          </w:p>
        </w:tc>
      </w:tr>
    </w:tbl>
    <w:p w14:paraId="0E5423D6" w14:textId="77777777" w:rsidR="00332DA2" w:rsidRPr="00114501" w:rsidRDefault="00332DA2" w:rsidP="00332DA2">
      <w:pPr>
        <w:pStyle w:val="ProductList-Body"/>
      </w:pPr>
    </w:p>
    <w:p w14:paraId="4CEF77A6" w14:textId="77777777" w:rsidR="00332DA2" w:rsidRPr="00114501" w:rsidRDefault="00332DA2" w:rsidP="00840F96">
      <w:pPr>
        <w:pStyle w:val="ProductList-Body"/>
        <w:ind w:left="180"/>
      </w:pPr>
      <w:r>
        <w:rPr>
          <w:szCs w:val="18"/>
        </w:rPr>
        <w:t>Il vantaggio PRS Illimitato 24x7 include soltanto i Servizi per la Risoluzione dei Problemi. Il tempo eventualmente dedicato dal Technical Account Manager (TAM) o dal Designated Support Engineer (DSE) alla risoluzione del problema sarà conteggiato nell</w:t>
      </w:r>
      <w:r w:rsidR="00682329">
        <w:rPr>
          <w:szCs w:val="18"/>
        </w:rPr>
        <w:t>’</w:t>
      </w:r>
      <w:r>
        <w:rPr>
          <w:szCs w:val="18"/>
        </w:rPr>
        <w:t xml:space="preserve">ambito del Contratto Premier Services della società. </w:t>
      </w:r>
    </w:p>
    <w:p w14:paraId="19CDE9E8" w14:textId="77777777" w:rsidR="008B3D4C" w:rsidRPr="00114501" w:rsidRDefault="008B3D4C" w:rsidP="00332DA2">
      <w:pPr>
        <w:pStyle w:val="ProductList-Body"/>
      </w:pPr>
    </w:p>
    <w:p w14:paraId="0B933184" w14:textId="77777777" w:rsidR="00332DA2" w:rsidRPr="00114501" w:rsidRDefault="00332DA2" w:rsidP="00432379">
      <w:pPr>
        <w:pStyle w:val="ProductList-SubSubSectionHeading"/>
        <w:outlineLvl w:val="2"/>
      </w:pPr>
      <w:bookmarkStart w:id="1615" w:name="SA_SystemCenterGlobalServiceMonitor"/>
      <w:bookmarkStart w:id="1616" w:name="_Toc336338239"/>
      <w:r>
        <w:rPr>
          <w:b/>
          <w:vanish/>
          <w:color w:val="00188F"/>
        </w:rPr>
        <w:cr/>
      </w:r>
      <w:bookmarkStart w:id="1617" w:name="_Toc379797450"/>
      <w:bookmarkStart w:id="1618" w:name="_Toc380513486"/>
      <w:bookmarkStart w:id="1619" w:name="_Toc380655536"/>
      <w:bookmarkStart w:id="1620" w:name="_Toc394959462"/>
      <w:r>
        <w:rPr>
          <w:b/>
          <w:color w:val="00188F"/>
        </w:rPr>
        <w:t>System Center Global Service Monitor</w:t>
      </w:r>
      <w:bookmarkEnd w:id="1615"/>
      <w:bookmarkEnd w:id="1617"/>
      <w:bookmarkEnd w:id="1618"/>
      <w:bookmarkEnd w:id="1619"/>
      <w:bookmarkEnd w:id="1620"/>
    </w:p>
    <w:p w14:paraId="28DF4C54" w14:textId="77777777" w:rsidR="00332DA2" w:rsidRPr="00114501" w:rsidRDefault="00332DA2" w:rsidP="00332DA2">
      <w:pPr>
        <w:pStyle w:val="ProductList-Body"/>
      </w:pPr>
      <w:r>
        <w:rPr>
          <w:rFonts w:cs="Tahoma"/>
          <w:szCs w:val="18"/>
        </w:rPr>
        <w:t>Le società con copertura SA attiva per le Licenze di Gestione indicate nella tabella che segue sono idonee a utilizzare System Center Global Service Monitor come specificato nei Diritti di Utilizzo del Prodotto.</w:t>
      </w:r>
    </w:p>
    <w:p w14:paraId="197FEEE9" w14:textId="77777777" w:rsidR="00332DA2" w:rsidRPr="00114501"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332DA2" w:rsidRPr="00717EC0" w14:paraId="1949E04C" w14:textId="77777777" w:rsidTr="00507C30">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5BFD238E"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Licenze di Gestione Qualificanti</w:t>
            </w:r>
          </w:p>
        </w:tc>
      </w:tr>
      <w:tr w:rsidR="00332DA2" w:rsidRPr="00717EC0" w14:paraId="0ACC61FB" w14:textId="77777777" w:rsidTr="00507C30">
        <w:tc>
          <w:tcPr>
            <w:tcW w:w="4567" w:type="dxa"/>
            <w:tcBorders>
              <w:top w:val="single" w:sz="4" w:space="0" w:color="000000"/>
              <w:left w:val="single" w:sz="4" w:space="0" w:color="000000"/>
              <w:bottom w:val="single" w:sz="4" w:space="0" w:color="000000"/>
              <w:right w:val="single" w:sz="4" w:space="0" w:color="000000"/>
            </w:tcBorders>
            <w:vAlign w:val="center"/>
            <w:hideMark/>
          </w:tcPr>
          <w:p w14:paraId="422E71B1" w14:textId="77777777" w:rsidR="00332DA2" w:rsidRPr="00717EC0" w:rsidRDefault="00332DA2" w:rsidP="00332DA2">
            <w:pPr>
              <w:pStyle w:val="ProductList-Body"/>
              <w:rPr>
                <w:rFonts w:cs="Tahoma"/>
                <w:szCs w:val="18"/>
              </w:rPr>
            </w:pPr>
            <w:r>
              <w:rPr>
                <w:rFonts w:cs="Tahoma"/>
                <w:szCs w:val="18"/>
              </w:rPr>
              <w:t>Licenza di Gestione Server per System Center Datacenter</w:t>
            </w:r>
          </w:p>
        </w:tc>
      </w:tr>
      <w:tr w:rsidR="00332DA2" w:rsidRPr="00717EC0" w14:paraId="2FCA306F" w14:textId="77777777" w:rsidTr="00507C30">
        <w:tc>
          <w:tcPr>
            <w:tcW w:w="4567" w:type="dxa"/>
            <w:tcBorders>
              <w:top w:val="single" w:sz="4" w:space="0" w:color="000000"/>
              <w:left w:val="single" w:sz="4" w:space="0" w:color="000000"/>
              <w:bottom w:val="single" w:sz="4" w:space="0" w:color="000000"/>
              <w:right w:val="single" w:sz="4" w:space="0" w:color="000000"/>
            </w:tcBorders>
            <w:vAlign w:val="center"/>
            <w:hideMark/>
          </w:tcPr>
          <w:p w14:paraId="5DD78305" w14:textId="77777777" w:rsidR="00332DA2" w:rsidRPr="00717EC0" w:rsidRDefault="00332DA2" w:rsidP="00332DA2">
            <w:pPr>
              <w:pStyle w:val="ProductList-Body"/>
              <w:rPr>
                <w:rFonts w:cs="Tahoma"/>
                <w:szCs w:val="18"/>
              </w:rPr>
            </w:pPr>
            <w:r>
              <w:rPr>
                <w:rFonts w:cs="Tahoma"/>
                <w:szCs w:val="18"/>
              </w:rPr>
              <w:t>Licenza di Gestione Server per System Center Standard</w:t>
            </w:r>
          </w:p>
        </w:tc>
      </w:tr>
    </w:tbl>
    <w:p w14:paraId="7AB0CF16" w14:textId="77777777" w:rsidR="00332DA2" w:rsidRDefault="00332DA2" w:rsidP="00332DA2">
      <w:pPr>
        <w:pStyle w:val="ProductList-Body"/>
      </w:pPr>
    </w:p>
    <w:p w14:paraId="6C058B1B" w14:textId="77777777" w:rsidR="000F6B04" w:rsidRPr="00114501" w:rsidRDefault="000F6B04" w:rsidP="00332DA2">
      <w:pPr>
        <w:pStyle w:val="ProductList-Body"/>
      </w:pPr>
    </w:p>
    <w:p w14:paraId="2BB67E6D" w14:textId="77777777" w:rsidR="00332DA2" w:rsidRPr="00114501" w:rsidRDefault="00332DA2" w:rsidP="00432379">
      <w:pPr>
        <w:pStyle w:val="ProductList-SubSubSectionHeading"/>
        <w:outlineLvl w:val="2"/>
      </w:pPr>
      <w:bookmarkStart w:id="1621" w:name="_Toc372892146"/>
      <w:bookmarkStart w:id="1622" w:name="_Toc379797451"/>
      <w:bookmarkStart w:id="1623" w:name="_Toc380513487"/>
      <w:bookmarkStart w:id="1624" w:name="_Toc380655537"/>
      <w:bookmarkStart w:id="1625" w:name="_Toc394959463"/>
      <w:bookmarkStart w:id="1626" w:name="SA_BackUpDisasterRecovery"/>
      <w:r>
        <w:rPr>
          <w:b/>
          <w:color w:val="00188F"/>
        </w:rPr>
        <w:t>Back-up per Ripristino di Emergenza</w:t>
      </w:r>
      <w:bookmarkEnd w:id="1616"/>
      <w:bookmarkEnd w:id="1621"/>
      <w:bookmarkEnd w:id="1622"/>
      <w:bookmarkEnd w:id="1623"/>
      <w:bookmarkEnd w:id="1624"/>
      <w:bookmarkEnd w:id="1625"/>
      <w:r>
        <w:rPr>
          <w:b/>
        </w:rPr>
        <w:t xml:space="preserve"> </w:t>
      </w:r>
      <w:bookmarkEnd w:id="1626"/>
    </w:p>
    <w:p w14:paraId="131CD991" w14:textId="77777777" w:rsidR="00332DA2" w:rsidRPr="00114501" w:rsidRDefault="006F6997" w:rsidP="00332DA2">
      <w:pPr>
        <w:pStyle w:val="ProductList-Body"/>
      </w:pPr>
      <w:r>
        <w:rPr>
          <w:rFonts w:cs="Tahoma"/>
          <w:szCs w:val="18"/>
        </w:rPr>
        <w:t>Le società con copertura SA per i prodotti Server qualificanti e relative CAL sono idonee a ricevere licenze Server gratuite per tali prodotti a fini del ripristino di emergenza.</w:t>
      </w:r>
      <w:r w:rsidR="0022493C">
        <w:rPr>
          <w:rFonts w:cs="Tahoma"/>
          <w:szCs w:val="18"/>
        </w:rPr>
        <w:t xml:space="preserve"> </w:t>
      </w:r>
    </w:p>
    <w:p w14:paraId="54D34B78" w14:textId="77777777" w:rsidR="00332DA2" w:rsidRPr="00114501" w:rsidRDefault="00332DA2" w:rsidP="00332DA2">
      <w:pPr>
        <w:pStyle w:val="ProductList-Body"/>
      </w:pPr>
    </w:p>
    <w:p w14:paraId="4903127C" w14:textId="77777777" w:rsidR="00332DA2" w:rsidRPr="00114501" w:rsidRDefault="00332DA2" w:rsidP="00432379">
      <w:pPr>
        <w:pStyle w:val="ProductList-SubSubSectionHeading"/>
        <w:outlineLvl w:val="2"/>
      </w:pPr>
      <w:bookmarkStart w:id="1627" w:name="_Toc336338240"/>
      <w:bookmarkStart w:id="1628" w:name="_Toc372892147"/>
      <w:bookmarkStart w:id="1629" w:name="_Toc379797452"/>
      <w:bookmarkStart w:id="1630" w:name="_Toc380513488"/>
      <w:bookmarkStart w:id="1631" w:name="_Toc380655538"/>
      <w:bookmarkStart w:id="1632" w:name="SA_TechNetSASubscriptionServices"/>
      <w:bookmarkStart w:id="1633" w:name="_Toc394959464"/>
      <w:r>
        <w:rPr>
          <w:b/>
          <w:color w:val="00188F"/>
        </w:rPr>
        <w:t>Servizi in Abbonamento TechNet SA</w:t>
      </w:r>
      <w:bookmarkEnd w:id="1627"/>
      <w:bookmarkEnd w:id="1628"/>
      <w:bookmarkEnd w:id="1629"/>
      <w:bookmarkEnd w:id="1630"/>
      <w:bookmarkEnd w:id="1631"/>
      <w:bookmarkEnd w:id="1632"/>
      <w:bookmarkEnd w:id="1633"/>
    </w:p>
    <w:p w14:paraId="15E8FB5D" w14:textId="77777777" w:rsidR="00671B8F" w:rsidRPr="00114501" w:rsidRDefault="004F774C" w:rsidP="00332DA2">
      <w:pPr>
        <w:pStyle w:val="ProductList-Body"/>
      </w:pPr>
      <w:r>
        <w:rPr>
          <w:rFonts w:eastAsia="Calibri" w:cs="Tahoma"/>
          <w:i/>
          <w:szCs w:val="18"/>
        </w:rPr>
        <w:t>A decorrere dal mese di maggio 2014 i Contratti Multilicenza nuovi e rinnovati con SA non includeranno più i vantaggi della Sottoscrizione TechNet. Le società precedentemente autorizzate riusciranno ad accedere ai vantaggi della loro Sottoscrizione TechNet fino alla scadenza del periodo di validità della copertura SA corrente o al 31 maggio 2017, a seconda di quale evento si verificherà per primo.</w:t>
      </w:r>
    </w:p>
    <w:p w14:paraId="25FFC9DF" w14:textId="77777777" w:rsidR="00332DA2" w:rsidRPr="00114501" w:rsidRDefault="00332DA2" w:rsidP="00332DA2">
      <w:pPr>
        <w:pStyle w:val="ProductList-Body"/>
      </w:pPr>
    </w:p>
    <w:p w14:paraId="60F0347F" w14:textId="77777777" w:rsidR="00332DA2" w:rsidRPr="00114501" w:rsidRDefault="00332DA2" w:rsidP="00332DA2">
      <w:pPr>
        <w:pStyle w:val="ProductList-Body"/>
      </w:pPr>
      <w:bookmarkStart w:id="1634" w:name="_Toc336338242"/>
      <w:bookmarkStart w:id="1635" w:name="_Toc372892149"/>
      <w:bookmarkStart w:id="1636" w:name="SA_LicenseMobilitythroughSA"/>
      <w:r>
        <w:rPr>
          <w:rFonts w:cs="Tahoma"/>
          <w:b/>
          <w:color w:val="00188F"/>
          <w:szCs w:val="18"/>
        </w:rPr>
        <w:t>Mobilità delle Licenze tramite Software Assurance</w:t>
      </w:r>
      <w:bookmarkEnd w:id="1634"/>
      <w:bookmarkEnd w:id="1635"/>
      <w:bookmarkEnd w:id="1636"/>
    </w:p>
    <w:p w14:paraId="7A1AC6B9" w14:textId="77777777" w:rsidR="00332DA2" w:rsidRPr="00114501" w:rsidRDefault="00332DA2" w:rsidP="00273364">
      <w:pPr>
        <w:pStyle w:val="ProductList-Body"/>
      </w:pPr>
      <w:r>
        <w:t xml:space="preserve">Mobilità delle Licenze tramite SA consente a una società di spostare determinate licenze on-premise con copertura SA su server condivisi di terzi. </w:t>
      </w:r>
      <w:r>
        <w:rPr>
          <w:szCs w:val="18"/>
        </w:rPr>
        <w:t>Tutti i Prodotti attualmente idonei per “Mobilità delle Licenze all</w:t>
      </w:r>
      <w:r w:rsidR="00682329">
        <w:rPr>
          <w:szCs w:val="18"/>
        </w:rPr>
        <w:t>’</w:t>
      </w:r>
      <w:r>
        <w:rPr>
          <w:szCs w:val="18"/>
        </w:rPr>
        <w:t>interno di Server Farm” in base a quanto definito nei Diritti di Utilizzo del Prodotto e con copertura SA sono idonei per Mobilità delle Licenze tramite SA. Inoltre, sono idonei per Mobilità delle Licenze tramite SA anche i Prodotti seguenti:</w:t>
      </w:r>
    </w:p>
    <w:p w14:paraId="70469832" w14:textId="77777777" w:rsidR="00332DA2" w:rsidRPr="00114501" w:rsidRDefault="00332DA2" w:rsidP="00273364">
      <w:pPr>
        <w:pStyle w:val="ProductList-Body"/>
        <w:numPr>
          <w:ilvl w:val="0"/>
          <w:numId w:val="29"/>
        </w:numPr>
        <w:ind w:left="450" w:hanging="270"/>
      </w:pPr>
      <w:r>
        <w:rPr>
          <w:szCs w:val="18"/>
        </w:rPr>
        <w:t>System Center - tutte le Licenze di Gestione Server (ML), incluse SMSE e SMSD con SA e System Center 2012 Standard</w:t>
      </w:r>
      <w:r>
        <w:fldChar w:fldCharType="begin"/>
      </w:r>
      <w:r>
        <w:instrText>XE "System Center 2012 Standard"</w:instrText>
      </w:r>
      <w:r>
        <w:fldChar w:fldCharType="end"/>
      </w:r>
      <w:r>
        <w:rPr>
          <w:szCs w:val="18"/>
        </w:rPr>
        <w:t xml:space="preserve"> e Datacenter con SA.</w:t>
      </w:r>
    </w:p>
    <w:p w14:paraId="5F49B311" w14:textId="77777777" w:rsidR="00332DA2" w:rsidRPr="00114501" w:rsidRDefault="00332DA2" w:rsidP="00332DA2">
      <w:pPr>
        <w:pStyle w:val="ProductList-Body"/>
      </w:pPr>
    </w:p>
    <w:p w14:paraId="29678B96" w14:textId="77777777" w:rsidR="00332DA2" w:rsidRPr="00114501" w:rsidRDefault="00332DA2" w:rsidP="00273364">
      <w:pPr>
        <w:pStyle w:val="ProductList-Body"/>
      </w:pPr>
      <w:r>
        <w:t>Per utilizzare Mobilità delle Licenze tramite SA, le società dovranno:</w:t>
      </w:r>
    </w:p>
    <w:p w14:paraId="0462CF5D" w14:textId="77777777" w:rsidR="00332DA2" w:rsidRPr="00114501" w:rsidRDefault="00332DA2" w:rsidP="00273364">
      <w:pPr>
        <w:pStyle w:val="ProductList-Body"/>
        <w:numPr>
          <w:ilvl w:val="0"/>
          <w:numId w:val="30"/>
        </w:numPr>
        <w:ind w:left="450" w:hanging="270"/>
      </w:pPr>
      <w:r>
        <w:rPr>
          <w:szCs w:val="18"/>
        </w:rPr>
        <w:t>gestire la copertura SA per le licenze ai sensi delle quali eseguono software o gestiscono ambienti di sistemi operativi su server di terzi condivisi, nonché tutte le CAL, le licenze External Connector e licenze di gestione corrispondenti;</w:t>
      </w:r>
    </w:p>
    <w:p w14:paraId="5DB9DC67" w14:textId="77777777" w:rsidR="00332DA2" w:rsidRPr="00114501" w:rsidRDefault="00332DA2" w:rsidP="00273364">
      <w:pPr>
        <w:pStyle w:val="ProductList-Body"/>
        <w:numPr>
          <w:ilvl w:val="0"/>
          <w:numId w:val="30"/>
        </w:numPr>
        <w:ind w:left="450" w:hanging="270"/>
      </w:pPr>
      <w:r>
        <w:rPr>
          <w:szCs w:val="18"/>
        </w:rPr>
        <w:t xml:space="preserve">distribuire le loro licenze solo con Partner di Mobilità delle Licenze tramite Software Assurance qualificati (informazioni sono disponibili alla pagina </w:t>
      </w:r>
      <w:hyperlink r:id="rId69" w:history="1">
        <w:r>
          <w:rPr>
            <w:rStyle w:val="Hyperlink"/>
            <w:szCs w:val="18"/>
          </w:rPr>
          <w:t>http://www.microsoft.com/licensing/software-assurance/license-mobility.aspx</w:t>
        </w:r>
      </w:hyperlink>
      <w:r>
        <w:rPr>
          <w:szCs w:val="18"/>
        </w:rPr>
        <w:t>)</w:t>
      </w:r>
    </w:p>
    <w:p w14:paraId="3E494F68" w14:textId="77777777" w:rsidR="00332DA2" w:rsidRPr="00114501" w:rsidRDefault="00332DA2" w:rsidP="00273364">
      <w:pPr>
        <w:pStyle w:val="ProductList-Body"/>
        <w:numPr>
          <w:ilvl w:val="0"/>
          <w:numId w:val="30"/>
        </w:numPr>
        <w:ind w:left="450" w:hanging="270"/>
      </w:pPr>
      <w:r>
        <w:rPr>
          <w:szCs w:val="18"/>
        </w:rPr>
        <w:t>completare e inviare il modulo per la Convalida della Mobilità delle Licenze con ciascun Partner di Mobilità delle Licenze tramite Software Assurance qualificato che eseguirà il software in licenza delle società sui server condivisi dei partner.</w:t>
      </w:r>
      <w:r w:rsidR="0022493C">
        <w:rPr>
          <w:szCs w:val="18"/>
        </w:rPr>
        <w:t xml:space="preserve"> </w:t>
      </w:r>
      <w:r>
        <w:rPr>
          <w:szCs w:val="18"/>
        </w:rPr>
        <w:t>Il modulo per la Convalida della Mobilità delle Licenze verrà messo a disposizione delle società dal Partner di Mobilità delle Licenze tramite Software Assurance qualificato.</w:t>
      </w:r>
    </w:p>
    <w:p w14:paraId="1D782984" w14:textId="77777777" w:rsidR="00332DA2" w:rsidRPr="00114501" w:rsidRDefault="00332DA2" w:rsidP="00332DA2">
      <w:pPr>
        <w:pStyle w:val="ProductList-Body"/>
      </w:pPr>
    </w:p>
    <w:p w14:paraId="25DD738A" w14:textId="77777777" w:rsidR="00332DA2" w:rsidRPr="00114501" w:rsidRDefault="00332DA2" w:rsidP="00432379">
      <w:pPr>
        <w:pStyle w:val="ProductList-SubSubSectionHeading"/>
        <w:outlineLvl w:val="2"/>
      </w:pPr>
      <w:bookmarkStart w:id="1637" w:name="_Toc336338243"/>
      <w:bookmarkStart w:id="1638" w:name="_Toc372892150"/>
      <w:bookmarkStart w:id="1639" w:name="_Toc379797454"/>
      <w:bookmarkStart w:id="1640" w:name="_Toc380513490"/>
      <w:bookmarkStart w:id="1641" w:name="_Toc380655539"/>
      <w:bookmarkStart w:id="1642" w:name="SA_WindowsThinPC"/>
      <w:bookmarkStart w:id="1643" w:name="_Toc394959465"/>
      <w:r>
        <w:rPr>
          <w:b/>
          <w:color w:val="00188F"/>
        </w:rPr>
        <w:t>Windows Thin PC</w:t>
      </w:r>
      <w:bookmarkEnd w:id="1637"/>
      <w:bookmarkEnd w:id="1638"/>
      <w:bookmarkEnd w:id="1639"/>
      <w:bookmarkEnd w:id="1640"/>
      <w:bookmarkEnd w:id="1641"/>
      <w:bookmarkEnd w:id="1642"/>
      <w:bookmarkEnd w:id="1643"/>
    </w:p>
    <w:p w14:paraId="3BA62CA8" w14:textId="77777777" w:rsidR="00332DA2" w:rsidRPr="00114501" w:rsidRDefault="00332DA2" w:rsidP="00332DA2">
      <w:pPr>
        <w:pStyle w:val="ProductList-Body"/>
      </w:pPr>
      <w:r>
        <w:rPr>
          <w:rFonts w:eastAsia="Calibri" w:cs="Tahoma"/>
          <w:szCs w:val="18"/>
        </w:rPr>
        <w:t>Le società con Contratti Multilicenza e con copertura SA attiva per il sistema operativo desktop Windows o con licenze attive per VDA sono idonee a ricevere questo vantaggio.</w:t>
      </w:r>
      <w:r w:rsidR="0022493C">
        <w:rPr>
          <w:rFonts w:eastAsia="Calibri" w:cs="Tahoma"/>
          <w:szCs w:val="18"/>
        </w:rPr>
        <w:t xml:space="preserve"> </w:t>
      </w:r>
      <w:r>
        <w:rPr>
          <w:rFonts w:eastAsia="Calibri" w:cs="Tahoma"/>
          <w:szCs w:val="18"/>
        </w:rPr>
        <w:t>Le società che accedono a questo vantaggio ai sensi del VDA dovranno disporre di un sistema operativo qualificante installato sul dispositivo con licenza in base alla tabella Sistemi Operativi Qualificanti riportata nella sezione Pool di Sistemi del presente documento sotto alle Note del Prodotto.</w:t>
      </w:r>
      <w:r w:rsidR="0022493C">
        <w:rPr>
          <w:rFonts w:eastAsia="Calibri" w:cs="Tahoma"/>
          <w:szCs w:val="18"/>
        </w:rPr>
        <w:t xml:space="preserve"> </w:t>
      </w:r>
    </w:p>
    <w:p w14:paraId="710BF35C" w14:textId="77777777" w:rsidR="00332DA2" w:rsidRPr="00114501" w:rsidRDefault="00332DA2" w:rsidP="00332DA2">
      <w:pPr>
        <w:pStyle w:val="ProductList-Body"/>
      </w:pPr>
    </w:p>
    <w:p w14:paraId="7283F174" w14:textId="77777777" w:rsidR="00332DA2" w:rsidRPr="00114501" w:rsidRDefault="00332DA2" w:rsidP="00332DA2">
      <w:pPr>
        <w:pStyle w:val="ProductList-Body"/>
      </w:pPr>
      <w:r>
        <w:rPr>
          <w:rFonts w:eastAsia="Calibri" w:cs="Tahoma"/>
          <w:szCs w:val="18"/>
        </w:rPr>
        <w:t>Le società idonee potranno utilizzare Windows Thin PC anziché istanze di sistemi operativi desktop Windows il cui uso è consentito ai sensi della copertura Windows SA o di licenze per Windows VDA.</w:t>
      </w:r>
      <w:r w:rsidR="0022493C">
        <w:rPr>
          <w:rFonts w:eastAsia="Calibri" w:cs="Tahoma"/>
          <w:szCs w:val="18"/>
        </w:rPr>
        <w:t xml:space="preserve"> </w:t>
      </w:r>
    </w:p>
    <w:p w14:paraId="4AD2D1AC" w14:textId="77777777" w:rsidR="00332DA2" w:rsidRPr="00114501" w:rsidRDefault="00332DA2" w:rsidP="00332DA2">
      <w:pPr>
        <w:pStyle w:val="ProductList-Body"/>
      </w:pPr>
    </w:p>
    <w:p w14:paraId="14C287EE" w14:textId="77777777" w:rsidR="00332DA2" w:rsidRPr="00114501" w:rsidRDefault="00332DA2" w:rsidP="00432379">
      <w:pPr>
        <w:pStyle w:val="ProductList-SubSubSectionHeading"/>
        <w:outlineLvl w:val="2"/>
      </w:pPr>
      <w:bookmarkStart w:id="1644" w:name="_Toc291204568"/>
      <w:bookmarkStart w:id="1645" w:name="_Toc374472969"/>
      <w:bookmarkStart w:id="1646" w:name="_Toc375840471"/>
      <w:bookmarkStart w:id="1647" w:name="_Toc379797455"/>
      <w:bookmarkStart w:id="1648" w:name="_Toc380513491"/>
      <w:bookmarkStart w:id="1649" w:name="_Toc380655540"/>
      <w:bookmarkStart w:id="1650" w:name="SA_ExtendedHotfixSupport"/>
      <w:bookmarkStart w:id="1651" w:name="_Toc394959466"/>
      <w:r>
        <w:rPr>
          <w:b/>
          <w:color w:val="00188F"/>
        </w:rPr>
        <w:t>Supporto Hotfix Esteso</w:t>
      </w:r>
      <w:bookmarkEnd w:id="1644"/>
      <w:bookmarkEnd w:id="1645"/>
      <w:bookmarkEnd w:id="1646"/>
      <w:bookmarkEnd w:id="1647"/>
      <w:bookmarkEnd w:id="1648"/>
      <w:bookmarkEnd w:id="1649"/>
      <w:bookmarkEnd w:id="1650"/>
      <w:bookmarkEnd w:id="1651"/>
    </w:p>
    <w:p w14:paraId="05E58424" w14:textId="77777777" w:rsidR="00332DA2" w:rsidRPr="00114501" w:rsidRDefault="00332DA2" w:rsidP="00332DA2">
      <w:pPr>
        <w:pStyle w:val="ProductList-Body"/>
      </w:pPr>
      <w:r>
        <w:rPr>
          <w:rFonts w:eastAsia="Calibri" w:cs="Tahoma"/>
          <w:szCs w:val="18"/>
        </w:rPr>
        <w:t>Il Supporto Hotfix Esteso è disponibile per le società che hanno sottoscritto un contratto Premier o Essential e hanno acquistato la copertura SA ai sensi dei seguenti programmi:</w:t>
      </w:r>
    </w:p>
    <w:p w14:paraId="510B01EA" w14:textId="77777777" w:rsidR="00332DA2" w:rsidRPr="00114501" w:rsidRDefault="00332DA2" w:rsidP="00026DDE">
      <w:pPr>
        <w:pStyle w:val="ProductList-Body"/>
        <w:numPr>
          <w:ilvl w:val="0"/>
          <w:numId w:val="31"/>
        </w:numPr>
        <w:ind w:left="450" w:hanging="270"/>
      </w:pPr>
      <w:r>
        <w:rPr>
          <w:rFonts w:cs="Tahoma"/>
          <w:szCs w:val="18"/>
        </w:rPr>
        <w:t xml:space="preserve">Le società che non dispongono di Contratti Academic Select, Select Plus for Academic, Campus e School e Open Value Subscription - Education Solutions, ma hanno la copertura Partecipazione a Software Assurance per il Pool di Applicazioni si qualificano per il Supporto Hotfix Esteso per i prodotti del pool di Applicazioni. </w:t>
      </w:r>
    </w:p>
    <w:p w14:paraId="2E5547A0" w14:textId="77777777" w:rsidR="00332DA2" w:rsidRPr="00114501" w:rsidRDefault="00332DA2" w:rsidP="00026DDE">
      <w:pPr>
        <w:pStyle w:val="ProductList-Body"/>
        <w:numPr>
          <w:ilvl w:val="0"/>
          <w:numId w:val="31"/>
        </w:numPr>
        <w:ind w:left="450" w:hanging="270"/>
      </w:pPr>
      <w:r>
        <w:rPr>
          <w:rFonts w:cs="Tahoma"/>
          <w:szCs w:val="18"/>
        </w:rPr>
        <w:t>Le società che non sono società con contratti Academic Select, Select Plus for Academic, Campus e 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14:paraId="18A981E5" w14:textId="77777777" w:rsidR="00332DA2" w:rsidRPr="00114501" w:rsidRDefault="00332DA2" w:rsidP="00026DDE">
      <w:pPr>
        <w:pStyle w:val="ProductList-Body"/>
        <w:numPr>
          <w:ilvl w:val="0"/>
          <w:numId w:val="31"/>
        </w:numPr>
        <w:ind w:left="450" w:hanging="270"/>
      </w:pPr>
      <w:r>
        <w:rPr>
          <w:rFonts w:cs="Tahoma"/>
          <w:szCs w:val="18"/>
        </w:rPr>
        <w:t>Le società (che non sono società Academic) in possesso di SA per almeno un prodotto server si qualificano per il Supporto Hotfix Esteso per i prodotti Server.</w:t>
      </w:r>
      <w:r w:rsidR="0022493C">
        <w:rPr>
          <w:rFonts w:cs="Tahoma"/>
          <w:szCs w:val="18"/>
        </w:rPr>
        <w:t xml:space="preserve"> </w:t>
      </w:r>
      <w:r>
        <w:rPr>
          <w:rFonts w:cs="Tahoma"/>
          <w:szCs w:val="18"/>
        </w:rPr>
        <w:t>I seguenti prodotti server rientrano nella copertura:</w:t>
      </w:r>
    </w:p>
    <w:p w14:paraId="39E8ED95" w14:textId="77777777" w:rsidR="00332DA2" w:rsidRPr="00114501" w:rsidRDefault="00332DA2" w:rsidP="00026DDE">
      <w:pPr>
        <w:pStyle w:val="ProductList-Body"/>
        <w:numPr>
          <w:ilvl w:val="0"/>
          <w:numId w:val="31"/>
        </w:numPr>
        <w:ind w:left="450" w:hanging="270"/>
      </w:pPr>
      <w:r>
        <w:rPr>
          <w:rFonts w:cs="Tahoma"/>
          <w:szCs w:val="18"/>
        </w:rPr>
        <w:t>Microsoft Exchange Server, Microsoft SQL Server, System Center 2012 e Windows Server.</w:t>
      </w:r>
    </w:p>
    <w:p w14:paraId="37EF3A3B" w14:textId="77777777" w:rsidR="00332DA2" w:rsidRPr="00114501" w:rsidRDefault="00332DA2" w:rsidP="00332DA2">
      <w:pPr>
        <w:pStyle w:val="ProductList-Body"/>
      </w:pPr>
    </w:p>
    <w:p w14:paraId="6F99BFC0" w14:textId="77777777" w:rsidR="00332DA2" w:rsidRPr="00114501" w:rsidRDefault="00332DA2" w:rsidP="00332DA2">
      <w:pPr>
        <w:pStyle w:val="ProductList-Body"/>
      </w:pPr>
      <w:r>
        <w:rPr>
          <w:rFonts w:eastAsia="Calibri" w:cs="Tahoma"/>
          <w:szCs w:val="18"/>
        </w:rPr>
        <w:t>Il Supporto Hotfix Esteso è un beneficio per versioni software più vecchie che abbiano effettuato la transizione dal Supporto Mainstream a quello Esteso.</w:t>
      </w:r>
      <w:r w:rsidR="0022493C">
        <w:rPr>
          <w:rFonts w:eastAsia="Calibri" w:cs="Tahoma"/>
          <w:szCs w:val="18"/>
        </w:rPr>
        <w:t xml:space="preserve"> </w:t>
      </w:r>
      <w:r>
        <w:rPr>
          <w:rFonts w:eastAsia="Calibri" w:cs="Tahoma"/>
          <w:szCs w:val="18"/>
        </w:rPr>
        <w:t>I corrispettivi annuali normalmente addebitati nell</w:t>
      </w:r>
      <w:r w:rsidR="00682329">
        <w:rPr>
          <w:rFonts w:eastAsia="Calibri" w:cs="Tahoma"/>
          <w:szCs w:val="18"/>
        </w:rPr>
        <w:t>’</w:t>
      </w:r>
      <w:r>
        <w:rPr>
          <w:rFonts w:eastAsia="Calibri" w:cs="Tahoma"/>
          <w:szCs w:val="18"/>
        </w:rPr>
        <w:t>ambito di un contratto di Supporto Esteso sono sospesi per le società idonee a ricevere il vantaggio SA. Le società sono comunque responsabili dei corrispettivi delle singole Hotfix.</w:t>
      </w:r>
      <w:r w:rsidR="0022493C">
        <w:rPr>
          <w:rFonts w:eastAsia="Calibri" w:cs="Tahoma"/>
          <w:szCs w:val="18"/>
        </w:rPr>
        <w:t xml:space="preserve"> </w:t>
      </w:r>
      <w:r>
        <w:rPr>
          <w:rFonts w:eastAsia="Calibri" w:cs="Tahoma"/>
          <w:szCs w:val="18"/>
        </w:rPr>
        <w:t>Le società idonee a ricevere questo beneficio non avranno l</w:t>
      </w:r>
      <w:r w:rsidR="00682329">
        <w:rPr>
          <w:rFonts w:eastAsia="Calibri" w:cs="Tahoma"/>
          <w:szCs w:val="18"/>
        </w:rPr>
        <w:t>’</w:t>
      </w:r>
      <w:r>
        <w:rPr>
          <w:rFonts w:eastAsia="Calibri" w:cs="Tahoma"/>
          <w:szCs w:val="18"/>
        </w:rPr>
        <w:t>obbligo di abbonarsi entro un periodo di 90 giorni di transizione del prodotto al Supporto Esteso.</w:t>
      </w:r>
    </w:p>
    <w:p w14:paraId="785E0C2D" w14:textId="77777777" w:rsidR="00332DA2" w:rsidRPr="00114501" w:rsidRDefault="00332DA2" w:rsidP="00332DA2">
      <w:pPr>
        <w:pStyle w:val="ProductList-Body"/>
      </w:pPr>
    </w:p>
    <w:p w14:paraId="4B061C0C" w14:textId="77777777" w:rsidR="00332DA2" w:rsidRPr="00B741C2" w:rsidRDefault="00332DA2" w:rsidP="00432379">
      <w:pPr>
        <w:pStyle w:val="ProductList-SubSubSectionHeading"/>
        <w:outlineLvl w:val="2"/>
        <w:rPr>
          <w:lang w:val="en-US"/>
        </w:rPr>
      </w:pPr>
      <w:bookmarkStart w:id="1652" w:name="_Toc336338244"/>
      <w:bookmarkStart w:id="1653" w:name="_Toc372892151"/>
      <w:bookmarkStart w:id="1654" w:name="_Toc379797456"/>
      <w:bookmarkStart w:id="1655" w:name="_Toc380513492"/>
      <w:bookmarkStart w:id="1656" w:name="_Toc380655541"/>
      <w:bookmarkStart w:id="1657" w:name="SA_MDOPforSA"/>
      <w:bookmarkStart w:id="1658" w:name="_Toc394959467"/>
      <w:r w:rsidRPr="00B741C2">
        <w:rPr>
          <w:b/>
          <w:color w:val="00188F"/>
          <w:lang w:val="en-US"/>
        </w:rPr>
        <w:t>Microsoft Desktop Optimization Pack per Software Assurance</w:t>
      </w:r>
      <w:bookmarkEnd w:id="1652"/>
      <w:bookmarkEnd w:id="1653"/>
      <w:bookmarkEnd w:id="1654"/>
      <w:bookmarkEnd w:id="1655"/>
      <w:bookmarkEnd w:id="1656"/>
      <w:bookmarkEnd w:id="1657"/>
      <w:bookmarkEnd w:id="1658"/>
      <w:r>
        <w:fldChar w:fldCharType="begin"/>
      </w:r>
      <w:r w:rsidRPr="00B741C2">
        <w:rPr>
          <w:lang w:val="en-US"/>
        </w:rPr>
        <w:instrText>XE "Microsoft Desktop Optimization Pack per SA"</w:instrText>
      </w:r>
      <w:r>
        <w:fldChar w:fldCharType="end"/>
      </w:r>
    </w:p>
    <w:p w14:paraId="446EE262" w14:textId="77777777" w:rsidR="00332DA2" w:rsidRPr="00114501" w:rsidRDefault="00332DA2" w:rsidP="00332DA2">
      <w:pPr>
        <w:pStyle w:val="ProductList-Body"/>
      </w:pPr>
      <w:r>
        <w:rPr>
          <w:rFonts w:eastAsia="MS PGothic" w:cs="Tahoma"/>
          <w:szCs w:val="18"/>
        </w:rPr>
        <w:t>Microsoft Desktop Optimization Pack per SA (MDOP</w:t>
      </w:r>
      <w:r>
        <w:fldChar w:fldCharType="begin"/>
      </w:r>
      <w:r>
        <w:instrText>XE "MDOP"</w:instrText>
      </w:r>
      <w:r>
        <w:fldChar w:fldCharType="end"/>
      </w:r>
      <w:r>
        <w:rPr>
          <w:rFonts w:eastAsia="MS PGothic" w:cs="Tahoma"/>
          <w:szCs w:val="18"/>
        </w:rPr>
        <w:t>) è un acquisto opzionale a disposizione unicamente delle società che dispongono delle seguenti caratteristiche:</w:t>
      </w:r>
    </w:p>
    <w:p w14:paraId="6CEFA443" w14:textId="77777777" w:rsidR="00332DA2" w:rsidRPr="00114501" w:rsidRDefault="00332DA2" w:rsidP="00026DDE">
      <w:pPr>
        <w:pStyle w:val="ProductList-Body"/>
        <w:numPr>
          <w:ilvl w:val="0"/>
          <w:numId w:val="32"/>
        </w:numPr>
        <w:ind w:left="450" w:hanging="270"/>
      </w:pPr>
      <w:r>
        <w:rPr>
          <w:rFonts w:cs="Tahoma"/>
          <w:szCs w:val="18"/>
        </w:rPr>
        <w:t>copertura SA attiva per le licenze del sistema operativo desktop Windows</w:t>
      </w:r>
    </w:p>
    <w:p w14:paraId="407D964D" w14:textId="77777777" w:rsidR="00332DA2" w:rsidRPr="00114501" w:rsidRDefault="00332DA2" w:rsidP="00026DDE">
      <w:pPr>
        <w:pStyle w:val="ProductList-Body"/>
        <w:numPr>
          <w:ilvl w:val="0"/>
          <w:numId w:val="32"/>
        </w:numPr>
        <w:ind w:left="450" w:hanging="270"/>
      </w:pPr>
      <w:r>
        <w:rPr>
          <w:rFonts w:cs="Tahoma"/>
          <w:szCs w:val="18"/>
        </w:rPr>
        <w:t>sottoscrizioni attive per Windows Virtual Desktop Access</w:t>
      </w:r>
      <w:r>
        <w:fldChar w:fldCharType="begin"/>
      </w:r>
      <w:r>
        <w:instrText>XE "Windows Virtual Desktop Access"</w:instrText>
      </w:r>
      <w:r>
        <w:fldChar w:fldCharType="end"/>
      </w:r>
      <w:r>
        <w:rPr>
          <w:rFonts w:cs="Tahoma"/>
          <w:szCs w:val="18"/>
        </w:rPr>
        <w:t xml:space="preserve"> o</w:t>
      </w:r>
    </w:p>
    <w:p w14:paraId="2CFBDA78" w14:textId="77777777" w:rsidR="00332DA2" w:rsidRPr="00114501" w:rsidRDefault="00332DA2" w:rsidP="00026DDE">
      <w:pPr>
        <w:pStyle w:val="ProductList-Body"/>
        <w:numPr>
          <w:ilvl w:val="0"/>
          <w:numId w:val="32"/>
        </w:numPr>
        <w:ind w:left="450" w:hanging="270"/>
      </w:pPr>
      <w:r>
        <w:rPr>
          <w:rFonts w:cs="Tahoma"/>
          <w:szCs w:val="18"/>
        </w:rPr>
        <w:t>sottoscrizioni attive per la Licenza “Subscription” per Windows Companion</w:t>
      </w:r>
      <w:r>
        <w:fldChar w:fldCharType="begin"/>
      </w:r>
      <w:r>
        <w:instrText>XE "Licenza “Subscription” per Windows Companion"</w:instrText>
      </w:r>
      <w:r>
        <w:fldChar w:fldCharType="end"/>
      </w:r>
    </w:p>
    <w:p w14:paraId="54F906E8" w14:textId="77777777" w:rsidR="00332DA2" w:rsidRPr="00114501" w:rsidRDefault="00332DA2" w:rsidP="00332DA2">
      <w:pPr>
        <w:pStyle w:val="ProductList-Body"/>
      </w:pPr>
    </w:p>
    <w:p w14:paraId="708ADFE6" w14:textId="77777777" w:rsidR="00332DA2" w:rsidRPr="00114501" w:rsidRDefault="00332DA2" w:rsidP="00432379">
      <w:pPr>
        <w:pStyle w:val="ProductList-SubSubSectionHeading"/>
        <w:outlineLvl w:val="2"/>
      </w:pPr>
      <w:bookmarkStart w:id="1659" w:name="_Toc379797457"/>
      <w:bookmarkStart w:id="1660" w:name="_Toc380513493"/>
      <w:bookmarkStart w:id="1661" w:name="_Toc380655542"/>
      <w:bookmarkStart w:id="1662" w:name="SA_VirtualizationRightsforWinDesktop"/>
      <w:bookmarkStart w:id="1663" w:name="_Toc394959468"/>
      <w:r>
        <w:rPr>
          <w:b/>
          <w:color w:val="00188F"/>
        </w:rPr>
        <w:t>Diritti di Virtualizzazione per i Desktop con Licenza per Windows e Windows Embedded</w:t>
      </w:r>
      <w:bookmarkEnd w:id="1659"/>
      <w:bookmarkEnd w:id="1660"/>
      <w:bookmarkEnd w:id="1661"/>
      <w:bookmarkEnd w:id="1662"/>
      <w:bookmarkEnd w:id="1663"/>
    </w:p>
    <w:p w14:paraId="1ABC70CB" w14:textId="77777777" w:rsidR="00332DA2" w:rsidRPr="00114501" w:rsidRDefault="00332DA2" w:rsidP="00332DA2">
      <w:pPr>
        <w:pStyle w:val="ProductList-Body"/>
      </w:pPr>
      <w:r>
        <w:rPr>
          <w:rFonts w:cs="Tahoma"/>
          <w:color w:val="000000"/>
          <w:szCs w:val="18"/>
        </w:rPr>
        <w:t>Tale diritto di utilizzo consente di eseguire il software su un massimo di quattro macchine virtuali locali.</w:t>
      </w:r>
      <w:r w:rsidR="0022493C">
        <w:rPr>
          <w:rFonts w:cs="Tahoma"/>
          <w:color w:val="000000"/>
          <w:szCs w:val="18"/>
        </w:rPr>
        <w:t xml:space="preserve"> </w:t>
      </w:r>
      <w:r>
        <w:rPr>
          <w:rFonts w:cs="Tahoma"/>
          <w:color w:val="000000"/>
          <w:szCs w:val="18"/>
        </w:rPr>
        <w:t xml:space="preserve">Per ulteriori informazioni, le società potranno fare riferimento al documento </w:t>
      </w:r>
      <w:r>
        <w:rPr>
          <w:rFonts w:eastAsia="Calibri" w:cs="Tahoma"/>
          <w:color w:val="000000" w:themeColor="text1"/>
          <w:szCs w:val="18"/>
        </w:rPr>
        <w:t xml:space="preserve">PUR </w:t>
      </w:r>
      <w:hyperlink r:id="rId70" w:history="1">
        <w:r>
          <w:rPr>
            <w:rStyle w:val="Hyperlink"/>
          </w:rPr>
          <w:t>http://go.microsoft.com/?linkid=9839207</w:t>
        </w:r>
      </w:hyperlink>
      <w:r>
        <w:rPr>
          <w:rFonts w:cs="Tahoma"/>
          <w:color w:val="000000"/>
          <w:szCs w:val="18"/>
        </w:rPr>
        <w:t>.</w:t>
      </w:r>
    </w:p>
    <w:p w14:paraId="4A3FE780" w14:textId="77777777" w:rsidR="00332DA2" w:rsidRPr="00114501" w:rsidRDefault="00332DA2" w:rsidP="00332DA2">
      <w:pPr>
        <w:pStyle w:val="ProductList-Body"/>
      </w:pPr>
      <w:bookmarkStart w:id="1664" w:name="_Toc257907651"/>
      <w:bookmarkStart w:id="1665" w:name="_Toc233026785"/>
    </w:p>
    <w:p w14:paraId="10A0E57B" w14:textId="77777777" w:rsidR="00332DA2" w:rsidRPr="00114501" w:rsidRDefault="00332DA2" w:rsidP="00432379">
      <w:pPr>
        <w:pStyle w:val="ProductList-SubSubSectionHeading"/>
        <w:outlineLvl w:val="2"/>
      </w:pPr>
      <w:bookmarkStart w:id="1666" w:name="_Toc394959469"/>
      <w:bookmarkStart w:id="1667" w:name="_Toc336338245"/>
      <w:bookmarkStart w:id="1668" w:name="_Toc372892152"/>
      <w:bookmarkStart w:id="1669" w:name="_Toc379797458"/>
      <w:bookmarkStart w:id="1670" w:name="_Toc380513494"/>
      <w:bookmarkStart w:id="1671" w:name="_Toc380655543"/>
      <w:bookmarkStart w:id="1672" w:name="SA_WindowsVDARights"/>
      <w:r>
        <w:rPr>
          <w:b/>
          <w:color w:val="00188F"/>
        </w:rPr>
        <w:t>Diritti per Windows Virtual Desktop Access</w:t>
      </w:r>
      <w:bookmarkEnd w:id="1666"/>
      <w:r>
        <w:fldChar w:fldCharType="begin"/>
      </w:r>
      <w:r>
        <w:instrText>XE "Windows Virtual Desktop Access"</w:instrText>
      </w:r>
      <w:r>
        <w:fldChar w:fldCharType="end"/>
      </w:r>
      <w:bookmarkEnd w:id="1664"/>
      <w:bookmarkEnd w:id="1667"/>
      <w:bookmarkEnd w:id="1668"/>
      <w:bookmarkEnd w:id="1669"/>
      <w:bookmarkEnd w:id="1670"/>
      <w:bookmarkEnd w:id="1671"/>
      <w:bookmarkEnd w:id="1672"/>
    </w:p>
    <w:p w14:paraId="07905A35" w14:textId="77777777" w:rsidR="00332DA2" w:rsidRPr="00114501" w:rsidRDefault="00332DA2" w:rsidP="00332DA2">
      <w:pPr>
        <w:pStyle w:val="ProductList-Body"/>
      </w:pPr>
      <w:r>
        <w:rPr>
          <w:rFonts w:eastAsia="Calibri" w:cs="Tahoma"/>
          <w:color w:val="000000" w:themeColor="text1"/>
          <w:szCs w:val="18"/>
        </w:rPr>
        <w:t xml:space="preserve">I diritti Windows VDA concedono alle società il diritto di eseguire la versione più recente del sistema operativo desktop Windows o del sistema operativo Windows Embedded. </w:t>
      </w:r>
    </w:p>
    <w:p w14:paraId="47E15169" w14:textId="77777777" w:rsidR="00332DA2" w:rsidRPr="00114501" w:rsidRDefault="00332DA2" w:rsidP="00332DA2">
      <w:pPr>
        <w:pStyle w:val="ProductList-Body"/>
      </w:pPr>
    </w:p>
    <w:p w14:paraId="29FCFECA" w14:textId="77777777" w:rsidR="00332DA2" w:rsidRPr="00114501" w:rsidRDefault="00332DA2" w:rsidP="00332DA2">
      <w:pPr>
        <w:pStyle w:val="ProductList-Body"/>
      </w:pPr>
      <w:r>
        <w:rPr>
          <w:rFonts w:eastAsia="Calibri" w:cs="Tahoma"/>
          <w:color w:val="000000" w:themeColor="text1"/>
          <w:szCs w:val="18"/>
        </w:rPr>
        <w:t xml:space="preserve">Per ulteriori informazioni su VDA fare riferimento al documento PUR </w:t>
      </w:r>
      <w:hyperlink r:id="rId71" w:history="1">
        <w:r>
          <w:rPr>
            <w:rStyle w:val="Hyperlink"/>
          </w:rPr>
          <w:t>http://go.microsoft.com/?linkid=9839207</w:t>
        </w:r>
      </w:hyperlink>
      <w:r>
        <w:rPr>
          <w:rFonts w:eastAsia="Calibri" w:cs="Tahoma"/>
          <w:color w:val="000000" w:themeColor="text1"/>
          <w:szCs w:val="18"/>
        </w:rPr>
        <w:t>. VDA è disponibile anche come licenza “Subscription” specifica per dispositivi non coperti da SA per Windows.</w:t>
      </w:r>
    </w:p>
    <w:p w14:paraId="69C75675" w14:textId="77777777" w:rsidR="001E32A0" w:rsidRPr="00114501" w:rsidRDefault="001E32A0" w:rsidP="00332DA2">
      <w:pPr>
        <w:pStyle w:val="ProductList-Body"/>
      </w:pPr>
    </w:p>
    <w:p w14:paraId="1F4CC6DC" w14:textId="77777777" w:rsidR="00332DA2" w:rsidRPr="00114501" w:rsidRDefault="00332DA2" w:rsidP="00432379">
      <w:pPr>
        <w:pStyle w:val="ProductList-SubSubSectionHeading"/>
        <w:outlineLvl w:val="2"/>
      </w:pPr>
      <w:bookmarkStart w:id="1673" w:name="_Toc379797459"/>
      <w:bookmarkStart w:id="1674" w:name="_Toc380513495"/>
      <w:bookmarkStart w:id="1675" w:name="_Toc380655544"/>
      <w:bookmarkStart w:id="1676" w:name="SA_StepUpLicenseAvailability"/>
      <w:bookmarkStart w:id="1677" w:name="_Toc394959470"/>
      <w:bookmarkEnd w:id="1665"/>
      <w:r>
        <w:rPr>
          <w:b/>
          <w:color w:val="00188F"/>
        </w:rPr>
        <w:t>Disponibilità di Licenze Step-Up</w:t>
      </w:r>
      <w:bookmarkEnd w:id="1673"/>
      <w:bookmarkEnd w:id="1674"/>
      <w:bookmarkEnd w:id="1675"/>
      <w:bookmarkEnd w:id="1676"/>
      <w:bookmarkEnd w:id="1677"/>
    </w:p>
    <w:p w14:paraId="5F759F2A" w14:textId="77777777" w:rsidR="00332DA2" w:rsidRPr="00114501" w:rsidRDefault="00332DA2" w:rsidP="0052682A">
      <w:pPr>
        <w:pStyle w:val="ProductList-Body"/>
      </w:pPr>
      <w:r>
        <w:rPr>
          <w:rFonts w:cs="Tahoma"/>
          <w:color w:val="000000" w:themeColor="text1"/>
          <w:szCs w:val="18"/>
        </w:rPr>
        <w:t>Le società con SA attiva per un</w:t>
      </w:r>
      <w:r w:rsidR="00682329">
        <w:rPr>
          <w:rFonts w:cs="Tahoma"/>
          <w:color w:val="000000" w:themeColor="text1"/>
          <w:szCs w:val="18"/>
        </w:rPr>
        <w:t>’</w:t>
      </w:r>
      <w:r>
        <w:rPr>
          <w:rFonts w:cs="Tahoma"/>
          <w:color w:val="000000" w:themeColor="text1"/>
          <w:szCs w:val="18"/>
        </w:rPr>
        <w:t>edizione di livello inferiore di alcuni prodotti potranno eseguire la migrazione a una versione di livello superiore dei prodotti con una Licenza Step-Up, come indicato nella tabella che segue.</w:t>
      </w:r>
      <w:r w:rsidR="0022493C">
        <w:rPr>
          <w:rFonts w:cs="Tahoma"/>
          <w:color w:val="000000" w:themeColor="text1"/>
          <w:szCs w:val="18"/>
        </w:rPr>
        <w:t xml:space="preserve"> </w:t>
      </w:r>
      <w:r>
        <w:rPr>
          <w:rFonts w:cs="Tahoma"/>
          <w:color w:val="000000" w:themeColor="text1"/>
          <w:szCs w:val="18"/>
        </w:rPr>
        <w:t>La Licenza Step-Up dovrà essere acquistata e sarà valida unicamente quando acquistata ai sensi del medesimo contratto e della medesima iscrizione per il Programma per Contratti Multilicenza, se disponibili, con cui è</w:t>
      </w:r>
      <w:r w:rsidR="0052682A" w:rsidRPr="00B741C2">
        <w:rPr>
          <w:rFonts w:cs="Tahoma"/>
          <w:color w:val="000000" w:themeColor="text1"/>
          <w:szCs w:val="18"/>
        </w:rPr>
        <w:t> </w:t>
      </w:r>
      <w:r>
        <w:rPr>
          <w:rFonts w:cs="Tahoma"/>
          <w:color w:val="000000" w:themeColor="text1"/>
          <w:szCs w:val="18"/>
        </w:rPr>
        <w:t>stata originariamente acquistata la copertura SA del prodotto qualificante.</w:t>
      </w:r>
      <w:r w:rsidR="0022493C">
        <w:rPr>
          <w:rFonts w:cs="Tahoma"/>
          <w:color w:val="000000" w:themeColor="text1"/>
          <w:szCs w:val="18"/>
        </w:rPr>
        <w:t xml:space="preserve"> </w:t>
      </w:r>
      <w:r>
        <w:rPr>
          <w:rFonts w:cs="Tahoma"/>
          <w:color w:val="000000" w:themeColor="text1"/>
          <w:szCs w:val="18"/>
        </w:rPr>
        <w:t>Il diritto di utilizzo del software da parte della società ai sensi della Licenza Step-Up è subordinato al possesso e al mantenimento di una Licenza per il prodotto qualificante.</w:t>
      </w:r>
      <w:r w:rsidR="0022493C">
        <w:rPr>
          <w:rFonts w:cs="Tahoma"/>
          <w:color w:val="000000" w:themeColor="text1"/>
          <w:szCs w:val="18"/>
        </w:rPr>
        <w:t xml:space="preserve"> </w:t>
      </w:r>
      <w:r>
        <w:rPr>
          <w:rFonts w:cs="Tahoma"/>
          <w:color w:val="000000" w:themeColor="text1"/>
          <w:szCs w:val="18"/>
        </w:rPr>
        <w:t>Le società non possono trasferire la Licenza per il prodotto qualificante separatamente dalla Licenza Step-Up.</w:t>
      </w:r>
      <w:r w:rsidR="0022493C">
        <w:rPr>
          <w:rFonts w:cs="Tahoma"/>
          <w:color w:val="000000" w:themeColor="text1"/>
          <w:szCs w:val="18"/>
        </w:rPr>
        <w:t xml:space="preserve"> </w:t>
      </w:r>
      <w:r>
        <w:rPr>
          <w:rFonts w:cs="Tahoma"/>
          <w:color w:val="000000" w:themeColor="text1"/>
          <w:szCs w:val="18"/>
        </w:rPr>
        <w:t>I diritti perpetui della società concessi ai sensi della Licenza Step-Up sostituiscono e prevalgono sulla licenza sottostante per il prodotto qualificante.</w:t>
      </w:r>
      <w:r w:rsidR="0022493C">
        <w:rPr>
          <w:rFonts w:cs="Tahoma"/>
          <w:color w:val="000000" w:themeColor="text1"/>
          <w:szCs w:val="18"/>
        </w:rPr>
        <w:t xml:space="preserve"> </w:t>
      </w:r>
      <w:r>
        <w:rPr>
          <w:rFonts w:cs="Tahoma"/>
          <w:color w:val="000000" w:themeColor="text1"/>
          <w:szCs w:val="18"/>
        </w:rPr>
        <w:t>Per ulteriori informazioni, consultare il Documento relativo alla Licenza Step-up per Enterprise Edition nel quadro dei contratti multilicenza all</w:t>
      </w:r>
      <w:r w:rsidR="00682329">
        <w:rPr>
          <w:rFonts w:cs="Tahoma"/>
          <w:color w:val="000000" w:themeColor="text1"/>
          <w:szCs w:val="18"/>
        </w:rPr>
        <w:t>’</w:t>
      </w:r>
      <w:r>
        <w:rPr>
          <w:rFonts w:cs="Tahoma"/>
          <w:color w:val="000000" w:themeColor="text1"/>
          <w:szCs w:val="18"/>
        </w:rPr>
        <w:t xml:space="preserve">indirizzo: </w:t>
      </w:r>
      <w:hyperlink r:id="rId72" w:history="1">
        <w:r>
          <w:rPr>
            <w:rStyle w:val="Hyperlink"/>
            <w:rFonts w:cs="Tahoma"/>
            <w:szCs w:val="18"/>
          </w:rPr>
          <w:t>http://www.microsoft.com/licensing</w:t>
        </w:r>
      </w:hyperlink>
    </w:p>
    <w:p w14:paraId="3E6805C5" w14:textId="77777777" w:rsidR="00332DA2" w:rsidRPr="00114501" w:rsidRDefault="00332DA2" w:rsidP="00332DA2">
      <w:pPr>
        <w:pStyle w:val="ProductList-Body"/>
      </w:pPr>
    </w:p>
    <w:tbl>
      <w:tblPr>
        <w:tblW w:w="10599"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355"/>
      </w:tblGrid>
      <w:tr w:rsidR="00332DA2" w:rsidRPr="00717EC0" w14:paraId="4E2F5C62" w14:textId="77777777" w:rsidTr="00507C30">
        <w:trPr>
          <w:tblHeader/>
        </w:trPr>
        <w:tc>
          <w:tcPr>
            <w:tcW w:w="5244" w:type="dxa"/>
            <w:shd w:val="clear" w:color="auto" w:fill="0072C6"/>
            <w:tcMar>
              <w:top w:w="0" w:type="dxa"/>
              <w:left w:w="108" w:type="dxa"/>
              <w:bottom w:w="0" w:type="dxa"/>
              <w:right w:w="108" w:type="dxa"/>
            </w:tcMar>
            <w:hideMark/>
          </w:tcPr>
          <w:p w14:paraId="37B2258B"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Da</w:t>
            </w:r>
          </w:p>
        </w:tc>
        <w:tc>
          <w:tcPr>
            <w:tcW w:w="5355" w:type="dxa"/>
            <w:shd w:val="clear" w:color="auto" w:fill="0072C6"/>
            <w:tcMar>
              <w:top w:w="0" w:type="dxa"/>
              <w:left w:w="108" w:type="dxa"/>
              <w:bottom w:w="0" w:type="dxa"/>
              <w:right w:w="108" w:type="dxa"/>
            </w:tcMar>
            <w:hideMark/>
          </w:tcPr>
          <w:p w14:paraId="48570A35"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A</w:t>
            </w:r>
          </w:p>
        </w:tc>
      </w:tr>
      <w:tr w:rsidR="00332DA2" w:rsidRPr="00717EC0" w14:paraId="15A33FDB" w14:textId="77777777" w:rsidTr="00507C30">
        <w:tc>
          <w:tcPr>
            <w:tcW w:w="5244" w:type="dxa"/>
            <w:tcMar>
              <w:top w:w="0" w:type="dxa"/>
              <w:left w:w="108" w:type="dxa"/>
              <w:bottom w:w="0" w:type="dxa"/>
              <w:right w:w="108" w:type="dxa"/>
            </w:tcMar>
            <w:hideMark/>
          </w:tcPr>
          <w:p w14:paraId="09F8003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0A2DAF1A"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6D7CCD25" w14:textId="77777777" w:rsidTr="00507C30">
        <w:tc>
          <w:tcPr>
            <w:tcW w:w="5244" w:type="dxa"/>
            <w:tcMar>
              <w:top w:w="0" w:type="dxa"/>
              <w:left w:w="108" w:type="dxa"/>
              <w:bottom w:w="0" w:type="dxa"/>
              <w:right w:w="108" w:type="dxa"/>
            </w:tcMar>
            <w:hideMark/>
          </w:tcPr>
          <w:p w14:paraId="32D56C02"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09D4C1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21A09B40" w14:textId="77777777" w:rsidTr="00507C30">
        <w:tc>
          <w:tcPr>
            <w:tcW w:w="5244" w:type="dxa"/>
            <w:tcMar>
              <w:top w:w="0" w:type="dxa"/>
              <w:left w:w="108" w:type="dxa"/>
              <w:bottom w:w="0" w:type="dxa"/>
              <w:right w:w="108" w:type="dxa"/>
            </w:tcMar>
            <w:hideMark/>
          </w:tcPr>
          <w:p w14:paraId="67D6E68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3A5673AE"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A0634BD" w14:textId="77777777" w:rsidTr="00507C30">
        <w:tc>
          <w:tcPr>
            <w:tcW w:w="5244" w:type="dxa"/>
            <w:tcMar>
              <w:top w:w="0" w:type="dxa"/>
              <w:left w:w="108" w:type="dxa"/>
              <w:bottom w:w="0" w:type="dxa"/>
              <w:right w:w="108" w:type="dxa"/>
            </w:tcMar>
            <w:hideMark/>
          </w:tcPr>
          <w:p w14:paraId="2970B33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63979A4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9BBBA77" w14:textId="77777777" w:rsidTr="00507C30">
        <w:trPr>
          <w:trHeight w:val="238"/>
        </w:trPr>
        <w:tc>
          <w:tcPr>
            <w:tcW w:w="5244" w:type="dxa"/>
            <w:tcMar>
              <w:top w:w="0" w:type="dxa"/>
              <w:left w:w="108" w:type="dxa"/>
              <w:bottom w:w="0" w:type="dxa"/>
              <w:right w:w="108" w:type="dxa"/>
            </w:tcMar>
            <w:hideMark/>
          </w:tcPr>
          <w:p w14:paraId="6B22112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14F9AF0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55E7E5DD" w14:textId="77777777" w:rsidTr="00507C30">
        <w:trPr>
          <w:trHeight w:val="247"/>
        </w:trPr>
        <w:tc>
          <w:tcPr>
            <w:tcW w:w="5244" w:type="dxa"/>
            <w:tcMar>
              <w:top w:w="0" w:type="dxa"/>
              <w:left w:w="108" w:type="dxa"/>
              <w:bottom w:w="0" w:type="dxa"/>
              <w:right w:w="108" w:type="dxa"/>
            </w:tcMar>
          </w:tcPr>
          <w:p w14:paraId="41ED3FCC"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p>
        </w:tc>
        <w:tc>
          <w:tcPr>
            <w:tcW w:w="5355" w:type="dxa"/>
            <w:tcMar>
              <w:top w:w="0" w:type="dxa"/>
              <w:left w:w="108" w:type="dxa"/>
              <w:bottom w:w="0" w:type="dxa"/>
              <w:right w:w="108" w:type="dxa"/>
            </w:tcMar>
          </w:tcPr>
          <w:p w14:paraId="45B5436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Office 365</w:t>
            </w:r>
            <w:r>
              <w:fldChar w:fldCharType="begin"/>
            </w:r>
            <w:r>
              <w:instrText>XE "Enterprise CAL Suite Bridge per Office 365"</w:instrText>
            </w:r>
            <w:r>
              <w:fldChar w:fldCharType="end"/>
            </w:r>
          </w:p>
        </w:tc>
      </w:tr>
      <w:tr w:rsidR="00332DA2" w:rsidRPr="00717EC0" w14:paraId="1F3BF943" w14:textId="77777777" w:rsidTr="00507C30">
        <w:trPr>
          <w:trHeight w:val="247"/>
        </w:trPr>
        <w:tc>
          <w:tcPr>
            <w:tcW w:w="5244" w:type="dxa"/>
            <w:tcMar>
              <w:top w:w="0" w:type="dxa"/>
              <w:left w:w="108" w:type="dxa"/>
              <w:bottom w:w="0" w:type="dxa"/>
              <w:right w:w="108" w:type="dxa"/>
            </w:tcMar>
          </w:tcPr>
          <w:p w14:paraId="3C6A3D81"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Windows Intune</w:t>
            </w:r>
          </w:p>
        </w:tc>
        <w:tc>
          <w:tcPr>
            <w:tcW w:w="5355" w:type="dxa"/>
            <w:tcMar>
              <w:top w:w="0" w:type="dxa"/>
              <w:left w:w="108" w:type="dxa"/>
              <w:bottom w:w="0" w:type="dxa"/>
              <w:right w:w="108" w:type="dxa"/>
            </w:tcMar>
          </w:tcPr>
          <w:p w14:paraId="52C65F1F"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Windows Intune</w:t>
            </w:r>
          </w:p>
        </w:tc>
      </w:tr>
      <w:tr w:rsidR="00332DA2" w:rsidRPr="00717EC0" w14:paraId="423E9E2F" w14:textId="77777777" w:rsidTr="00507C30">
        <w:trPr>
          <w:trHeight w:val="247"/>
        </w:trPr>
        <w:tc>
          <w:tcPr>
            <w:tcW w:w="5244" w:type="dxa"/>
            <w:tcMar>
              <w:top w:w="0" w:type="dxa"/>
              <w:left w:w="108" w:type="dxa"/>
              <w:bottom w:w="0" w:type="dxa"/>
              <w:right w:w="108" w:type="dxa"/>
            </w:tcMar>
          </w:tcPr>
          <w:p w14:paraId="5AD64060"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r>
              <w:rPr>
                <w:rFonts w:cs="Tahoma"/>
                <w:color w:val="000000" w:themeColor="text1"/>
                <w:szCs w:val="18"/>
              </w:rPr>
              <w:t xml:space="preserve"> e Windows Intune</w:t>
            </w:r>
          </w:p>
        </w:tc>
        <w:tc>
          <w:tcPr>
            <w:tcW w:w="5355" w:type="dxa"/>
            <w:tcMar>
              <w:top w:w="0" w:type="dxa"/>
              <w:left w:w="108" w:type="dxa"/>
              <w:bottom w:w="0" w:type="dxa"/>
              <w:right w:w="108" w:type="dxa"/>
            </w:tcMar>
          </w:tcPr>
          <w:p w14:paraId="68709630"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per Office 365</w:t>
            </w:r>
            <w:r>
              <w:fldChar w:fldCharType="begin"/>
            </w:r>
            <w:r>
              <w:instrText>XE "Enterprise CAL Suite Bridge per Office 365"</w:instrText>
            </w:r>
            <w:r>
              <w:fldChar w:fldCharType="end"/>
            </w:r>
            <w:r>
              <w:rPr>
                <w:rFonts w:eastAsia="Calibri" w:cs="Tahoma"/>
                <w:color w:val="000000" w:themeColor="text1"/>
                <w:szCs w:val="18"/>
              </w:rPr>
              <w:t xml:space="preserve"> e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B741C2" w14:paraId="0E55CA90" w14:textId="77777777" w:rsidTr="00507C30">
        <w:trPr>
          <w:trHeight w:val="247"/>
        </w:trPr>
        <w:tc>
          <w:tcPr>
            <w:tcW w:w="5244" w:type="dxa"/>
            <w:tcMar>
              <w:top w:w="0" w:type="dxa"/>
              <w:left w:w="108" w:type="dxa"/>
              <w:bottom w:w="0" w:type="dxa"/>
              <w:right w:w="108" w:type="dxa"/>
            </w:tcMar>
            <w:hideMark/>
          </w:tcPr>
          <w:p w14:paraId="77473661" w14:textId="77777777" w:rsidR="00332DA2" w:rsidRPr="00B741C2" w:rsidRDefault="00332DA2" w:rsidP="00332DA2">
            <w:pPr>
              <w:pStyle w:val="ProductList-Body"/>
              <w:rPr>
                <w:rFonts w:cs="Tahoma"/>
                <w:color w:val="000000" w:themeColor="text1"/>
                <w:szCs w:val="18"/>
                <w:lang w:val="fr-FR"/>
              </w:rPr>
            </w:pPr>
            <w:r w:rsidRPr="00B741C2">
              <w:rPr>
                <w:rFonts w:cs="Tahoma"/>
                <w:color w:val="000000" w:themeColor="text1"/>
                <w:szCs w:val="18"/>
                <w:lang w:val="fr-FR"/>
              </w:rPr>
              <w:t>Core Infrastructure Server Suite Standard</w:t>
            </w:r>
            <w:r>
              <w:fldChar w:fldCharType="begin"/>
            </w:r>
            <w:r w:rsidRPr="00B741C2">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01FE281E" w14:textId="77777777" w:rsidR="00332DA2" w:rsidRPr="00B741C2" w:rsidRDefault="00332DA2" w:rsidP="00332DA2">
            <w:pPr>
              <w:pStyle w:val="ProductList-Body"/>
              <w:rPr>
                <w:rFonts w:cs="Tahoma"/>
                <w:color w:val="000000" w:themeColor="text1"/>
                <w:szCs w:val="18"/>
                <w:lang w:val="fr-FR"/>
              </w:rPr>
            </w:pPr>
            <w:r w:rsidRPr="00B741C2">
              <w:rPr>
                <w:rFonts w:cs="Tahoma"/>
                <w:color w:val="000000" w:themeColor="text1"/>
                <w:szCs w:val="18"/>
                <w:lang w:val="fr-FR"/>
              </w:rPr>
              <w:t>Core Infrastructure Server Suite Datacenter</w:t>
            </w:r>
            <w:r>
              <w:fldChar w:fldCharType="begin"/>
            </w:r>
            <w:r w:rsidRPr="00B741C2">
              <w:rPr>
                <w:lang w:val="fr-FR"/>
              </w:rPr>
              <w:instrText>XE "Core Infrastructure Server Suite Datacenter"</w:instrText>
            </w:r>
            <w:r>
              <w:fldChar w:fldCharType="end"/>
            </w:r>
          </w:p>
        </w:tc>
      </w:tr>
      <w:tr w:rsidR="00332DA2" w:rsidRPr="00B741C2" w14:paraId="006B0393" w14:textId="77777777" w:rsidTr="00507C30">
        <w:tc>
          <w:tcPr>
            <w:tcW w:w="5244" w:type="dxa"/>
            <w:tcMar>
              <w:top w:w="0" w:type="dxa"/>
              <w:left w:w="108" w:type="dxa"/>
              <w:bottom w:w="0" w:type="dxa"/>
              <w:right w:w="108" w:type="dxa"/>
            </w:tcMar>
            <w:hideMark/>
          </w:tcPr>
          <w:p w14:paraId="0C48AA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14:paraId="5AC631A2" w14:textId="77777777" w:rsidR="00332DA2" w:rsidRPr="00B741C2" w:rsidRDefault="00332DA2" w:rsidP="00332DA2">
            <w:pPr>
              <w:pStyle w:val="ProductList-Body"/>
              <w:rPr>
                <w:rFonts w:eastAsia="Calibri" w:cs="Tahoma"/>
                <w:color w:val="000000" w:themeColor="text1"/>
                <w:szCs w:val="18"/>
                <w:lang w:val="fr-FR"/>
              </w:rPr>
            </w:pPr>
            <w:r w:rsidRPr="00B741C2">
              <w:rPr>
                <w:rFonts w:cs="Tahoma"/>
                <w:color w:val="000000" w:themeColor="text1"/>
                <w:szCs w:val="18"/>
                <w:lang w:val="fr-FR"/>
              </w:rPr>
              <w:t>Desktop Education con Enterprise CAL Suite</w:t>
            </w:r>
            <w:r>
              <w:fldChar w:fldCharType="begin"/>
            </w:r>
            <w:r w:rsidRPr="00B741C2">
              <w:rPr>
                <w:lang w:val="fr-FR"/>
              </w:rPr>
              <w:instrText>XE "Enterprise CAL Suite"</w:instrText>
            </w:r>
            <w:r>
              <w:fldChar w:fldCharType="end"/>
            </w:r>
          </w:p>
        </w:tc>
      </w:tr>
      <w:tr w:rsidR="00332DA2" w:rsidRPr="00717EC0" w14:paraId="59E4AEC4" w14:textId="77777777" w:rsidTr="00507C30">
        <w:tc>
          <w:tcPr>
            <w:tcW w:w="5244" w:type="dxa"/>
            <w:tcMar>
              <w:top w:w="0" w:type="dxa"/>
              <w:left w:w="108" w:type="dxa"/>
              <w:bottom w:w="0" w:type="dxa"/>
              <w:right w:w="108" w:type="dxa"/>
            </w:tcMar>
            <w:hideMark/>
          </w:tcPr>
          <w:p w14:paraId="2474CB3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14:paraId="2FA4A1E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14:paraId="3E47C2B1" w14:textId="77777777" w:rsidTr="00507C30">
        <w:tc>
          <w:tcPr>
            <w:tcW w:w="5244" w:type="dxa"/>
            <w:tcMar>
              <w:top w:w="0" w:type="dxa"/>
              <w:left w:w="108" w:type="dxa"/>
              <w:bottom w:w="0" w:type="dxa"/>
              <w:right w:w="108" w:type="dxa"/>
            </w:tcMar>
            <w:hideMark/>
          </w:tcPr>
          <w:p w14:paraId="35117719"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7A12CCC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690DC434" w14:textId="77777777" w:rsidTr="00507C30">
        <w:tc>
          <w:tcPr>
            <w:tcW w:w="5244" w:type="dxa"/>
            <w:tcMar>
              <w:top w:w="0" w:type="dxa"/>
              <w:left w:w="108" w:type="dxa"/>
              <w:bottom w:w="0" w:type="dxa"/>
              <w:right w:w="108" w:type="dxa"/>
            </w:tcMar>
          </w:tcPr>
          <w:p w14:paraId="6204E1A2"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7050DBD1"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B741C2" w14:paraId="4ABCE4DE" w14:textId="77777777" w:rsidTr="00507C30">
        <w:tc>
          <w:tcPr>
            <w:tcW w:w="5244" w:type="dxa"/>
            <w:tcMar>
              <w:top w:w="0" w:type="dxa"/>
              <w:left w:w="108" w:type="dxa"/>
              <w:bottom w:w="0" w:type="dxa"/>
              <w:right w:w="108" w:type="dxa"/>
            </w:tcMar>
            <w:hideMark/>
          </w:tcPr>
          <w:p w14:paraId="502CF2A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6765E2DB" w14:textId="77777777" w:rsidR="00332DA2" w:rsidRPr="00B741C2" w:rsidRDefault="00332DA2" w:rsidP="00332DA2">
            <w:pPr>
              <w:pStyle w:val="ProductList-Body"/>
              <w:rPr>
                <w:rFonts w:eastAsia="Calibri" w:cs="Tahoma"/>
                <w:color w:val="000000" w:themeColor="text1"/>
                <w:szCs w:val="18"/>
                <w:lang w:val="en-US"/>
              </w:rPr>
            </w:pPr>
            <w:r w:rsidRPr="00B741C2">
              <w:rPr>
                <w:rFonts w:cs="Tahoma"/>
                <w:color w:val="000000" w:themeColor="text1"/>
                <w:szCs w:val="18"/>
                <w:lang w:val="en-US"/>
              </w:rPr>
              <w:t>Internet Security and Acceleration (ISA) Enterprise Server</w:t>
            </w:r>
          </w:p>
        </w:tc>
      </w:tr>
      <w:tr w:rsidR="00332DA2" w:rsidRPr="00717EC0" w14:paraId="2A5A5BC2" w14:textId="77777777" w:rsidTr="00507C30">
        <w:tc>
          <w:tcPr>
            <w:tcW w:w="5244" w:type="dxa"/>
            <w:tcMar>
              <w:top w:w="0" w:type="dxa"/>
              <w:left w:w="108" w:type="dxa"/>
              <w:bottom w:w="0" w:type="dxa"/>
              <w:right w:w="108" w:type="dxa"/>
            </w:tcMar>
          </w:tcPr>
          <w:p w14:paraId="4BA4F569"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1267920B"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1CAE7015" w14:textId="77777777" w:rsidTr="00507C30">
        <w:tc>
          <w:tcPr>
            <w:tcW w:w="5244" w:type="dxa"/>
            <w:tcMar>
              <w:top w:w="0" w:type="dxa"/>
              <w:left w:w="108" w:type="dxa"/>
              <w:bottom w:w="0" w:type="dxa"/>
              <w:right w:w="108" w:type="dxa"/>
            </w:tcMar>
            <w:hideMark/>
          </w:tcPr>
          <w:p w14:paraId="677ED7F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082F612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53FCBF3A" w14:textId="77777777" w:rsidTr="00507C30">
        <w:tc>
          <w:tcPr>
            <w:tcW w:w="5244" w:type="dxa"/>
            <w:tcMar>
              <w:top w:w="0" w:type="dxa"/>
              <w:left w:w="108" w:type="dxa"/>
              <w:bottom w:w="0" w:type="dxa"/>
              <w:right w:w="108" w:type="dxa"/>
            </w:tcMar>
            <w:hideMark/>
          </w:tcPr>
          <w:p w14:paraId="6B0E8C7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282FFCA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6F20C9FE" w14:textId="77777777" w:rsidTr="00507C30">
        <w:tc>
          <w:tcPr>
            <w:tcW w:w="5244" w:type="dxa"/>
            <w:tcMar>
              <w:top w:w="0" w:type="dxa"/>
              <w:left w:w="108" w:type="dxa"/>
              <w:bottom w:w="0" w:type="dxa"/>
              <w:right w:w="108" w:type="dxa"/>
            </w:tcMar>
            <w:hideMark/>
          </w:tcPr>
          <w:p w14:paraId="2240FA20"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78" w:name="_Toc236810936"/>
            <w:r>
              <w:rPr>
                <w:rFonts w:cs="Tahoma"/>
                <w:color w:val="000000" w:themeColor="text1"/>
                <w:szCs w:val="18"/>
              </w:rPr>
              <w:t xml:space="preserve"> Desktop Optimization Pack </w:t>
            </w:r>
            <w:bookmarkEnd w:id="1678"/>
          </w:p>
        </w:tc>
        <w:tc>
          <w:tcPr>
            <w:tcW w:w="5355" w:type="dxa"/>
            <w:tcMar>
              <w:top w:w="0" w:type="dxa"/>
              <w:left w:w="108" w:type="dxa"/>
              <w:bottom w:w="0" w:type="dxa"/>
              <w:right w:w="108" w:type="dxa"/>
            </w:tcMar>
            <w:hideMark/>
          </w:tcPr>
          <w:p w14:paraId="31C8603D"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con Microsoft Desktop Optimization Pack</w:t>
            </w:r>
          </w:p>
        </w:tc>
      </w:tr>
      <w:tr w:rsidR="00332DA2" w:rsidRPr="00717EC0" w14:paraId="38ACCB55" w14:textId="77777777" w:rsidTr="00507C30">
        <w:tc>
          <w:tcPr>
            <w:tcW w:w="5244" w:type="dxa"/>
            <w:tcMar>
              <w:top w:w="0" w:type="dxa"/>
              <w:left w:w="108" w:type="dxa"/>
              <w:bottom w:w="0" w:type="dxa"/>
              <w:right w:w="108" w:type="dxa"/>
            </w:tcMar>
            <w:hideMark/>
          </w:tcPr>
          <w:p w14:paraId="57F1FA3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79186A2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14F1F829" w14:textId="77777777" w:rsidTr="00507C30">
        <w:tc>
          <w:tcPr>
            <w:tcW w:w="5244" w:type="dxa"/>
            <w:tcMar>
              <w:top w:w="0" w:type="dxa"/>
              <w:left w:w="108" w:type="dxa"/>
              <w:bottom w:w="0" w:type="dxa"/>
              <w:right w:w="108" w:type="dxa"/>
            </w:tcMar>
          </w:tcPr>
          <w:p w14:paraId="58015737" w14:textId="77777777" w:rsidR="0083582D" w:rsidRPr="00B741C2" w:rsidRDefault="0083582D" w:rsidP="00B608EC">
            <w:pPr>
              <w:pStyle w:val="ProductList-Body"/>
              <w:rPr>
                <w:rFonts w:cs="Tahoma"/>
                <w:color w:val="000000" w:themeColor="text1"/>
                <w:szCs w:val="18"/>
                <w:lang w:val="en-US"/>
              </w:rPr>
            </w:pPr>
            <w:r w:rsidRPr="00B741C2">
              <w:rPr>
                <w:rFonts w:cs="Tahoma"/>
                <w:color w:val="000000" w:themeColor="text1"/>
                <w:szCs w:val="18"/>
                <w:lang w:val="en-US"/>
              </w:rPr>
              <w:t>SQL Parallel Data Warehouse Core</w:t>
            </w:r>
          </w:p>
        </w:tc>
        <w:tc>
          <w:tcPr>
            <w:tcW w:w="5355" w:type="dxa"/>
            <w:tcMar>
              <w:top w:w="0" w:type="dxa"/>
              <w:left w:w="108" w:type="dxa"/>
              <w:bottom w:w="0" w:type="dxa"/>
              <w:right w:w="108" w:type="dxa"/>
            </w:tcMar>
          </w:tcPr>
          <w:p w14:paraId="467BC2EE"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7498AA79" w14:textId="77777777" w:rsidTr="00507C30">
        <w:tc>
          <w:tcPr>
            <w:tcW w:w="5244" w:type="dxa"/>
            <w:tcMar>
              <w:top w:w="0" w:type="dxa"/>
              <w:left w:w="108" w:type="dxa"/>
              <w:bottom w:w="0" w:type="dxa"/>
              <w:right w:w="108" w:type="dxa"/>
            </w:tcMar>
            <w:hideMark/>
          </w:tcPr>
          <w:p w14:paraId="21C9EC40"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5A79254C"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6371C0F8" w14:textId="77777777" w:rsidTr="00507C30">
        <w:tc>
          <w:tcPr>
            <w:tcW w:w="5244" w:type="dxa"/>
            <w:tcMar>
              <w:top w:w="0" w:type="dxa"/>
              <w:left w:w="108" w:type="dxa"/>
              <w:bottom w:w="0" w:type="dxa"/>
              <w:right w:w="108" w:type="dxa"/>
            </w:tcMar>
            <w:hideMark/>
          </w:tcPr>
          <w:p w14:paraId="1FD0EA4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2CB9800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6D8D90A8" w14:textId="77777777" w:rsidTr="00507C30">
        <w:tc>
          <w:tcPr>
            <w:tcW w:w="5244" w:type="dxa"/>
            <w:tcMar>
              <w:top w:w="0" w:type="dxa"/>
              <w:left w:w="108" w:type="dxa"/>
              <w:bottom w:w="0" w:type="dxa"/>
              <w:right w:w="108" w:type="dxa"/>
            </w:tcMar>
            <w:hideMark/>
          </w:tcPr>
          <w:p w14:paraId="1E04D2EC"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3A1C5FA2"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12FF22A2" w14:textId="77777777" w:rsidTr="00507C30">
        <w:tc>
          <w:tcPr>
            <w:tcW w:w="5244" w:type="dxa"/>
            <w:tcMar>
              <w:top w:w="0" w:type="dxa"/>
              <w:left w:w="108" w:type="dxa"/>
              <w:bottom w:w="0" w:type="dxa"/>
              <w:right w:w="108" w:type="dxa"/>
            </w:tcMar>
            <w:hideMark/>
          </w:tcPr>
          <w:p w14:paraId="6AF36FD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1815AF9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6F527D80" w14:textId="77777777" w:rsidTr="00507C30">
        <w:tc>
          <w:tcPr>
            <w:tcW w:w="5244" w:type="dxa"/>
            <w:tcMar>
              <w:top w:w="0" w:type="dxa"/>
              <w:left w:w="108" w:type="dxa"/>
              <w:bottom w:w="0" w:type="dxa"/>
              <w:right w:w="108" w:type="dxa"/>
            </w:tcMar>
            <w:hideMark/>
          </w:tcPr>
          <w:p w14:paraId="60E0595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355" w:type="dxa"/>
            <w:tcMar>
              <w:top w:w="0" w:type="dxa"/>
              <w:left w:w="108" w:type="dxa"/>
              <w:bottom w:w="0" w:type="dxa"/>
              <w:right w:w="108" w:type="dxa"/>
            </w:tcMar>
            <w:hideMark/>
          </w:tcPr>
          <w:p w14:paraId="19D0838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62D6195F" w14:textId="77777777" w:rsidTr="00507C30">
        <w:tc>
          <w:tcPr>
            <w:tcW w:w="5244" w:type="dxa"/>
            <w:tcMar>
              <w:top w:w="0" w:type="dxa"/>
              <w:left w:w="108" w:type="dxa"/>
              <w:bottom w:w="0" w:type="dxa"/>
              <w:right w:w="108" w:type="dxa"/>
            </w:tcMar>
            <w:hideMark/>
          </w:tcPr>
          <w:p w14:paraId="4AA57ED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14:paraId="49FF511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con MSDN</w:t>
            </w:r>
          </w:p>
        </w:tc>
      </w:tr>
      <w:tr w:rsidR="00332DA2" w:rsidRPr="00717EC0" w14:paraId="066BA914" w14:textId="77777777" w:rsidTr="00507C30">
        <w:tc>
          <w:tcPr>
            <w:tcW w:w="5244" w:type="dxa"/>
            <w:tcMar>
              <w:top w:w="0" w:type="dxa"/>
              <w:left w:w="108" w:type="dxa"/>
              <w:bottom w:w="0" w:type="dxa"/>
              <w:right w:w="108" w:type="dxa"/>
            </w:tcMar>
            <w:hideMark/>
          </w:tcPr>
          <w:p w14:paraId="4A9838B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14:paraId="4CC3965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5458B4BF" w14:textId="77777777" w:rsidTr="00507C30">
        <w:tc>
          <w:tcPr>
            <w:tcW w:w="5244" w:type="dxa"/>
            <w:tcMar>
              <w:top w:w="0" w:type="dxa"/>
              <w:left w:w="108" w:type="dxa"/>
              <w:bottom w:w="0" w:type="dxa"/>
              <w:right w:w="108" w:type="dxa"/>
            </w:tcMar>
            <w:hideMark/>
          </w:tcPr>
          <w:p w14:paraId="6B422873"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6416A8DB"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6A1ADF65" w14:textId="77777777" w:rsidR="009A0C93" w:rsidRPr="00114501" w:rsidRDefault="009A0C93" w:rsidP="004F3C6D">
      <w:pPr>
        <w:pStyle w:val="ProductList-Body"/>
      </w:pPr>
    </w:p>
    <w:p w14:paraId="23F927FE" w14:textId="77777777" w:rsidR="001E32A0" w:rsidRPr="00114501" w:rsidRDefault="001E32A0" w:rsidP="004F3C6D">
      <w:pPr>
        <w:pStyle w:val="ProductList-Body"/>
      </w:pPr>
    </w:p>
    <w:p w14:paraId="2880103E" w14:textId="77777777" w:rsidR="006B2591" w:rsidRDefault="006B2591" w:rsidP="004F3C6D">
      <w:pPr>
        <w:pStyle w:val="ProductList-Body"/>
        <w:sectPr w:rsidR="006B2591" w:rsidSect="00737494">
          <w:footerReference w:type="default" r:id="rId73"/>
          <w:pgSz w:w="12240" w:h="15840"/>
          <w:pgMar w:top="1440" w:right="720" w:bottom="1440" w:left="720" w:header="720" w:footer="720" w:gutter="0"/>
          <w:cols w:space="720"/>
          <w:docGrid w:linePitch="360"/>
        </w:sectPr>
      </w:pPr>
    </w:p>
    <w:p w14:paraId="53FBF39D" w14:textId="77777777" w:rsidR="009A0C93" w:rsidRPr="00114501" w:rsidRDefault="006B2591" w:rsidP="00661180">
      <w:pPr>
        <w:pStyle w:val="ProductList-SectionHeading"/>
        <w:outlineLvl w:val="0"/>
      </w:pPr>
      <w:bookmarkStart w:id="1679" w:name="Services"/>
      <w:bookmarkStart w:id="1680" w:name="_Toc378147684"/>
      <w:bookmarkStart w:id="1681" w:name="_Toc378151581"/>
      <w:bookmarkStart w:id="1682" w:name="_Toc379797460"/>
      <w:bookmarkStart w:id="1683" w:name="_Toc380513496"/>
      <w:bookmarkStart w:id="1684" w:name="_Toc380655545"/>
      <w:bookmarkStart w:id="1685" w:name="_Toc394959471"/>
      <w:r>
        <w:t>Servizi</w:t>
      </w:r>
      <w:bookmarkEnd w:id="1679"/>
      <w:bookmarkEnd w:id="1680"/>
      <w:bookmarkEnd w:id="1681"/>
      <w:bookmarkEnd w:id="1682"/>
      <w:bookmarkEnd w:id="1683"/>
      <w:bookmarkEnd w:id="1684"/>
      <w:bookmarkEnd w:id="1685"/>
    </w:p>
    <w:p w14:paraId="03BDA6C1" w14:textId="77777777" w:rsidR="00DB5001" w:rsidRPr="00114501" w:rsidRDefault="00DB5001" w:rsidP="00DB5001">
      <w:pPr>
        <w:pStyle w:val="ProductList-Body"/>
      </w:pPr>
      <w:bookmarkStart w:id="1686" w:name="_Toc378147685"/>
      <w:bookmarkStart w:id="1687" w:name="_Toc378151582"/>
      <w:r>
        <w:t xml:space="preserve">Una descrizione dettagliata dei Servizi che le società possono acquistare è fornita nelle sezioni seguenti. </w:t>
      </w:r>
    </w:p>
    <w:p w14:paraId="1DB2EFFD" w14:textId="77777777" w:rsidR="00DB5001" w:rsidRPr="00114501" w:rsidRDefault="00DB5001" w:rsidP="0052682A">
      <w:pPr>
        <w:pStyle w:val="ProductList-Body"/>
      </w:pPr>
      <w: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w:t>
      </w:r>
      <w:r w:rsidR="0052682A" w:rsidRPr="0052682A">
        <w:t> </w:t>
      </w:r>
      <w:r>
        <w:t>l</w:t>
      </w:r>
      <w:r w:rsidR="00682329">
        <w:t>’</w:t>
      </w:r>
      <w:r>
        <w:t>Account Manager designato da Microsoft per richiedere informazioni relative alla disponibilità di una determinata offerta.</w:t>
      </w:r>
    </w:p>
    <w:p w14:paraId="74AD8763" w14:textId="77777777" w:rsidR="00DB5001" w:rsidRPr="00114501" w:rsidRDefault="00DB5001" w:rsidP="00DB5001">
      <w:pPr>
        <w:pStyle w:val="ProductList-Body"/>
      </w:pPr>
    </w:p>
    <w:p w14:paraId="402FCFEF" w14:textId="77777777" w:rsidR="009A0C93" w:rsidRPr="00114501" w:rsidRDefault="00FA00BF" w:rsidP="002E202B">
      <w:pPr>
        <w:pStyle w:val="ProductList-Offering1Heading"/>
        <w:outlineLvl w:val="1"/>
      </w:pPr>
      <w:bookmarkStart w:id="1688" w:name="_Toc379797461"/>
      <w:bookmarkStart w:id="1689" w:name="_Toc380513497"/>
      <w:bookmarkStart w:id="1690" w:name="_Toc380655546"/>
      <w:bookmarkStart w:id="1691" w:name="_Toc394959472"/>
      <w:r>
        <w:t>Offerte di Supporto Tecnico Microsoft Premier</w:t>
      </w:r>
      <w:bookmarkEnd w:id="1686"/>
      <w:bookmarkEnd w:id="1687"/>
      <w:bookmarkEnd w:id="1688"/>
      <w:bookmarkEnd w:id="1689"/>
      <w:bookmarkEnd w:id="1690"/>
      <w:bookmarkEnd w:id="1691"/>
    </w:p>
    <w:tbl>
      <w:tblPr>
        <w:tblW w:w="1041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10"/>
        <w:gridCol w:w="1710"/>
        <w:gridCol w:w="1710"/>
        <w:gridCol w:w="1710"/>
      </w:tblGrid>
      <w:tr w:rsidR="00A41808" w:rsidRPr="00B40E4C" w14:paraId="4A8B94D3" w14:textId="77777777" w:rsidTr="00507C30">
        <w:trPr>
          <w:tblHeader/>
        </w:trPr>
        <w:tc>
          <w:tcPr>
            <w:tcW w:w="3577" w:type="dxa"/>
            <w:shd w:val="clear" w:color="auto" w:fill="0072C6"/>
            <w:vAlign w:val="center"/>
          </w:tcPr>
          <w:p w14:paraId="0548DE1E" w14:textId="77777777" w:rsidR="00A41808" w:rsidRPr="00A41808" w:rsidRDefault="00A41808" w:rsidP="00A41808">
            <w:pPr>
              <w:pStyle w:val="ProductList-Body"/>
              <w:rPr>
                <w:color w:val="FFFFFF" w:themeColor="background1"/>
              </w:rPr>
            </w:pPr>
            <w:r>
              <w:rPr>
                <w:color w:val="FFFFFF" w:themeColor="background1"/>
              </w:rPr>
              <w:t xml:space="preserve">Area </w:t>
            </w:r>
            <w:r>
              <w:rPr>
                <w:color w:val="FFFFFF" w:themeColor="background1"/>
                <w:vertAlign w:val="superscript"/>
              </w:rPr>
              <w:t>1</w:t>
            </w:r>
          </w:p>
        </w:tc>
        <w:tc>
          <w:tcPr>
            <w:tcW w:w="1710" w:type="dxa"/>
            <w:shd w:val="clear" w:color="auto" w:fill="0072C6"/>
            <w:vAlign w:val="center"/>
          </w:tcPr>
          <w:p w14:paraId="577DD3A7"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112D94B3"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1CAE4124"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6405B8B3"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270142E7" w14:textId="77777777" w:rsidTr="00507C30">
        <w:tc>
          <w:tcPr>
            <w:tcW w:w="3577" w:type="dxa"/>
            <w:vAlign w:val="center"/>
          </w:tcPr>
          <w:p w14:paraId="67D94EC6"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16AFDFE5"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42CFF1F"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D444B88"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012A99A"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52C19D55" w14:textId="77777777" w:rsidTr="00507C30">
        <w:tc>
          <w:tcPr>
            <w:tcW w:w="3577" w:type="dxa"/>
            <w:vAlign w:val="center"/>
          </w:tcPr>
          <w:p w14:paraId="7670561B" w14:textId="77777777" w:rsidR="00A41808" w:rsidRPr="00B40E4C" w:rsidRDefault="00A41808" w:rsidP="00A41808">
            <w:pPr>
              <w:pStyle w:val="ProductList-Body"/>
              <w:rPr>
                <w:color w:val="000000"/>
              </w:rPr>
            </w:pPr>
            <w:r>
              <w:rPr>
                <w:color w:val="000000"/>
              </w:rPr>
              <w:t>Profiling e Reporting dell</w:t>
            </w:r>
            <w:r w:rsidR="00682329">
              <w:rPr>
                <w:color w:val="000000"/>
              </w:rPr>
              <w:t>’</w:t>
            </w:r>
            <w:r>
              <w:rPr>
                <w:color w:val="000000"/>
              </w:rPr>
              <w:t>Account</w:t>
            </w:r>
          </w:p>
        </w:tc>
        <w:tc>
          <w:tcPr>
            <w:tcW w:w="1710" w:type="dxa"/>
            <w:vAlign w:val="center"/>
          </w:tcPr>
          <w:p w14:paraId="4EA440DE" w14:textId="77777777" w:rsidR="00A41808" w:rsidRPr="00B40E4C" w:rsidRDefault="00A41808" w:rsidP="00A41808">
            <w:pPr>
              <w:pStyle w:val="ProductList-Body"/>
              <w:rPr>
                <w:color w:val="000000"/>
              </w:rPr>
            </w:pPr>
            <w:r>
              <w:rPr>
                <w:color w:val="000000"/>
              </w:rPr>
              <w:t>Mensile</w:t>
            </w:r>
          </w:p>
        </w:tc>
        <w:tc>
          <w:tcPr>
            <w:tcW w:w="1710" w:type="dxa"/>
            <w:vAlign w:val="center"/>
          </w:tcPr>
          <w:p w14:paraId="0E59769E" w14:textId="77777777" w:rsidR="00A41808" w:rsidRPr="00B40E4C" w:rsidRDefault="00A41808" w:rsidP="00A41808">
            <w:pPr>
              <w:pStyle w:val="ProductList-Body"/>
              <w:rPr>
                <w:color w:val="000000"/>
              </w:rPr>
            </w:pPr>
            <w:r>
              <w:rPr>
                <w:color w:val="000000"/>
              </w:rPr>
              <w:t>Mensile</w:t>
            </w:r>
          </w:p>
        </w:tc>
        <w:tc>
          <w:tcPr>
            <w:tcW w:w="1710" w:type="dxa"/>
            <w:vAlign w:val="center"/>
          </w:tcPr>
          <w:p w14:paraId="19284971" w14:textId="77777777" w:rsidR="00A41808" w:rsidRPr="00B40E4C" w:rsidRDefault="00A41808" w:rsidP="00A41808">
            <w:pPr>
              <w:pStyle w:val="ProductList-Body"/>
              <w:rPr>
                <w:color w:val="000000"/>
              </w:rPr>
            </w:pPr>
            <w:r>
              <w:rPr>
                <w:color w:val="000000"/>
              </w:rPr>
              <w:t>Mensile</w:t>
            </w:r>
          </w:p>
        </w:tc>
        <w:tc>
          <w:tcPr>
            <w:tcW w:w="1710" w:type="dxa"/>
            <w:vAlign w:val="center"/>
          </w:tcPr>
          <w:p w14:paraId="399636D0" w14:textId="77777777" w:rsidR="00A41808" w:rsidRPr="00B40E4C" w:rsidRDefault="00A41808" w:rsidP="00A41808">
            <w:pPr>
              <w:pStyle w:val="ProductList-Body"/>
              <w:rPr>
                <w:color w:val="000000"/>
              </w:rPr>
            </w:pPr>
            <w:r>
              <w:rPr>
                <w:color w:val="000000"/>
              </w:rPr>
              <w:t>Mensile</w:t>
            </w:r>
          </w:p>
        </w:tc>
      </w:tr>
      <w:tr w:rsidR="00A41808" w:rsidRPr="00B40E4C" w14:paraId="1C71E0CC" w14:textId="77777777" w:rsidTr="00507C30">
        <w:tc>
          <w:tcPr>
            <w:tcW w:w="3577" w:type="dxa"/>
            <w:vAlign w:val="center"/>
          </w:tcPr>
          <w:p w14:paraId="68BDA290" w14:textId="77777777" w:rsidR="00A41808" w:rsidRPr="00B40E4C" w:rsidRDefault="00A41808" w:rsidP="00A41808">
            <w:pPr>
              <w:pStyle w:val="ProductList-Body"/>
              <w:rPr>
                <w:color w:val="000000"/>
              </w:rPr>
            </w:pPr>
            <w:r>
              <w:rPr>
                <w:color w:val="000000"/>
              </w:rPr>
              <w:t>Support Assistance (Ore allocate annualmente)</w:t>
            </w:r>
          </w:p>
        </w:tc>
        <w:tc>
          <w:tcPr>
            <w:tcW w:w="1710" w:type="dxa"/>
            <w:vAlign w:val="center"/>
          </w:tcPr>
          <w:p w14:paraId="4E12629A" w14:textId="77777777" w:rsidR="00A41808" w:rsidRPr="00B40E4C" w:rsidRDefault="00A41808" w:rsidP="00A41808">
            <w:pPr>
              <w:pStyle w:val="ProductList-Body"/>
              <w:rPr>
                <w:color w:val="000000"/>
              </w:rPr>
            </w:pPr>
            <w:r>
              <w:rPr>
                <w:color w:val="000000"/>
              </w:rPr>
              <w:t>Fino a 10 ore</w:t>
            </w:r>
          </w:p>
        </w:tc>
        <w:tc>
          <w:tcPr>
            <w:tcW w:w="1710" w:type="dxa"/>
          </w:tcPr>
          <w:p w14:paraId="325D8430" w14:textId="77777777" w:rsidR="00A41808" w:rsidRPr="00B40E4C" w:rsidRDefault="00A41808" w:rsidP="00A41808">
            <w:pPr>
              <w:pStyle w:val="ProductList-Body"/>
              <w:rPr>
                <w:color w:val="000000"/>
              </w:rPr>
            </w:pPr>
            <w:r>
              <w:rPr>
                <w:color w:val="000000"/>
              </w:rPr>
              <w:t>Fino a 10 ore</w:t>
            </w:r>
            <w:r>
              <w:rPr>
                <w:color w:val="000000"/>
              </w:rPr>
              <w:br/>
              <w:t>+ 1 Controllo dello Stato</w:t>
            </w:r>
            <w:r>
              <w:rPr>
                <w:color w:val="000000"/>
              </w:rPr>
              <w:br/>
              <w:t>+ 1 Workshop</w:t>
            </w:r>
          </w:p>
        </w:tc>
        <w:tc>
          <w:tcPr>
            <w:tcW w:w="1710" w:type="dxa"/>
            <w:vAlign w:val="center"/>
          </w:tcPr>
          <w:p w14:paraId="48A501E6" w14:textId="77777777" w:rsidR="00A41808" w:rsidRPr="00B40E4C" w:rsidRDefault="00A41808" w:rsidP="00A41808">
            <w:pPr>
              <w:pStyle w:val="ProductList-Body"/>
              <w:rPr>
                <w:color w:val="000000"/>
              </w:rPr>
            </w:pPr>
            <w:r>
              <w:rPr>
                <w:color w:val="000000"/>
              </w:rPr>
              <w:t>Fino a 120 ore</w:t>
            </w:r>
          </w:p>
        </w:tc>
        <w:tc>
          <w:tcPr>
            <w:tcW w:w="1710" w:type="dxa"/>
            <w:vAlign w:val="center"/>
          </w:tcPr>
          <w:p w14:paraId="7D46B3EF" w14:textId="77777777" w:rsidR="00A41808" w:rsidRPr="00B40E4C" w:rsidRDefault="00A41808" w:rsidP="00A41808">
            <w:pPr>
              <w:pStyle w:val="ProductList-Body"/>
              <w:rPr>
                <w:color w:val="000000"/>
              </w:rPr>
            </w:pPr>
            <w:r>
              <w:rPr>
                <w:color w:val="000000"/>
              </w:rPr>
              <w:t>Fino a 160 ore</w:t>
            </w:r>
          </w:p>
        </w:tc>
      </w:tr>
      <w:tr w:rsidR="00A41808" w:rsidRPr="00B40E4C" w14:paraId="70DC0CE3" w14:textId="77777777" w:rsidTr="00507C30">
        <w:tc>
          <w:tcPr>
            <w:tcW w:w="3577" w:type="dxa"/>
            <w:vAlign w:val="center"/>
          </w:tcPr>
          <w:p w14:paraId="57C9A715" w14:textId="77777777" w:rsidR="00A41808" w:rsidRPr="00B741C2" w:rsidRDefault="00A41808" w:rsidP="00A41808">
            <w:pPr>
              <w:pStyle w:val="ProductList-Body"/>
              <w:rPr>
                <w:color w:val="000000"/>
                <w:lang w:val="en-US"/>
              </w:rPr>
            </w:pPr>
            <w:r w:rsidRPr="00B741C2">
              <w:rPr>
                <w:color w:val="000000"/>
                <w:lang w:val="en-US"/>
              </w:rPr>
              <w:t>Problem Resolution Support (PRS) (allocato annualmente)</w:t>
            </w:r>
          </w:p>
        </w:tc>
        <w:tc>
          <w:tcPr>
            <w:tcW w:w="1710" w:type="dxa"/>
            <w:vAlign w:val="center"/>
          </w:tcPr>
          <w:p w14:paraId="6E1BBA93" w14:textId="77777777" w:rsidR="00A41808" w:rsidRPr="00B40E4C" w:rsidRDefault="00A41808" w:rsidP="00A41808">
            <w:pPr>
              <w:pStyle w:val="ProductList-Body"/>
              <w:rPr>
                <w:color w:val="000000"/>
              </w:rPr>
            </w:pPr>
            <w:r>
              <w:rPr>
                <w:color w:val="000000"/>
              </w:rPr>
              <w:t>Fino a 40 ore</w:t>
            </w:r>
          </w:p>
        </w:tc>
        <w:tc>
          <w:tcPr>
            <w:tcW w:w="1710" w:type="dxa"/>
          </w:tcPr>
          <w:p w14:paraId="38D19376" w14:textId="77777777" w:rsidR="00A41808" w:rsidRPr="00B40E4C" w:rsidRDefault="00A41808" w:rsidP="00A41808">
            <w:pPr>
              <w:pStyle w:val="ProductList-Body"/>
              <w:rPr>
                <w:color w:val="000000"/>
              </w:rPr>
            </w:pPr>
            <w:r>
              <w:rPr>
                <w:color w:val="000000"/>
              </w:rPr>
              <w:t>Fino a 30 ore</w:t>
            </w:r>
          </w:p>
        </w:tc>
        <w:tc>
          <w:tcPr>
            <w:tcW w:w="1710" w:type="dxa"/>
            <w:vAlign w:val="center"/>
          </w:tcPr>
          <w:p w14:paraId="5B12EBA9" w14:textId="77777777" w:rsidR="00A41808" w:rsidRPr="00B40E4C" w:rsidRDefault="00A41808" w:rsidP="00A41808">
            <w:pPr>
              <w:pStyle w:val="ProductList-Body"/>
              <w:rPr>
                <w:color w:val="000000"/>
              </w:rPr>
            </w:pPr>
            <w:r>
              <w:rPr>
                <w:color w:val="000000"/>
              </w:rPr>
              <w:t>Fino a 80 ore</w:t>
            </w:r>
          </w:p>
        </w:tc>
        <w:tc>
          <w:tcPr>
            <w:tcW w:w="1710" w:type="dxa"/>
            <w:vAlign w:val="center"/>
          </w:tcPr>
          <w:p w14:paraId="7FE78B68" w14:textId="77777777" w:rsidR="00A41808" w:rsidRPr="00B40E4C" w:rsidRDefault="00A41808" w:rsidP="00A41808">
            <w:pPr>
              <w:pStyle w:val="ProductList-Body"/>
              <w:rPr>
                <w:color w:val="000000"/>
              </w:rPr>
            </w:pPr>
            <w:r>
              <w:rPr>
                <w:color w:val="000000"/>
              </w:rPr>
              <w:t>Fino a 140 ore</w:t>
            </w:r>
          </w:p>
        </w:tc>
      </w:tr>
      <w:tr w:rsidR="004A3FA6" w:rsidRPr="00B40E4C" w14:paraId="781CB23A" w14:textId="77777777" w:rsidTr="00507C30">
        <w:tc>
          <w:tcPr>
            <w:tcW w:w="3577" w:type="dxa"/>
            <w:vAlign w:val="center"/>
          </w:tcPr>
          <w:p w14:paraId="44E76743" w14:textId="77777777" w:rsidR="004A3FA6" w:rsidRPr="00B40E4C" w:rsidRDefault="004A3FA6" w:rsidP="004A3FA6">
            <w:pPr>
              <w:pStyle w:val="ProductList-Body"/>
              <w:rPr>
                <w:color w:val="000000"/>
              </w:rPr>
            </w:pPr>
            <w:r>
              <w:rPr>
                <w:color w:val="000000"/>
              </w:rPr>
              <w:t>Critical Situation Escalation Management 24x7 (Livello di Severità 1)</w:t>
            </w:r>
          </w:p>
        </w:tc>
        <w:tc>
          <w:tcPr>
            <w:tcW w:w="1710" w:type="dxa"/>
          </w:tcPr>
          <w:p w14:paraId="7C71467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0A9F863"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3AAB2D3"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69B1FB8"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399D9FAE" w14:textId="77777777" w:rsidTr="00507C30">
        <w:tc>
          <w:tcPr>
            <w:tcW w:w="3577" w:type="dxa"/>
            <w:vAlign w:val="center"/>
          </w:tcPr>
          <w:p w14:paraId="7FEE59D8" w14:textId="77777777" w:rsidR="004A3FA6" w:rsidRPr="00B40E4C" w:rsidRDefault="004A3FA6" w:rsidP="004A3FA6">
            <w:pPr>
              <w:pStyle w:val="ProductList-Body"/>
              <w:rPr>
                <w:color w:val="000000"/>
              </w:rPr>
            </w:pPr>
            <w:r>
              <w:rPr>
                <w:color w:val="000000"/>
              </w:rPr>
              <w:t>Rapid Onsite Support</w:t>
            </w:r>
          </w:p>
        </w:tc>
        <w:tc>
          <w:tcPr>
            <w:tcW w:w="1710" w:type="dxa"/>
          </w:tcPr>
          <w:p w14:paraId="75F9C08E"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95D08FE"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12EA00F"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4BF4A9A"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6C0579CE" w14:textId="77777777" w:rsidTr="00507C30">
        <w:tc>
          <w:tcPr>
            <w:tcW w:w="3577" w:type="dxa"/>
            <w:vAlign w:val="center"/>
          </w:tcPr>
          <w:p w14:paraId="6F03B6B7" w14:textId="77777777" w:rsidR="004A3FA6" w:rsidRPr="00B40E4C" w:rsidRDefault="004A3FA6" w:rsidP="004A3FA6">
            <w:pPr>
              <w:pStyle w:val="ProductList-Body"/>
              <w:rPr>
                <w:color w:val="000000"/>
              </w:rPr>
            </w:pPr>
            <w:r>
              <w:rPr>
                <w:color w:val="000000"/>
              </w:rPr>
              <w:t>Proactive Information Service</w:t>
            </w:r>
          </w:p>
        </w:tc>
        <w:tc>
          <w:tcPr>
            <w:tcW w:w="1710" w:type="dxa"/>
          </w:tcPr>
          <w:p w14:paraId="7C8588E2"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9E1306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F0B95D9"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A806DEA"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325DA3BE" w14:textId="77777777" w:rsidTr="00507C30">
        <w:tc>
          <w:tcPr>
            <w:tcW w:w="3577" w:type="dxa"/>
            <w:vAlign w:val="center"/>
          </w:tcPr>
          <w:p w14:paraId="291EBED6" w14:textId="77777777" w:rsidR="004A3FA6" w:rsidRPr="00B40E4C" w:rsidRDefault="004A3FA6" w:rsidP="004A3FA6">
            <w:pPr>
              <w:pStyle w:val="ProductList-Body"/>
              <w:rPr>
                <w:color w:val="000000"/>
              </w:rPr>
            </w:pPr>
            <w:r>
              <w:rPr>
                <w:color w:val="000000"/>
              </w:rPr>
              <w:t>Microsoft Premier Online</w:t>
            </w:r>
          </w:p>
        </w:tc>
        <w:tc>
          <w:tcPr>
            <w:tcW w:w="1710" w:type="dxa"/>
          </w:tcPr>
          <w:p w14:paraId="1B8BD9E8"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F335BAB"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0508669"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C415B70"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0F6FF203" w14:textId="77777777" w:rsidTr="00507C30">
        <w:tc>
          <w:tcPr>
            <w:tcW w:w="3577" w:type="dxa"/>
            <w:vAlign w:val="center"/>
          </w:tcPr>
          <w:p w14:paraId="4D5F7183" w14:textId="77777777" w:rsidR="00A41808" w:rsidRPr="00B40E4C" w:rsidRDefault="00A41808" w:rsidP="00A41808">
            <w:pPr>
              <w:pStyle w:val="ProductList-Body"/>
              <w:rPr>
                <w:color w:val="000000"/>
              </w:rPr>
            </w:pPr>
            <w:r>
              <w:rPr>
                <w:color w:val="000000"/>
              </w:rPr>
              <w:t xml:space="preserve">Ore di Aggiunta </w:t>
            </w:r>
          </w:p>
        </w:tc>
        <w:tc>
          <w:tcPr>
            <w:tcW w:w="1710" w:type="dxa"/>
            <w:vAlign w:val="center"/>
          </w:tcPr>
          <w:p w14:paraId="61927EFC" w14:textId="77777777" w:rsidR="00A41808" w:rsidRPr="00B40E4C" w:rsidRDefault="00A41808" w:rsidP="00A41808">
            <w:pPr>
              <w:pStyle w:val="ProductList-Body"/>
              <w:rPr>
                <w:color w:val="000000"/>
              </w:rPr>
            </w:pPr>
            <w:r>
              <w:rPr>
                <w:color w:val="000000"/>
              </w:rPr>
              <w:t>Pacchetti da 20</w:t>
            </w:r>
          </w:p>
        </w:tc>
        <w:tc>
          <w:tcPr>
            <w:tcW w:w="1710" w:type="dxa"/>
            <w:vAlign w:val="center"/>
          </w:tcPr>
          <w:p w14:paraId="4C1E85ED" w14:textId="77777777" w:rsidR="00A41808" w:rsidRPr="00B40E4C" w:rsidRDefault="00A41808" w:rsidP="00A41808">
            <w:pPr>
              <w:pStyle w:val="ProductList-Body"/>
              <w:rPr>
                <w:color w:val="000000"/>
              </w:rPr>
            </w:pPr>
            <w:r>
              <w:rPr>
                <w:color w:val="000000"/>
              </w:rPr>
              <w:t>Pacchetti da 20</w:t>
            </w:r>
          </w:p>
        </w:tc>
        <w:tc>
          <w:tcPr>
            <w:tcW w:w="1710" w:type="dxa"/>
            <w:vAlign w:val="center"/>
          </w:tcPr>
          <w:p w14:paraId="4A04C304" w14:textId="77777777" w:rsidR="00A41808" w:rsidRPr="00B40E4C" w:rsidRDefault="00A41808" w:rsidP="00A41808">
            <w:pPr>
              <w:pStyle w:val="ProductList-Body"/>
              <w:rPr>
                <w:color w:val="000000"/>
              </w:rPr>
            </w:pPr>
            <w:r>
              <w:rPr>
                <w:color w:val="000000"/>
              </w:rPr>
              <w:t>Pacchetti da 20</w:t>
            </w:r>
          </w:p>
        </w:tc>
        <w:tc>
          <w:tcPr>
            <w:tcW w:w="1710" w:type="dxa"/>
            <w:vAlign w:val="center"/>
          </w:tcPr>
          <w:p w14:paraId="33BA5C33" w14:textId="77777777" w:rsidR="00A41808" w:rsidRPr="00B40E4C" w:rsidRDefault="00A41808" w:rsidP="00A41808">
            <w:pPr>
              <w:pStyle w:val="ProductList-Body"/>
              <w:rPr>
                <w:color w:val="000000"/>
              </w:rPr>
            </w:pPr>
            <w:r>
              <w:rPr>
                <w:color w:val="000000"/>
              </w:rPr>
              <w:t>Pacchetti da 20</w:t>
            </w:r>
          </w:p>
        </w:tc>
      </w:tr>
    </w:tbl>
    <w:p w14:paraId="54A41CA1" w14:textId="77777777" w:rsidR="00A41808" w:rsidRPr="00114501" w:rsidRDefault="00A41808" w:rsidP="00A41808">
      <w:pPr>
        <w:pStyle w:val="ProductList-Body"/>
        <w:ind w:left="180"/>
      </w:pPr>
      <w:r>
        <w:rPr>
          <w:vertAlign w:val="superscript"/>
        </w:rPr>
        <w:t xml:space="preserve">1 </w:t>
      </w:r>
      <w:r>
        <w:rPr>
          <w:i/>
        </w:rPr>
        <w:t>Le Ore Lavorative sono definite su base locale.</w:t>
      </w:r>
    </w:p>
    <w:p w14:paraId="36EB2787" w14:textId="77777777" w:rsidR="00A41808" w:rsidRPr="00114501" w:rsidRDefault="00A41808" w:rsidP="00A41808">
      <w:pPr>
        <w:pStyle w:val="ProductList-Body"/>
      </w:pPr>
    </w:p>
    <w:p w14:paraId="7658341E" w14:textId="77777777" w:rsidR="00A41808" w:rsidRPr="00114501" w:rsidRDefault="00A41808" w:rsidP="00A41808">
      <w:pPr>
        <w:pStyle w:val="ProductList-Body"/>
      </w:pPr>
      <w:r>
        <w:t>Il servizio Support Account Management semplifica la creazione e la gestione delle relazioni con il personale di gestione e di fornitura del servizio della società, nonché l</w:t>
      </w:r>
      <w:r w:rsidR="00682329">
        <w:t>’</w:t>
      </w:r>
      <w:r>
        <w:t xml:space="preserve">organizzazione di ogni elemento del piano dei servizi della società in modo conforme ai requisiti aziendali. </w:t>
      </w:r>
    </w:p>
    <w:p w14:paraId="30D44714" w14:textId="77777777" w:rsidR="00A41808" w:rsidRPr="00114501" w:rsidRDefault="00A41808" w:rsidP="00A41808">
      <w:pPr>
        <w:pStyle w:val="ProductList-Body"/>
      </w:pPr>
    </w:p>
    <w:p w14:paraId="5AB79E8F" w14:textId="77777777" w:rsidR="00A41808" w:rsidRPr="00114501" w:rsidRDefault="00A41808" w:rsidP="00A41808">
      <w:pPr>
        <w:pStyle w:val="ProductList-Body"/>
      </w:pPr>
      <w:r>
        <w:t>Il servizio Support Assistance fornisce indicazioni e suggerimenti a breve termine (in base alle risorse Microsoft disponibili) relativi a problemi che non rientrano nell</w:t>
      </w:r>
      <w:r w:rsidR="00682329">
        <w:t>’</w:t>
      </w:r>
      <w:r>
        <w:t>ambito del servizio Problem Resolution Support, nonché a richieste di assistenza consultiva in merito a problemi a livello di progettazione, sviluppo e implementazione.</w:t>
      </w:r>
    </w:p>
    <w:p w14:paraId="514ABB0D" w14:textId="77777777" w:rsidR="00A41808" w:rsidRPr="00114501" w:rsidRDefault="00A41808" w:rsidP="00A41808">
      <w:pPr>
        <w:pStyle w:val="ProductList-Body"/>
      </w:pPr>
    </w:p>
    <w:p w14:paraId="3AF6B92A" w14:textId="77777777" w:rsidR="009A0C93" w:rsidRPr="00114501" w:rsidRDefault="00A41808" w:rsidP="00A41808">
      <w:pPr>
        <w:pStyle w:val="ProductList-Body"/>
      </w:pPr>
      <w:r>
        <w:t>Il Supporto per la Risoluzione dei Problemi fornisce assistenza quando, durante l</w:t>
      </w:r>
      <w:r w:rsidR="00682329">
        <w:t>’</w:t>
      </w:r>
      <w:r>
        <w:t>utilizzo dei Prodotti Microsoft, si verificano problemi con sintomi specifici, la cui causa sia ragionevolmente attribuibile ai Prodotti Microsoft.</w:t>
      </w:r>
    </w:p>
    <w:p w14:paraId="262A5920" w14:textId="77777777" w:rsidR="00A41808" w:rsidRPr="00114501" w:rsidRDefault="00A41808" w:rsidP="004F3C6D">
      <w:pPr>
        <w:pStyle w:val="ProductList-Body"/>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47"/>
        <w:gridCol w:w="3051"/>
        <w:gridCol w:w="2854"/>
        <w:gridCol w:w="2860"/>
      </w:tblGrid>
      <w:tr w:rsidR="00A41808" w:rsidRPr="00B40E4C" w14:paraId="35885484" w14:textId="77777777" w:rsidTr="00A00AF5">
        <w:trPr>
          <w:tblHeader/>
        </w:trPr>
        <w:tc>
          <w:tcPr>
            <w:tcW w:w="1647" w:type="dxa"/>
            <w:shd w:val="clear" w:color="auto" w:fill="0072C6"/>
            <w:tcMar>
              <w:top w:w="0" w:type="dxa"/>
              <w:left w:w="108" w:type="dxa"/>
              <w:bottom w:w="0" w:type="dxa"/>
              <w:right w:w="108" w:type="dxa"/>
            </w:tcMar>
          </w:tcPr>
          <w:p w14:paraId="41A9E46F" w14:textId="77777777" w:rsidR="00A41808" w:rsidRPr="00A41808" w:rsidRDefault="00A41808" w:rsidP="00A41808">
            <w:pPr>
              <w:pStyle w:val="ProductList-Body"/>
              <w:rPr>
                <w:color w:val="FFFFFF" w:themeColor="background1"/>
              </w:rPr>
            </w:pPr>
            <w:r>
              <w:rPr>
                <w:color w:val="FFFFFF" w:themeColor="background1"/>
              </w:rPr>
              <w:br w:type="page"/>
              <w:t>Severity</w:t>
            </w:r>
          </w:p>
        </w:tc>
        <w:tc>
          <w:tcPr>
            <w:tcW w:w="3051" w:type="dxa"/>
            <w:shd w:val="clear" w:color="auto" w:fill="0072C6"/>
            <w:tcMar>
              <w:top w:w="0" w:type="dxa"/>
              <w:left w:w="108" w:type="dxa"/>
              <w:bottom w:w="0" w:type="dxa"/>
              <w:right w:w="108" w:type="dxa"/>
            </w:tcMar>
          </w:tcPr>
          <w:p w14:paraId="2DAD5EED" w14:textId="77777777" w:rsidR="00A41808" w:rsidRPr="00A41808" w:rsidRDefault="00A41808" w:rsidP="00A41808">
            <w:pPr>
              <w:pStyle w:val="ProductList-Body"/>
              <w:rPr>
                <w:color w:val="FFFFFF" w:themeColor="background1"/>
              </w:rPr>
            </w:pPr>
            <w:r>
              <w:rPr>
                <w:color w:val="FFFFFF" w:themeColor="background1"/>
              </w:rPr>
              <w:t>Situazione</w:t>
            </w:r>
          </w:p>
        </w:tc>
        <w:tc>
          <w:tcPr>
            <w:tcW w:w="2854" w:type="dxa"/>
            <w:shd w:val="clear" w:color="auto" w:fill="0072C6"/>
            <w:tcMar>
              <w:top w:w="0" w:type="dxa"/>
              <w:left w:w="108" w:type="dxa"/>
              <w:bottom w:w="0" w:type="dxa"/>
              <w:right w:w="108" w:type="dxa"/>
            </w:tcMar>
          </w:tcPr>
          <w:p w14:paraId="6F1F7373" w14:textId="77777777" w:rsidR="00A41808" w:rsidRPr="00A41808" w:rsidRDefault="00A41808" w:rsidP="00A41808">
            <w:pPr>
              <w:pStyle w:val="ProductList-Body"/>
              <w:rPr>
                <w:color w:val="FFFFFF" w:themeColor="background1"/>
              </w:rPr>
            </w:pPr>
            <w:r>
              <w:rPr>
                <w:color w:val="FFFFFF" w:themeColor="background1"/>
              </w:rPr>
              <w:t>Risposta Microsoft Prevista</w:t>
            </w:r>
          </w:p>
        </w:tc>
        <w:tc>
          <w:tcPr>
            <w:tcW w:w="2860" w:type="dxa"/>
            <w:shd w:val="clear" w:color="auto" w:fill="0072C6"/>
            <w:tcMar>
              <w:top w:w="0" w:type="dxa"/>
              <w:left w:w="108" w:type="dxa"/>
              <w:bottom w:w="0" w:type="dxa"/>
              <w:right w:w="108" w:type="dxa"/>
            </w:tcMar>
          </w:tcPr>
          <w:p w14:paraId="249CFC50" w14:textId="77777777" w:rsidR="00A41808" w:rsidRPr="00A41808" w:rsidRDefault="00A41808" w:rsidP="00A41808">
            <w:pPr>
              <w:pStyle w:val="ProductList-Body"/>
              <w:rPr>
                <w:color w:val="FFFFFF" w:themeColor="background1"/>
              </w:rPr>
            </w:pPr>
            <w:r>
              <w:rPr>
                <w:color w:val="FFFFFF" w:themeColor="background1"/>
              </w:rPr>
              <w:t>Risposta della Società Prevista</w:t>
            </w:r>
          </w:p>
        </w:tc>
      </w:tr>
      <w:tr w:rsidR="00A41808" w:rsidRPr="00B40E4C" w14:paraId="4582D0A6" w14:textId="77777777" w:rsidTr="00A00AF5">
        <w:tc>
          <w:tcPr>
            <w:tcW w:w="1647" w:type="dxa"/>
            <w:tcMar>
              <w:top w:w="0" w:type="dxa"/>
              <w:left w:w="108" w:type="dxa"/>
              <w:bottom w:w="0" w:type="dxa"/>
              <w:right w:w="108" w:type="dxa"/>
            </w:tcMar>
          </w:tcPr>
          <w:p w14:paraId="4A1F226C" w14:textId="77777777" w:rsidR="00A41808" w:rsidRPr="00B40E4C" w:rsidRDefault="00A41808" w:rsidP="00A41808">
            <w:pPr>
              <w:pStyle w:val="ProductList-Body"/>
              <w:rPr>
                <w:color w:val="000000"/>
              </w:rPr>
            </w:pPr>
            <w:r>
              <w:rPr>
                <w:color w:val="000000"/>
              </w:rPr>
              <w:t>1. Formulazione solo telefonica</w:t>
            </w:r>
          </w:p>
        </w:tc>
        <w:tc>
          <w:tcPr>
            <w:tcW w:w="3051" w:type="dxa"/>
            <w:tcMar>
              <w:top w:w="0" w:type="dxa"/>
              <w:left w:w="108" w:type="dxa"/>
              <w:bottom w:w="0" w:type="dxa"/>
              <w:right w:w="108" w:type="dxa"/>
            </w:tcMar>
          </w:tcPr>
          <w:p w14:paraId="2778543D" w14:textId="77777777" w:rsidR="00A41808" w:rsidRPr="00114501" w:rsidRDefault="00A41808" w:rsidP="00A41808">
            <w:pPr>
              <w:pStyle w:val="ProductList-Body"/>
            </w:pPr>
            <w:r>
              <w:rPr>
                <w:color w:val="000000"/>
              </w:rPr>
              <w:t xml:space="preserve">Impatto commerciale catastrofico </w:t>
            </w:r>
          </w:p>
          <w:p w14:paraId="4E447B2E" w14:textId="77777777" w:rsidR="00A41808" w:rsidRPr="00114501" w:rsidRDefault="00A41808" w:rsidP="00A41808">
            <w:pPr>
              <w:pStyle w:val="ProductList-Body"/>
            </w:pPr>
            <w:r>
              <w:rPr>
                <w:color w:val="000000"/>
              </w:rPr>
              <w:t>Perdita completa di un procedimento commerciale cruciale (mission critical) e impossibilità di continuare in modo adeguato il lavoro</w:t>
            </w:r>
            <w:r w:rsidR="006B4631">
              <w:rPr>
                <w:color w:val="000000"/>
              </w:rPr>
              <w:t>.</w:t>
            </w:r>
          </w:p>
          <w:p w14:paraId="34367771" w14:textId="77777777" w:rsidR="00A41808" w:rsidRPr="00B40E4C" w:rsidRDefault="00A41808" w:rsidP="00A41808">
            <w:pPr>
              <w:pStyle w:val="ProductList-Body"/>
              <w:rPr>
                <w:color w:val="000000"/>
              </w:rPr>
            </w:pPr>
            <w:r>
              <w:rPr>
                <w:color w:val="000000"/>
              </w:rPr>
              <w:t>Necessità di un intervento immediato</w:t>
            </w:r>
          </w:p>
        </w:tc>
        <w:tc>
          <w:tcPr>
            <w:tcW w:w="2854" w:type="dxa"/>
            <w:tcMar>
              <w:top w:w="0" w:type="dxa"/>
              <w:left w:w="108" w:type="dxa"/>
              <w:bottom w:w="0" w:type="dxa"/>
              <w:right w:w="108" w:type="dxa"/>
            </w:tcMar>
          </w:tcPr>
          <w:p w14:paraId="2890FAD3" w14:textId="77777777" w:rsidR="00A41808" w:rsidRPr="00114501"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1 ora o</w:t>
            </w:r>
            <w:r w:rsidR="00A00AF5">
              <w:rPr>
                <w:color w:val="000000"/>
              </w:rPr>
              <w:t> </w:t>
            </w:r>
            <w:r>
              <w:rPr>
                <w:color w:val="000000"/>
              </w:rPr>
              <w:t>meno</w:t>
            </w:r>
          </w:p>
          <w:p w14:paraId="5CF34326" w14:textId="77777777" w:rsidR="00A41808" w:rsidRPr="00114501" w:rsidRDefault="00A41808" w:rsidP="00A41808">
            <w:pPr>
              <w:pStyle w:val="ProductList-Body"/>
            </w:pPr>
            <w:r>
              <w:rPr>
                <w:color w:val="000000"/>
              </w:rPr>
              <w:t>Risorse Microsoft sul sito il più presto possibile</w:t>
            </w:r>
          </w:p>
          <w:p w14:paraId="7B63E21E" w14:textId="77777777" w:rsidR="00A41808" w:rsidRPr="00114501" w:rsidRDefault="00A41808" w:rsidP="00A41808">
            <w:pPr>
              <w:pStyle w:val="ProductList-Body"/>
            </w:pPr>
            <w:r>
              <w:rPr>
                <w:color w:val="000000"/>
              </w:rPr>
              <w:t>Impegno continuo 24x7</w:t>
            </w:r>
          </w:p>
          <w:p w14:paraId="41E68685" w14:textId="77777777" w:rsidR="00A41808" w:rsidRPr="00114501" w:rsidRDefault="00A41808" w:rsidP="00A41808">
            <w:pPr>
              <w:pStyle w:val="ProductList-Body"/>
            </w:pPr>
            <w:r>
              <w:rPr>
                <w:color w:val="000000"/>
              </w:rPr>
              <w:t>Escalation Rapida ai team dei Prodotti di Microsoft</w:t>
            </w:r>
          </w:p>
          <w:p w14:paraId="43C36C44" w14:textId="77777777" w:rsidR="00A41808" w:rsidRPr="00B40E4C" w:rsidRDefault="00A41808" w:rsidP="00A41808">
            <w:pPr>
              <w:pStyle w:val="ProductList-Body"/>
              <w:rPr>
                <w:color w:val="000000"/>
              </w:rPr>
            </w:pPr>
            <w:r>
              <w:rPr>
                <w:color w:val="000000"/>
              </w:rPr>
              <w:t xml:space="preserve">Comunicazione dei Dirigenti di Alto Livello di Microsoft </w:t>
            </w:r>
          </w:p>
        </w:tc>
        <w:tc>
          <w:tcPr>
            <w:tcW w:w="2860" w:type="dxa"/>
            <w:tcMar>
              <w:top w:w="0" w:type="dxa"/>
              <w:left w:w="108" w:type="dxa"/>
              <w:bottom w:w="0" w:type="dxa"/>
              <w:right w:w="108" w:type="dxa"/>
            </w:tcMar>
          </w:tcPr>
          <w:p w14:paraId="3B1D3F46" w14:textId="77777777" w:rsidR="00A41808" w:rsidRPr="00114501" w:rsidRDefault="00A41808" w:rsidP="00A41808">
            <w:pPr>
              <w:pStyle w:val="ProductList-Body"/>
            </w:pPr>
            <w:r>
              <w:rPr>
                <w:color w:val="000000"/>
              </w:rPr>
              <w:t xml:space="preserve">Comunicazione dei dirigenti di alto livello della società </w:t>
            </w:r>
          </w:p>
          <w:p w14:paraId="6C1140B6" w14:textId="77777777" w:rsidR="00A41808" w:rsidRPr="00114501" w:rsidRDefault="00A41808" w:rsidP="00A41808">
            <w:pPr>
              <w:pStyle w:val="ProductList-Body"/>
            </w:pPr>
            <w:r>
              <w:rPr>
                <w:color w:val="000000"/>
              </w:rPr>
              <w:t>Allocazione delle risorse appropriate per sostenere l</w:t>
            </w:r>
            <w:r w:rsidR="00682329">
              <w:rPr>
                <w:color w:val="000000"/>
              </w:rPr>
              <w:t>’</w:t>
            </w:r>
            <w:r>
              <w:rPr>
                <w:color w:val="000000"/>
              </w:rPr>
              <w:t>impegno continuo 24x7</w:t>
            </w:r>
            <w:r>
              <w:rPr>
                <w:color w:val="000000"/>
                <w:vertAlign w:val="superscript"/>
              </w:rPr>
              <w:t>2</w:t>
            </w:r>
          </w:p>
          <w:p w14:paraId="6CEC6F9D" w14:textId="77777777" w:rsidR="00A41808" w:rsidRPr="00B40E4C" w:rsidRDefault="00A41808" w:rsidP="00A41808">
            <w:pPr>
              <w:pStyle w:val="ProductList-Body"/>
              <w:rPr>
                <w:color w:val="000000"/>
              </w:rPr>
            </w:pPr>
            <w:r>
              <w:rPr>
                <w:color w:val="000000"/>
              </w:rPr>
              <w:t>Accesso e risposte rapide dall</w:t>
            </w:r>
            <w:r w:rsidR="00682329">
              <w:rPr>
                <w:color w:val="000000"/>
              </w:rPr>
              <w:t>’</w:t>
            </w:r>
            <w:r>
              <w:rPr>
                <w:color w:val="000000"/>
              </w:rPr>
              <w:t>autorità di controllo delle modifiche</w:t>
            </w:r>
          </w:p>
        </w:tc>
      </w:tr>
      <w:tr w:rsidR="00A41808" w:rsidRPr="00B40E4C" w14:paraId="084696C2" w14:textId="77777777" w:rsidTr="00A00AF5">
        <w:tc>
          <w:tcPr>
            <w:tcW w:w="1647" w:type="dxa"/>
            <w:tcMar>
              <w:top w:w="0" w:type="dxa"/>
              <w:left w:w="108" w:type="dxa"/>
              <w:bottom w:w="0" w:type="dxa"/>
              <w:right w:w="108" w:type="dxa"/>
            </w:tcMar>
          </w:tcPr>
          <w:p w14:paraId="468B3876" w14:textId="77777777" w:rsidR="00A41808" w:rsidRPr="00B40E4C" w:rsidRDefault="00A41808" w:rsidP="00A41808">
            <w:pPr>
              <w:pStyle w:val="ProductList-Body"/>
              <w:rPr>
                <w:color w:val="000000"/>
              </w:rPr>
            </w:pPr>
            <w:r>
              <w:rPr>
                <w:color w:val="000000"/>
              </w:rPr>
              <w:t>A Formulazione solo telefonica</w:t>
            </w:r>
          </w:p>
        </w:tc>
        <w:tc>
          <w:tcPr>
            <w:tcW w:w="3051" w:type="dxa"/>
            <w:tcMar>
              <w:top w:w="0" w:type="dxa"/>
              <w:left w:w="108" w:type="dxa"/>
              <w:bottom w:w="0" w:type="dxa"/>
              <w:right w:w="108" w:type="dxa"/>
            </w:tcMar>
          </w:tcPr>
          <w:p w14:paraId="6601DDA2" w14:textId="77777777" w:rsidR="00A41808" w:rsidRPr="00114501" w:rsidRDefault="00A41808" w:rsidP="00A41808">
            <w:pPr>
              <w:pStyle w:val="ProductList-Body"/>
            </w:pPr>
            <w:r>
              <w:rPr>
                <w:color w:val="000000"/>
              </w:rPr>
              <w:t xml:space="preserve">Impatto commerciale critico </w:t>
            </w:r>
          </w:p>
          <w:p w14:paraId="70A076BA" w14:textId="77777777" w:rsidR="00A41808" w:rsidRPr="00114501" w:rsidRDefault="00A41808" w:rsidP="00A41808">
            <w:pPr>
              <w:pStyle w:val="ProductList-Body"/>
            </w:pPr>
            <w:r>
              <w:rPr>
                <w:color w:val="000000"/>
              </w:rPr>
              <w:t>Perdita o degradazione significativa dei servizi</w:t>
            </w:r>
            <w:r w:rsidR="006B4631">
              <w:rPr>
                <w:color w:val="000000"/>
              </w:rPr>
              <w:t>.</w:t>
            </w:r>
          </w:p>
          <w:p w14:paraId="56F7A678" w14:textId="77777777" w:rsidR="00A41808" w:rsidRPr="00B40E4C" w:rsidRDefault="00A41808" w:rsidP="00A41808">
            <w:pPr>
              <w:pStyle w:val="ProductList-Body"/>
              <w:rPr>
                <w:color w:val="000000"/>
              </w:rPr>
            </w:pPr>
            <w:r>
              <w:rPr>
                <w:color w:val="000000"/>
              </w:rPr>
              <w:t>Necessità dell</w:t>
            </w:r>
            <w:r w:rsidR="00682329">
              <w:rPr>
                <w:color w:val="000000"/>
              </w:rPr>
              <w:t>’</w:t>
            </w:r>
            <w:r>
              <w:rPr>
                <w:color w:val="000000"/>
              </w:rPr>
              <w:t>intervento entro 1 ora</w:t>
            </w:r>
          </w:p>
        </w:tc>
        <w:tc>
          <w:tcPr>
            <w:tcW w:w="2854" w:type="dxa"/>
            <w:tcMar>
              <w:top w:w="0" w:type="dxa"/>
              <w:left w:w="108" w:type="dxa"/>
              <w:bottom w:w="0" w:type="dxa"/>
              <w:right w:w="108" w:type="dxa"/>
            </w:tcMar>
          </w:tcPr>
          <w:p w14:paraId="75BA2ED2" w14:textId="77777777" w:rsidR="00A41808" w:rsidRPr="00114501"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1 ora o</w:t>
            </w:r>
            <w:r w:rsidR="00A00AF5">
              <w:rPr>
                <w:color w:val="000000"/>
              </w:rPr>
              <w:t> </w:t>
            </w:r>
            <w:r>
              <w:rPr>
                <w:color w:val="000000"/>
              </w:rPr>
              <w:t>meno</w:t>
            </w:r>
          </w:p>
          <w:p w14:paraId="02A31758" w14:textId="77777777" w:rsidR="00A41808" w:rsidRPr="00114501" w:rsidRDefault="00A41808" w:rsidP="00A41808">
            <w:pPr>
              <w:pStyle w:val="ProductList-Body"/>
            </w:pPr>
            <w:r>
              <w:rPr>
                <w:color w:val="000000"/>
              </w:rPr>
              <w:t>Risorse Microsoft presso la sede della società, come richiesto.</w:t>
            </w:r>
          </w:p>
          <w:p w14:paraId="45C3318F" w14:textId="77777777" w:rsidR="00A41808" w:rsidRPr="00114501" w:rsidRDefault="00A41808" w:rsidP="00A41808">
            <w:pPr>
              <w:pStyle w:val="ProductList-Body"/>
            </w:pPr>
            <w:r>
              <w:rPr>
                <w:color w:val="000000"/>
              </w:rPr>
              <w:t>Impegno continuo 24x7</w:t>
            </w:r>
          </w:p>
          <w:p w14:paraId="6C510354" w14:textId="77777777" w:rsidR="00A41808" w:rsidRPr="00B40E4C" w:rsidRDefault="00A41808" w:rsidP="00A41808">
            <w:pPr>
              <w:pStyle w:val="ProductList-Body"/>
              <w:rPr>
                <w:color w:val="000000"/>
              </w:rPr>
            </w:pPr>
            <w:r>
              <w:rPr>
                <w:color w:val="000000"/>
              </w:rPr>
              <w:t>Comunicazione dei Dirigenti di Alto Livello di Microsoft</w:t>
            </w:r>
          </w:p>
        </w:tc>
        <w:tc>
          <w:tcPr>
            <w:tcW w:w="2860" w:type="dxa"/>
            <w:tcMar>
              <w:top w:w="0" w:type="dxa"/>
              <w:left w:w="108" w:type="dxa"/>
              <w:bottom w:w="0" w:type="dxa"/>
              <w:right w:w="108" w:type="dxa"/>
            </w:tcMar>
          </w:tcPr>
          <w:p w14:paraId="7AF9B030" w14:textId="77777777" w:rsidR="00A41808" w:rsidRPr="00114501" w:rsidRDefault="00A41808" w:rsidP="00A41808">
            <w:pPr>
              <w:pStyle w:val="ProductList-Body"/>
            </w:pPr>
            <w:r>
              <w:rPr>
                <w:color w:val="000000"/>
              </w:rPr>
              <w:t>Allocazione delle risorse appropriate per sostenere l</w:t>
            </w:r>
            <w:r w:rsidR="00682329">
              <w:rPr>
                <w:color w:val="000000"/>
              </w:rPr>
              <w:t>’</w:t>
            </w:r>
            <w:r>
              <w:rPr>
                <w:color w:val="000000"/>
              </w:rPr>
              <w:t>impegno continuo 24x7</w:t>
            </w:r>
            <w:r>
              <w:rPr>
                <w:color w:val="000000"/>
                <w:vertAlign w:val="superscript"/>
              </w:rPr>
              <w:t>2</w:t>
            </w:r>
          </w:p>
          <w:p w14:paraId="57E9193F" w14:textId="77777777" w:rsidR="00A41808" w:rsidRPr="00114501" w:rsidRDefault="00A41808" w:rsidP="00A41808">
            <w:pPr>
              <w:pStyle w:val="ProductList-Body"/>
            </w:pPr>
            <w:r>
              <w:rPr>
                <w:color w:val="000000"/>
              </w:rPr>
              <w:t>Accesso e risposte rapide dall</w:t>
            </w:r>
            <w:r w:rsidR="00682329">
              <w:rPr>
                <w:color w:val="000000"/>
              </w:rPr>
              <w:t>’</w:t>
            </w:r>
            <w:r>
              <w:rPr>
                <w:color w:val="000000"/>
              </w:rPr>
              <w:t>autorità di controllo delle modifiche</w:t>
            </w:r>
          </w:p>
          <w:p w14:paraId="247A70D0" w14:textId="77777777" w:rsidR="00A41808" w:rsidRPr="00B40E4C" w:rsidRDefault="00A41808" w:rsidP="00A41808">
            <w:pPr>
              <w:pStyle w:val="ProductList-Body"/>
              <w:rPr>
                <w:color w:val="000000"/>
              </w:rPr>
            </w:pPr>
            <w:r>
              <w:rPr>
                <w:color w:val="000000"/>
              </w:rPr>
              <w:t>Comunicazione della direzione</w:t>
            </w:r>
          </w:p>
        </w:tc>
      </w:tr>
      <w:tr w:rsidR="00A41808" w:rsidRPr="00B40E4C" w14:paraId="14F34393" w14:textId="77777777" w:rsidTr="00A00AF5">
        <w:trPr>
          <w:cantSplit/>
        </w:trPr>
        <w:tc>
          <w:tcPr>
            <w:tcW w:w="1647" w:type="dxa"/>
            <w:tcMar>
              <w:top w:w="0" w:type="dxa"/>
              <w:left w:w="108" w:type="dxa"/>
              <w:bottom w:w="0" w:type="dxa"/>
              <w:right w:w="108" w:type="dxa"/>
            </w:tcMar>
          </w:tcPr>
          <w:p w14:paraId="171256FD" w14:textId="77777777" w:rsidR="00A41808" w:rsidRPr="00B40E4C" w:rsidRDefault="00A41808" w:rsidP="00A41808">
            <w:pPr>
              <w:pStyle w:val="ProductList-Body"/>
              <w:rPr>
                <w:color w:val="000000"/>
              </w:rPr>
            </w:pPr>
            <w:r>
              <w:rPr>
                <w:color w:val="000000"/>
              </w:rPr>
              <w:t>B Formulazione telefonica o invio tramite Web</w:t>
            </w:r>
          </w:p>
        </w:tc>
        <w:tc>
          <w:tcPr>
            <w:tcW w:w="3051" w:type="dxa"/>
            <w:tcMar>
              <w:top w:w="0" w:type="dxa"/>
              <w:left w:w="108" w:type="dxa"/>
              <w:bottom w:w="0" w:type="dxa"/>
              <w:right w:w="108" w:type="dxa"/>
            </w:tcMar>
          </w:tcPr>
          <w:p w14:paraId="359FD877" w14:textId="77777777" w:rsidR="00A41808" w:rsidRPr="00114501" w:rsidRDefault="00A41808" w:rsidP="00A41808">
            <w:pPr>
              <w:pStyle w:val="ProductList-Body"/>
            </w:pPr>
            <w:r>
              <w:rPr>
                <w:color w:val="000000"/>
              </w:rPr>
              <w:t xml:space="preserve">Impatto commerciale moderato: </w:t>
            </w:r>
          </w:p>
          <w:p w14:paraId="50401BAE" w14:textId="77777777" w:rsidR="00A41808" w:rsidRPr="00114501" w:rsidRDefault="00A41808" w:rsidP="00A41808">
            <w:pPr>
              <w:pStyle w:val="ProductList-Body"/>
            </w:pPr>
            <w:r>
              <w:rPr>
                <w:color w:val="000000"/>
              </w:rPr>
              <w:t>Perdita o degradazione moderata dei</w:t>
            </w:r>
            <w:r w:rsidR="00A00AF5">
              <w:rPr>
                <w:color w:val="000000"/>
              </w:rPr>
              <w:t> </w:t>
            </w:r>
            <w:r>
              <w:rPr>
                <w:color w:val="000000"/>
              </w:rPr>
              <w:t>servizi e possibilità di continuare il</w:t>
            </w:r>
            <w:r w:rsidR="00A00AF5">
              <w:rPr>
                <w:color w:val="000000"/>
              </w:rPr>
              <w:t> </w:t>
            </w:r>
            <w:r>
              <w:rPr>
                <w:color w:val="000000"/>
              </w:rPr>
              <w:t>lavoro in modo meno efficiente.</w:t>
            </w:r>
          </w:p>
          <w:p w14:paraId="4672C2DE" w14:textId="77777777" w:rsidR="00A41808" w:rsidRPr="00B40E4C" w:rsidRDefault="00A41808" w:rsidP="00A41808">
            <w:pPr>
              <w:pStyle w:val="ProductList-Body"/>
              <w:rPr>
                <w:color w:val="000000"/>
              </w:rPr>
            </w:pPr>
            <w:r>
              <w:rPr>
                <w:color w:val="000000"/>
              </w:rPr>
              <w:t>Necessità dell</w:t>
            </w:r>
            <w:r w:rsidR="00682329">
              <w:rPr>
                <w:color w:val="000000"/>
              </w:rPr>
              <w:t>’</w:t>
            </w:r>
            <w:r>
              <w:rPr>
                <w:color w:val="000000"/>
              </w:rPr>
              <w:t>intervento entro 2 Ore Lavorative</w:t>
            </w:r>
            <w:r>
              <w:rPr>
                <w:color w:val="000000"/>
                <w:vertAlign w:val="superscript"/>
              </w:rPr>
              <w:t>1</w:t>
            </w:r>
          </w:p>
        </w:tc>
        <w:tc>
          <w:tcPr>
            <w:tcW w:w="2854" w:type="dxa"/>
            <w:tcMar>
              <w:top w:w="0" w:type="dxa"/>
              <w:left w:w="108" w:type="dxa"/>
              <w:bottom w:w="0" w:type="dxa"/>
              <w:right w:w="108" w:type="dxa"/>
            </w:tcMar>
          </w:tcPr>
          <w:p w14:paraId="3BAAA4A0" w14:textId="77777777" w:rsidR="00A41808" w:rsidRPr="00114501"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2 ore o</w:t>
            </w:r>
            <w:r w:rsidR="00A00AF5">
              <w:rPr>
                <w:color w:val="000000"/>
              </w:rPr>
              <w:t> </w:t>
            </w:r>
            <w:r>
              <w:rPr>
                <w:color w:val="000000"/>
              </w:rPr>
              <w:t>meno</w:t>
            </w:r>
          </w:p>
          <w:p w14:paraId="1C7A7022" w14:textId="77777777" w:rsidR="00A41808" w:rsidRPr="00114501" w:rsidRDefault="00A41808" w:rsidP="00A41808">
            <w:pPr>
              <w:pStyle w:val="ProductList-Body"/>
            </w:pPr>
            <w:r>
              <w:rPr>
                <w:color w:val="000000"/>
              </w:rPr>
              <w:t>Impegno solo durante le Ore Lavorative</w:t>
            </w:r>
            <w:r>
              <w:rPr>
                <w:color w:val="000000"/>
                <w:vertAlign w:val="superscript"/>
              </w:rPr>
              <w:t>1</w:t>
            </w:r>
          </w:p>
          <w:p w14:paraId="202C924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68F59EE3" w14:textId="77777777" w:rsidR="00A41808" w:rsidRPr="00114501" w:rsidRDefault="00A41808" w:rsidP="00A41808">
            <w:pPr>
              <w:pStyle w:val="ProductList-Body"/>
            </w:pPr>
            <w:r>
              <w:rPr>
                <w:color w:val="000000"/>
              </w:rPr>
              <w:t>Allocazione di risorse appropriate per sostenere l</w:t>
            </w:r>
            <w:r w:rsidR="00682329">
              <w:rPr>
                <w:color w:val="000000"/>
              </w:rPr>
              <w:t>’</w:t>
            </w:r>
            <w:r>
              <w:rPr>
                <w:color w:val="000000"/>
              </w:rPr>
              <w:t>impegno continuo durante le Ore Lavorative</w:t>
            </w:r>
            <w:r>
              <w:rPr>
                <w:color w:val="000000"/>
                <w:vertAlign w:val="superscript"/>
              </w:rPr>
              <w:t>1</w:t>
            </w:r>
          </w:p>
          <w:p w14:paraId="31DD6187" w14:textId="77777777" w:rsidR="00A41808" w:rsidRPr="00B40E4C" w:rsidRDefault="00A41808" w:rsidP="00A41808">
            <w:pPr>
              <w:pStyle w:val="ProductList-Body"/>
              <w:rPr>
                <w:color w:val="000000"/>
              </w:rPr>
            </w:pPr>
            <w:r>
              <w:rPr>
                <w:color w:val="000000"/>
              </w:rPr>
              <w:t>Accesso e risposta dall</w:t>
            </w:r>
            <w:r w:rsidR="00682329">
              <w:rPr>
                <w:color w:val="000000"/>
              </w:rPr>
              <w:t>’</w:t>
            </w:r>
            <w:r>
              <w:rPr>
                <w:color w:val="000000"/>
              </w:rPr>
              <w:t>autorità preposta al controllo delle modifiche entro 4 Ore Lavorative</w:t>
            </w:r>
            <w:r>
              <w:rPr>
                <w:color w:val="000000"/>
                <w:vertAlign w:val="superscript"/>
              </w:rPr>
              <w:t>1</w:t>
            </w:r>
          </w:p>
        </w:tc>
      </w:tr>
      <w:tr w:rsidR="00A41808" w:rsidRPr="00B40E4C" w14:paraId="5EA29EC3" w14:textId="77777777" w:rsidTr="00A00AF5">
        <w:tc>
          <w:tcPr>
            <w:tcW w:w="1647" w:type="dxa"/>
            <w:tcMar>
              <w:top w:w="0" w:type="dxa"/>
              <w:left w:w="108" w:type="dxa"/>
              <w:bottom w:w="0" w:type="dxa"/>
              <w:right w:w="108" w:type="dxa"/>
            </w:tcMar>
          </w:tcPr>
          <w:p w14:paraId="53741579" w14:textId="77777777" w:rsidR="00A41808" w:rsidRPr="00B40E4C" w:rsidRDefault="00A41808" w:rsidP="00A41808">
            <w:pPr>
              <w:pStyle w:val="ProductList-Body"/>
              <w:rPr>
                <w:color w:val="000000"/>
              </w:rPr>
            </w:pPr>
            <w:r>
              <w:rPr>
                <w:color w:val="000000"/>
              </w:rPr>
              <w:t>C Formulazione telefonica o invio tramite Web</w:t>
            </w:r>
          </w:p>
        </w:tc>
        <w:tc>
          <w:tcPr>
            <w:tcW w:w="3051" w:type="dxa"/>
            <w:tcMar>
              <w:top w:w="0" w:type="dxa"/>
              <w:left w:w="108" w:type="dxa"/>
              <w:bottom w:w="0" w:type="dxa"/>
              <w:right w:w="108" w:type="dxa"/>
            </w:tcMar>
          </w:tcPr>
          <w:p w14:paraId="2768B034" w14:textId="77777777" w:rsidR="00A41808" w:rsidRPr="00114501" w:rsidRDefault="00A41808" w:rsidP="00A41808">
            <w:pPr>
              <w:pStyle w:val="ProductList-Body"/>
            </w:pPr>
            <w:r>
              <w:rPr>
                <w:color w:val="000000"/>
              </w:rPr>
              <w:t xml:space="preserve">Impatto commerciale minimo </w:t>
            </w:r>
          </w:p>
          <w:p w14:paraId="763C8E48" w14:textId="77777777" w:rsidR="00A41808" w:rsidRPr="00114501" w:rsidRDefault="00A41808" w:rsidP="00A41808">
            <w:pPr>
              <w:pStyle w:val="ProductList-Body"/>
            </w:pPr>
            <w:r>
              <w:rPr>
                <w:color w:val="000000"/>
              </w:rPr>
              <w:t>Funzionamento sostanzialmente nella norma, in alcuni casi con qualche minimo impedimento dei servizi.</w:t>
            </w:r>
          </w:p>
          <w:p w14:paraId="0C2B66BB" w14:textId="77777777" w:rsidR="00A41808" w:rsidRPr="00B40E4C" w:rsidRDefault="00A41808" w:rsidP="00A41808">
            <w:pPr>
              <w:pStyle w:val="ProductList-Body"/>
              <w:rPr>
                <w:color w:val="000000"/>
              </w:rPr>
            </w:pPr>
            <w:r>
              <w:rPr>
                <w:color w:val="000000"/>
              </w:rPr>
              <w:t>Necessità dell</w:t>
            </w:r>
            <w:r w:rsidR="00682329">
              <w:rPr>
                <w:color w:val="000000"/>
              </w:rPr>
              <w:t>’</w:t>
            </w:r>
            <w:r>
              <w:rPr>
                <w:color w:val="000000"/>
              </w:rPr>
              <w:t>intervento entro 4 Ore Lavorative</w:t>
            </w:r>
            <w:r>
              <w:rPr>
                <w:color w:val="000000"/>
                <w:vertAlign w:val="superscript"/>
              </w:rPr>
              <w:t>1</w:t>
            </w:r>
          </w:p>
        </w:tc>
        <w:tc>
          <w:tcPr>
            <w:tcW w:w="2854" w:type="dxa"/>
            <w:tcMar>
              <w:top w:w="0" w:type="dxa"/>
              <w:left w:w="108" w:type="dxa"/>
              <w:bottom w:w="0" w:type="dxa"/>
              <w:right w:w="108" w:type="dxa"/>
            </w:tcMar>
          </w:tcPr>
          <w:p w14:paraId="7810D019" w14:textId="77777777" w:rsidR="00A41808" w:rsidRPr="00114501"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4 ore o</w:t>
            </w:r>
            <w:r w:rsidR="00A00AF5">
              <w:rPr>
                <w:color w:val="000000"/>
              </w:rPr>
              <w:t> </w:t>
            </w:r>
            <w:r>
              <w:rPr>
                <w:color w:val="000000"/>
              </w:rPr>
              <w:t>meno</w:t>
            </w:r>
          </w:p>
          <w:p w14:paraId="380C49D1" w14:textId="77777777" w:rsidR="00A41808" w:rsidRPr="00114501" w:rsidRDefault="00A41808" w:rsidP="00A41808">
            <w:pPr>
              <w:pStyle w:val="ProductList-Body"/>
            </w:pPr>
            <w:r>
              <w:rPr>
                <w:color w:val="000000"/>
              </w:rPr>
              <w:t>Impegno solo durante le Ore Lavorative</w:t>
            </w:r>
            <w:r>
              <w:rPr>
                <w:color w:val="000000"/>
                <w:vertAlign w:val="superscript"/>
              </w:rPr>
              <w:t>1</w:t>
            </w:r>
          </w:p>
          <w:p w14:paraId="4A789EC8"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10703FEB" w14:textId="77777777" w:rsidR="00A41808" w:rsidRPr="00114501" w:rsidRDefault="00A41808" w:rsidP="00A41808">
            <w:pPr>
              <w:pStyle w:val="ProductList-Body"/>
            </w:pPr>
            <w:r>
              <w:rPr>
                <w:color w:val="000000"/>
              </w:rPr>
              <w:t>Informazioni accurate da parte di chi segue il caso</w:t>
            </w:r>
          </w:p>
          <w:p w14:paraId="3D50C501" w14:textId="77777777" w:rsidR="00A41808" w:rsidRPr="00B40E4C" w:rsidRDefault="00A41808" w:rsidP="00A41808">
            <w:pPr>
              <w:pStyle w:val="ProductList-Body"/>
              <w:rPr>
                <w:color w:val="000000"/>
              </w:rPr>
            </w:pPr>
            <w:r>
              <w:rPr>
                <w:color w:val="000000"/>
              </w:rPr>
              <w:t>Risposta entro 24 ore.</w:t>
            </w:r>
          </w:p>
        </w:tc>
      </w:tr>
    </w:tbl>
    <w:p w14:paraId="1FB19228" w14:textId="77777777" w:rsidR="00A41808" w:rsidRPr="00114501" w:rsidRDefault="00A41808" w:rsidP="00F97607">
      <w:pPr>
        <w:pStyle w:val="ProductList-Body"/>
        <w:tabs>
          <w:tab w:val="clear" w:pos="158"/>
          <w:tab w:val="left" w:pos="180"/>
        </w:tabs>
      </w:pPr>
      <w:r>
        <w:rPr>
          <w:vertAlign w:val="superscript"/>
        </w:rPr>
        <w:t>1</w:t>
      </w:r>
      <w:r>
        <w:t xml:space="preserve"> </w:t>
      </w:r>
      <w:r>
        <w:rPr>
          <w:i/>
        </w:rPr>
        <w:t>Le Ore Lavorative sono definite su base locale.</w:t>
      </w:r>
    </w:p>
    <w:p w14:paraId="7A40D0E9" w14:textId="77777777" w:rsidR="00A41808" w:rsidRPr="00114501" w:rsidRDefault="00A41808" w:rsidP="00F97607">
      <w:pPr>
        <w:pStyle w:val="ProductList-Body"/>
        <w:tabs>
          <w:tab w:val="clear" w:pos="158"/>
          <w:tab w:val="left" w:pos="180"/>
        </w:tabs>
      </w:pPr>
      <w:r>
        <w:rPr>
          <w:vertAlign w:val="superscript"/>
        </w:rPr>
        <w:t>2</w:t>
      </w:r>
      <w:r>
        <w:t xml:space="preserve"> </w:t>
      </w:r>
      <w:r>
        <w:rPr>
          <w:i/>
        </w:rPr>
        <w:t>È possibile che Microsoft riduca il livello di gravità qualora la società non sia in grado di fornire risorse o risposte adeguate a supporto dell</w:t>
      </w:r>
      <w:r w:rsidR="00682329">
        <w:rPr>
          <w:i/>
        </w:rPr>
        <w:t>’</w:t>
      </w:r>
      <w:r>
        <w:rPr>
          <w:i/>
        </w:rPr>
        <w:t>impegno di Microsoft volto a risolvere il problema.</w:t>
      </w:r>
    </w:p>
    <w:p w14:paraId="239B6652" w14:textId="77777777" w:rsidR="00A41808" w:rsidRPr="00114501" w:rsidRDefault="00A41808" w:rsidP="00A41808">
      <w:pPr>
        <w:pStyle w:val="ProductList-Body"/>
      </w:pPr>
    </w:p>
    <w:p w14:paraId="1BB10C04" w14:textId="77777777" w:rsidR="00A41808" w:rsidRPr="00114501" w:rsidRDefault="00A41808" w:rsidP="00A41808">
      <w:pPr>
        <w:pStyle w:val="ProductList-Body"/>
      </w:pPr>
      <w:r>
        <w:t>Il servizio Information Services include l</w:t>
      </w:r>
      <w:r w:rsidR="00682329">
        <w:t>’</w:t>
      </w:r>
      <w:r>
        <w:t>accesso al sito Web Premier e a Webcast di supporto pianificati su base periodica condotte da manager, sviluppatori ed esperti del programma Microsoft che forniscono informazioni chiave sulla tecnologia Microsoft.</w:t>
      </w:r>
    </w:p>
    <w:p w14:paraId="7226C014" w14:textId="77777777" w:rsidR="00A41808" w:rsidRPr="00114501" w:rsidRDefault="00A41808" w:rsidP="00A41808">
      <w:pPr>
        <w:pStyle w:val="ProductList-Body"/>
      </w:pPr>
      <w:r>
        <w:t xml:space="preserve">Le Ore di Aggiunta possono essere utilizzate per le Attività Proattive di Supporto (Support Assistance) o il Supporto per la Risoluzione dei Problemi. </w:t>
      </w:r>
    </w:p>
    <w:p w14:paraId="53A3BC2C" w14:textId="77777777" w:rsidR="00A41808" w:rsidRPr="00114501" w:rsidRDefault="00A41808" w:rsidP="00A41808">
      <w:pPr>
        <w:pStyle w:val="ProductList-Body"/>
      </w:pPr>
    </w:p>
    <w:p w14:paraId="4B76B608" w14:textId="77777777" w:rsidR="00A41808" w:rsidRPr="00114501" w:rsidRDefault="00A41808" w:rsidP="00A41808">
      <w:pPr>
        <w:pStyle w:val="ProductList-Body"/>
      </w:pPr>
      <w:r>
        <w:rPr>
          <w:b/>
          <w:color w:val="00188F"/>
        </w:rPr>
        <w:t>Regole Commerciali Associate</w:t>
      </w:r>
    </w:p>
    <w:p w14:paraId="243226C7" w14:textId="77777777" w:rsidR="00A41808" w:rsidRPr="00114501" w:rsidRDefault="00A41808" w:rsidP="00A41808">
      <w:pPr>
        <w:pStyle w:val="ProductList-Body"/>
      </w:pPr>
      <w:r>
        <w:t>Tutti i Servizi forniscono il supporto per i Prodotti Microsoft disponibili sul mercato e destinati a un uso commerciale (se non specificatamente escluso sul sito Web Microsoft Premier o sul sito Web del Ciclo di Vita del Supporto Microsoft).</w:t>
      </w:r>
      <w:r w:rsidR="0022493C">
        <w:t xml:space="preserve"> </w:t>
      </w:r>
      <w:r>
        <w:t>A livello generale i Servizi saranno addebitati su base oraria, forniti in remoto e in lingua inglese (salvo laddove sia disponibile un</w:t>
      </w:r>
      <w:r w:rsidR="00682329">
        <w:t>’</w:t>
      </w:r>
      <w:r>
        <w:t>altra lingua).</w:t>
      </w:r>
      <w:r w:rsidR="0022493C">
        <w:t xml:space="preserve"> </w:t>
      </w:r>
      <w:r>
        <w:t>I Servizi saranno forniti nel Paese in cui è stato sottoscritto il Contratto Multilicenza. Gli interventi in loco non sono prepagati e dipendono dalla disponibilità delle risorse.</w:t>
      </w:r>
      <w:r w:rsidR="0022493C">
        <w:t xml:space="preserve"> </w:t>
      </w:r>
      <w:r>
        <w:t>Tutti i Servizi non utilizzati nell</w:t>
      </w:r>
      <w:r w:rsidR="00682329">
        <w:t>’</w:t>
      </w:r>
      <w:r>
        <w:t>anno andranno persi.</w:t>
      </w:r>
      <w:r w:rsidR="0022493C">
        <w:t xml:space="preserve"> </w:t>
      </w:r>
      <w:r>
        <w:t>Su richiesta della società, Microsoft potrà accedere al sistema della società tramite connessione telefonica remota per analizzare i problemi.</w:t>
      </w:r>
      <w:r w:rsidR="0022493C">
        <w:t xml:space="preserve"> </w:t>
      </w:r>
      <w:r>
        <w:t>Le società dovranno disporre di un accesso a Internet per poter utilizzare i servizi basati su Internet.</w:t>
      </w:r>
    </w:p>
    <w:p w14:paraId="330659EA" w14:textId="77777777" w:rsidR="009A0C93" w:rsidRPr="00114501" w:rsidRDefault="009A0C93" w:rsidP="004F3C6D">
      <w:pPr>
        <w:pStyle w:val="ProductList-Body"/>
      </w:pPr>
    </w:p>
    <w:p w14:paraId="15B433A3" w14:textId="77777777" w:rsidR="009A0C93" w:rsidRPr="00114501" w:rsidRDefault="00FA00BF" w:rsidP="002E202B">
      <w:pPr>
        <w:pStyle w:val="ProductList-Offering1Heading"/>
        <w:outlineLvl w:val="1"/>
      </w:pPr>
      <w:bookmarkStart w:id="1692" w:name="_Toc378147686"/>
      <w:bookmarkStart w:id="1693" w:name="_Toc378151583"/>
      <w:bookmarkStart w:id="1694" w:name="_Toc379797462"/>
      <w:bookmarkStart w:id="1695" w:name="_Toc380513498"/>
      <w:bookmarkStart w:id="1696" w:name="_Toc380655547"/>
      <w:bookmarkStart w:id="1697" w:name="_Toc394959473"/>
      <w:r>
        <w:t>Offerte per il Programma Microsoft Enterprise Strategy</w:t>
      </w:r>
      <w:bookmarkEnd w:id="1692"/>
      <w:bookmarkEnd w:id="1693"/>
      <w:bookmarkEnd w:id="1694"/>
      <w:bookmarkEnd w:id="1695"/>
      <w:bookmarkEnd w:id="1696"/>
      <w:bookmarkEnd w:id="1697"/>
    </w:p>
    <w:p w14:paraId="3D2DAE96" w14:textId="77777777" w:rsidR="00DC7CDF" w:rsidRPr="00114501" w:rsidRDefault="00DC7CDF" w:rsidP="00DC7CDF">
      <w:pPr>
        <w:pStyle w:val="ProductList-Body"/>
      </w:pPr>
      <w:r>
        <w:rPr>
          <w:b/>
          <w:color w:val="00188F"/>
        </w:rPr>
        <w:t>Panoramica del Programma Enterprise Strategy</w:t>
      </w:r>
    </w:p>
    <w:p w14:paraId="1C8F7714" w14:textId="77777777" w:rsidR="00DC7CDF" w:rsidRPr="00114501" w:rsidRDefault="00DC7CDF" w:rsidP="0052682A">
      <w:pPr>
        <w:pStyle w:val="ProductList-Body"/>
      </w:pPr>
      <w:r>
        <w:t>Il Programma Enterprise Strategy per il Contratto Microsoft Enterprise offre alle società la consulenza dei Microsoft Enterprise Architect e</w:t>
      </w:r>
      <w:r w:rsidR="0052682A" w:rsidRPr="0052682A">
        <w:t> </w:t>
      </w:r>
      <w:r>
        <w:t>dell</w:t>
      </w:r>
      <w:r w:rsidR="00682329">
        <w:t>’</w:t>
      </w:r>
      <w:r>
        <w:t>Enterprise Service Delivery Team in merito a come velocizzare l</w:t>
      </w:r>
      <w:r w:rsidR="00682329">
        <w:t>’</w:t>
      </w:r>
      <w:r>
        <w:t>adozione di tecnologia e pianificare modifiche ragionevoli allo scopo di</w:t>
      </w:r>
      <w:r w:rsidR="0052682A" w:rsidRPr="0052682A">
        <w:t> </w:t>
      </w:r>
      <w:r>
        <w:t>massimizzare l</w:t>
      </w:r>
      <w:r w:rsidR="00682329">
        <w:t>’</w:t>
      </w:r>
      <w:r>
        <w:t xml:space="preserve">investimento effettuato nelle tecnologie Microsoft. </w:t>
      </w:r>
    </w:p>
    <w:p w14:paraId="46D7F1CA" w14:textId="77777777" w:rsidR="00DC7CDF" w:rsidRPr="00114501" w:rsidRDefault="00DC7CDF" w:rsidP="00DC7CDF">
      <w:pPr>
        <w:pStyle w:val="ProductList-Body"/>
      </w:pPr>
    </w:p>
    <w:p w14:paraId="65639CB6" w14:textId="77777777" w:rsidR="00FA00BF" w:rsidRPr="00114501" w:rsidRDefault="00DC7CDF" w:rsidP="00DC7CDF">
      <w:pPr>
        <w:pStyle w:val="ProductList-Body"/>
      </w:pPr>
      <w:r>
        <w:t>Le offerte relative al Programma Enterprise Strategy includono i componenti descritti di seguito, che verranno forniti per ogni anno di validità del Contratto Enterprise stipulato dalla Società:</w:t>
      </w:r>
    </w:p>
    <w:p w14:paraId="397FD326" w14:textId="77777777" w:rsidR="00FA00BF" w:rsidRPr="00114501" w:rsidRDefault="00FA00BF" w:rsidP="004F3C6D">
      <w:pPr>
        <w:pStyle w:val="ProductList-Body"/>
      </w:pPr>
    </w:p>
    <w:tbl>
      <w:tblPr>
        <w:tblStyle w:val="TableGrid"/>
        <w:tblW w:w="0" w:type="auto"/>
        <w:tblInd w:w="108" w:type="dxa"/>
        <w:tblLook w:val="04A0" w:firstRow="1" w:lastRow="0" w:firstColumn="1" w:lastColumn="0" w:noHBand="0" w:noVBand="1"/>
      </w:tblPr>
      <w:tblGrid>
        <w:gridCol w:w="2889"/>
        <w:gridCol w:w="2646"/>
        <w:gridCol w:w="2709"/>
        <w:gridCol w:w="2349"/>
      </w:tblGrid>
      <w:tr w:rsidR="00A00AF5" w14:paraId="5C9933BB" w14:textId="77777777" w:rsidTr="00A00AF5">
        <w:trPr>
          <w:tblHeader/>
        </w:trPr>
        <w:tc>
          <w:tcPr>
            <w:tcW w:w="2889" w:type="dxa"/>
            <w:shd w:val="clear" w:color="auto" w:fill="0072C6"/>
          </w:tcPr>
          <w:p w14:paraId="77D43B42" w14:textId="77777777" w:rsidR="00DC7CDF" w:rsidRPr="00DC7CDF" w:rsidRDefault="00DC7CDF" w:rsidP="00DC7CDF">
            <w:pPr>
              <w:pStyle w:val="ProductList-Body"/>
              <w:spacing w:before="20" w:after="20"/>
              <w:rPr>
                <w:color w:val="FFFFFF" w:themeColor="background1"/>
              </w:rPr>
            </w:pPr>
            <w:r>
              <w:rPr>
                <w:color w:val="FFFFFF" w:themeColor="background1"/>
              </w:rPr>
              <w:t>Area</w:t>
            </w:r>
          </w:p>
        </w:tc>
        <w:tc>
          <w:tcPr>
            <w:tcW w:w="2646" w:type="dxa"/>
            <w:shd w:val="clear" w:color="auto" w:fill="0072C6"/>
          </w:tcPr>
          <w:p w14:paraId="23F246BE"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709" w:type="dxa"/>
            <w:shd w:val="clear" w:color="auto" w:fill="0072C6"/>
          </w:tcPr>
          <w:p w14:paraId="2090B2EE"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349" w:type="dxa"/>
            <w:shd w:val="clear" w:color="auto" w:fill="0072C6"/>
          </w:tcPr>
          <w:p w14:paraId="6A2D0802"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A00AF5" w14:paraId="69B6F8BA" w14:textId="77777777" w:rsidTr="00A00AF5">
        <w:tc>
          <w:tcPr>
            <w:tcW w:w="2889" w:type="dxa"/>
          </w:tcPr>
          <w:p w14:paraId="7C626233" w14:textId="77777777" w:rsidR="00D26892" w:rsidRDefault="00D26892" w:rsidP="00D26892">
            <w:pPr>
              <w:pStyle w:val="ProductList-Body"/>
            </w:pPr>
            <w:r>
              <w:rPr>
                <w:color w:val="000000" w:themeColor="text1"/>
              </w:rPr>
              <w:t>Famiglia di Prodotti SKU</w:t>
            </w:r>
          </w:p>
        </w:tc>
        <w:tc>
          <w:tcPr>
            <w:tcW w:w="2646" w:type="dxa"/>
          </w:tcPr>
          <w:p w14:paraId="655E337D" w14:textId="77777777" w:rsidR="00D26892" w:rsidRDefault="00D26892" w:rsidP="00D26892">
            <w:pPr>
              <w:pStyle w:val="ProductList-Body"/>
            </w:pPr>
            <w:r>
              <w:rPr>
                <w:color w:val="000000" w:themeColor="text1"/>
              </w:rPr>
              <w:t>9TH-xxxxx</w:t>
            </w:r>
          </w:p>
        </w:tc>
        <w:tc>
          <w:tcPr>
            <w:tcW w:w="2709" w:type="dxa"/>
          </w:tcPr>
          <w:p w14:paraId="69EA3114" w14:textId="77777777" w:rsidR="00D26892" w:rsidRDefault="00D26892" w:rsidP="00D26892">
            <w:pPr>
              <w:pStyle w:val="ProductList-Body"/>
            </w:pPr>
            <w:r>
              <w:rPr>
                <w:color w:val="000000" w:themeColor="text1"/>
              </w:rPr>
              <w:t>BA3-xxxxx</w:t>
            </w:r>
          </w:p>
        </w:tc>
        <w:tc>
          <w:tcPr>
            <w:tcW w:w="2349" w:type="dxa"/>
          </w:tcPr>
          <w:p w14:paraId="5869B0F8" w14:textId="77777777" w:rsidR="00D26892" w:rsidRDefault="00D26892" w:rsidP="00D26892">
            <w:pPr>
              <w:pStyle w:val="ProductList-Body"/>
            </w:pPr>
            <w:r>
              <w:rPr>
                <w:color w:val="000000" w:themeColor="text1"/>
              </w:rPr>
              <w:t>9RO-xxxxx</w:t>
            </w:r>
          </w:p>
        </w:tc>
      </w:tr>
      <w:tr w:rsidR="00A00AF5" w14:paraId="2BE20748" w14:textId="77777777" w:rsidTr="00A00AF5">
        <w:tc>
          <w:tcPr>
            <w:tcW w:w="2889" w:type="dxa"/>
          </w:tcPr>
          <w:p w14:paraId="2B70E139" w14:textId="77777777" w:rsidR="00DC7CDF" w:rsidRPr="00D64AED" w:rsidRDefault="00DC7CDF" w:rsidP="00D26892">
            <w:pPr>
              <w:pStyle w:val="ProductList-Body"/>
            </w:pPr>
            <w:r>
              <w:t>Assistenza</w:t>
            </w:r>
          </w:p>
        </w:tc>
        <w:tc>
          <w:tcPr>
            <w:tcW w:w="2646" w:type="dxa"/>
          </w:tcPr>
          <w:p w14:paraId="247CFF88" w14:textId="77777777" w:rsidR="00DC7CDF" w:rsidRPr="0025049C" w:rsidRDefault="00DC7CDF" w:rsidP="00D26892">
            <w:pPr>
              <w:pStyle w:val="ProductList-Body"/>
            </w:pPr>
            <w:r>
              <w:t>Fino a 400 ore in totale tra un Microsoft Architect e l</w:t>
            </w:r>
            <w:r w:rsidR="00682329">
              <w:t>’</w:t>
            </w:r>
            <w:r>
              <w:t xml:space="preserve">Enterprise Service Delivery Team </w:t>
            </w:r>
          </w:p>
        </w:tc>
        <w:tc>
          <w:tcPr>
            <w:tcW w:w="2709" w:type="dxa"/>
          </w:tcPr>
          <w:p w14:paraId="6A63C43E" w14:textId="77777777" w:rsidR="00DC7CDF" w:rsidRPr="00FB4825" w:rsidRDefault="00DC7CDF" w:rsidP="00D26892">
            <w:pPr>
              <w:pStyle w:val="ProductList-Body"/>
            </w:pPr>
            <w:r>
              <w:t>Fino a 800 ore in totale tra un Microsoft Architect e l</w:t>
            </w:r>
            <w:r w:rsidR="00682329">
              <w:t>’</w:t>
            </w:r>
            <w:r>
              <w:t xml:space="preserve">Enterprise Service Delivery Team </w:t>
            </w:r>
          </w:p>
        </w:tc>
        <w:tc>
          <w:tcPr>
            <w:tcW w:w="2349" w:type="dxa"/>
          </w:tcPr>
          <w:p w14:paraId="106C7570" w14:textId="77777777" w:rsidR="00DC7CDF" w:rsidRPr="009B47DA" w:rsidRDefault="00DC7CDF" w:rsidP="00A00AF5">
            <w:pPr>
              <w:pStyle w:val="ProductList-Body"/>
            </w:pPr>
            <w:r>
              <w:t>Fino a 1</w:t>
            </w:r>
            <w:r w:rsidR="00A857B9">
              <w:t>.</w:t>
            </w:r>
            <w:r>
              <w:t>600 ore in totale tra</w:t>
            </w:r>
            <w:r w:rsidR="00A00AF5">
              <w:t> </w:t>
            </w:r>
            <w:r>
              <w:t>un Microsoft Architect e</w:t>
            </w:r>
            <w:r w:rsidR="00A00AF5">
              <w:t> </w:t>
            </w:r>
            <w:r>
              <w:t>l</w:t>
            </w:r>
            <w:r w:rsidR="00682329">
              <w:t>’</w:t>
            </w:r>
            <w:r>
              <w:t xml:space="preserve">Enterprise Service Delivery Team </w:t>
            </w:r>
          </w:p>
        </w:tc>
      </w:tr>
      <w:tr w:rsidR="00A00AF5" w14:paraId="5DFA5520" w14:textId="77777777" w:rsidTr="00A00AF5">
        <w:tc>
          <w:tcPr>
            <w:tcW w:w="2889" w:type="dxa"/>
          </w:tcPr>
          <w:p w14:paraId="193E1479" w14:textId="77777777" w:rsidR="004A3FA6" w:rsidRPr="00D64AED" w:rsidRDefault="004A3FA6" w:rsidP="004A3FA6">
            <w:pPr>
              <w:pStyle w:val="ProductList-Body"/>
            </w:pPr>
            <w:r>
              <w:t>Piano di Erogazione dei Servizi (SDP)</w:t>
            </w:r>
          </w:p>
        </w:tc>
        <w:tc>
          <w:tcPr>
            <w:tcW w:w="2646" w:type="dxa"/>
          </w:tcPr>
          <w:p w14:paraId="7DA42C16" w14:textId="77777777" w:rsidR="004A3FA6" w:rsidRPr="0025049C" w:rsidRDefault="004A3FA6" w:rsidP="004A3FA6">
            <w:pPr>
              <w:pStyle w:val="ProductList-Body"/>
            </w:pPr>
            <w:r>
              <w:rPr>
                <w:rFonts w:ascii="Wingdings" w:hAnsi="Wingdings" w:cs="Wingdings"/>
                <w:sz w:val="20"/>
                <w:szCs w:val="20"/>
              </w:rPr>
              <w:t></w:t>
            </w:r>
          </w:p>
        </w:tc>
        <w:tc>
          <w:tcPr>
            <w:tcW w:w="2709" w:type="dxa"/>
          </w:tcPr>
          <w:p w14:paraId="1E3C48CC" w14:textId="77777777" w:rsidR="004A3FA6" w:rsidRPr="00FB4825" w:rsidRDefault="004A3FA6" w:rsidP="004A3FA6">
            <w:pPr>
              <w:pStyle w:val="ProductList-Body"/>
            </w:pPr>
            <w:r>
              <w:rPr>
                <w:rFonts w:ascii="Wingdings" w:hAnsi="Wingdings" w:cs="Wingdings"/>
                <w:sz w:val="20"/>
                <w:szCs w:val="20"/>
              </w:rPr>
              <w:t></w:t>
            </w:r>
          </w:p>
        </w:tc>
        <w:tc>
          <w:tcPr>
            <w:tcW w:w="2349" w:type="dxa"/>
          </w:tcPr>
          <w:p w14:paraId="09C176E1" w14:textId="77777777" w:rsidR="004A3FA6" w:rsidRPr="009B47DA" w:rsidRDefault="004A3FA6" w:rsidP="004A3FA6">
            <w:pPr>
              <w:pStyle w:val="ProductList-Body"/>
            </w:pPr>
            <w:r>
              <w:rPr>
                <w:rFonts w:ascii="Wingdings" w:hAnsi="Wingdings" w:cs="Wingdings"/>
                <w:sz w:val="20"/>
                <w:szCs w:val="20"/>
              </w:rPr>
              <w:t></w:t>
            </w:r>
          </w:p>
        </w:tc>
      </w:tr>
      <w:tr w:rsidR="00A00AF5" w14:paraId="5DBBAF0C" w14:textId="77777777" w:rsidTr="00A00AF5">
        <w:tc>
          <w:tcPr>
            <w:tcW w:w="2889" w:type="dxa"/>
          </w:tcPr>
          <w:p w14:paraId="67A0A016" w14:textId="77777777" w:rsidR="004A3FA6" w:rsidRPr="00D64AED" w:rsidRDefault="004A3FA6" w:rsidP="004A3FA6">
            <w:pPr>
              <w:pStyle w:val="ProductList-Body"/>
            </w:pPr>
            <w:r>
              <w:t>Enterprise Strategy Network</w:t>
            </w:r>
          </w:p>
        </w:tc>
        <w:tc>
          <w:tcPr>
            <w:tcW w:w="2646" w:type="dxa"/>
          </w:tcPr>
          <w:p w14:paraId="182A68AD" w14:textId="77777777" w:rsidR="004A3FA6" w:rsidRPr="0025049C" w:rsidRDefault="004A3FA6" w:rsidP="004A3FA6">
            <w:pPr>
              <w:pStyle w:val="ProductList-Body"/>
            </w:pPr>
            <w:r>
              <w:rPr>
                <w:rFonts w:ascii="Wingdings" w:hAnsi="Wingdings" w:cs="Wingdings"/>
                <w:sz w:val="20"/>
                <w:szCs w:val="20"/>
              </w:rPr>
              <w:t></w:t>
            </w:r>
          </w:p>
        </w:tc>
        <w:tc>
          <w:tcPr>
            <w:tcW w:w="2709" w:type="dxa"/>
          </w:tcPr>
          <w:p w14:paraId="2DFE71EA" w14:textId="77777777" w:rsidR="004A3FA6" w:rsidRPr="00FB4825" w:rsidRDefault="004A3FA6" w:rsidP="004A3FA6">
            <w:pPr>
              <w:pStyle w:val="ProductList-Body"/>
            </w:pPr>
            <w:r>
              <w:rPr>
                <w:rFonts w:ascii="Wingdings" w:hAnsi="Wingdings" w:cs="Wingdings"/>
                <w:sz w:val="20"/>
                <w:szCs w:val="20"/>
              </w:rPr>
              <w:t></w:t>
            </w:r>
          </w:p>
        </w:tc>
        <w:tc>
          <w:tcPr>
            <w:tcW w:w="2349" w:type="dxa"/>
          </w:tcPr>
          <w:p w14:paraId="1564F946" w14:textId="77777777" w:rsidR="004A3FA6" w:rsidRPr="009B47DA" w:rsidRDefault="004A3FA6" w:rsidP="004A3FA6">
            <w:pPr>
              <w:pStyle w:val="ProductList-Body"/>
            </w:pPr>
            <w:r>
              <w:rPr>
                <w:rFonts w:ascii="Wingdings" w:hAnsi="Wingdings" w:cs="Wingdings"/>
                <w:sz w:val="20"/>
                <w:szCs w:val="20"/>
              </w:rPr>
              <w:t></w:t>
            </w:r>
          </w:p>
        </w:tc>
      </w:tr>
      <w:tr w:rsidR="00A00AF5" w14:paraId="1E56CF73" w14:textId="77777777" w:rsidTr="00A00AF5">
        <w:tc>
          <w:tcPr>
            <w:tcW w:w="2889" w:type="dxa"/>
          </w:tcPr>
          <w:p w14:paraId="0437372E" w14:textId="77777777" w:rsidR="004A3FA6" w:rsidRPr="00D64AED" w:rsidRDefault="004A3FA6" w:rsidP="004A3FA6">
            <w:pPr>
              <w:pStyle w:val="ProductList-Body"/>
            </w:pPr>
            <w:r>
              <w:t>Enterprise Strategy Library</w:t>
            </w:r>
          </w:p>
        </w:tc>
        <w:tc>
          <w:tcPr>
            <w:tcW w:w="2646" w:type="dxa"/>
          </w:tcPr>
          <w:p w14:paraId="554C8EB1" w14:textId="77777777" w:rsidR="004A3FA6" w:rsidRPr="0025049C" w:rsidRDefault="004A3FA6" w:rsidP="004A3FA6">
            <w:pPr>
              <w:pStyle w:val="ProductList-Body"/>
            </w:pPr>
            <w:r>
              <w:rPr>
                <w:rFonts w:ascii="Wingdings" w:hAnsi="Wingdings" w:cs="Wingdings"/>
                <w:sz w:val="20"/>
                <w:szCs w:val="20"/>
              </w:rPr>
              <w:t></w:t>
            </w:r>
          </w:p>
        </w:tc>
        <w:tc>
          <w:tcPr>
            <w:tcW w:w="2709" w:type="dxa"/>
          </w:tcPr>
          <w:p w14:paraId="750AF1DE" w14:textId="77777777" w:rsidR="004A3FA6" w:rsidRPr="00FB4825" w:rsidRDefault="004A3FA6" w:rsidP="004A3FA6">
            <w:pPr>
              <w:pStyle w:val="ProductList-Body"/>
            </w:pPr>
            <w:r>
              <w:rPr>
                <w:rFonts w:ascii="Wingdings" w:hAnsi="Wingdings" w:cs="Wingdings"/>
                <w:sz w:val="20"/>
                <w:szCs w:val="20"/>
              </w:rPr>
              <w:t></w:t>
            </w:r>
          </w:p>
        </w:tc>
        <w:tc>
          <w:tcPr>
            <w:tcW w:w="2349" w:type="dxa"/>
          </w:tcPr>
          <w:p w14:paraId="3FEDBC1F" w14:textId="77777777" w:rsidR="004A3FA6" w:rsidRPr="009B47DA" w:rsidRDefault="004A3FA6" w:rsidP="004A3FA6">
            <w:pPr>
              <w:pStyle w:val="ProductList-Body"/>
            </w:pPr>
            <w:r>
              <w:rPr>
                <w:rFonts w:ascii="Wingdings" w:hAnsi="Wingdings" w:cs="Wingdings"/>
                <w:sz w:val="20"/>
                <w:szCs w:val="20"/>
              </w:rPr>
              <w:t></w:t>
            </w:r>
          </w:p>
        </w:tc>
      </w:tr>
      <w:tr w:rsidR="00D26892" w14:paraId="1A43AEDF" w14:textId="77777777" w:rsidTr="00A00AF5">
        <w:tc>
          <w:tcPr>
            <w:tcW w:w="2889" w:type="dxa"/>
          </w:tcPr>
          <w:p w14:paraId="03612E9F" w14:textId="77777777" w:rsidR="00D26892" w:rsidRPr="00D64AED" w:rsidRDefault="00D26892" w:rsidP="00A41808">
            <w:pPr>
              <w:pStyle w:val="ProductList-Body"/>
            </w:pPr>
            <w:r>
              <w:t>Enterprise Strategy Capacity (Famiglia di Prodotti SKU: 9RS-xxxxx)</w:t>
            </w:r>
          </w:p>
        </w:tc>
        <w:tc>
          <w:tcPr>
            <w:tcW w:w="7704" w:type="dxa"/>
            <w:gridSpan w:val="3"/>
          </w:tcPr>
          <w:p w14:paraId="424633F2" w14:textId="77777777" w:rsidR="00D26892" w:rsidRDefault="00D26892" w:rsidP="00A41808">
            <w:pPr>
              <w:pStyle w:val="ProductList-Body"/>
            </w:pPr>
            <w:r>
              <w:t>200 ore (possono essere aggiunte a una delle precedenti offerte)</w:t>
            </w:r>
          </w:p>
        </w:tc>
      </w:tr>
    </w:tbl>
    <w:p w14:paraId="31986054" w14:textId="77777777" w:rsidR="00DC7CDF" w:rsidRPr="00114501" w:rsidRDefault="00DC7CDF" w:rsidP="004F3C6D">
      <w:pPr>
        <w:pStyle w:val="ProductList-Body"/>
      </w:pPr>
    </w:p>
    <w:p w14:paraId="3DB43CA6" w14:textId="77777777" w:rsidR="00DC7CDF" w:rsidRPr="00114501" w:rsidRDefault="008507CF" w:rsidP="00DC7CDF">
      <w:pPr>
        <w:pStyle w:val="ProductList-Body"/>
      </w:pPr>
      <w:r>
        <w:rPr>
          <w:b/>
          <w:color w:val="00188F"/>
        </w:rPr>
        <w:t>L</w:t>
      </w:r>
      <w:r w:rsidR="00682329">
        <w:rPr>
          <w:b/>
          <w:color w:val="00188F"/>
        </w:rPr>
        <w:t>’</w:t>
      </w:r>
      <w:r>
        <w:rPr>
          <w:b/>
          <w:color w:val="00188F"/>
        </w:rPr>
        <w:t>Architetto Microsoft</w:t>
      </w:r>
      <w:r>
        <w:rPr>
          <w:b/>
        </w:rPr>
        <w:t xml:space="preserve"> </w:t>
      </w:r>
    </w:p>
    <w:p w14:paraId="468786BE" w14:textId="77777777" w:rsidR="00DC7CDF" w:rsidRPr="00114501" w:rsidRDefault="00DC7CDF" w:rsidP="00DC7CDF">
      <w:pPr>
        <w:pStyle w:val="ProductList-Body"/>
      </w:pPr>
      <w:r>
        <w:t>lavora a stretto contatto con la Società per sviluppare e fornire un Piano di Erogazione dei Servizi nel quale verranno definiti obiettivi e milestone e</w:t>
      </w:r>
      <w:r w:rsidR="00CA2B3D">
        <w:t> </w:t>
      </w:r>
      <w:r>
        <w:t xml:space="preserve">verranno stabiliti processi, dati e regole che consentiranno di tenere traccia dei progressi conseguiti; </w:t>
      </w:r>
    </w:p>
    <w:p w14:paraId="58490A14" w14:textId="77777777" w:rsidR="00DC7CDF" w:rsidRPr="00114501" w:rsidRDefault="00DC7CDF" w:rsidP="00DC7CDF">
      <w:pPr>
        <w:pStyle w:val="ProductList-Body"/>
      </w:pPr>
      <w:r>
        <w:t>presenta inoltre aggiornamenti mensili dello stato relativi ai progressi conseguiti rispetto al piano prestabilito;</w:t>
      </w:r>
    </w:p>
    <w:p w14:paraId="0514800E" w14:textId="77777777" w:rsidR="00DC7CDF" w:rsidRPr="00114501" w:rsidRDefault="00DC7CDF" w:rsidP="00DC7CDF">
      <w:pPr>
        <w:pStyle w:val="ProductList-Body"/>
      </w:pPr>
      <w:r>
        <w:t>gestisce la consegna complementare delle risorse Microsoft (Enterprise Strategy Network e Service Delivery Team).</w:t>
      </w:r>
    </w:p>
    <w:p w14:paraId="7E8143F1" w14:textId="77777777" w:rsidR="00DC7CDF" w:rsidRPr="0052682A" w:rsidRDefault="00DC7CDF" w:rsidP="00DC7CDF">
      <w:pPr>
        <w:pStyle w:val="ProductList-Body"/>
      </w:pPr>
      <w:r w:rsidRPr="0052682A">
        <w:rPr>
          <w:b/>
          <w:color w:val="00188F"/>
        </w:rPr>
        <w:t>Il Service Delivery Team</w:t>
      </w:r>
      <w:r w:rsidRPr="0052682A">
        <w:rPr>
          <w:b/>
        </w:rPr>
        <w:t xml:space="preserve"> </w:t>
      </w:r>
    </w:p>
    <w:p w14:paraId="401870DB" w14:textId="77777777" w:rsidR="00DC7CDF" w:rsidRPr="0052682A" w:rsidRDefault="00D26892" w:rsidP="00DC7CDF">
      <w:pPr>
        <w:pStyle w:val="ProductList-Body"/>
      </w:pPr>
      <w:r w:rsidRPr="0052682A">
        <w:t>Architetti e Consulenti dei Servizi Microsoft e dei Centri Servizi di Eccellenza (Services Centers of Excellence o CoEs);</w:t>
      </w:r>
    </w:p>
    <w:p w14:paraId="04AE6897" w14:textId="77777777" w:rsidR="00DC7CDF" w:rsidRPr="0052682A" w:rsidRDefault="00D26892" w:rsidP="00DC7CDF">
      <w:pPr>
        <w:pStyle w:val="ProductList-Body"/>
      </w:pPr>
      <w:r w:rsidRPr="0052682A">
        <w:t>integra la consegna con competenze specifiche;</w:t>
      </w:r>
    </w:p>
    <w:p w14:paraId="31EF12F7" w14:textId="77777777" w:rsidR="00DC7CDF" w:rsidRPr="00114501" w:rsidRDefault="00DC7CDF" w:rsidP="00DC7CDF">
      <w:pPr>
        <w:pStyle w:val="ProductList-Body"/>
      </w:pPr>
      <w:r w:rsidRPr="0052682A">
        <w:t>fornisce alla Società procedure appropriate, indicazioni specifiche su determinate tecnologie di Microsoft e architetture di riferimento.</w:t>
      </w:r>
      <w:r>
        <w:t xml:space="preserve"> </w:t>
      </w:r>
    </w:p>
    <w:p w14:paraId="3BB76AB8" w14:textId="77777777" w:rsidR="00E1260A" w:rsidRPr="00114501" w:rsidRDefault="00E1260A" w:rsidP="00DC7CDF">
      <w:pPr>
        <w:pStyle w:val="ProductList-Body"/>
      </w:pPr>
    </w:p>
    <w:p w14:paraId="0685D848" w14:textId="77777777" w:rsidR="00DC7CDF" w:rsidRPr="00114501" w:rsidRDefault="00241D62" w:rsidP="00DC7CDF">
      <w:pPr>
        <w:pStyle w:val="ProductList-Body"/>
      </w:pPr>
      <w:r>
        <w:rPr>
          <w:b/>
          <w:color w:val="00188F"/>
        </w:rPr>
        <w:t>Piano di Erogazione dei Servizi (SDP)</w:t>
      </w:r>
      <w:r>
        <w:t xml:space="preserve"> </w:t>
      </w:r>
    </w:p>
    <w:p w14:paraId="57C707EA" w14:textId="77777777" w:rsidR="00DC7CDF" w:rsidRPr="00114501" w:rsidRDefault="00DC7CDF" w:rsidP="00DC7CDF">
      <w:pPr>
        <w:pStyle w:val="ProductList-Body"/>
      </w:pPr>
      <w:r>
        <w:t>Documento di pianificazione aggiornato di frequente scritto dall</w:t>
      </w:r>
      <w:r w:rsidR="00682329">
        <w:t>’</w:t>
      </w:r>
      <w:r>
        <w:t>Architetto Microsoft con la consulenza del Customer Executive Sponsor (o loro delegato), che ha lo scopo di servire da spiegazione generale del processo di erogazione dei Servizi, inclusi i dettagli circa lo scopo dell</w:t>
      </w:r>
      <w:r w:rsidR="00682329">
        <w:t>’</w:t>
      </w:r>
      <w:r>
        <w:t>iniziativa, la</w:t>
      </w:r>
      <w:r w:rsidR="00A857B9">
        <w:t> </w:t>
      </w:r>
      <w:r>
        <w:t>pianificazione prevista dell</w:t>
      </w:r>
      <w:r w:rsidR="00682329">
        <w:t>’</w:t>
      </w:r>
      <w:r>
        <w:t>erogazione, i requisiti delle risorse, i ruoli e le responsabilità e il processo di gestione dell</w:t>
      </w:r>
      <w:r w:rsidR="00682329">
        <w:t>’</w:t>
      </w:r>
      <w:r>
        <w:t>implementazione.</w:t>
      </w:r>
    </w:p>
    <w:p w14:paraId="098779F9" w14:textId="77777777" w:rsidR="00DC7CDF" w:rsidRPr="00114501" w:rsidRDefault="00DC7CDF" w:rsidP="00DC7CDF">
      <w:pPr>
        <w:pStyle w:val="ProductList-Body"/>
      </w:pPr>
    </w:p>
    <w:p w14:paraId="2D5EF064" w14:textId="77777777" w:rsidR="00DC7CDF" w:rsidRPr="00114501" w:rsidRDefault="00DC7CDF" w:rsidP="00DC7CDF">
      <w:pPr>
        <w:pStyle w:val="ProductList-Body"/>
      </w:pPr>
      <w:r>
        <w:t>Nell</w:t>
      </w:r>
      <w:r w:rsidR="00682329">
        <w:t>’</w:t>
      </w:r>
      <w:r>
        <w:t>SDP verranno inclusi anche consigli importanti del programma Enterprise Strategy che richiederà ulteriore collaborazione con l</w:t>
      </w:r>
      <w:r w:rsidR="00682329">
        <w:t>’</w:t>
      </w:r>
      <w:r>
        <w:t>Enterprise Architect o altre risorse per raggiungere i risultati desiderati.</w:t>
      </w:r>
      <w:r w:rsidR="0022493C">
        <w:t xml:space="preserve"> </w:t>
      </w:r>
      <w:r>
        <w:t>Le tempistiche, le date e i piani di consegna nell</w:t>
      </w:r>
      <w:r w:rsidR="00682329">
        <w:t>’</w:t>
      </w:r>
      <w:r>
        <w:t>SDP sono semplici stime e potranno variare sulla base del programma.</w:t>
      </w:r>
    </w:p>
    <w:p w14:paraId="2E39093E" w14:textId="77777777" w:rsidR="00DC7CDF" w:rsidRPr="00114501" w:rsidRDefault="00DC7CDF" w:rsidP="00DC7CDF">
      <w:pPr>
        <w:pStyle w:val="ProductList-Body"/>
      </w:pPr>
    </w:p>
    <w:p w14:paraId="5D244BFD" w14:textId="77777777" w:rsidR="00DC7CDF" w:rsidRPr="00114501" w:rsidRDefault="00DC7CDF" w:rsidP="00DC7CDF">
      <w:pPr>
        <w:pStyle w:val="ProductList-Body"/>
      </w:pPr>
      <w:r>
        <w:rPr>
          <w:b/>
          <w:color w:val="00188F"/>
        </w:rPr>
        <w:t>Vantaggi del Programma</w:t>
      </w:r>
    </w:p>
    <w:p w14:paraId="54841927" w14:textId="77777777" w:rsidR="00DC7CDF" w:rsidRPr="00114501" w:rsidRDefault="00DC7CDF" w:rsidP="00DC7CDF">
      <w:pPr>
        <w:pStyle w:val="ProductList-Body"/>
      </w:pPr>
      <w:r>
        <w:t xml:space="preserve">La partecipazione al programma consente di usufruire dei vantaggi seguenti: </w:t>
      </w:r>
    </w:p>
    <w:p w14:paraId="6AC5CAC0" w14:textId="77777777" w:rsidR="00DC7CDF" w:rsidRPr="00114501" w:rsidRDefault="00DC7CDF" w:rsidP="00026DDE">
      <w:pPr>
        <w:pStyle w:val="ProductList-Body"/>
        <w:numPr>
          <w:ilvl w:val="0"/>
          <w:numId w:val="19"/>
        </w:numPr>
        <w:ind w:left="360" w:hanging="180"/>
      </w:pPr>
      <w:r>
        <w:rPr>
          <w:b/>
        </w:rPr>
        <w:t>Enterprise Strategy Network</w:t>
      </w:r>
      <w:r w:rsidRPr="006B3630">
        <w:rPr>
          <w:b/>
          <w:bCs/>
        </w:rPr>
        <w:t>:</w:t>
      </w:r>
      <w:r>
        <w:t xml:space="preserve"> connessione integrale ai team di ricerca e sviluppo di Microsoft e agli esperti con competenze specifiche di ogni reparto di Microsoft </w:t>
      </w:r>
    </w:p>
    <w:p w14:paraId="410022EF" w14:textId="77777777" w:rsidR="00DC7CDF" w:rsidRPr="00114501" w:rsidRDefault="00DC7CDF" w:rsidP="00026DDE">
      <w:pPr>
        <w:pStyle w:val="ProductList-Body"/>
        <w:numPr>
          <w:ilvl w:val="0"/>
          <w:numId w:val="19"/>
        </w:numPr>
        <w:ind w:left="360" w:hanging="180"/>
      </w:pPr>
      <w:r>
        <w:rPr>
          <w:b/>
        </w:rPr>
        <w:t>Enterprise Strategy Library</w:t>
      </w:r>
      <w:r w:rsidRPr="006B3630">
        <w:rPr>
          <w:b/>
          <w:bCs/>
        </w:rPr>
        <w:t>:</w:t>
      </w:r>
      <w:r>
        <w:t xml:space="preserve"> ampia raccolta di materiale, inclusi gli strumenti per gli approfondimenti del settore e le prove comparative e</w:t>
      </w:r>
      <w:r w:rsidR="00A55C7D">
        <w:t> </w:t>
      </w:r>
      <w:r>
        <w:t>i</w:t>
      </w:r>
      <w:r w:rsidR="00A55C7D">
        <w:t> </w:t>
      </w:r>
      <w:r>
        <w:t>modelli e i metodi di riferimento e di architettura aziendale e tecnologica.</w:t>
      </w:r>
    </w:p>
    <w:p w14:paraId="3D48F5FA" w14:textId="77777777" w:rsidR="00DC7CDF" w:rsidRPr="00114501" w:rsidRDefault="00DC7CDF" w:rsidP="00DC7CDF">
      <w:pPr>
        <w:pStyle w:val="ProductList-Body"/>
      </w:pPr>
    </w:p>
    <w:p w14:paraId="331158C7" w14:textId="77777777" w:rsidR="00DC7CDF" w:rsidRPr="00114501" w:rsidRDefault="00DC7CDF" w:rsidP="00DC7CDF">
      <w:pPr>
        <w:pStyle w:val="ProductList-Body"/>
      </w:pPr>
      <w:r>
        <w:rPr>
          <w:b/>
          <w:color w:val="00188F"/>
        </w:rPr>
        <w:t>Moduli del Servizio Enterprise Strategy</w:t>
      </w:r>
    </w:p>
    <w:p w14:paraId="3B87A5C8" w14:textId="77777777" w:rsidR="00DC7CDF" w:rsidRPr="00114501" w:rsidRDefault="00DC7CDF" w:rsidP="00DC7CDF">
      <w:pPr>
        <w:pStyle w:val="ProductList-Body"/>
      </w:pPr>
      <w:r>
        <w:t>Il programma Enterprise Strategy include uno o più dei seguenti moduli del servizio Enterprise Strategy, come documentato nel Piano di Erogazione dei Servizi:</w:t>
      </w:r>
    </w:p>
    <w:p w14:paraId="5DEFBB2D" w14:textId="77777777" w:rsidR="00DC7CDF" w:rsidRPr="00114501" w:rsidRDefault="00DC7CDF" w:rsidP="00026DDE">
      <w:pPr>
        <w:pStyle w:val="ProductList-Body"/>
        <w:numPr>
          <w:ilvl w:val="0"/>
          <w:numId w:val="20"/>
        </w:numPr>
        <w:ind w:left="450" w:hanging="270"/>
      </w:pPr>
      <w:r>
        <w:rPr>
          <w:b/>
        </w:rPr>
        <w:t>Seminario Value Discovery</w:t>
      </w:r>
      <w:r w:rsidRPr="00B36EA2">
        <w:rPr>
          <w:b/>
          <w:bCs/>
        </w:rPr>
        <w:t>:</w:t>
      </w:r>
      <w:r>
        <w:t xml:space="preserve"> workshop che consente alle parti interessate dell</w:t>
      </w:r>
      <w:r w:rsidR="00682329">
        <w:t>’</w:t>
      </w:r>
      <w:r>
        <w:t>azienda e dell</w:t>
      </w:r>
      <w:r w:rsidR="00682329">
        <w:t>’</w:t>
      </w:r>
      <w:r>
        <w:t>IT, attraverso procedure di ideazione e</w:t>
      </w:r>
      <w:r w:rsidR="00697DA4">
        <w:t> </w:t>
      </w:r>
      <w:r>
        <w:t>innovazione, di identificare gli scenari che generano importanti opportunità di crescita per l</w:t>
      </w:r>
      <w:r w:rsidR="00682329">
        <w:t>’</w:t>
      </w:r>
      <w:r>
        <w:t>azienda e di attrazione di nuovi clienti.</w:t>
      </w:r>
    </w:p>
    <w:p w14:paraId="50EC9F2A" w14:textId="77777777" w:rsidR="00DC7CDF" w:rsidRPr="00114501" w:rsidRDefault="00DC7CDF" w:rsidP="00026DDE">
      <w:pPr>
        <w:pStyle w:val="ProductList-Body"/>
        <w:numPr>
          <w:ilvl w:val="0"/>
          <w:numId w:val="20"/>
        </w:numPr>
        <w:ind w:left="450" w:hanging="270"/>
      </w:pPr>
      <w:r>
        <w:rPr>
          <w:b/>
        </w:rPr>
        <w:t>Value Plan del Contratto Enterprise</w:t>
      </w:r>
      <w:r w:rsidRPr="00B36EA2">
        <w:rPr>
          <w:b/>
          <w:bCs/>
        </w:rPr>
        <w:t>:</w:t>
      </w:r>
      <w:r>
        <w:t xml:space="preserve"> roadmap e piano di iniziative che utilizzano il valore aziendale dell</w:t>
      </w:r>
      <w:r w:rsidR="00682329">
        <w:t>’</w:t>
      </w:r>
      <w:r>
        <w:t>investimento di una società nel software e nei dispositivi Microsoft, inclusa una serie di consigli per velocizzare la distribuzione e l</w:t>
      </w:r>
      <w:r w:rsidR="00682329">
        <w:t>’</w:t>
      </w:r>
      <w:r>
        <w:t>adozione degli investimenti.</w:t>
      </w:r>
    </w:p>
    <w:p w14:paraId="20A2E4BA" w14:textId="77777777" w:rsidR="00DC7CDF" w:rsidRPr="00114501" w:rsidRDefault="00AD53EA" w:rsidP="00026DDE">
      <w:pPr>
        <w:pStyle w:val="ProductList-Body"/>
        <w:numPr>
          <w:ilvl w:val="0"/>
          <w:numId w:val="20"/>
        </w:numPr>
        <w:ind w:left="450" w:hanging="270"/>
      </w:pPr>
      <w:r>
        <w:rPr>
          <w:b/>
        </w:rPr>
        <w:t>Ottimizzazione del Portfolio del Progetto</w:t>
      </w:r>
      <w:r w:rsidRPr="00B36EA2">
        <w:rPr>
          <w:b/>
          <w:bCs/>
        </w:rPr>
        <w:t>:</w:t>
      </w:r>
      <w:r>
        <w:t xml:space="preserve"> rapporto che offre una valutazione dei portfolio IT di una società (inclusi servizi IT, funzionalità e</w:t>
      </w:r>
      <w:r w:rsidR="00DC54EE">
        <w:t> </w:t>
      </w:r>
      <w:r>
        <w:t>portfolio di programmi/progetti esistenti) e identifica le opportunità per i dispositivi e i servizi Microsoft di razionalizzare portfolio specifici nell</w:t>
      </w:r>
      <w:r w:rsidR="00682329">
        <w:t>’</w:t>
      </w:r>
      <w:r>
        <w:t>ambito della strategia aziendale della società.</w:t>
      </w:r>
    </w:p>
    <w:p w14:paraId="242D7E93" w14:textId="77777777" w:rsidR="00AD53EA" w:rsidRPr="00114501" w:rsidRDefault="00AD53EA" w:rsidP="00AD53EA">
      <w:pPr>
        <w:pStyle w:val="ProductList-Body"/>
        <w:numPr>
          <w:ilvl w:val="0"/>
          <w:numId w:val="20"/>
        </w:numPr>
        <w:ind w:left="450" w:hanging="270"/>
      </w:pPr>
      <w:r>
        <w:rPr>
          <w:b/>
        </w:rPr>
        <w:t>Ottimizzazione del Portfolio di Applicazioni</w:t>
      </w:r>
      <w:r w:rsidRPr="00B36EA2">
        <w:rPr>
          <w:b/>
          <w:bCs/>
        </w:rPr>
        <w:t>:</w:t>
      </w:r>
      <w:r>
        <w:t xml:space="preserve"> rapporto basato su una valutazione del portfolio di applicazioni software della società, un</w:t>
      </w:r>
      <w:r w:rsidR="00682329">
        <w:t>’</w:t>
      </w:r>
      <w:r>
        <w:t>analisi delle caratteristiche dei carichi di lavoro e dell</w:t>
      </w:r>
      <w:r w:rsidR="00682329">
        <w:t>’</w:t>
      </w:r>
      <w:r>
        <w:t>architettura delle soluzioni, nonché su consigli per la distribuzione futura di applicazioni target che includono opzioni per le applicazioni ospitate su cloud.</w:t>
      </w:r>
    </w:p>
    <w:p w14:paraId="005DA06D" w14:textId="77777777" w:rsidR="00AD53EA" w:rsidRPr="00114501" w:rsidRDefault="00AD53EA" w:rsidP="00AD53EA">
      <w:pPr>
        <w:pStyle w:val="ProductList-Body"/>
        <w:numPr>
          <w:ilvl w:val="0"/>
          <w:numId w:val="20"/>
        </w:numPr>
        <w:ind w:left="450" w:hanging="270"/>
      </w:pPr>
      <w:r>
        <w:rPr>
          <w:b/>
        </w:rPr>
        <w:t>Enterprise Security and Identity Strategy</w:t>
      </w:r>
      <w:r w:rsidRPr="00B36EA2">
        <w:rPr>
          <w:b/>
          <w:bCs/>
        </w:rPr>
        <w:t>:</w:t>
      </w:r>
      <w:r>
        <w:t xml:space="preserve"> valutazione strategica delle informazioni e dei rischi per la sicurezza che offre indicazioni, modalità operative e soluzioni per consentire la riduzione del rischio di attacchi cibernetici o di perdita di informazioni e lo sviluppo di una strategia di Identità a lungo termine per sostenere gli obiettivi aziendali.</w:t>
      </w:r>
    </w:p>
    <w:p w14:paraId="22E032F7" w14:textId="77777777" w:rsidR="00DC7CDF" w:rsidRPr="00114501" w:rsidRDefault="00DC7CDF" w:rsidP="00AD53EA">
      <w:pPr>
        <w:pStyle w:val="ProductList-Body"/>
        <w:numPr>
          <w:ilvl w:val="0"/>
          <w:numId w:val="20"/>
        </w:numPr>
        <w:ind w:left="450" w:hanging="270"/>
      </w:pPr>
      <w:r>
        <w:rPr>
          <w:b/>
        </w:rPr>
        <w:t>Opzioni e Consigli relativi all</w:t>
      </w:r>
      <w:r w:rsidR="00682329">
        <w:rPr>
          <w:b/>
        </w:rPr>
        <w:t>’</w:t>
      </w:r>
      <w:r>
        <w:rPr>
          <w:b/>
        </w:rPr>
        <w:t>Architettura</w:t>
      </w:r>
      <w:r w:rsidRPr="00B36EA2">
        <w:rPr>
          <w:b/>
          <w:bCs/>
        </w:rPr>
        <w:t>:</w:t>
      </w:r>
      <w:r>
        <w:t xml:space="preserve"> documento di consigli e definizioni relativi all</w:t>
      </w:r>
      <w:r w:rsidR="00682329">
        <w:t>’</w:t>
      </w:r>
      <w:r>
        <w:t>architettura per l</w:t>
      </w:r>
      <w:r w:rsidR="00682329">
        <w:t>’</w:t>
      </w:r>
      <w:r>
        <w:t>intera organizzazione che fa riferimento a opzioni accettabili di architettura, valutate rispetto al documento costitutivo del programma e ai principi di architettura, agli standard e ai vincoli aziendali e dell</w:t>
      </w:r>
      <w:r w:rsidR="00682329">
        <w:t>’</w:t>
      </w:r>
      <w:r>
        <w:t xml:space="preserve">IT di una società. </w:t>
      </w:r>
    </w:p>
    <w:p w14:paraId="0E0FFE82" w14:textId="77777777" w:rsidR="00AD53EA" w:rsidRPr="00114501" w:rsidRDefault="00AD53EA" w:rsidP="00026DDE">
      <w:pPr>
        <w:pStyle w:val="ProductList-Body"/>
        <w:numPr>
          <w:ilvl w:val="0"/>
          <w:numId w:val="20"/>
        </w:numPr>
        <w:ind w:left="450" w:hanging="270"/>
      </w:pPr>
      <w:r>
        <w:rPr>
          <w:b/>
        </w:rPr>
        <w:t>Abilitazione delle Risorse Mobili</w:t>
      </w:r>
      <w:r w:rsidRPr="00B36EA2">
        <w:rPr>
          <w:b/>
          <w:bCs/>
        </w:rPr>
        <w:t>:</w:t>
      </w:r>
      <w:r>
        <w:t xml:space="preserve"> documento di opzioni e consigli relativi alla strategia e all</w:t>
      </w:r>
      <w:r w:rsidR="00682329">
        <w:t>’</w:t>
      </w:r>
      <w:r>
        <w:t>architettura in cui viene descritto l</w:t>
      </w:r>
      <w:r w:rsidR="00682329">
        <w:t>’</w:t>
      </w:r>
      <w:r>
        <w:t>accesso da parte di dipendenti con dispositivi mobili alle applicazioni aziendali, la gestione delle identità degli utenti sui dispositivi mobili e la tutela della protezione dei dati.</w:t>
      </w:r>
    </w:p>
    <w:p w14:paraId="16A37BC0" w14:textId="77777777" w:rsidR="00AD53EA" w:rsidRPr="00114501" w:rsidRDefault="00AD53EA" w:rsidP="00026DDE">
      <w:pPr>
        <w:pStyle w:val="ProductList-Body"/>
        <w:numPr>
          <w:ilvl w:val="0"/>
          <w:numId w:val="20"/>
        </w:numPr>
        <w:ind w:left="450" w:hanging="270"/>
      </w:pPr>
      <w:r>
        <w:rPr>
          <w:b/>
        </w:rPr>
        <w:t>Modernizzazione del Data Center</w:t>
      </w:r>
      <w:r w:rsidRPr="00B36EA2">
        <w:rPr>
          <w:b/>
          <w:bCs/>
        </w:rPr>
        <w:t>:</w:t>
      </w:r>
      <w:r>
        <w:t xml:space="preserve"> sviluppo strategico, definizione dell</w:t>
      </w:r>
      <w:r w:rsidR="00682329">
        <w:t>’</w:t>
      </w:r>
      <w:r>
        <w:t>architettura dell</w:t>
      </w:r>
      <w:r w:rsidR="00682329">
        <w:t>’</w:t>
      </w:r>
      <w:r>
        <w:t>infrastruttura e programma per attuare la modernizzazione di un data center, comprendente le opzioni cloud ibrido e Infrastructure-as-a-Service.</w:t>
      </w:r>
    </w:p>
    <w:p w14:paraId="18CF22E9" w14:textId="77777777" w:rsidR="00AD53EA" w:rsidRPr="00114501" w:rsidRDefault="00AD53EA" w:rsidP="00026DDE">
      <w:pPr>
        <w:pStyle w:val="ProductList-Body"/>
        <w:numPr>
          <w:ilvl w:val="0"/>
          <w:numId w:val="20"/>
        </w:numPr>
        <w:ind w:left="450" w:hanging="270"/>
      </w:pPr>
      <w:r>
        <w:rPr>
          <w:b/>
        </w:rPr>
        <w:t>Modernizzazione di Data Platform</w:t>
      </w:r>
      <w:r w:rsidRPr="00B36EA2">
        <w:rPr>
          <w:b/>
          <w:bCs/>
        </w:rPr>
        <w:t>:</w:t>
      </w:r>
      <w:r>
        <w:t xml:space="preserve"> sviluppo di una strategia, architettura delle informazioni, classificazione dei dati e programma per realizzare una soluzione moderna di data warehouse in grado di gestire dati di qualsiasi tipo, dimensione e origine.</w:t>
      </w:r>
    </w:p>
    <w:p w14:paraId="5D7AF3EC" w14:textId="77777777" w:rsidR="00AD53EA" w:rsidRPr="00114501" w:rsidRDefault="00AD53EA" w:rsidP="00AD53EA">
      <w:pPr>
        <w:pStyle w:val="ProductList-Body"/>
        <w:numPr>
          <w:ilvl w:val="0"/>
          <w:numId w:val="20"/>
        </w:numPr>
        <w:ind w:left="450" w:hanging="270"/>
      </w:pPr>
      <w:r>
        <w:rPr>
          <w:b/>
        </w:rPr>
        <w:t>Sviluppo di un Business Case</w:t>
      </w:r>
      <w:r w:rsidRPr="00B36EA2">
        <w:rPr>
          <w:b/>
          <w:bCs/>
        </w:rPr>
        <w:t>:</w:t>
      </w:r>
      <w:r>
        <w:t xml:space="preserve"> modello di valore aziendale basato sull</w:t>
      </w:r>
      <w:r w:rsidR="00682329">
        <w:t>’</w:t>
      </w:r>
      <w:r>
        <w:t>analisi finanziaria dei costi previsti e dei vantaggi quantificabili per il</w:t>
      </w:r>
      <w:r w:rsidR="00E66DF6">
        <w:t> </w:t>
      </w:r>
      <w:r>
        <w:t>piano di iniziative proposto.</w:t>
      </w:r>
    </w:p>
    <w:p w14:paraId="50EC962D" w14:textId="77777777" w:rsidR="00DC7CDF" w:rsidRPr="00114501" w:rsidRDefault="00DC7CDF" w:rsidP="00026DDE">
      <w:pPr>
        <w:pStyle w:val="ProductList-Body"/>
        <w:numPr>
          <w:ilvl w:val="0"/>
          <w:numId w:val="20"/>
        </w:numPr>
        <w:ind w:left="450" w:hanging="270"/>
      </w:pPr>
      <w:r>
        <w:rPr>
          <w:b/>
        </w:rPr>
        <w:t>Pianificazione del Valore</w:t>
      </w:r>
      <w:r w:rsidRPr="00B36EA2">
        <w:rPr>
          <w:b/>
          <w:bCs/>
        </w:rPr>
        <w:t>:</w:t>
      </w:r>
      <w:r>
        <w:t xml:space="preserve"> piano dettagliato del programma, piano di adozioni e modifiche, scorecard del valore e piano di governance a</w:t>
      </w:r>
      <w:r w:rsidR="00E66DF6">
        <w:t> </w:t>
      </w:r>
      <w:r>
        <w:t>sostegno del consiglio e della roadmap illustrati sopra (Opzioni e Consigli relativi all</w:t>
      </w:r>
      <w:r w:rsidR="00682329">
        <w:t>’</w:t>
      </w:r>
      <w:r>
        <w:t>Architettura).</w:t>
      </w:r>
    </w:p>
    <w:p w14:paraId="1F4A1657" w14:textId="77777777" w:rsidR="00DC7CDF" w:rsidRPr="00114501" w:rsidRDefault="00DC7CDF" w:rsidP="00026DDE">
      <w:pPr>
        <w:pStyle w:val="ProductList-Body"/>
        <w:numPr>
          <w:ilvl w:val="0"/>
          <w:numId w:val="20"/>
        </w:numPr>
        <w:ind w:left="450" w:hanging="270"/>
      </w:pPr>
      <w:r>
        <w:rPr>
          <w:b/>
        </w:rPr>
        <w:t>Gestione delle Adozioni e delle Modifiche</w:t>
      </w:r>
      <w:r w:rsidRPr="00B36EA2">
        <w:rPr>
          <w:b/>
          <w:bCs/>
        </w:rPr>
        <w:t>:</w:t>
      </w:r>
      <w:r>
        <w:t xml:space="preserve"> esecuzione del piano di adozioni e modifiche (inclusi il piano comunicazioni, i piani di conformità/formazione e i piani di supporto) e supervisione delle adozioni, creazione di rapporti e mitigazione dei rischi per una o più iniziative.</w:t>
      </w:r>
    </w:p>
    <w:p w14:paraId="7847C0D9" w14:textId="77777777" w:rsidR="00DC7CDF" w:rsidRPr="00114501" w:rsidRDefault="00DC7CDF" w:rsidP="00026DDE">
      <w:pPr>
        <w:pStyle w:val="ProductList-Body"/>
        <w:numPr>
          <w:ilvl w:val="0"/>
          <w:numId w:val="20"/>
        </w:numPr>
        <w:ind w:left="450" w:hanging="270"/>
      </w:pPr>
      <w:r>
        <w:rPr>
          <w:b/>
        </w:rPr>
        <w:t>Gestione del Valore</w:t>
      </w:r>
      <w:r w:rsidRPr="00B36EA2">
        <w:rPr>
          <w:b/>
          <w:bCs/>
        </w:rPr>
        <w:t>:</w:t>
      </w:r>
      <w:r>
        <w:t xml:space="preserve"> misurazione e rilevazione dell</w:t>
      </w:r>
      <w:r w:rsidR="00682329">
        <w:t>’</w:t>
      </w:r>
      <w:r>
        <w:t>andamento dell</w:t>
      </w:r>
      <w:r w:rsidR="00682329">
        <w:t>’</w:t>
      </w:r>
      <w:r>
        <w:t>iniziativa rispetto ai KPI stabiliti da una società e ai relativi sistemi di misurazione interni (vale a dire impegni, scorecard e analisi aziendali).</w:t>
      </w:r>
    </w:p>
    <w:p w14:paraId="73BE3C57" w14:textId="77777777" w:rsidR="00DC7CDF" w:rsidRPr="00114501" w:rsidRDefault="00DC7CDF" w:rsidP="00026DDE">
      <w:pPr>
        <w:pStyle w:val="ProductList-Body"/>
        <w:numPr>
          <w:ilvl w:val="0"/>
          <w:numId w:val="20"/>
        </w:numPr>
        <w:ind w:left="450" w:hanging="270"/>
      </w:pPr>
      <w:r>
        <w:rPr>
          <w:b/>
        </w:rPr>
        <w:t>Gestione della Conformità, dei Rischi e della Governance del Programma</w:t>
      </w:r>
      <w:r w:rsidRPr="00B36EA2">
        <w:rPr>
          <w:b/>
          <w:bCs/>
        </w:rPr>
        <w:t>:</w:t>
      </w:r>
      <w:r>
        <w:t xml:space="preserve"> analisi dello stato del programma e fornitura di rapporti alle strutture di governance specificate (ad esempio, agli steering committee, ai comitati di revisione) per agevolare l</w:t>
      </w:r>
      <w:r w:rsidR="00682329">
        <w:t>’</w:t>
      </w:r>
      <w:r>
        <w:t>assunzione di decisioni durante tutto il ciclo di vita del programma</w:t>
      </w:r>
    </w:p>
    <w:p w14:paraId="641DCB04" w14:textId="77777777" w:rsidR="00DC7CDF" w:rsidRPr="00114501" w:rsidRDefault="00DC7CDF" w:rsidP="00DC7CDF">
      <w:pPr>
        <w:pStyle w:val="ProductList-Body"/>
      </w:pPr>
    </w:p>
    <w:p w14:paraId="66024A91" w14:textId="77777777" w:rsidR="00DC7CDF" w:rsidRPr="00114501" w:rsidRDefault="00DC7CDF" w:rsidP="00DC7CDF">
      <w:pPr>
        <w:pStyle w:val="ProductList-Body"/>
      </w:pPr>
      <w:r>
        <w:rPr>
          <w:b/>
          <w:color w:val="00188F"/>
        </w:rPr>
        <w:t>Enterprise Strategy Capacity</w:t>
      </w:r>
    </w:p>
    <w:p w14:paraId="00F38F05" w14:textId="77777777" w:rsidR="00DC7CDF" w:rsidRPr="00114501" w:rsidRDefault="00DC7CDF" w:rsidP="00DC7CDF">
      <w:pPr>
        <w:pStyle w:val="ProductList-Body"/>
      </w:pPr>
      <w:r>
        <w:t xml:space="preserve">La Società può acquistare blocchi aggiuntivi di 200 ore di risorse Microsoft Enterprise Service Delivery Team per migliorare la capacità di erogazione dei programmi Enterprise Strategy. </w:t>
      </w:r>
    </w:p>
    <w:p w14:paraId="1AC26D57" w14:textId="77777777" w:rsidR="00DC7CDF" w:rsidRPr="00114501" w:rsidRDefault="00DC7CDF" w:rsidP="00DC7CDF">
      <w:pPr>
        <w:pStyle w:val="ProductList-Body"/>
      </w:pPr>
    </w:p>
    <w:p w14:paraId="2FE950C4" w14:textId="77777777" w:rsidR="00DC7CDF" w:rsidRPr="00114501" w:rsidRDefault="00DC7CDF" w:rsidP="00DC7CDF">
      <w:pPr>
        <w:pStyle w:val="ProductList-Body"/>
      </w:pPr>
      <w:r>
        <w:rPr>
          <w:b/>
          <w:color w:val="00188F"/>
        </w:rPr>
        <w:t>Servizi non Inclusi nell</w:t>
      </w:r>
      <w:r w:rsidR="00682329">
        <w:rPr>
          <w:b/>
          <w:color w:val="00188F"/>
        </w:rPr>
        <w:t>’</w:t>
      </w:r>
      <w:r>
        <w:rPr>
          <w:b/>
          <w:color w:val="00188F"/>
        </w:rPr>
        <w:t>Ambito del Programma</w:t>
      </w:r>
      <w:r w:rsidR="0022493C">
        <w:t xml:space="preserve"> </w:t>
      </w:r>
    </w:p>
    <w:p w14:paraId="24CC29FD" w14:textId="77777777" w:rsidR="00DC7CDF" w:rsidRPr="00114501" w:rsidRDefault="00DC7CDF" w:rsidP="00DC7CDF">
      <w:pPr>
        <w:pStyle w:val="ProductList-Body"/>
      </w:pPr>
      <w:r>
        <w:t>Il Programma Enterprise Strategy include esclusivamente consulenza e assistenza relative all</w:t>
      </w:r>
      <w:r w:rsidR="00682329">
        <w:t>’</w:t>
      </w:r>
      <w:r>
        <w:t>adozione di tecnologie Microsoft da parte della Società.</w:t>
      </w:r>
      <w:r w:rsidR="0022493C">
        <w:t xml:space="preserve"> </w:t>
      </w:r>
      <w:r>
        <w:t>Spetta solamente alla Società scegliere se seguire o ignorare la consulenza, l</w:t>
      </w:r>
      <w:r w:rsidR="00682329">
        <w:t>’</w:t>
      </w:r>
      <w:r>
        <w:t>assistenza e i consigli di Microsoft.</w:t>
      </w:r>
      <w:r w:rsidR="0022493C">
        <w:t xml:space="preserve"> </w:t>
      </w:r>
      <w:r>
        <w:t>Microsoft non rilascia alcuna dichiarazione, garanzia o condizione relativamente ai risultati ottenibili dalla Società in seguito all</w:t>
      </w:r>
      <w:r w:rsidR="00682329">
        <w:t>’</w:t>
      </w:r>
      <w:r>
        <w:t>applicazione della consulenza, dell</w:t>
      </w:r>
      <w:r w:rsidR="00682329">
        <w:t>’</w:t>
      </w:r>
      <w:r>
        <w:t>assistenza e dei consigli forniti da Microsoft stessa e riportati di seguito.</w:t>
      </w:r>
      <w:r w:rsidR="0022493C">
        <w:t xml:space="preserve"> </w:t>
      </w:r>
      <w:r>
        <w:t>Le licenze per i prodotti non sono incluse.</w:t>
      </w:r>
      <w:r w:rsidR="0022493C">
        <w:t xml:space="preserve"> </w:t>
      </w:r>
      <w:r>
        <w:t>I Servizi di un Programma Enterprise Strategy non includono la risoluzione dei problemi, l</w:t>
      </w:r>
      <w:r w:rsidR="00682329">
        <w:t>’</w:t>
      </w:r>
      <w:r>
        <w:t>assistenza in garanzia, l</w:t>
      </w:r>
      <w:r w:rsidR="00682329">
        <w:t>’</w:t>
      </w:r>
      <w:r>
        <w:t>analisi di codice sorgente non Microsoft né la consulenza tecnica o architetturale che non rientri nei risultati finali di cui sopra. Nel caso di codice sorgente non Microsoft, i Servizi di Microsoft saranno limitati solo all</w:t>
      </w:r>
      <w:r w:rsidR="00682329">
        <w:t>’</w:t>
      </w:r>
      <w:r>
        <w:t>analisi dei dati binari, ad esempio un dump di processo o una traccia di Network Monitor.</w:t>
      </w:r>
    </w:p>
    <w:p w14:paraId="47738246" w14:textId="77777777" w:rsidR="00DC7CDF" w:rsidRPr="00114501" w:rsidRDefault="00DC7CDF" w:rsidP="00DC7CDF">
      <w:pPr>
        <w:pStyle w:val="ProductList-Body"/>
      </w:pPr>
    </w:p>
    <w:p w14:paraId="355991D5" w14:textId="77777777" w:rsidR="00DC7CDF" w:rsidRPr="00114501" w:rsidRDefault="00DC7CDF" w:rsidP="00DC7CDF">
      <w:pPr>
        <w:pStyle w:val="ProductList-Body"/>
      </w:pPr>
      <w:r>
        <w:rPr>
          <w:b/>
          <w:color w:val="00188F"/>
        </w:rPr>
        <w:t>Responsabilità della Società</w:t>
      </w:r>
      <w:r w:rsidR="0022493C">
        <w:t xml:space="preserve"> </w:t>
      </w:r>
    </w:p>
    <w:p w14:paraId="483C64CE" w14:textId="77777777" w:rsidR="00DC7CDF" w:rsidRPr="00114501" w:rsidRDefault="00DC7CDF" w:rsidP="00DC7CDF">
      <w:pPr>
        <w:pStyle w:val="ProductList-Body"/>
      </w:pPr>
      <w:r>
        <w:t>Il successo del Programma Enterprise Strategy e le prestazioni di Microsoft relativamente alle proprie obbligazioni dipendono dal coinvolgimento della Società nel programma, inclusi, a titolo esemplificativo:</w:t>
      </w:r>
    </w:p>
    <w:p w14:paraId="4FF4172A" w14:textId="77777777" w:rsidR="00DC7CDF" w:rsidRPr="00114501" w:rsidRDefault="00DC7CDF" w:rsidP="00026DDE">
      <w:pPr>
        <w:pStyle w:val="ProductList-Body"/>
        <w:numPr>
          <w:ilvl w:val="0"/>
          <w:numId w:val="21"/>
        </w:numPr>
        <w:ind w:left="450" w:hanging="270"/>
      </w:pPr>
      <w:r>
        <w:t xml:space="preserve">disponibilità dei rappresentanti, del personale IT e delle risorse della Società, inclusi, in via esemplificativa, hardware, software, connettività Internet e spazi ragionevolmente sufficienti; </w:t>
      </w:r>
    </w:p>
    <w:p w14:paraId="6229886A" w14:textId="77777777" w:rsidR="00DC7CDF" w:rsidRPr="00114501" w:rsidRDefault="00DC7CDF" w:rsidP="00026DDE">
      <w:pPr>
        <w:pStyle w:val="ProductList-Body"/>
        <w:numPr>
          <w:ilvl w:val="0"/>
          <w:numId w:val="21"/>
        </w:numPr>
        <w:ind w:left="450" w:hanging="270"/>
      </w:pPr>
      <w:r>
        <w:t xml:space="preserve">tempestiva comunicazione, da parte della Società, di informazioni accurate e complete; </w:t>
      </w:r>
    </w:p>
    <w:p w14:paraId="6E632265" w14:textId="77777777" w:rsidR="00DC7CDF" w:rsidRPr="00114501" w:rsidRDefault="00DC7CDF" w:rsidP="00026DDE">
      <w:pPr>
        <w:pStyle w:val="ProductList-Body"/>
        <w:numPr>
          <w:ilvl w:val="0"/>
          <w:numId w:val="21"/>
        </w:numPr>
        <w:ind w:left="450" w:hanging="270"/>
      </w:pPr>
      <w:r>
        <w:t>accesso a informazioni riguardanti l</w:t>
      </w:r>
      <w:r w:rsidR="00682329">
        <w:t>’</w:t>
      </w:r>
      <w:r>
        <w:t>organizzazione della Società;</w:t>
      </w:r>
    </w:p>
    <w:p w14:paraId="6C2B7F5D" w14:textId="77777777" w:rsidR="00DC7CDF" w:rsidRPr="00114501" w:rsidRDefault="00DC7CDF" w:rsidP="00026DDE">
      <w:pPr>
        <w:pStyle w:val="ProductList-Body"/>
        <w:numPr>
          <w:ilvl w:val="0"/>
          <w:numId w:val="21"/>
        </w:numPr>
        <w:ind w:left="450" w:hanging="270"/>
      </w:pPr>
      <w:r>
        <w:t>adempimento tempestivo ed efficace delle responsabilità della Società e</w:t>
      </w:r>
    </w:p>
    <w:p w14:paraId="5BC20A98" w14:textId="77777777" w:rsidR="00DC7CDF" w:rsidRPr="00114501" w:rsidRDefault="00DC7CDF" w:rsidP="00026DDE">
      <w:pPr>
        <w:pStyle w:val="ProductList-Body"/>
        <w:numPr>
          <w:ilvl w:val="0"/>
          <w:numId w:val="21"/>
        </w:numPr>
        <w:ind w:left="450" w:hanging="270"/>
      </w:pPr>
      <w:r>
        <w:t>approvazioni e decisioni tempestive da parte dei dirigenti e manager della Società.</w:t>
      </w:r>
      <w:r w:rsidR="0022493C">
        <w:t xml:space="preserve"> </w:t>
      </w:r>
    </w:p>
    <w:p w14:paraId="3E1D5424" w14:textId="77777777" w:rsidR="00DC7CDF" w:rsidRPr="00114501" w:rsidRDefault="00DC7CDF" w:rsidP="004F3C6D">
      <w:pPr>
        <w:pStyle w:val="ProductList-Body"/>
      </w:pPr>
    </w:p>
    <w:p w14:paraId="0631CAA3" w14:textId="77777777" w:rsidR="00AD53EA" w:rsidRPr="00114501" w:rsidRDefault="00AD53EA" w:rsidP="00AD53EA">
      <w:pPr>
        <w:pStyle w:val="ProductList-Body"/>
      </w:pPr>
      <w:r>
        <w:rPr>
          <w:b/>
          <w:color w:val="00188F"/>
        </w:rPr>
        <w:t>Corrispettivi e Spese di Viaggio</w:t>
      </w:r>
      <w:r w:rsidR="0022493C">
        <w:t xml:space="preserve"> </w:t>
      </w:r>
    </w:p>
    <w:p w14:paraId="3F3795B9" w14:textId="77777777" w:rsidR="009A0C93" w:rsidRPr="00114501" w:rsidRDefault="00AD53EA" w:rsidP="00AD53EA">
      <w:pPr>
        <w:pStyle w:val="ProductList-Body"/>
      </w:pPr>
      <w:r>
        <w:rPr>
          <w:szCs w:val="18"/>
        </w:rPr>
        <w:t>Laddove siano state reciprocamente concordate, ma non pagate, visite in loco da parte di Architetti Microsoft o risorse Service Delivery Team, alla Società verranno fatturati importi ragionevoli relativi a spese di viaggio e vitto/alloggio.</w:t>
      </w:r>
    </w:p>
    <w:p w14:paraId="5277B120" w14:textId="77777777" w:rsidR="006B2591" w:rsidRDefault="006B2591" w:rsidP="004F3C6D">
      <w:pPr>
        <w:pStyle w:val="ProductList-Body"/>
        <w:sectPr w:rsidR="006B2591" w:rsidSect="00737494">
          <w:footerReference w:type="default" r:id="rId74"/>
          <w:pgSz w:w="12240" w:h="15840"/>
          <w:pgMar w:top="1440" w:right="720" w:bottom="1440" w:left="720" w:header="720" w:footer="720" w:gutter="0"/>
          <w:cols w:space="720"/>
          <w:docGrid w:linePitch="360"/>
        </w:sectPr>
      </w:pPr>
    </w:p>
    <w:p w14:paraId="54D2E713" w14:textId="77777777" w:rsidR="009A0C93" w:rsidRPr="00114501" w:rsidRDefault="006B2591" w:rsidP="00661180">
      <w:pPr>
        <w:pStyle w:val="ProductList-SectionHeading"/>
        <w:outlineLvl w:val="0"/>
      </w:pPr>
      <w:bookmarkStart w:id="1698" w:name="AppendixA"/>
      <w:bookmarkStart w:id="1699" w:name="_Toc378147687"/>
      <w:bookmarkStart w:id="1700" w:name="_Toc378151584"/>
      <w:bookmarkStart w:id="1701" w:name="_Toc379797463"/>
      <w:bookmarkStart w:id="1702" w:name="_Toc380513499"/>
      <w:bookmarkStart w:id="1703" w:name="_Toc380655548"/>
      <w:bookmarkStart w:id="1704" w:name="_Toc394959474"/>
      <w:r>
        <w:t>Appendice A: Condizioni Supplementari del Contratto relativo al Programma</w:t>
      </w:r>
      <w:bookmarkEnd w:id="1698"/>
      <w:bookmarkEnd w:id="1699"/>
      <w:bookmarkEnd w:id="1700"/>
      <w:bookmarkEnd w:id="1701"/>
      <w:bookmarkEnd w:id="1702"/>
      <w:bookmarkEnd w:id="1703"/>
      <w:bookmarkEnd w:id="1704"/>
    </w:p>
    <w:p w14:paraId="39F7A48F" w14:textId="77777777" w:rsidR="006B2591" w:rsidRPr="00114501" w:rsidRDefault="00E3770D" w:rsidP="002E202B">
      <w:pPr>
        <w:pStyle w:val="ProductList-Offering1Heading"/>
        <w:outlineLvl w:val="1"/>
      </w:pPr>
      <w:bookmarkStart w:id="1705" w:name="_Toc378147688"/>
      <w:bookmarkStart w:id="1706" w:name="_Toc378151585"/>
      <w:bookmarkStart w:id="1707" w:name="_Toc379797464"/>
      <w:bookmarkStart w:id="1708" w:name="_Toc380513500"/>
      <w:bookmarkStart w:id="1709" w:name="_Toc380655549"/>
      <w:bookmarkStart w:id="1710" w:name="_Toc394959475"/>
      <w:r>
        <w:t>Condizioni Supplementari per il Programma Select Plus</w:t>
      </w:r>
      <w:bookmarkEnd w:id="1705"/>
      <w:bookmarkEnd w:id="1706"/>
      <w:bookmarkEnd w:id="1707"/>
      <w:bookmarkEnd w:id="1708"/>
      <w:bookmarkEnd w:id="1709"/>
      <w:bookmarkEnd w:id="1710"/>
    </w:p>
    <w:p w14:paraId="6C70E7ED" w14:textId="77777777" w:rsidR="006715C9" w:rsidRPr="00114501" w:rsidRDefault="006715C9" w:rsidP="006715C9">
      <w:pPr>
        <w:pStyle w:val="ProductList-Body"/>
      </w:pPr>
      <w:r>
        <w:t>Select Plus richiede un ordine minimo di 500 punti per gruppo nel corso del primo anno.</w:t>
      </w:r>
      <w:r w:rsidR="0022493C">
        <w:t xml:space="preserve"> </w:t>
      </w:r>
      <w:r>
        <w:t>È possibile ignorare il requisito di quantità per l</w:t>
      </w:r>
      <w:r w:rsidR="00682329">
        <w:t>’</w:t>
      </w:r>
      <w:r>
        <w:t>ordine nel caso in cui venga fornito un Contratto Qualificato.</w:t>
      </w:r>
    </w:p>
    <w:p w14:paraId="427E511B" w14:textId="77777777" w:rsidR="006715C9" w:rsidRPr="00114501" w:rsidRDefault="006715C9" w:rsidP="006715C9">
      <w:pPr>
        <w:pStyle w:val="ProductList-Body"/>
      </w:pPr>
    </w:p>
    <w:p w14:paraId="02FA42C4" w14:textId="77777777" w:rsidR="006715C9" w:rsidRPr="00114501" w:rsidRDefault="006715C9" w:rsidP="006715C9">
      <w:pPr>
        <w:pStyle w:val="ProductList-Body"/>
      </w:pPr>
      <w:r>
        <w:rPr>
          <w:b/>
          <w:color w:val="00188F"/>
        </w:rPr>
        <w:t>Livelli di Prezzo in Select Plus</w:t>
      </w:r>
    </w:p>
    <w:p w14:paraId="55E01765" w14:textId="77777777" w:rsidR="006715C9" w:rsidRPr="00114501" w:rsidRDefault="006715C9" w:rsidP="00220B12">
      <w:pPr>
        <w:pStyle w:val="ProductList-Body"/>
      </w:pPr>
      <w:r>
        <w:t>I prezzi della Società saranno sono basati su un contratto concluso tra la Società e il suo rivenditore.</w:t>
      </w:r>
      <w:r w:rsidR="0022493C">
        <w:t xml:space="preserve"> </w:t>
      </w:r>
      <w:r>
        <w:t>Tuttavia Microsoft fornisce al rivenditore i</w:t>
      </w:r>
      <w:r w:rsidR="00220B12" w:rsidRPr="00220B12">
        <w:t> </w:t>
      </w:r>
      <w:r>
        <w:t>seguenti criteri relativi ai prezzi e ai punti per aiutarlo a definire i prezzi per il cliente finale:</w:t>
      </w:r>
    </w:p>
    <w:p w14:paraId="10EE4E65" w14:textId="77777777" w:rsidR="006B2591" w:rsidRPr="00114501" w:rsidRDefault="006B2591" w:rsidP="004F3C6D">
      <w:pPr>
        <w:pStyle w:val="ProductList-Body"/>
      </w:pPr>
    </w:p>
    <w:tbl>
      <w:tblPr>
        <w:tblStyle w:val="TableGrid"/>
        <w:tblW w:w="0" w:type="auto"/>
        <w:tblInd w:w="108" w:type="dxa"/>
        <w:tblLook w:val="04A0" w:firstRow="1" w:lastRow="0" w:firstColumn="1" w:lastColumn="0" w:noHBand="0" w:noVBand="1"/>
      </w:tblPr>
      <w:tblGrid>
        <w:gridCol w:w="5197"/>
        <w:gridCol w:w="5310"/>
      </w:tblGrid>
      <w:tr w:rsidR="002D3658" w:rsidRPr="002D3658" w14:paraId="1061F4F5" w14:textId="77777777" w:rsidTr="00507C30">
        <w:trPr>
          <w:tblHeader/>
        </w:trPr>
        <w:tc>
          <w:tcPr>
            <w:tcW w:w="5197" w:type="dxa"/>
            <w:shd w:val="clear" w:color="auto" w:fill="0072C6"/>
          </w:tcPr>
          <w:p w14:paraId="214234DC" w14:textId="77777777" w:rsidR="002D3658" w:rsidRPr="002D3658" w:rsidRDefault="002D3658" w:rsidP="002D3658">
            <w:pPr>
              <w:pStyle w:val="ProductList-Body"/>
              <w:spacing w:before="20" w:after="20"/>
              <w:rPr>
                <w:color w:val="FFFFFF" w:themeColor="background1"/>
              </w:rPr>
            </w:pPr>
            <w:r>
              <w:rPr>
                <w:color w:val="FFFFFF" w:themeColor="background1"/>
              </w:rPr>
              <w:t>Livello di Prezzo in Select Plus - Commerciale</w:t>
            </w:r>
          </w:p>
        </w:tc>
        <w:tc>
          <w:tcPr>
            <w:tcW w:w="5310" w:type="dxa"/>
            <w:shd w:val="clear" w:color="auto" w:fill="0072C6"/>
          </w:tcPr>
          <w:p w14:paraId="03F2B04C" w14:textId="77777777" w:rsidR="002D3658" w:rsidRPr="002D3658" w:rsidRDefault="002D3658" w:rsidP="002D3658">
            <w:pPr>
              <w:pStyle w:val="ProductList-Body"/>
              <w:spacing w:before="20" w:after="20"/>
              <w:rPr>
                <w:color w:val="FFFFFF" w:themeColor="background1"/>
              </w:rPr>
            </w:pPr>
            <w:r>
              <w:rPr>
                <w:color w:val="FFFFFF" w:themeColor="background1"/>
              </w:rPr>
              <w:t>Minimo Punti Annuali per Pool</w:t>
            </w:r>
          </w:p>
        </w:tc>
      </w:tr>
      <w:tr w:rsidR="002D3658" w14:paraId="7E9EBDF5" w14:textId="77777777" w:rsidTr="00507C30">
        <w:tc>
          <w:tcPr>
            <w:tcW w:w="5197" w:type="dxa"/>
          </w:tcPr>
          <w:p w14:paraId="18FF07F7" w14:textId="77777777" w:rsidR="002D3658" w:rsidRDefault="002D3658" w:rsidP="004F3C6D">
            <w:pPr>
              <w:pStyle w:val="ProductList-Body"/>
            </w:pPr>
            <w:r>
              <w:t>A</w:t>
            </w:r>
          </w:p>
        </w:tc>
        <w:tc>
          <w:tcPr>
            <w:tcW w:w="5310" w:type="dxa"/>
          </w:tcPr>
          <w:p w14:paraId="0AE1419C" w14:textId="77777777" w:rsidR="002D3658" w:rsidRDefault="002D3658" w:rsidP="004F3C6D">
            <w:pPr>
              <w:pStyle w:val="ProductList-Body"/>
            </w:pPr>
            <w:r>
              <w:t>500</w:t>
            </w:r>
          </w:p>
        </w:tc>
      </w:tr>
      <w:tr w:rsidR="002D3658" w14:paraId="47FAD3E3" w14:textId="77777777" w:rsidTr="00507C30">
        <w:tc>
          <w:tcPr>
            <w:tcW w:w="5197" w:type="dxa"/>
          </w:tcPr>
          <w:p w14:paraId="2AEA5A5D" w14:textId="77777777" w:rsidR="002D3658" w:rsidRDefault="002D3658" w:rsidP="004F3C6D">
            <w:pPr>
              <w:pStyle w:val="ProductList-Body"/>
            </w:pPr>
            <w:r>
              <w:t>B</w:t>
            </w:r>
          </w:p>
        </w:tc>
        <w:tc>
          <w:tcPr>
            <w:tcW w:w="5310" w:type="dxa"/>
          </w:tcPr>
          <w:p w14:paraId="7B996D16" w14:textId="77777777" w:rsidR="002D3658" w:rsidRDefault="002D3658" w:rsidP="004F3C6D">
            <w:pPr>
              <w:pStyle w:val="ProductList-Body"/>
            </w:pPr>
            <w:r>
              <w:t>4</w:t>
            </w:r>
            <w:r w:rsidR="00686F6E">
              <w:rPr>
                <w:rFonts w:cs="Tahoma"/>
                <w:szCs w:val="18"/>
              </w:rPr>
              <w:t>.</w:t>
            </w:r>
            <w:r>
              <w:t>000</w:t>
            </w:r>
          </w:p>
        </w:tc>
      </w:tr>
      <w:tr w:rsidR="002D3658" w14:paraId="077C66E4" w14:textId="77777777" w:rsidTr="00507C30">
        <w:tc>
          <w:tcPr>
            <w:tcW w:w="5197" w:type="dxa"/>
          </w:tcPr>
          <w:p w14:paraId="7C9F7EB5" w14:textId="77777777" w:rsidR="002D3658" w:rsidRDefault="002D3658" w:rsidP="004F3C6D">
            <w:pPr>
              <w:pStyle w:val="ProductList-Body"/>
            </w:pPr>
            <w:r>
              <w:t>C</w:t>
            </w:r>
          </w:p>
        </w:tc>
        <w:tc>
          <w:tcPr>
            <w:tcW w:w="5310" w:type="dxa"/>
          </w:tcPr>
          <w:p w14:paraId="0DCCDE64" w14:textId="77777777" w:rsidR="002D3658" w:rsidRDefault="002D3658" w:rsidP="004F3C6D">
            <w:pPr>
              <w:pStyle w:val="ProductList-Body"/>
            </w:pPr>
            <w:r>
              <w:t>10</w:t>
            </w:r>
            <w:r w:rsidR="00686F6E">
              <w:rPr>
                <w:rFonts w:cs="Tahoma"/>
                <w:szCs w:val="18"/>
              </w:rPr>
              <w:t>.</w:t>
            </w:r>
            <w:r>
              <w:t>000</w:t>
            </w:r>
          </w:p>
        </w:tc>
      </w:tr>
      <w:tr w:rsidR="002D3658" w14:paraId="6F6546DA" w14:textId="77777777" w:rsidTr="00507C30">
        <w:tc>
          <w:tcPr>
            <w:tcW w:w="5197" w:type="dxa"/>
          </w:tcPr>
          <w:p w14:paraId="4A83F405" w14:textId="77777777" w:rsidR="002D3658" w:rsidRDefault="002D3658" w:rsidP="004F3C6D">
            <w:pPr>
              <w:pStyle w:val="ProductList-Body"/>
            </w:pPr>
            <w:r>
              <w:t>C</w:t>
            </w:r>
          </w:p>
        </w:tc>
        <w:tc>
          <w:tcPr>
            <w:tcW w:w="5310" w:type="dxa"/>
          </w:tcPr>
          <w:p w14:paraId="433550B0" w14:textId="77777777" w:rsidR="002D3658" w:rsidRDefault="002D3658" w:rsidP="004F3C6D">
            <w:pPr>
              <w:pStyle w:val="ProductList-Body"/>
            </w:pPr>
            <w:r>
              <w:t>25</w:t>
            </w:r>
            <w:r w:rsidR="00686F6E">
              <w:rPr>
                <w:rFonts w:cs="Tahoma"/>
                <w:szCs w:val="18"/>
              </w:rPr>
              <w:t>.</w:t>
            </w:r>
            <w:r>
              <w:t>000</w:t>
            </w:r>
          </w:p>
        </w:tc>
      </w:tr>
    </w:tbl>
    <w:p w14:paraId="1B5C0E03" w14:textId="77777777" w:rsidR="006715C9" w:rsidRPr="00114501" w:rsidRDefault="006715C9" w:rsidP="004F3C6D">
      <w:pPr>
        <w:pStyle w:val="ProductList-Body"/>
      </w:pPr>
    </w:p>
    <w:p w14:paraId="35924376" w14:textId="77777777" w:rsidR="00FA00BF" w:rsidRPr="00114501" w:rsidRDefault="00FA00BF" w:rsidP="002E202B">
      <w:pPr>
        <w:pStyle w:val="ProductList-Offering1Heading"/>
        <w:outlineLvl w:val="1"/>
      </w:pPr>
      <w:bookmarkStart w:id="1711" w:name="_Toc378147689"/>
      <w:bookmarkStart w:id="1712" w:name="_Toc378151586"/>
      <w:bookmarkStart w:id="1713" w:name="_Toc379797465"/>
      <w:bookmarkStart w:id="1714" w:name="_Toc380513501"/>
      <w:bookmarkStart w:id="1715" w:name="_Toc380655550"/>
      <w:bookmarkStart w:id="1716" w:name="_Toc394959476"/>
      <w:r>
        <w:t>Definizione di Gestione per i Dispositivi Qualificati</w:t>
      </w:r>
      <w:bookmarkEnd w:id="1711"/>
      <w:bookmarkEnd w:id="1712"/>
      <w:bookmarkEnd w:id="1713"/>
      <w:bookmarkEnd w:id="1714"/>
      <w:bookmarkEnd w:id="1715"/>
      <w:bookmarkEnd w:id="1716"/>
    </w:p>
    <w:p w14:paraId="4732CC73" w14:textId="77777777" w:rsidR="006715C9" w:rsidRPr="00114501" w:rsidRDefault="006715C9" w:rsidP="006715C9">
      <w:pPr>
        <w:pStyle w:val="ProductList-Body"/>
      </w:pPr>
      <w:r>
        <w:t>Qualora il Contratto Multilicenza della Società si riferisca alla presente Lista dei Prodotti per definire i Dispositivi Qualificati gestiti, si applicheranno le condizioni che seguono. Una società titolare di Contratti Multilicenza “gestisce” qualsiasi dispositivo su cui controlla direttamente o indirettamente uno o più ambienti del sistema operativo.</w:t>
      </w:r>
      <w:r w:rsidR="0022493C">
        <w:t xml:space="preserve"> </w:t>
      </w:r>
      <w:r>
        <w:t xml:space="preserve">Ad esempio, una società titolare di Contratti Multilicenza gestisce qualsiasi dispositivo: </w:t>
      </w:r>
    </w:p>
    <w:p w14:paraId="02DA35AB" w14:textId="77777777" w:rsidR="006715C9" w:rsidRPr="00114501" w:rsidRDefault="006715C9" w:rsidP="00026DDE">
      <w:pPr>
        <w:pStyle w:val="ProductList-Body"/>
        <w:numPr>
          <w:ilvl w:val="0"/>
          <w:numId w:val="18"/>
        </w:numPr>
        <w:ind w:left="450" w:hanging="270"/>
      </w:pPr>
      <w:r>
        <w:t>che autorizza a unirsi al suo dominio oppure</w:t>
      </w:r>
    </w:p>
    <w:p w14:paraId="08498517" w14:textId="77777777" w:rsidR="006715C9" w:rsidRPr="00114501" w:rsidRDefault="006715C9" w:rsidP="00026DDE">
      <w:pPr>
        <w:pStyle w:val="ProductList-Body"/>
        <w:numPr>
          <w:ilvl w:val="0"/>
          <w:numId w:val="18"/>
        </w:numPr>
        <w:ind w:left="450" w:hanging="270"/>
      </w:pPr>
      <w:r>
        <w:t>che autentica come requisito per utilizzare le applicazioni mentre si trova in sede oppure</w:t>
      </w:r>
    </w:p>
    <w:p w14:paraId="07837E08" w14:textId="77777777" w:rsidR="006715C9" w:rsidRPr="00114501" w:rsidRDefault="006715C9" w:rsidP="00026DDE">
      <w:pPr>
        <w:pStyle w:val="ProductList-Body"/>
        <w:numPr>
          <w:ilvl w:val="0"/>
          <w:numId w:val="18"/>
        </w:numPr>
        <w:ind w:left="450" w:hanging="270"/>
      </w:pPr>
      <w:r>
        <w:t>su cui installa agenti (ad esempio, antivirus, antimalware o altri agenti imposti dai criteri della società) oppure</w:t>
      </w:r>
    </w:p>
    <w:p w14:paraId="5A86A5A1" w14:textId="77777777" w:rsidR="006715C9" w:rsidRPr="00114501" w:rsidRDefault="006715C9" w:rsidP="00026DDE">
      <w:pPr>
        <w:pStyle w:val="ProductList-Body"/>
        <w:numPr>
          <w:ilvl w:val="0"/>
          <w:numId w:val="18"/>
        </w:numPr>
        <w:ind w:left="450" w:hanging="270"/>
      </w:pPr>
      <w:r>
        <w:t>al quale applica e per il quale rende attuabili direttamente o indirettamente i criteri di gruppo oppure</w:t>
      </w:r>
    </w:p>
    <w:p w14:paraId="7A8CECED" w14:textId="77777777" w:rsidR="006715C9" w:rsidRPr="00114501" w:rsidRDefault="006715C9" w:rsidP="00026DDE">
      <w:pPr>
        <w:pStyle w:val="ProductList-Body"/>
        <w:numPr>
          <w:ilvl w:val="0"/>
          <w:numId w:val="18"/>
        </w:numPr>
        <w:ind w:left="450" w:hanging="270"/>
      </w:pPr>
      <w:r>
        <w:t>tramite il quale richiede o riceve dati e configura l</w:t>
      </w:r>
      <w:r w:rsidR="00682329">
        <w:t>’</w:t>
      </w:r>
      <w:r>
        <w:t>hardware o il software o fornisce istruzioni all</w:t>
      </w:r>
      <w:r w:rsidR="00682329">
        <w:t>’</w:t>
      </w:r>
      <w:r>
        <w:t>hardware o al software associato direttamente o indirettamente a un ambiente del sistema operativo oppure</w:t>
      </w:r>
    </w:p>
    <w:p w14:paraId="0B6A3870" w14:textId="77777777" w:rsidR="006715C9" w:rsidRPr="00114501" w:rsidRDefault="006715C9" w:rsidP="00026DDE">
      <w:pPr>
        <w:pStyle w:val="ProductList-Body"/>
        <w:numPr>
          <w:ilvl w:val="0"/>
          <w:numId w:val="18"/>
        </w:numPr>
        <w:ind w:left="450" w:hanging="270"/>
      </w:pPr>
      <w:r>
        <w:t>che autorizza ad accedere a un</w:t>
      </w:r>
      <w:r w:rsidR="00682329">
        <w:t>’</w:t>
      </w:r>
      <w:r>
        <w:t xml:space="preserve">infrastruttura desktop virtuale (Virtual Desktop Infrastructure o VDI) esterna a Windows SA, </w:t>
      </w:r>
      <w:r>
        <w:fldChar w:fldCharType="begin"/>
      </w:r>
      <w:r>
        <w:instrText>XE "Windows Intune"</w:instrText>
      </w:r>
      <w:r>
        <w:fldChar w:fldCharType="end"/>
      </w:r>
      <w:r>
        <w:t>(Dispositivo) o ai Diritti di Roaming per Windows Virtual Desktop Access</w:t>
      </w:r>
      <w:r>
        <w:fldChar w:fldCharType="begin"/>
      </w:r>
      <w:r>
        <w:instrText>XE "Windows Virtual Desktop Access"</w:instrText>
      </w:r>
      <w:r>
        <w:fldChar w:fldCharType="end"/>
      </w:r>
      <w:r>
        <w:t>.</w:t>
      </w:r>
    </w:p>
    <w:p w14:paraId="0503C961" w14:textId="77777777" w:rsidR="006715C9" w:rsidRPr="00114501" w:rsidRDefault="006715C9" w:rsidP="006715C9">
      <w:pPr>
        <w:pStyle w:val="ProductList-Body"/>
      </w:pPr>
    </w:p>
    <w:p w14:paraId="7D51338D" w14:textId="77777777" w:rsidR="00FA00BF" w:rsidRPr="00114501" w:rsidRDefault="006715C9" w:rsidP="006715C9">
      <w:pPr>
        <w:pStyle w:val="ProductList-Body"/>
      </w:pPr>
      <w:r>
        <w:t>Un dispositivo che accede solo a un</w:t>
      </w:r>
      <w:r w:rsidR="00682329">
        <w:t>’</w:t>
      </w:r>
      <w:r>
        <w:t>infrastruttura VDI ai sensi dei Diritti di Roaming o utilizza Windows To Go su un Dispositivo di Terzi Qualificante solo all</w:t>
      </w:r>
      <w:r w:rsidR="00682329">
        <w:t>’</w:t>
      </w:r>
      <w:r>
        <w:t>esterno dei locali della società, e non viene gestito per altri scopi nella modalità ivi descritta, non è considerato “gestito” ai fini dell</w:t>
      </w:r>
      <w:r w:rsidR="00682329">
        <w:t>’</w:t>
      </w:r>
      <w:r>
        <w:t>interpretazione della presente definizione.</w:t>
      </w:r>
    </w:p>
    <w:p w14:paraId="2F339399" w14:textId="77777777" w:rsidR="006715C9" w:rsidRPr="00114501" w:rsidRDefault="006715C9" w:rsidP="006715C9">
      <w:pPr>
        <w:pStyle w:val="ProductList-Body"/>
      </w:pPr>
    </w:p>
    <w:p w14:paraId="68B2134B" w14:textId="77777777" w:rsidR="00FA00BF" w:rsidRPr="00114501" w:rsidRDefault="00FA00BF" w:rsidP="002E202B">
      <w:pPr>
        <w:pStyle w:val="ProductList-Offering1Heading"/>
        <w:outlineLvl w:val="1"/>
      </w:pPr>
      <w:bookmarkStart w:id="1717" w:name="_Toc378147690"/>
      <w:bookmarkStart w:id="1718" w:name="_Toc378151587"/>
      <w:bookmarkStart w:id="1719" w:name="_Toc379797466"/>
      <w:bookmarkStart w:id="1720" w:name="_Toc380513502"/>
      <w:bookmarkStart w:id="1721" w:name="_Toc380655551"/>
      <w:bookmarkStart w:id="1722" w:name="_Toc394959477"/>
      <w:r>
        <w:t>Condizioni Supplementari per i Contratti di Servizi Professionali - Legacy</w:t>
      </w:r>
      <w:bookmarkEnd w:id="1717"/>
      <w:bookmarkEnd w:id="1718"/>
      <w:bookmarkEnd w:id="1719"/>
      <w:bookmarkEnd w:id="1720"/>
      <w:bookmarkEnd w:id="1721"/>
      <w:bookmarkEnd w:id="1722"/>
    </w:p>
    <w:p w14:paraId="129B25BA" w14:textId="77777777" w:rsidR="00F3669D" w:rsidRPr="00114501" w:rsidRDefault="00F3669D" w:rsidP="00220B12">
      <w:pPr>
        <w:pStyle w:val="ProductList-Body"/>
      </w:pPr>
      <w:r>
        <w:t>Il diritto di utilizzo da parte della società dei Servizi acquistati tra quelli della presente Lista dei Prodotti è disciplinato (1) dal Contratto Multilicenza della società e (2) da qualunque contratto di Servizi Microsoft di livello master applicabile alla società all</w:t>
      </w:r>
      <w:r w:rsidR="00682329">
        <w:t>’</w:t>
      </w:r>
      <w:r>
        <w:t>epoca dell</w:t>
      </w:r>
      <w:r w:rsidR="00682329">
        <w:t>’</w:t>
      </w:r>
      <w:r>
        <w:t>acquisto. Nell</w:t>
      </w:r>
      <w:r w:rsidR="00682329">
        <w:t>’</w:t>
      </w:r>
      <w:r>
        <w:t>eventualità di</w:t>
      </w:r>
      <w:r w:rsidR="00220B12" w:rsidRPr="00B741C2">
        <w:t> </w:t>
      </w:r>
      <w:r>
        <w:t>discrepanze, il contratto più aggiornato relativo ai Servizi avrà la priorità. Qualora l</w:t>
      </w:r>
      <w:r w:rsidR="00682329">
        <w:t>’</w:t>
      </w:r>
      <w:r>
        <w:t>accordo principale della società relativamente ai contratti multilicenza sia una versione Microsoft Business Agreement che risale a prima del mese di settembre 2007 e la società non abbia sottoscritto alcun altro contratto di Servizi Microsoft di livello master, le condizioni supplementari che seguono si applicano ai Servizi Professionali acquistati e</w:t>
      </w:r>
      <w:r w:rsidR="00220B12" w:rsidRPr="00220B12">
        <w:t> </w:t>
      </w:r>
      <w:r>
        <w:t>utilizzati dalla società.</w:t>
      </w:r>
    </w:p>
    <w:p w14:paraId="6502FF40" w14:textId="77777777" w:rsidR="00F3669D" w:rsidRPr="00114501" w:rsidRDefault="00F3669D" w:rsidP="00F3669D">
      <w:pPr>
        <w:pStyle w:val="ProductList-Body"/>
      </w:pPr>
    </w:p>
    <w:p w14:paraId="3F071A4F" w14:textId="77777777" w:rsidR="00F3669D" w:rsidRPr="00114501" w:rsidRDefault="00F3669D" w:rsidP="00F3669D">
      <w:pPr>
        <w:pStyle w:val="ProductList-Body"/>
      </w:pPr>
      <w:r>
        <w:rPr>
          <w:b/>
          <w:color w:val="00188F"/>
        </w:rPr>
        <w:t>Diritti sull</w:t>
      </w:r>
      <w:r w:rsidR="00682329">
        <w:rPr>
          <w:b/>
          <w:color w:val="00188F"/>
        </w:rPr>
        <w:t>’</w:t>
      </w:r>
      <w:r>
        <w:rPr>
          <w:b/>
          <w:color w:val="00188F"/>
        </w:rPr>
        <w:t>utilizzo, di titolarità e di licenza</w:t>
      </w:r>
    </w:p>
    <w:p w14:paraId="0E891D4C" w14:textId="77777777" w:rsidR="00F66A13" w:rsidRPr="00114501" w:rsidRDefault="00F3669D" w:rsidP="005B2831">
      <w:pPr>
        <w:pStyle w:val="ProductList-Body"/>
        <w:ind w:left="180"/>
      </w:pPr>
      <w:r>
        <w:rPr>
          <w:b/>
          <w:color w:val="00188F"/>
        </w:rPr>
        <w:t>Fix</w:t>
      </w:r>
    </w:p>
    <w:p w14:paraId="3D35A2DC" w14:textId="77777777" w:rsidR="00F3669D" w:rsidRPr="00114501" w:rsidRDefault="00F3669D" w:rsidP="005B2831">
      <w:pPr>
        <w:pStyle w:val="ProductList-Body"/>
        <w:ind w:left="180"/>
      </w:pPr>
      <w:r>
        <w:t>Qualora Microsoft fornisca Fix alla società durante l</w:t>
      </w:r>
      <w:r w:rsidR="00682329">
        <w:t>’</w:t>
      </w:r>
      <w:r>
        <w:t>erogazione dei Servizi, tali Fix sono concessi in licenza in conformità alle condizioni di licenza applicabili al prodotto cui si riferiscono.</w:t>
      </w:r>
      <w:r w:rsidR="0022493C">
        <w:t xml:space="preserve"> </w:t>
      </w:r>
      <w:r>
        <w:t>Qualora i Fix non siano relativi a un prodotto specifico, si applicheranno eventuali altre condizioni per l</w:t>
      </w:r>
      <w:r w:rsidR="00682329">
        <w:t>’</w:t>
      </w:r>
      <w:r>
        <w:t>utilizzo fornite da Microsoft con i Fix. Nel caso in cui non siano fornite condizioni per l</w:t>
      </w:r>
      <w:r w:rsidR="00682329">
        <w:t>’</w:t>
      </w:r>
      <w:r>
        <w:t>utilizzo, la Società avrà una licenza non esclusiva, perpetua e gratuita di utilizzare e riprodurre i Fix esclusivamente a suo uso interno.</w:t>
      </w:r>
      <w:r w:rsidR="0022493C">
        <w:t xml:space="preserve"> </w:t>
      </w:r>
      <w:r>
        <w:t>La Società non potrà modificare, cambiare il nome del file né combinare i Fix con altro codice per computer che non sia di Microsoft.</w:t>
      </w:r>
    </w:p>
    <w:p w14:paraId="4DB598E1" w14:textId="77777777" w:rsidR="00F3669D" w:rsidRDefault="00F3669D" w:rsidP="005B2831">
      <w:pPr>
        <w:pStyle w:val="ProductList-Body"/>
        <w:ind w:left="180"/>
        <w:rPr>
          <w:lang w:eastAsia="zh-TW"/>
        </w:rPr>
      </w:pPr>
    </w:p>
    <w:p w14:paraId="4AB6CA1A" w14:textId="77777777" w:rsidR="00220B12" w:rsidRDefault="00220B12" w:rsidP="005B2831">
      <w:pPr>
        <w:pStyle w:val="ProductList-Body"/>
        <w:ind w:left="180"/>
        <w:rPr>
          <w:lang w:eastAsia="zh-TW"/>
        </w:rPr>
      </w:pPr>
    </w:p>
    <w:p w14:paraId="61742388" w14:textId="77777777" w:rsidR="00220B12" w:rsidRPr="00114501" w:rsidRDefault="00220B12" w:rsidP="005B2831">
      <w:pPr>
        <w:pStyle w:val="ProductList-Body"/>
        <w:ind w:left="180"/>
        <w:rPr>
          <w:lang w:eastAsia="zh-TW"/>
        </w:rPr>
      </w:pPr>
    </w:p>
    <w:p w14:paraId="3F83FB50" w14:textId="77777777" w:rsidR="00F66A13" w:rsidRPr="00114501" w:rsidRDefault="00F3669D" w:rsidP="005B2831">
      <w:pPr>
        <w:pStyle w:val="ProductList-Body"/>
        <w:ind w:left="180"/>
      </w:pPr>
      <w:r>
        <w:rPr>
          <w:b/>
          <w:color w:val="00188F"/>
        </w:rPr>
        <w:t>Lavoro Pre-esistente</w:t>
      </w:r>
    </w:p>
    <w:p w14:paraId="454CFCE9" w14:textId="77777777" w:rsidR="00F3669D" w:rsidRPr="00114501" w:rsidRDefault="00F3669D" w:rsidP="005B2831">
      <w:pPr>
        <w:pStyle w:val="ProductList-Body"/>
        <w:ind w:left="180"/>
      </w:pPr>
      <w:r>
        <w:t>Tutti i diritti riguardanti il codice per computer o qualsiasi altro materiale scritto non basato su codice sviluppato o altrimenti ottenuto da o per le parti o le relative Consociate e indipendente dal presente contratto (“Lavoro Pre-esistente”) resteranno di esclusiva proprietà della parte che lo fornisce.</w:t>
      </w:r>
      <w:r w:rsidR="0022493C">
        <w:t xml:space="preserve"> </w:t>
      </w:r>
      <w:r>
        <w:t>Durante l</w:t>
      </w:r>
      <w:r w:rsidR="00682329">
        <w:t>’</w:t>
      </w:r>
      <w:r>
        <w:t>esecuzione dei servizi ciascuna parte concederà all</w:t>
      </w:r>
      <w:r w:rsidR="00682329">
        <w:t>’</w:t>
      </w:r>
      <w:r>
        <w:t>altra, e se necessario ai fornitori di Microsoft, una licenza temporanea e non esclusiva di utilizzare, riprodurre e modificare qualsiasi lavoro pre-esistente fornito all</w:t>
      </w:r>
      <w:r w:rsidR="00682329">
        <w:t>’</w:t>
      </w:r>
      <w:r>
        <w:t>altra parte, al solo fine di eseguire i servizi.</w:t>
      </w:r>
    </w:p>
    <w:p w14:paraId="358F501C" w14:textId="77777777" w:rsidR="00F3669D" w:rsidRPr="00114501" w:rsidRDefault="00F3669D" w:rsidP="005B2831">
      <w:pPr>
        <w:pStyle w:val="ProductList-Body"/>
        <w:ind w:left="180"/>
      </w:pPr>
    </w:p>
    <w:p w14:paraId="5601175D" w14:textId="77777777" w:rsidR="00F3669D" w:rsidRPr="00114501" w:rsidRDefault="00F3669D" w:rsidP="00BE51DD">
      <w:pPr>
        <w:pStyle w:val="ProductList-Body"/>
        <w:ind w:left="180"/>
      </w:pPr>
      <w:r>
        <w:t>Fatto salvo quanto diversamente concordato per iscritto tra le parti, Microsoft, ricevuto l</w:t>
      </w:r>
      <w:r w:rsidR="00682329">
        <w:t>’</w:t>
      </w:r>
      <w:r>
        <w:t>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w:t>
      </w:r>
      <w:r w:rsidR="00682329">
        <w:t>’</w:t>
      </w:r>
      <w:r>
        <w:t>attività interna della Società stessa. La</w:t>
      </w:r>
      <w:r w:rsidR="00BE51DD">
        <w:t> </w:t>
      </w:r>
      <w:r>
        <w:t>licenza riguardante il Lavoro Pre-esistente di Microsoft è subordinata al rispetto da parte della Società delle condizioni del presente contratto.</w:t>
      </w:r>
    </w:p>
    <w:p w14:paraId="02EA38C9" w14:textId="77777777" w:rsidR="00F3669D" w:rsidRPr="00114501" w:rsidRDefault="00F3669D" w:rsidP="005B2831">
      <w:pPr>
        <w:pStyle w:val="ProductList-Body"/>
        <w:ind w:left="180"/>
      </w:pPr>
    </w:p>
    <w:p w14:paraId="6E911D01" w14:textId="77777777" w:rsidR="00F66A13" w:rsidRPr="00114501" w:rsidRDefault="00F3669D" w:rsidP="005B2831">
      <w:pPr>
        <w:pStyle w:val="ProductList-Body"/>
        <w:ind w:left="180"/>
      </w:pPr>
      <w:r>
        <w:rPr>
          <w:b/>
          <w:color w:val="00188F"/>
        </w:rPr>
        <w:t>Sviluppi</w:t>
      </w:r>
    </w:p>
    <w:p w14:paraId="5012B317" w14:textId="77777777" w:rsidR="00F3669D" w:rsidRPr="00114501" w:rsidRDefault="00F3669D" w:rsidP="005B2831">
      <w:pPr>
        <w:pStyle w:val="ProductList-Body"/>
        <w:ind w:left="180"/>
      </w:pPr>
      <w:r>
        <w:t>Microsoft, ricevuto l</w:t>
      </w:r>
      <w:r w:rsidR="00682329">
        <w:t>’</w:t>
      </w:r>
      <w: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682329">
        <w:t>’</w:t>
      </w:r>
      <w:r>
        <w:t>ultima alla conclusione dei Servizi (“Sviluppi”).</w:t>
      </w:r>
      <w:r w:rsidR="0022493C">
        <w:t xml:space="preserve"> </w:t>
      </w:r>
      <w:r>
        <w:t>Ciascuna parte sarà l</w:t>
      </w:r>
      <w:r w:rsidR="00682329">
        <w:t>’</w:t>
      </w:r>
      <w:r>
        <w:t>unica titolare dei diritti attinenti alle modifiche effettuate in base agli Sviluppi.</w:t>
      </w:r>
      <w:r w:rsidR="0022493C">
        <w:t xml:space="preserve"> </w:t>
      </w:r>
      <w:r>
        <w:t>La Società accetta di esercitare i propri diritti in relazione a qualsiasi Sviluppo esclusivamente per le proprie attività interne e di non rivendere né distribuire gli Sviluppi a terze parti.</w:t>
      </w:r>
    </w:p>
    <w:p w14:paraId="786D5058" w14:textId="77777777" w:rsidR="00F3669D" w:rsidRPr="00114501" w:rsidRDefault="00F3669D" w:rsidP="005B2831">
      <w:pPr>
        <w:pStyle w:val="ProductList-Body"/>
        <w:ind w:left="180"/>
      </w:pPr>
    </w:p>
    <w:p w14:paraId="14B03BC1" w14:textId="77777777" w:rsidR="00F66A13" w:rsidRPr="00114501" w:rsidRDefault="00F3669D" w:rsidP="005B2831">
      <w:pPr>
        <w:pStyle w:val="ProductList-Body"/>
        <w:ind w:left="180"/>
      </w:pPr>
      <w:r>
        <w:rPr>
          <w:b/>
          <w:color w:val="00188F"/>
        </w:rPr>
        <w:t>Materiale</w:t>
      </w:r>
    </w:p>
    <w:p w14:paraId="47F11149" w14:textId="77777777" w:rsidR="00F3669D" w:rsidRPr="00220B12" w:rsidRDefault="00F3669D" w:rsidP="005B2831">
      <w:pPr>
        <w:pStyle w:val="ProductList-Body"/>
        <w:ind w:left="180"/>
        <w:rPr>
          <w:spacing w:val="-1"/>
        </w:rPr>
      </w:pPr>
      <w:r w:rsidRPr="00220B12">
        <w:rPr>
          <w:spacing w:val="-1"/>
        </w:rPr>
        <w:t>Tutti i diritti relativi a qualsiasi materiale sviluppato da Microsoft, diverso dal codice di software, e fornito alla società al fine di erogare i Servizi Professionali (“Materiale”) saranno di proprietà esclusiva di Microsoft, fatta eccezione per i casi in cui il suddetto Materiale costituisca il Lavoro Pre-esistente della società.</w:t>
      </w:r>
      <w:r w:rsidR="0022493C" w:rsidRPr="00220B12">
        <w:rPr>
          <w:spacing w:val="-1"/>
        </w:rPr>
        <w:t xml:space="preserve"> </w:t>
      </w:r>
      <w:r w:rsidRPr="00220B12">
        <w:rPr>
          <w:spacing w:val="-1"/>
        </w:rPr>
        <w:t>Microsoft concede alle società una licenza non esclusiva, perpetua, gratuita di utilizzo, riproduzione e modifica del Materiale esclusivamente per le loro attività interne e senza alcuna obbligazione di contabilizzazione o pagamento di royalty.</w:t>
      </w:r>
      <w:r w:rsidR="0022493C" w:rsidRPr="00220B12">
        <w:rPr>
          <w:spacing w:val="-1"/>
        </w:rPr>
        <w:t xml:space="preserve"> </w:t>
      </w:r>
      <w:r w:rsidRPr="00220B12">
        <w:rPr>
          <w:spacing w:val="-1"/>
        </w:rPr>
        <w:t>Le società potranno concedere in sublicenza alle proprie Consociate i diritti concessi nel presente documento.</w:t>
      </w:r>
      <w:r w:rsidR="0022493C" w:rsidRPr="00220B12">
        <w:rPr>
          <w:spacing w:val="-1"/>
        </w:rPr>
        <w:t xml:space="preserve"> </w:t>
      </w:r>
      <w:r w:rsidRPr="00220B12">
        <w:rPr>
          <w:spacing w:val="-1"/>
        </w:rPr>
        <w:t>Tutti i diritti non espressamente concessi sono riservati.</w:t>
      </w:r>
    </w:p>
    <w:p w14:paraId="063103E0" w14:textId="77777777" w:rsidR="00F3669D" w:rsidRPr="00114501" w:rsidRDefault="00F3669D" w:rsidP="005B2831">
      <w:pPr>
        <w:pStyle w:val="ProductList-Body"/>
        <w:ind w:left="180"/>
      </w:pPr>
    </w:p>
    <w:p w14:paraId="216E6080" w14:textId="77777777" w:rsidR="00F66A13" w:rsidRPr="00114501" w:rsidRDefault="00F3669D" w:rsidP="005B2831">
      <w:pPr>
        <w:pStyle w:val="ProductList-Body"/>
        <w:ind w:left="180"/>
      </w:pPr>
      <w:r>
        <w:rPr>
          <w:b/>
          <w:color w:val="00188F"/>
        </w:rPr>
        <w:t>Codice Campione</w:t>
      </w:r>
    </w:p>
    <w:p w14:paraId="2278C3DA" w14:textId="77777777" w:rsidR="00F3669D" w:rsidRPr="00114501" w:rsidRDefault="00F3669D" w:rsidP="005B2831">
      <w:pPr>
        <w:pStyle w:val="ProductList-Body"/>
        <w:ind w:left="180"/>
      </w:pPr>
      <w:r>
        <w:t>Microsoft concede alle società un diritto non esclusivo, perpetuo e gratuito di utilizzare e modificare qualsiasi codice di software (“Codice Campione”) fornito da Microsoft allo scopo di illustrare e di riprodurre e distribuire il formato in codice oggetto del Codice Campione, a condizione che le società accettino di: (i) astenersi dall</w:t>
      </w:r>
      <w:r w:rsidR="00682329">
        <w:t>’</w:t>
      </w:r>
      <w:r>
        <w:t>utilizzare il nome, il logo o i marchi Microsoft per commercializzare il proprio software nel quale è incorporato il Codice Campione, (ii) includere valide informazioni sul copyright nel proprio software nel quale è incorporato il Codice Campione e (iii) indennizzare, manlevare e difendere Microsoft e i suoi fornitori da ogni e qualsiasi reclamo o azione giudiziaria, ivi incluse le spese legali che derivino o risultino dall</w:t>
      </w:r>
      <w:r w:rsidR="00682329">
        <w:t>’</w:t>
      </w:r>
      <w:r>
        <w:t xml:space="preserve">utilizzo o dalla distribuzione del Codice Campione. </w:t>
      </w:r>
    </w:p>
    <w:p w14:paraId="0DFE4243" w14:textId="77777777" w:rsidR="00F3669D" w:rsidRPr="00114501" w:rsidRDefault="00F3669D" w:rsidP="005B2831">
      <w:pPr>
        <w:pStyle w:val="ProductList-Body"/>
        <w:ind w:left="180"/>
      </w:pPr>
    </w:p>
    <w:p w14:paraId="6E40C36D" w14:textId="77777777" w:rsidR="00F66A13" w:rsidRPr="00114501" w:rsidRDefault="008507CF" w:rsidP="005B2831">
      <w:pPr>
        <w:pStyle w:val="ProductList-Body"/>
        <w:ind w:left="180"/>
      </w:pPr>
      <w:r>
        <w:rPr>
          <w:b/>
          <w:color w:val="00188F"/>
        </w:rPr>
        <w:t>Restrizioni di Licenza Open Source</w:t>
      </w:r>
    </w:p>
    <w:p w14:paraId="45962A8D" w14:textId="77777777" w:rsidR="00F3669D" w:rsidRPr="00114501" w:rsidRDefault="00F3669D" w:rsidP="005B2831">
      <w:pPr>
        <w:pStyle w:val="ProductList-Body"/>
        <w:ind w:left="180"/>
      </w:pPr>
      <w:r>
        <w:t>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“Condizioni di Licenza Open Source”),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 assoggettare il codice per computer dell</w:t>
      </w:r>
      <w:r w:rsidR="00682329">
        <w:t>’</w:t>
      </w:r>
      <w:r>
        <w:t>altra parte a Condizioni di Licenza Open Source.</w:t>
      </w:r>
      <w:r w:rsidR="0022493C">
        <w:t xml:space="preserve"> </w:t>
      </w:r>
      <w:r>
        <w:t>Inoltre, ciascuna parte garantisce che non fornirà né metterà a disposizione dell</w:t>
      </w:r>
      <w:r w:rsidR="00682329">
        <w:t>’</w:t>
      </w:r>
      <w:r>
        <w:t>altra parte codice per computer che sia disciplinato da Condizioni di Licenza Open Source.</w:t>
      </w:r>
    </w:p>
    <w:p w14:paraId="2CEB4A1A" w14:textId="77777777" w:rsidR="00F3669D" w:rsidRPr="00114501" w:rsidRDefault="00F3669D" w:rsidP="005B2831">
      <w:pPr>
        <w:pStyle w:val="ProductList-Body"/>
        <w:ind w:left="180"/>
      </w:pPr>
    </w:p>
    <w:p w14:paraId="598689FB" w14:textId="77777777" w:rsidR="00F66A13" w:rsidRPr="00114501" w:rsidRDefault="008507CF" w:rsidP="005B2831">
      <w:pPr>
        <w:pStyle w:val="ProductList-Body"/>
        <w:ind w:left="180"/>
      </w:pPr>
      <w:r>
        <w:rPr>
          <w:b/>
          <w:color w:val="00188F"/>
        </w:rPr>
        <w:t>Diritti delle Consociate</w:t>
      </w:r>
    </w:p>
    <w:p w14:paraId="1968476A" w14:textId="77777777" w:rsidR="00F3669D" w:rsidRPr="00114501" w:rsidRDefault="00F3669D" w:rsidP="00F448D9">
      <w:pPr>
        <w:pStyle w:val="ProductList-Body"/>
        <w:ind w:left="180"/>
      </w:pPr>
      <w:r>
        <w:t>La società potrà concedere in sublicenza alle proprie Consociate i diritti contenuti nel presente sottoparagrafo relativi al Materiale Fornito con i</w:t>
      </w:r>
      <w:r w:rsidR="00F448D9">
        <w:t> </w:t>
      </w:r>
      <w:r>
        <w:t>Servizi. Tali Consociate, tuttavia, non potranno ulteriormente concedere in sublicenza tali diritti e il loro utilizzo dovrà essere conforme alle condizioni di licenza previste nel presente contratto.</w:t>
      </w:r>
    </w:p>
    <w:p w14:paraId="50887031" w14:textId="77777777" w:rsidR="00F3669D" w:rsidRPr="00114501" w:rsidRDefault="00F3669D" w:rsidP="00F3669D">
      <w:pPr>
        <w:pStyle w:val="ProductList-Body"/>
      </w:pPr>
    </w:p>
    <w:p w14:paraId="1D44FAF8" w14:textId="77777777" w:rsidR="00F66A13" w:rsidRPr="00114501" w:rsidRDefault="008507CF" w:rsidP="00F3669D">
      <w:pPr>
        <w:pStyle w:val="ProductList-Body"/>
      </w:pPr>
      <w:r>
        <w:rPr>
          <w:b/>
          <w:color w:val="00188F"/>
        </w:rPr>
        <w:t>Riserva di Diritti</w:t>
      </w:r>
    </w:p>
    <w:p w14:paraId="7A5CB689" w14:textId="77777777" w:rsidR="00F3669D" w:rsidRPr="00114501" w:rsidRDefault="00F3669D" w:rsidP="00F3669D">
      <w:pPr>
        <w:pStyle w:val="ProductList-Body"/>
      </w:pPr>
      <w:r>
        <w:t>Tutti i diritti non espressamente concessi sono riservati.</w:t>
      </w:r>
    </w:p>
    <w:p w14:paraId="51D399AF" w14:textId="77777777" w:rsidR="00F3669D" w:rsidRPr="00114501" w:rsidRDefault="00F3669D" w:rsidP="00F3669D">
      <w:pPr>
        <w:pStyle w:val="ProductList-Body"/>
      </w:pPr>
    </w:p>
    <w:p w14:paraId="3DBBA86A" w14:textId="77777777" w:rsidR="00F3669D" w:rsidRPr="00114501" w:rsidRDefault="00F3669D" w:rsidP="00F3669D">
      <w:pPr>
        <w:pStyle w:val="ProductList-Body"/>
      </w:pPr>
      <w:r>
        <w:rPr>
          <w:b/>
          <w:color w:val="00188F"/>
        </w:rPr>
        <w:t>Garanzie</w:t>
      </w:r>
      <w:r>
        <w:rPr>
          <w:color w:val="00188F"/>
        </w:rPr>
        <w:t xml:space="preserve">, </w:t>
      </w:r>
      <w:r>
        <w:rPr>
          <w:b/>
          <w:color w:val="00188F"/>
        </w:rPr>
        <w:t>Dichiarazioni di non Responsabilità e Limitazioni di Responsabilità</w:t>
      </w:r>
    </w:p>
    <w:p w14:paraId="6338BC2E" w14:textId="77777777" w:rsidR="00F66A13" w:rsidRPr="00114501" w:rsidRDefault="00F3669D" w:rsidP="005B2831">
      <w:pPr>
        <w:pStyle w:val="ProductList-Body"/>
        <w:tabs>
          <w:tab w:val="clear" w:pos="158"/>
          <w:tab w:val="left" w:pos="180"/>
        </w:tabs>
        <w:ind w:left="180"/>
      </w:pPr>
      <w:r>
        <w:rPr>
          <w:b/>
          <w:color w:val="00188F"/>
        </w:rPr>
        <w:t>Garanzia per i Servizi</w:t>
      </w:r>
    </w:p>
    <w:p w14:paraId="12980A1A" w14:textId="77777777" w:rsidR="00F3669D" w:rsidRPr="00114501" w:rsidRDefault="00F3669D" w:rsidP="005B2831">
      <w:pPr>
        <w:pStyle w:val="ProductList-Body"/>
        <w:tabs>
          <w:tab w:val="clear" w:pos="158"/>
          <w:tab w:val="left" w:pos="180"/>
        </w:tabs>
        <w:ind w:left="180"/>
      </w:pPr>
      <w:r>
        <w:t>Microsoft garantisce che tutti i Servizi verranno eseguiti con cura e competenza professionali.</w:t>
      </w:r>
    </w:p>
    <w:p w14:paraId="6DC855AB" w14:textId="77777777" w:rsidR="00F3669D" w:rsidRPr="00114501" w:rsidRDefault="00F3669D" w:rsidP="005B2831">
      <w:pPr>
        <w:pStyle w:val="ProductList-Body"/>
        <w:tabs>
          <w:tab w:val="clear" w:pos="158"/>
          <w:tab w:val="left" w:pos="180"/>
        </w:tabs>
        <w:ind w:left="180"/>
      </w:pPr>
    </w:p>
    <w:p w14:paraId="398B733D" w14:textId="77777777" w:rsidR="00F66A13" w:rsidRPr="00114501" w:rsidRDefault="00F3669D" w:rsidP="005B2831">
      <w:pPr>
        <w:pStyle w:val="ProductList-Body"/>
        <w:tabs>
          <w:tab w:val="clear" w:pos="158"/>
          <w:tab w:val="left" w:pos="180"/>
        </w:tabs>
        <w:ind w:left="180"/>
      </w:pPr>
      <w:r>
        <w:rPr>
          <w:b/>
          <w:color w:val="00188F"/>
        </w:rPr>
        <w:t>ESCLUSIONE DI ALTRE GARANZIE</w:t>
      </w:r>
    </w:p>
    <w:p w14:paraId="35D0B737" w14:textId="77777777" w:rsidR="00F3669D" w:rsidRPr="00114501" w:rsidRDefault="00F3669D" w:rsidP="005B2831">
      <w:pPr>
        <w:pStyle w:val="ProductList-Body"/>
        <w:tabs>
          <w:tab w:val="clear" w:pos="158"/>
          <w:tab w:val="left" w:pos="180"/>
        </w:tabs>
        <w:ind w:left="180"/>
      </w:pPr>
      <w:r>
        <w:rPr>
          <w:b/>
        </w:rPr>
        <w:t>NELLA MISURA MASSIMA CONSENTITA DALLA LEGGE APPLICABILE, MICROSOFT NON RICONOSCE ED ESCLUDE TUTTE LE DICHIARAZIONI, LE GARANZIE E LE CONDIZIONI ESPRESSE, IMPLICITE O DI LEGGE DIVERSE DA QUELLE SPECIFICATAMENTE INDICATE NEL PRESENTE CONTRATTO.</w:t>
      </w:r>
      <w:r w:rsidR="0022493C">
        <w:rPr>
          <w:b/>
        </w:rPr>
        <w:t xml:space="preserve"> </w:t>
      </w:r>
      <w:r>
        <w:rPr>
          <w:b/>
        </w:rPr>
        <w:t>LA PRESENTE DICHIARAZIONE DI NON RESPONSABILITÀ INCLUDE QUALSIASI GARANZIA O 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682329">
        <w:rPr>
          <w:b/>
        </w:rPr>
        <w:t>’</w:t>
      </w:r>
      <w:r>
        <w:rPr>
          <w:b/>
        </w:rPr>
        <w:t>EROGAZIONE DEI SERVIZI.</w:t>
      </w:r>
      <w:r w:rsidR="0022493C">
        <w:rPr>
          <w:b/>
        </w:rPr>
        <w:t xml:space="preserve"> </w:t>
      </w:r>
    </w:p>
    <w:p w14:paraId="23117A78" w14:textId="77777777" w:rsidR="00F3669D" w:rsidRPr="00114501" w:rsidRDefault="00F3669D" w:rsidP="005B2831">
      <w:pPr>
        <w:pStyle w:val="ProductList-Body"/>
        <w:tabs>
          <w:tab w:val="clear" w:pos="158"/>
          <w:tab w:val="left" w:pos="180"/>
        </w:tabs>
        <w:ind w:left="180"/>
      </w:pPr>
    </w:p>
    <w:p w14:paraId="70941DFD" w14:textId="77777777" w:rsidR="00F66A13" w:rsidRPr="00114501" w:rsidRDefault="00F3669D" w:rsidP="005B2831">
      <w:pPr>
        <w:pStyle w:val="ProductList-Body"/>
        <w:tabs>
          <w:tab w:val="clear" w:pos="158"/>
          <w:tab w:val="left" w:pos="180"/>
        </w:tabs>
        <w:ind w:left="180"/>
      </w:pPr>
      <w:r>
        <w:rPr>
          <w:b/>
          <w:color w:val="00188F"/>
        </w:rPr>
        <w:t>Limitazione di Responsabilità</w:t>
      </w:r>
    </w:p>
    <w:p w14:paraId="7D4F6F4A" w14:textId="77777777" w:rsidR="00F3669D" w:rsidRPr="00114501" w:rsidRDefault="00F3669D" w:rsidP="005B2831">
      <w:pPr>
        <w:pStyle w:val="ProductList-Body"/>
        <w:tabs>
          <w:tab w:val="clear" w:pos="158"/>
          <w:tab w:val="left" w:pos="180"/>
        </w:tabs>
        <w:ind w:left="180"/>
      </w:pPr>
      <w: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22493C">
        <w:t xml:space="preserve"> </w:t>
      </w:r>
    </w:p>
    <w:p w14:paraId="6B6D57CD" w14:textId="77777777" w:rsidR="00F3669D" w:rsidRPr="00114501" w:rsidRDefault="00F3669D" w:rsidP="005B2831">
      <w:pPr>
        <w:pStyle w:val="ProductList-Body"/>
        <w:tabs>
          <w:tab w:val="clear" w:pos="158"/>
          <w:tab w:val="left" w:pos="180"/>
        </w:tabs>
        <w:ind w:left="180"/>
      </w:pPr>
    </w:p>
    <w:p w14:paraId="5CCE3F4B" w14:textId="77777777" w:rsidR="00E1260A" w:rsidRPr="00114501" w:rsidRDefault="00E1260A" w:rsidP="005B2831">
      <w:pPr>
        <w:pStyle w:val="ProductList-Body"/>
        <w:tabs>
          <w:tab w:val="clear" w:pos="158"/>
          <w:tab w:val="left" w:pos="180"/>
        </w:tabs>
        <w:ind w:left="180"/>
      </w:pPr>
    </w:p>
    <w:p w14:paraId="6F5F08C5" w14:textId="77777777" w:rsidR="00F66A13" w:rsidRPr="00114501" w:rsidRDefault="00F3669D" w:rsidP="005B2831">
      <w:pPr>
        <w:pStyle w:val="ProductList-Body"/>
        <w:tabs>
          <w:tab w:val="clear" w:pos="158"/>
          <w:tab w:val="left" w:pos="180"/>
        </w:tabs>
        <w:ind w:left="180"/>
      </w:pPr>
      <w:r>
        <w:rPr>
          <w:b/>
          <w:color w:val="00188F"/>
        </w:rPr>
        <w:t>ESCLUSIONE DI RESPONSABILITÀ PER DANNI PARTICOLARI</w:t>
      </w:r>
    </w:p>
    <w:p w14:paraId="2BE05651" w14:textId="77777777" w:rsidR="00F3669D" w:rsidRPr="00114501" w:rsidRDefault="00F3669D" w:rsidP="005B2831">
      <w:pPr>
        <w:pStyle w:val="ProductList-Body"/>
        <w:tabs>
          <w:tab w:val="clear" w:pos="158"/>
          <w:tab w:val="left" w:pos="180"/>
        </w:tabs>
        <w:ind w:left="180"/>
      </w:pPr>
      <w:r>
        <w:rPr>
          <w:b/>
        </w:rPr>
        <w:t>NELLA MISURA MASSIMA CONSENTITA DALLA LEGGE APPLICABILE, NESSUNA DELLE PARTI, NÉ DELLE LORO CONSOCIATE, DEI LORO FORNITORI O APPALTATORI SARÀ RESPONSABILE DI EVENTUALI DANNI INDIRETTI (INCLUSI, A TITOLO ESEMPLIFICATIVO, DANNI CONSEQUENZIALI, SPECIALI O INCIDENTALI, DANNI PER PERDITA O MANCATO GUADAGNO, INTERRUZIONE DELL</w:t>
      </w:r>
      <w:r w:rsidR="00682329">
        <w:rPr>
          <w:b/>
        </w:rPr>
        <w:t>’</w:t>
      </w:r>
      <w:r>
        <w:rPr>
          <w:b/>
        </w:rPr>
        <w:t>ATTIVITÀ O PERDITA DI INFORMAZIONI) CORRELATI AL PRESENTE CONTRATTO, ANCHE NEL CASO IN CUI LA POSSIBILITÀ DEL VERIFICARSI DI TALI DANNI FOSSE STATA</w:t>
      </w:r>
      <w:r w:rsidR="005C79A1">
        <w:rPr>
          <w:b/>
        </w:rPr>
        <w:t> </w:t>
      </w:r>
      <w:r>
        <w:rPr>
          <w:b/>
        </w:rPr>
        <w:t>COMUNICATA O FOSSE RAGIONEVOLMENTE PREVEDIBILE.</w:t>
      </w:r>
      <w:r w:rsidR="0022493C">
        <w:rPr>
          <w:b/>
        </w:rPr>
        <w:t xml:space="preserve"> </w:t>
      </w:r>
      <w:r>
        <w:rPr>
          <w:b/>
        </w:rPr>
        <w:t>TALE ESCLUSIONE DI RESPONSABILITÀ NON SI APPLICA NEL CASO DI INADEMPIMENTO DELLE OBBLIGAZIONI DI RISERVATEZZA DI UNA PARTE NEI CONFRONTI DELL</w:t>
      </w:r>
      <w:r w:rsidR="00682329">
        <w:rPr>
          <w:b/>
        </w:rPr>
        <w:t>’</w:t>
      </w:r>
      <w:r>
        <w:rPr>
          <w:b/>
        </w:rPr>
        <w:t>ALTRA O NEL CASO DI VIOLAZIONE DEI DIRITTI</w:t>
      </w:r>
      <w:r w:rsidR="005C79A1">
        <w:rPr>
          <w:b/>
        </w:rPr>
        <w:t> </w:t>
      </w:r>
      <w:r>
        <w:rPr>
          <w:b/>
        </w:rPr>
        <w:t>DI PROPRIETÀ INTELLETTUALE DELL</w:t>
      </w:r>
      <w:r w:rsidR="00682329">
        <w:rPr>
          <w:b/>
        </w:rPr>
        <w:t>’</w:t>
      </w:r>
      <w:r>
        <w:rPr>
          <w:b/>
        </w:rPr>
        <w:t>ALTRA PARTE.</w:t>
      </w:r>
    </w:p>
    <w:p w14:paraId="585C38DE" w14:textId="77777777" w:rsidR="00F3669D" w:rsidRPr="00114501" w:rsidRDefault="00F3669D" w:rsidP="005B2831">
      <w:pPr>
        <w:pStyle w:val="ProductList-Body"/>
        <w:tabs>
          <w:tab w:val="clear" w:pos="158"/>
          <w:tab w:val="left" w:pos="180"/>
        </w:tabs>
        <w:ind w:left="180"/>
      </w:pPr>
    </w:p>
    <w:p w14:paraId="64FE7583" w14:textId="77777777" w:rsidR="00F66A13" w:rsidRPr="00114501" w:rsidRDefault="00F3669D" w:rsidP="005B2831">
      <w:pPr>
        <w:pStyle w:val="ProductList-Body"/>
        <w:tabs>
          <w:tab w:val="clear" w:pos="158"/>
          <w:tab w:val="left" w:pos="180"/>
        </w:tabs>
        <w:ind w:left="180"/>
      </w:pPr>
      <w:r>
        <w:rPr>
          <w:b/>
          <w:color w:val="00188F"/>
        </w:rPr>
        <w:t>Applicazione</w:t>
      </w:r>
    </w:p>
    <w:p w14:paraId="10EF0CC4" w14:textId="77777777" w:rsidR="00FA00BF" w:rsidRPr="00114501" w:rsidRDefault="00F3669D" w:rsidP="005B2831">
      <w:pPr>
        <w:pStyle w:val="ProductList-Body"/>
        <w:tabs>
          <w:tab w:val="clear" w:pos="158"/>
          <w:tab w:val="left" w:pos="180"/>
        </w:tabs>
        <w:ind w:left="180"/>
      </w:pPr>
      <w: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w:t>
      </w:r>
      <w:r w:rsidR="005C79A1">
        <w:t> </w:t>
      </w:r>
      <w:r>
        <w:t>da inadempimento contrattuale, illecito civile (inclusa la negligenza), responsabilità oggettiva o violazione di garanzie.</w:t>
      </w:r>
    </w:p>
    <w:p w14:paraId="3DC97D71" w14:textId="77777777" w:rsidR="00FA00BF" w:rsidRPr="00114501" w:rsidRDefault="00FA00BF" w:rsidP="004F3C6D">
      <w:pPr>
        <w:pStyle w:val="ProductList-Body"/>
      </w:pPr>
    </w:p>
    <w:p w14:paraId="75DE2167" w14:textId="77777777" w:rsidR="00FA00BF" w:rsidRPr="00114501" w:rsidRDefault="00FA00BF" w:rsidP="002E202B">
      <w:pPr>
        <w:pStyle w:val="ProductList-Offering1Heading"/>
        <w:outlineLvl w:val="1"/>
      </w:pPr>
      <w:bookmarkStart w:id="1723" w:name="_Toc378147691"/>
      <w:bookmarkStart w:id="1724" w:name="_Toc378151588"/>
      <w:bookmarkStart w:id="1725" w:name="_Toc379797467"/>
      <w:bookmarkStart w:id="1726" w:name="_Toc380513503"/>
      <w:bookmarkStart w:id="1727" w:name="_Toc380655552"/>
      <w:bookmarkStart w:id="1728" w:name="_Toc394959478"/>
      <w:r>
        <w:t>Condizioni Supplementari per i Servizi Online Utilizzate con Contratti per il Software - Legacy</w:t>
      </w:r>
      <w:bookmarkEnd w:id="1723"/>
      <w:bookmarkEnd w:id="1724"/>
      <w:bookmarkEnd w:id="1725"/>
      <w:bookmarkEnd w:id="1726"/>
      <w:bookmarkEnd w:id="1727"/>
      <w:bookmarkEnd w:id="1728"/>
    </w:p>
    <w:p w14:paraId="65B465F3" w14:textId="77777777" w:rsidR="00F3669D" w:rsidRPr="00114501" w:rsidRDefault="009446CB" w:rsidP="00F3669D">
      <w:pPr>
        <w:pStyle w:val="ProductList-Body"/>
      </w:pPr>
      <w:r>
        <w:t>Le offerte di cui sopra che fanno riferimento alle Condizioni Supplementari per i Servizi Online utilizzate con Contratti per il Software - Legacy includono sia prodotti software distribuiti e utilizzati presso le sedi delle società che uno o più Servizi Online ai sensi della stessa licenza. Qualora la</w:t>
      </w:r>
      <w:r w:rsidR="005C79A1">
        <w:t> </w:t>
      </w:r>
      <w:r>
        <w:t>versione Microsoft Business Agreement o Microsoft Business and Services Agreement della società sia antecedente al mese di ottobre 2010, o</w:t>
      </w:r>
      <w:r w:rsidR="005C79A1">
        <w:t> </w:t>
      </w:r>
      <w:r>
        <w:t>la</w:t>
      </w:r>
      <w:r w:rsidR="005C79A1">
        <w:t> </w:t>
      </w:r>
      <w:r>
        <w:t>Società abbia sottoscritto una versione del Contratto Campus e School del 2010 o di un anno precedente, e la società non abbia allegato le Condizioni Supplementari per i Servizi Online al proprio contratto multilicenza tramite un</w:t>
      </w:r>
      <w:r w:rsidR="00682329">
        <w:t>’</w:t>
      </w:r>
      <w:r>
        <w:t>Iscrizione con data successiva al mese di luglio 2011 o</w:t>
      </w:r>
      <w:r w:rsidR="005C79A1">
        <w:t> </w:t>
      </w:r>
      <w:r>
        <w:t>in</w:t>
      </w:r>
      <w:r w:rsidR="005C79A1">
        <w:t> </w:t>
      </w:r>
      <w:r>
        <w:t>altro modo, le condizioni che seguono (“Condizioni Supplementari”) si applicano all</w:t>
      </w:r>
      <w:r w:rsidR="00682329">
        <w:t>’</w:t>
      </w:r>
      <w:r>
        <w:t>acquisto e all</w:t>
      </w:r>
      <w:r w:rsidR="00682329">
        <w:t>’</w:t>
      </w:r>
      <w:r>
        <w:t>utilizzo di tali Servizi Online.</w:t>
      </w:r>
      <w:r w:rsidR="0022493C">
        <w:t xml:space="preserve"> </w:t>
      </w:r>
    </w:p>
    <w:p w14:paraId="54B80D18" w14:textId="77777777" w:rsidR="00F3669D" w:rsidRPr="00114501" w:rsidRDefault="00F3669D" w:rsidP="00F3669D">
      <w:pPr>
        <w:pStyle w:val="ProductList-Body"/>
      </w:pPr>
    </w:p>
    <w:p w14:paraId="33DB2830" w14:textId="77777777" w:rsidR="00F3669D" w:rsidRPr="00114501" w:rsidRDefault="00F3669D" w:rsidP="00F3669D">
      <w:pPr>
        <w:pStyle w:val="ProductList-Body"/>
      </w:pPr>
      <w:r>
        <w:rPr>
          <w:b/>
          <w:color w:val="00188F"/>
        </w:rPr>
        <w:t>Definizioni</w:t>
      </w:r>
    </w:p>
    <w:p w14:paraId="79A18470" w14:textId="77777777" w:rsidR="00F3669D" w:rsidRPr="00114501" w:rsidRDefault="00F3669D" w:rsidP="00F3669D">
      <w:pPr>
        <w:pStyle w:val="ProductList-Body"/>
      </w:pPr>
      <w:r>
        <w:t>“Dati della Società” indica tutti i dati, inclusi tutti i file di testo, audio, software e immagine forniti a Microsoft dalla o per conto della società tramite l</w:t>
      </w:r>
      <w:r w:rsidR="00682329">
        <w:t>’</w:t>
      </w:r>
      <w:r>
        <w:t>utilizzo dei Servizi Online da parte della società.</w:t>
      </w:r>
    </w:p>
    <w:p w14:paraId="4462B612" w14:textId="77777777" w:rsidR="006F1126" w:rsidRPr="00114501" w:rsidRDefault="006C0B5E" w:rsidP="00F3669D">
      <w:pPr>
        <w:pStyle w:val="ProductList-Body"/>
      </w:pPr>
      <w:r>
        <w:t>“Servizi Online” indica i servizi ospitati da Microsoft identificati alla sezione Servizi Online della Lista dei Prodotti.</w:t>
      </w:r>
    </w:p>
    <w:p w14:paraId="19EFB445" w14:textId="77777777" w:rsidR="00F3669D" w:rsidRPr="00114501" w:rsidRDefault="00F3669D" w:rsidP="00F3669D">
      <w:pPr>
        <w:pStyle w:val="ProductList-Body"/>
      </w:pPr>
      <w:r>
        <w:t>“Contratto di Servizio” indica il documento in cui vengono specificati gli standard cui Microsoft accetta di aderire e tramite i quali misura il livello di</w:t>
      </w:r>
      <w:r w:rsidR="005C79A1">
        <w:t> </w:t>
      </w:r>
      <w:r>
        <w:t>servizio per un Servizio Online.</w:t>
      </w:r>
    </w:p>
    <w:p w14:paraId="1BE38BD7" w14:textId="77777777" w:rsidR="00F3669D" w:rsidRPr="00114501" w:rsidRDefault="00F3669D" w:rsidP="00F3669D">
      <w:pPr>
        <w:pStyle w:val="ProductList-Body"/>
      </w:pPr>
    </w:p>
    <w:p w14:paraId="0378899B" w14:textId="77777777" w:rsidR="00F3669D" w:rsidRPr="00114501" w:rsidRDefault="00F3669D" w:rsidP="00F3669D">
      <w:pPr>
        <w:pStyle w:val="ProductList-Body"/>
      </w:pPr>
      <w:r>
        <w:rPr>
          <w:b/>
          <w:color w:val="00188F"/>
        </w:rPr>
        <w:t>Ambito di Applicazione delle Condizioni Supplementari</w:t>
      </w:r>
    </w:p>
    <w:p w14:paraId="4243B243" w14:textId="77777777" w:rsidR="00F3669D" w:rsidRPr="00114501" w:rsidRDefault="00F3669D" w:rsidP="00F3669D">
      <w:pPr>
        <w:pStyle w:val="ProductList-Body"/>
      </w:pPr>
      <w:r>
        <w:t>Le presenti Condizioni Supplementari si applicano esclusivamente all</w:t>
      </w:r>
      <w:r w:rsidR="00682329">
        <w:t>’</w:t>
      </w:r>
      <w:r>
        <w:t>acquisto e all</w:t>
      </w:r>
      <w:r w:rsidR="00682329">
        <w:t>’</w:t>
      </w:r>
      <w:r>
        <w:t>utilizzo dei Servizi Online e dei Servizi da parte della società.</w:t>
      </w:r>
      <w:r w:rsidR="0022493C">
        <w:t xml:space="preserve"> </w:t>
      </w:r>
      <w:r>
        <w:t>Nell</w:t>
      </w:r>
      <w:r w:rsidR="00682329">
        <w:t>’</w:t>
      </w:r>
      <w:r>
        <w:t>eventualità di una discrepanza tra le presenti Condizioni Supplementari e le condizioni dell</w:t>
      </w:r>
      <w:r w:rsidR="00682329">
        <w:t>’</w:t>
      </w:r>
      <w:r>
        <w:t>Accordo Principale o del Contratto che non possano essere espressamente risolte dalle condizioni di tali documenti, le Condizioni Supplementari avranno prevalenza:</w:t>
      </w:r>
    </w:p>
    <w:p w14:paraId="3A1A7B99" w14:textId="77777777" w:rsidR="00F3669D" w:rsidRPr="00114501" w:rsidRDefault="00F3669D" w:rsidP="00F3669D">
      <w:pPr>
        <w:pStyle w:val="ProductList-Body"/>
      </w:pPr>
    </w:p>
    <w:p w14:paraId="25046C75" w14:textId="77777777" w:rsidR="00F3669D" w:rsidRPr="00114501" w:rsidRDefault="008507CF" w:rsidP="00F3669D">
      <w:pPr>
        <w:pStyle w:val="ProductList-Body"/>
      </w:pPr>
      <w:r>
        <w:rPr>
          <w:b/>
          <w:color w:val="00188F"/>
        </w:rPr>
        <w:t>Garanzia Limitata per i Servizi Online</w:t>
      </w:r>
    </w:p>
    <w:p w14:paraId="35C1901C" w14:textId="77777777" w:rsidR="00F3669D" w:rsidRPr="00114501" w:rsidRDefault="00F3669D" w:rsidP="001F634F">
      <w:pPr>
        <w:pStyle w:val="ProductList-Body"/>
      </w:pPr>
      <w:r>
        <w:t>Microsoft garantisce che i Servizi Online funzioneranno in conformità al Contratto di Servizio (SLA, Service Level Agreement) applicabile.</w:t>
      </w:r>
      <w:r w:rsidR="0022493C">
        <w:t xml:space="preserve"> </w:t>
      </w:r>
      <w:r>
        <w:t>La</w:t>
      </w:r>
      <w:r w:rsidR="00082CBF">
        <w:t> </w:t>
      </w:r>
      <w:r>
        <w:t>presente garanzia limitata è valida per tutta la durata dell</w:t>
      </w:r>
      <w:r w:rsidR="00682329">
        <w:t>’</w:t>
      </w:r>
      <w:r>
        <w:t>utilizzo del Servizio Online da parte della società a condizione che vengano rispettati i</w:t>
      </w:r>
      <w:r w:rsidR="001F634F">
        <w:t> </w:t>
      </w:r>
      <w:r>
        <w:t>requisiti in materia di comunicazioni specificati nel Contratto di Servizio applicabile.</w:t>
      </w:r>
    </w:p>
    <w:p w14:paraId="5DC24036" w14:textId="77777777" w:rsidR="00F3669D" w:rsidRPr="00114501" w:rsidRDefault="00F3669D" w:rsidP="00F3669D">
      <w:pPr>
        <w:pStyle w:val="ProductList-Body"/>
      </w:pPr>
    </w:p>
    <w:p w14:paraId="002640BF" w14:textId="77777777" w:rsidR="00F3669D" w:rsidRPr="00114501" w:rsidRDefault="00F3669D" w:rsidP="00F3669D">
      <w:pPr>
        <w:pStyle w:val="ProductList-Body"/>
      </w:pPr>
      <w:r>
        <w:t>Qualora Microsoft non rispetti la presente garanzia limitata e la società ne dia comunicazione a Microsoft entro il periodo di validità della garanzia, Microsoft fornirà i rimedi indicati nel Contratto di Servizio per il Servizio Online interessato.</w:t>
      </w:r>
      <w:r w:rsidR="0022493C">
        <w:t xml:space="preserve"> </w:t>
      </w:r>
      <w:r>
        <w:t>Questi sono gli unici rimedi della società relativi all</w:t>
      </w:r>
      <w:r w:rsidR="00682329">
        <w:t>’</w:t>
      </w:r>
      <w:r>
        <w:t>inadempimento della garanzia limitata, fatti salvi gli eventuali altri rimedi previsti dalla legge applicabile.</w:t>
      </w:r>
    </w:p>
    <w:p w14:paraId="568E8CCB" w14:textId="77777777" w:rsidR="00F3669D" w:rsidRPr="00114501" w:rsidRDefault="00F3669D" w:rsidP="00F3669D">
      <w:pPr>
        <w:pStyle w:val="ProductList-Body"/>
      </w:pPr>
      <w:r>
        <w:t>Tale garanzia limitata è soggetta alle seguenti limitazioni:</w:t>
      </w:r>
    </w:p>
    <w:p w14:paraId="35BC246F" w14:textId="77777777" w:rsidR="00F3669D" w:rsidRPr="00114501" w:rsidRDefault="00F3669D" w:rsidP="00026DDE">
      <w:pPr>
        <w:pStyle w:val="ProductList-Body"/>
        <w:numPr>
          <w:ilvl w:val="0"/>
          <w:numId w:val="15"/>
        </w:numPr>
        <w:ind w:left="450" w:hanging="270"/>
      </w:pPr>
      <w:r>
        <w:t>la garanzia limitata non copre problemi causati da incidenti, da un uso improprio o da un utilizzo non conforme alle disposizioni del presente Contratto Multilicenza della società o ai Diritti di Utilizzo dei Servizi Online oppure derivanti da eventi non soggetti al ragionevole controllo da parte di Microsoft;</w:t>
      </w:r>
    </w:p>
    <w:p w14:paraId="0DCE92A4" w14:textId="77777777" w:rsidR="00F3669D" w:rsidRPr="00114501" w:rsidRDefault="00F3669D" w:rsidP="00026DDE">
      <w:pPr>
        <w:pStyle w:val="ProductList-Body"/>
        <w:numPr>
          <w:ilvl w:val="0"/>
          <w:numId w:val="15"/>
        </w:numPr>
        <w:ind w:left="450" w:hanging="270"/>
      </w:pPr>
      <w:r>
        <w:t>la garanzia limitata non si applica a prodotti gratuiti, di valutazione, in versione preliminare o in versione beta dei Servizi Online e</w:t>
      </w:r>
      <w:r w:rsidR="00220B12" w:rsidRPr="00220B12">
        <w:t> </w:t>
      </w:r>
    </w:p>
    <w:p w14:paraId="48DC48A9" w14:textId="77777777" w:rsidR="00F3669D" w:rsidRPr="00114501" w:rsidRDefault="00F3669D" w:rsidP="00026DDE">
      <w:pPr>
        <w:pStyle w:val="ProductList-Body"/>
        <w:numPr>
          <w:ilvl w:val="0"/>
          <w:numId w:val="15"/>
        </w:numPr>
        <w:ind w:left="450" w:hanging="270"/>
      </w:pPr>
      <w:r>
        <w:t>la garanzia limitata non si applica a problemi dovuti al mancato soddisfacimento dei requisiti minimi di sistema.</w:t>
      </w:r>
    </w:p>
    <w:p w14:paraId="45DC663E" w14:textId="77777777" w:rsidR="006C0B5E" w:rsidRPr="00114501" w:rsidRDefault="00F3669D" w:rsidP="006C0B5E">
      <w:pPr>
        <w:pStyle w:val="ProductList-Body"/>
        <w:numPr>
          <w:ilvl w:val="0"/>
          <w:numId w:val="15"/>
        </w:numPr>
        <w:ind w:left="450" w:hanging="270"/>
      </w:pPr>
      <w:r>
        <w:rPr>
          <w:b/>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22493C">
        <w:rPr>
          <w:b/>
        </w:rPr>
        <w:t xml:space="preserve"> </w:t>
      </w:r>
      <w:r>
        <w:rPr>
          <w:b/>
        </w:rPr>
        <w:t>LE PRESENTI ESCLUSIONI SI APPLICHERANNO NELLA MISURA MASSIMA CONSENTITA DALLA LEGGE APPLICABILE.</w:t>
      </w:r>
      <w:r>
        <w:t xml:space="preserve"> Qualsiasi garanzia o condizione implicita di legge, che non può essere esclusa contrattualmente avrà validità di un anno dalla data di inizio della garanzia limitata.</w:t>
      </w:r>
    </w:p>
    <w:p w14:paraId="334B331D" w14:textId="77777777" w:rsidR="00F3669D" w:rsidRPr="00114501" w:rsidRDefault="00F3669D" w:rsidP="00F3669D">
      <w:pPr>
        <w:pStyle w:val="ProductList-Body"/>
      </w:pPr>
    </w:p>
    <w:p w14:paraId="66F4AA29" w14:textId="77777777" w:rsidR="00F3669D" w:rsidRPr="00114501" w:rsidRDefault="00F3669D" w:rsidP="00F3669D">
      <w:pPr>
        <w:pStyle w:val="ProductList-Body"/>
      </w:pPr>
      <w:r>
        <w:rPr>
          <w:b/>
          <w:color w:val="00188F"/>
        </w:rPr>
        <w:t>Sicurezza e Diritto alla Protezione dei Dati Personali</w:t>
      </w:r>
    </w:p>
    <w:p w14:paraId="5330E3CD" w14:textId="77777777" w:rsidR="00F3669D" w:rsidRPr="00114501" w:rsidRDefault="00F3669D" w:rsidP="00220B12">
      <w:pPr>
        <w:pStyle w:val="ProductList-Body"/>
      </w:pPr>
      <w:r>
        <w:t>Microsoft e la Società si atterranno a tutte le leggi e a tutti i regolamenti applicabili (inclusa la legge applicabile in materia di notifica dell</w:t>
      </w:r>
      <w:r w:rsidR="00682329">
        <w:t>’</w:t>
      </w:r>
      <w:r>
        <w:t>inadempimento delle obbligazioni di protezione).</w:t>
      </w:r>
      <w:r w:rsidR="0022493C">
        <w:t xml:space="preserve"> </w:t>
      </w:r>
      <w:r>
        <w:t>Microsoft non è tuttavia responsabile della conformità alle leggi o ai regolamenti applicabili da parte della società o da parte del settore cui la società appartiene che non siano generalmente applicabili ai fornitori di servizi informatici.</w:t>
      </w:r>
      <w:r w:rsidR="0022493C">
        <w:t xml:space="preserve"> </w:t>
      </w:r>
      <w:r>
        <w:t>La</w:t>
      </w:r>
      <w:r w:rsidR="00220B12" w:rsidRPr="00B741C2">
        <w:t> </w:t>
      </w:r>
      <w:r>
        <w:t>società autorizza Microsoft e coloro che agiscono per suo conto a trattare le informazioni personali al fine di agevolare l</w:t>
      </w:r>
      <w:r w:rsidR="00682329">
        <w:t>’</w:t>
      </w:r>
      <w:r>
        <w:t>esecuzione del Contratto, incluse le presenti Condizioni Supplementari.</w:t>
      </w:r>
    </w:p>
    <w:p w14:paraId="15A00172" w14:textId="77777777" w:rsidR="00F3669D" w:rsidRPr="00114501" w:rsidRDefault="00F3669D" w:rsidP="00F3669D">
      <w:pPr>
        <w:pStyle w:val="ProductList-Body"/>
      </w:pPr>
    </w:p>
    <w:p w14:paraId="36644151" w14:textId="77777777" w:rsidR="00F3669D" w:rsidRPr="00114501" w:rsidRDefault="00F3669D" w:rsidP="00220B12">
      <w:pPr>
        <w:pStyle w:val="ProductList-Body"/>
      </w:pPr>
      <w:r>
        <w:t>In relazione all</w:t>
      </w:r>
      <w:r w:rsidR="00682329">
        <w:t>’</w:t>
      </w:r>
      <w:r>
        <w:t>utilizzo dei Servizi Online o nell</w:t>
      </w:r>
      <w:r w:rsidR="00682329">
        <w:t>’</w:t>
      </w:r>
      <w:r>
        <w:t>ambito del Contratto la società potrà decidere di fornire a Microsoft informazioni personali di terzi (compresi i contatti, i rivenditori, i distributori, gli amministratori e i dipendenti della società).</w:t>
      </w:r>
      <w:r w:rsidR="0022493C">
        <w:t xml:space="preserve"> </w:t>
      </w:r>
      <w:r>
        <w:t>Prima di fornire informazioni personali a Microsoft, la</w:t>
      </w:r>
      <w:r w:rsidR="00220B12" w:rsidRPr="00220B12">
        <w:t> </w:t>
      </w:r>
      <w:r>
        <w:t>società otterrà dai terzi interessati tutte le approvazioni necessarie ai sensi delle leggi applicabili in merito al diritto alla protezione dei dati personali.</w:t>
      </w:r>
    </w:p>
    <w:p w14:paraId="3F2A7E2B" w14:textId="77777777" w:rsidR="006C0B5E" w:rsidRPr="00114501" w:rsidRDefault="006C0B5E" w:rsidP="00F3669D">
      <w:pPr>
        <w:pStyle w:val="ProductList-Body"/>
      </w:pPr>
    </w:p>
    <w:p w14:paraId="5C3704DF" w14:textId="77777777" w:rsidR="00F3669D" w:rsidRPr="00114501" w:rsidRDefault="00F3669D" w:rsidP="00F3669D">
      <w:pPr>
        <w:pStyle w:val="ProductList-Body"/>
      </w:pPr>
      <w:r>
        <w:t>Le informazioni personali che la società fornisce in relazione al Contratto o all</w:t>
      </w:r>
      <w:r w:rsidR="00682329">
        <w:t>’</w:t>
      </w:r>
      <w:r>
        <w:t>utilizzo dei Servizi Online verranno trattate ai sensi dell</w:t>
      </w:r>
      <w:r w:rsidR="00682329">
        <w:t>’</w:t>
      </w:r>
      <w:r>
        <w:t>informativa sulla privacy disponibile all</w:t>
      </w:r>
      <w:r w:rsidR="00682329">
        <w:t>’</w:t>
      </w:r>
      <w:r>
        <w:t xml:space="preserve">indirizzo </w:t>
      </w:r>
      <w:hyperlink r:id="rId75" w:history="1">
        <w:r>
          <w:rPr>
            <w:rStyle w:val="Hyperlink"/>
          </w:rPr>
          <w:t>https://www.microsoft.com/licensing/servicecenter</w:t>
        </w:r>
      </w:hyperlink>
      <w:r>
        <w:t>, fatta eccezione per eventuali informative sulla privacy specifiche per ciascun prodotto e per i dettagli aggiuntivi relativi alla sicurezza e al diritto alla protezione dei dati personali indicati nei Diritti di Utilizzo dei Servizi Online. I dati personali raccolti da Microsoft tramite i Servizi Online o i Servizi potranno essere trasferiti, archiviati ed elaborati negli Stati Uniti o in qualsiasi altro paese in cui è presente Microsoft o i provider di servizi che operano per suo conto.</w:t>
      </w:r>
      <w:r w:rsidR="0022493C">
        <w:t xml:space="preserve"> </w:t>
      </w:r>
      <w:r>
        <w:t>Utilizzando i Servizi Online, la società accetta le condizioni sopra indicate.</w:t>
      </w:r>
      <w:r w:rsidR="0022493C">
        <w:t xml:space="preserve"> </w:t>
      </w:r>
      <w:r>
        <w:t>Microsoft aderisce al protocollo di Safe Harbor dell</w:t>
      </w:r>
      <w:r w:rsidR="00682329">
        <w:t>’</w:t>
      </w:r>
      <w:r>
        <w:t>Unione Europea (EU Safe Harbor) e di Safe Harbour della Svizzera (Swiss Safe Harbor) come stabilito dal Department of Commerce degli Stati Uniti relativamente alla raccolta, al trattamento e alla conservazione dei dati provenienti dall</w:t>
      </w:r>
      <w:r w:rsidR="00682329">
        <w:t>’</w:t>
      </w:r>
      <w:r>
        <w:t>Unione Europea, dallo Spazio Economico Europeo e dalla Svizzera.</w:t>
      </w:r>
      <w:r w:rsidR="0022493C">
        <w:t xml:space="preserve"> </w:t>
      </w:r>
    </w:p>
    <w:p w14:paraId="45C2C344" w14:textId="77777777" w:rsidR="00F3669D" w:rsidRPr="00114501" w:rsidRDefault="00F3669D" w:rsidP="00F3669D">
      <w:pPr>
        <w:pStyle w:val="ProductList-Body"/>
      </w:pPr>
    </w:p>
    <w:p w14:paraId="5BC9E2E4" w14:textId="77777777" w:rsidR="00F3669D" w:rsidRPr="00114501" w:rsidRDefault="008507CF" w:rsidP="00F3669D">
      <w:pPr>
        <w:pStyle w:val="ProductList-Body"/>
      </w:pPr>
      <w:r>
        <w:rPr>
          <w:b/>
          <w:color w:val="00188F"/>
        </w:rPr>
        <w:t>Tutela da parte della Società</w:t>
      </w:r>
    </w:p>
    <w:p w14:paraId="6B1220D6" w14:textId="77777777" w:rsidR="00F3669D" w:rsidRPr="00114501" w:rsidRDefault="00F3669D" w:rsidP="00F3669D">
      <w:pPr>
        <w:pStyle w:val="ProductList-Body"/>
      </w:pPr>
      <w:r>
        <w:t>La società si impegna a difendere Microsoft nel caso in cui terzi che non siano consociate propongano un reclamo che:</w:t>
      </w:r>
    </w:p>
    <w:p w14:paraId="3182B40B" w14:textId="77777777" w:rsidR="00F3669D" w:rsidRPr="00114501" w:rsidRDefault="00F3669D" w:rsidP="00026DDE">
      <w:pPr>
        <w:pStyle w:val="ProductList-Body"/>
        <w:numPr>
          <w:ilvl w:val="0"/>
          <w:numId w:val="16"/>
        </w:numPr>
        <w:ind w:left="450" w:hanging="270"/>
      </w:pPr>
      <w:r>
        <w:t>sostenga che i Dati della Società o i prodotti software non Microsoft ospitati da Microsoft per conto della società violino i diritti di brevetto, copyright o marchio di terzi o facciano un utilizzo illecito di un Segreto Commerciale oppure</w:t>
      </w:r>
    </w:p>
    <w:p w14:paraId="7E41DF09" w14:textId="77777777" w:rsidR="00F3669D" w:rsidRPr="00114501" w:rsidRDefault="00F3669D" w:rsidP="00026DDE">
      <w:pPr>
        <w:pStyle w:val="ProductList-Body"/>
        <w:numPr>
          <w:ilvl w:val="0"/>
          <w:numId w:val="16"/>
        </w:numPr>
        <w:ind w:left="450" w:hanging="270"/>
      </w:pPr>
      <w:r>
        <w:t>risulti dalla violazione delle condizioni dei Criteri di Utilizzo descritti nei Diritti di Utilizzo del Prodotto.</w:t>
      </w:r>
    </w:p>
    <w:p w14:paraId="401662B1" w14:textId="77777777" w:rsidR="00F3669D" w:rsidRPr="00114501" w:rsidRDefault="00F3669D" w:rsidP="00F3669D">
      <w:pPr>
        <w:pStyle w:val="ProductList-Body"/>
      </w:pPr>
    </w:p>
    <w:p w14:paraId="35D4F50C" w14:textId="77777777" w:rsidR="00F3669D" w:rsidRPr="00114501" w:rsidRDefault="00F3669D" w:rsidP="00F3669D">
      <w:pPr>
        <w:pStyle w:val="ProductList-Body"/>
      </w:pPr>
      <w:r>
        <w:t>In tali casi la società dovrà pagare l</w:t>
      </w:r>
      <w:r w:rsidR="00682329">
        <w:t>’</w:t>
      </w:r>
      <w:r>
        <w:t>importo liquidato in una sentenza definitiva di condanna (o in un accordo transattivo a cui la società abbia prestato il proprio consenso).</w:t>
      </w:r>
      <w:r w:rsidR="0022493C">
        <w:t xml:space="preserve"> </w:t>
      </w:r>
      <w:r>
        <w:t>Nel presente Articolo viene riportato il rimedio esclusivo di Microsoft relativo a tali reclami.</w:t>
      </w:r>
    </w:p>
    <w:p w14:paraId="45C9918B" w14:textId="77777777" w:rsidR="00F3669D" w:rsidRPr="00114501" w:rsidRDefault="00F3669D" w:rsidP="00F3669D">
      <w:pPr>
        <w:pStyle w:val="ProductList-Body"/>
      </w:pPr>
    </w:p>
    <w:p w14:paraId="60E16693" w14:textId="77777777" w:rsidR="00F3669D" w:rsidRPr="00114501" w:rsidRDefault="00F3669D" w:rsidP="00F448D9">
      <w:pPr>
        <w:pStyle w:val="ProductList-Body"/>
      </w:pPr>
      <w:r>
        <w:t>Microsoft dovrà informare tempestivamente la società dando preavviso scritto del reclamo in conformità al presente Articolo.</w:t>
      </w:r>
      <w:r w:rsidR="0022493C">
        <w:t xml:space="preserve"> </w:t>
      </w:r>
      <w:r>
        <w:t>Microsoft dovrà (1)</w:t>
      </w:r>
      <w:r w:rsidR="00F448D9">
        <w:t> </w:t>
      </w:r>
      <w:r>
        <w:t>concedere alla società il controllo esclusivo sulla difesa o sull</w:t>
      </w:r>
      <w:r w:rsidR="00682329">
        <w:t>’</w:t>
      </w:r>
      <w:r>
        <w:t>accordo transattivo di tale reclamo e (2) fornire ragionevole assistenza nella difesa del reclamo.</w:t>
      </w:r>
      <w:r w:rsidR="0022493C">
        <w:t xml:space="preserve"> </w:t>
      </w:r>
      <w:r>
        <w:t>La società rimborserà a Microsoft tutte le spese, esposte in misura ragionevole, sostenute per fornire tale assistenza.</w:t>
      </w:r>
    </w:p>
    <w:p w14:paraId="4228F084" w14:textId="77777777" w:rsidR="00F3669D" w:rsidRPr="00114501" w:rsidRDefault="00F3669D" w:rsidP="00F3669D">
      <w:pPr>
        <w:pStyle w:val="ProductList-Body"/>
      </w:pPr>
    </w:p>
    <w:p w14:paraId="379FCCFF" w14:textId="77777777" w:rsidR="00F3669D" w:rsidRPr="00114501" w:rsidRDefault="008507CF" w:rsidP="00F3669D">
      <w:pPr>
        <w:pStyle w:val="ProductList-Body"/>
      </w:pPr>
      <w:r>
        <w:rPr>
          <w:b/>
          <w:color w:val="00188F"/>
        </w:rPr>
        <w:t>Limitazione di Responsabilità</w:t>
      </w:r>
    </w:p>
    <w:p w14:paraId="088832B3" w14:textId="77777777" w:rsidR="00F3669D" w:rsidRPr="00114501" w:rsidRDefault="00F3669D" w:rsidP="00F3669D">
      <w:pPr>
        <w:pStyle w:val="ProductList-Body"/>
      </w:pPr>
      <w:r>
        <w:t>Nella misura massima consentita dalla legge applicabile, la responsabilità complessiva di ciascuna parte, delle sue Consociate e dei suoi Appaltatori derivante dal Servizio Online è limitata ai danni diretti fino alla concorrenza dell</w:t>
      </w:r>
      <w:r w:rsidR="00682329">
        <w:t>’</w:t>
      </w:r>
      <w:r>
        <w:t>importo che la Società ha dovuto pagare per il Servizio Online durante i 12 mesi precedenti l</w:t>
      </w:r>
      <w:r w:rsidR="00682329">
        <w:t>’</w:t>
      </w:r>
      <w:r>
        <w:t>insorgere del fondamento dell</w:t>
      </w:r>
      <w:r w:rsidR="00682329">
        <w:t>’</w:t>
      </w:r>
      <w:r>
        <w:t>azione, a condizione che in nessun caso la responsabilità totale di una parte nei confronti di uno dei Servizi Online superi l</w:t>
      </w:r>
      <w:r w:rsidR="00682329">
        <w:t>’</w:t>
      </w:r>
      <w:r>
        <w:t>importo corrisposto per tale Servizio Online ai sensi del Contratto Supplementare.</w:t>
      </w:r>
      <w:r w:rsidR="0022493C">
        <w:t xml:space="preserve"> </w:t>
      </w:r>
      <w: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22493C">
        <w:t xml:space="preserve"> </w:t>
      </w:r>
      <w:r>
        <w:t>Tuttavia, tali limitazioni monetarie non si applicheranno:</w:t>
      </w:r>
    </w:p>
    <w:p w14:paraId="6C0DAB41" w14:textId="77777777" w:rsidR="00F3669D" w:rsidRPr="00114501" w:rsidRDefault="00F3669D" w:rsidP="00026DDE">
      <w:pPr>
        <w:pStyle w:val="ProductList-Body"/>
        <w:numPr>
          <w:ilvl w:val="0"/>
          <w:numId w:val="17"/>
        </w:numPr>
        <w:ind w:left="450" w:hanging="270"/>
      </w:pPr>
      <w:r>
        <w:t>alle obbligazioni di Microsoft ai sensi dell</w:t>
      </w:r>
      <w:r w:rsidR="00682329">
        <w:t>’</w:t>
      </w:r>
      <w:r>
        <w:t>Articolo dell</w:t>
      </w:r>
      <w:r w:rsidR="00682329">
        <w:t>’</w:t>
      </w:r>
      <w:r>
        <w:t>Accordo Principale relativo alla “Difesa dai reclami di terzi aventi ad oggetto la violazione dei diritti e l</w:t>
      </w:r>
      <w:r w:rsidR="00682329">
        <w:t>’</w:t>
      </w:r>
      <w:r>
        <w:t>appropriazione indebita”, né alle obbligazioni della società ai sensi dell</w:t>
      </w:r>
      <w:r w:rsidR="00682329">
        <w:t>’</w:t>
      </w:r>
      <w:r>
        <w:t>Articolo delle presenti Condizioni Supplementari intitolato “Tutela da parte della Società”;</w:t>
      </w:r>
    </w:p>
    <w:p w14:paraId="636FDF96" w14:textId="77777777" w:rsidR="00F3669D" w:rsidRPr="00114501" w:rsidRDefault="00F3669D" w:rsidP="00026DDE">
      <w:pPr>
        <w:pStyle w:val="ProductList-Body"/>
        <w:numPr>
          <w:ilvl w:val="0"/>
          <w:numId w:val="17"/>
        </w:numPr>
        <w:ind w:left="450" w:hanging="270"/>
      </w:pPr>
      <w:r>
        <w:t>alle responsabilità derivanti da qualsiasi inadempimento di una delle parti delle obbligazioni previste ai sensi dell</w:t>
      </w:r>
      <w:r w:rsidR="00682329">
        <w:t>’</w:t>
      </w:r>
      <w:r>
        <w:t>Articolo delle Condizioni dell</w:t>
      </w:r>
      <w:r w:rsidR="00682329">
        <w:t>’</w:t>
      </w:r>
      <w:r>
        <w:t>Accordo Principale intitolato “Riservatezza”, fatto salvo che la responsabilità di Microsoft derivante da o in relazione ai Dati della Società sarà in tutti i casi limitata all</w:t>
      </w:r>
      <w:r w:rsidR="00682329">
        <w:t>’</w:t>
      </w:r>
      <w:r>
        <w:t xml:space="preserve">importo pagato dalla società per i Servizi Online che hanno dato origine a tale responsabilità nei 12 mesi precedenti e </w:t>
      </w:r>
    </w:p>
    <w:p w14:paraId="55E16AD0" w14:textId="77777777" w:rsidR="00F3669D" w:rsidRPr="00114501" w:rsidRDefault="00F3669D" w:rsidP="00026DDE">
      <w:pPr>
        <w:pStyle w:val="ProductList-Body"/>
        <w:numPr>
          <w:ilvl w:val="0"/>
          <w:numId w:val="17"/>
        </w:numPr>
        <w:ind w:left="450" w:hanging="270"/>
      </w:pPr>
      <w:r>
        <w:t>alla violazione a opera di una delle parti dei diritti di proprietà intellettuale dell</w:t>
      </w:r>
      <w:r w:rsidR="00682329">
        <w:t>’</w:t>
      </w:r>
      <w:r>
        <w:t>altra parte.</w:t>
      </w:r>
    </w:p>
    <w:p w14:paraId="43CB87ED" w14:textId="77777777" w:rsidR="00F3669D" w:rsidRPr="00114501" w:rsidRDefault="00F3669D" w:rsidP="00E41C64">
      <w:pPr>
        <w:pStyle w:val="ProductList-Body"/>
      </w:pPr>
      <w:r>
        <w:t>NELLA MISURA MASSIMA CONSENTITA DALLA LEGGE APPLICABILE, INDIPENDENTEMENTE DAL FONDAMENTO GIURIDICO DEL RECLAMO, LE PARTI, LE RISPETTIVE CONSOCIATE O I RISPETTIVI APPALTATORI NON SARANNO RESPONSABILI DI DANNI INDIRETTI, CONSEQUENZIALI, SPECIALI O INCIDENTALI NÉ DI DANNI DOVUTI A LUCRO CESSANTE, INTERRUZIONE DELL</w:t>
      </w:r>
      <w:r w:rsidR="00682329">
        <w:t>’</w:t>
      </w:r>
      <w:r>
        <w:t>ATTIVITÀ O PERDITA DI INFORMAZIONI RELATIVI AL CONTRATTO O ALLE PRESENTI CONDIZIONI SUPPLEMENTARI, ANCHE NEL CASO IN CUI I SOGGETTI DI CUI SOPRA SIANO STATI INFORMATI DELLA POSSIBILITÀ DEL VERIFICARSI DI TALI DANNI O TALE POSSIBILITÀ FOSSE RAGIONEVOLMENTE PREVEDIBILE.</w:t>
      </w:r>
      <w:r w:rsidR="0022493C">
        <w:t xml:space="preserve"> </w:t>
      </w:r>
      <w:r>
        <w:t>TUTTAVIA, TALE ESCLUSIONE DI RESPONSABILITÀ NON SI APPLICA NEL CASO DI INADEMPIMENTO DELLE OBBLIGAZIONI DI RISERVATEZZA (FATTA ECCEZIONE PER I CASI IN CUI TALE VIOLAZIONE NON RIGUARDI I DATI DELLA SOCIETÀ) DI UNA PARTE NEI CONFRONTI DELL</w:t>
      </w:r>
      <w:r w:rsidR="00682329">
        <w:t>’</w:t>
      </w:r>
      <w:r>
        <w:t>ALTRA NÉ NEL CASO DI VIOLAZIONE DEI DIRITTI DI PROPRIETÀ INTELLETTUALE DELL</w:t>
      </w:r>
      <w:r w:rsidR="00682329">
        <w:t>’</w:t>
      </w:r>
      <w:r>
        <w:t>ALTRA PARTE, DELLE OBBLIGAZIONI DI MICROSOFT DEFINITE AI SENSI DELL</w:t>
      </w:r>
      <w:r w:rsidR="00682329">
        <w:t>’</w:t>
      </w:r>
      <w:r>
        <w:t>ARTICOLO CONTENUTO NELLE CONDIZIONI DELL</w:t>
      </w:r>
      <w:r w:rsidR="00682329">
        <w:t>’</w:t>
      </w:r>
      <w:r>
        <w:t>ACCORDO PRINCIPALE INTITOLATO “DIFESA DAI RECLAMI DI TERZI AVENTI AD OGGETTO LA VIOLAZIONE DEI DIRITTI E L</w:t>
      </w:r>
      <w:r w:rsidR="00682329">
        <w:t>’</w:t>
      </w:r>
      <w:r>
        <w:t>APPROPRIAZIONE INDEBITA” O DELLE OBBLIGAZIONI DELLA SOCIETÀ PREVISTE AI SENSI DELL</w:t>
      </w:r>
      <w:r w:rsidR="00682329">
        <w:t>’</w:t>
      </w:r>
      <w:r>
        <w:t>ARTICOLO CONTENUTO NELLE PRESENTI CONDIZIONI SUPPLEMENTARI E</w:t>
      </w:r>
      <w:r w:rsidR="00E41C64" w:rsidRPr="00E41C64">
        <w:t> </w:t>
      </w:r>
      <w:r>
        <w:t>INTITOLATO “TUTELA DA PARTE DELLA SOCIETÀ”.</w:t>
      </w:r>
    </w:p>
    <w:p w14:paraId="722A6B2F" w14:textId="77777777" w:rsidR="00F3669D" w:rsidRPr="00114501" w:rsidRDefault="00F3669D" w:rsidP="00F3669D">
      <w:pPr>
        <w:pStyle w:val="ProductList-Body"/>
      </w:pPr>
    </w:p>
    <w:p w14:paraId="605ECCFA" w14:textId="77777777" w:rsidR="00F3669D" w:rsidRPr="00114501" w:rsidRDefault="00F3669D" w:rsidP="00F3669D">
      <w:pPr>
        <w:pStyle w:val="ProductList-Body"/>
      </w:pPr>
      <w:r>
        <w:rPr>
          <w:b/>
          <w:color w:val="00188F"/>
        </w:rPr>
        <w:t>Subappaltatori</w:t>
      </w:r>
    </w:p>
    <w:p w14:paraId="2FEA8A08" w14:textId="77777777" w:rsidR="00FA00BF" w:rsidRPr="00114501" w:rsidRDefault="00F3669D" w:rsidP="00F3669D">
      <w:pPr>
        <w:pStyle w:val="ProductList-Body"/>
      </w:pPr>
      <w:r>
        <w:t>Microsoft potrà ricorrere all</w:t>
      </w:r>
      <w:r w:rsidR="00682329">
        <w:t>’</w:t>
      </w:r>
      <w:r>
        <w:t>attività prestata da Collaboratori per supportare i Servizi Online.</w:t>
      </w:r>
      <w:r w:rsidR="0022493C">
        <w:t xml:space="preserve"> </w:t>
      </w:r>
      <w:r>
        <w:t>Microsoft sarà responsabile delle loro prestazioni secondo quanto previsto dalle condizioni del Contratto Multilicenza della società.</w:t>
      </w:r>
    </w:p>
    <w:p w14:paraId="53BE2E5F" w14:textId="77777777" w:rsidR="006B2591" w:rsidRPr="00114501" w:rsidRDefault="006B2591" w:rsidP="004F3C6D">
      <w:pPr>
        <w:pStyle w:val="ProductList-Body"/>
      </w:pPr>
    </w:p>
    <w:p w14:paraId="4205C7B5" w14:textId="77777777" w:rsidR="006B2591" w:rsidRPr="00114501" w:rsidRDefault="006B2591" w:rsidP="004F3C6D">
      <w:pPr>
        <w:pStyle w:val="ProductList-Body"/>
      </w:pPr>
    </w:p>
    <w:p w14:paraId="72CB3262" w14:textId="77777777" w:rsidR="006B2591" w:rsidRDefault="006B2591" w:rsidP="004F3C6D">
      <w:pPr>
        <w:pStyle w:val="ProductList-Body"/>
        <w:sectPr w:rsidR="006B2591" w:rsidSect="00737494">
          <w:footerReference w:type="default" r:id="rId76"/>
          <w:pgSz w:w="12240" w:h="15840"/>
          <w:pgMar w:top="1440" w:right="720" w:bottom="1440" w:left="720" w:header="720" w:footer="720" w:gutter="0"/>
          <w:cols w:space="720"/>
          <w:docGrid w:linePitch="360"/>
        </w:sectPr>
      </w:pPr>
    </w:p>
    <w:p w14:paraId="7858CC50" w14:textId="77777777" w:rsidR="006B2591" w:rsidRPr="00114501" w:rsidRDefault="006B2591" w:rsidP="00E63705">
      <w:pPr>
        <w:pStyle w:val="ProductList-SectionHeading"/>
        <w:outlineLvl w:val="0"/>
      </w:pPr>
      <w:bookmarkStart w:id="1729" w:name="AppendixB"/>
      <w:bookmarkStart w:id="1730" w:name="_Toc378147692"/>
      <w:bookmarkStart w:id="1731" w:name="_Toc378151589"/>
      <w:bookmarkStart w:id="1732" w:name="_Toc379797468"/>
      <w:bookmarkStart w:id="1733" w:name="_Toc380513504"/>
      <w:bookmarkStart w:id="1734" w:name="_Toc380655553"/>
      <w:bookmarkStart w:id="1735" w:name="_Toc394959479"/>
      <w:r>
        <w:t>Appendice B</w:t>
      </w:r>
      <w:r w:rsidR="00E63705">
        <w:t xml:space="preserve">: </w:t>
      </w:r>
      <w:r>
        <w:t>Promozioni di Prodotti</w:t>
      </w:r>
      <w:bookmarkEnd w:id="1729"/>
      <w:bookmarkEnd w:id="1730"/>
      <w:bookmarkEnd w:id="1731"/>
      <w:bookmarkEnd w:id="1732"/>
      <w:bookmarkEnd w:id="1733"/>
      <w:bookmarkEnd w:id="1734"/>
      <w:bookmarkEnd w:id="1735"/>
    </w:p>
    <w:p w14:paraId="01A31CDE" w14:textId="77777777" w:rsidR="00D74656" w:rsidRPr="00114501" w:rsidRDefault="00D74656" w:rsidP="00D74656">
      <w:pPr>
        <w:pStyle w:val="ProductList-Offering1Heading"/>
      </w:pPr>
      <w:bookmarkStart w:id="1736" w:name="_Toc394959480"/>
      <w:r>
        <w:t>Promozione dell</w:t>
      </w:r>
      <w:r w:rsidR="00682329">
        <w:t>’</w:t>
      </w:r>
      <w:r>
        <w:t>Incentivo all</w:t>
      </w:r>
      <w:r w:rsidR="00682329">
        <w:t>’</w:t>
      </w:r>
      <w:r>
        <w:t>Utilizzo di Azure</w:t>
      </w:r>
      <w:bookmarkEnd w:id="1736"/>
    </w:p>
    <w:p w14:paraId="6997113D" w14:textId="77777777" w:rsidR="00D74656" w:rsidRPr="00114501" w:rsidRDefault="00D74656" w:rsidP="00D74656">
      <w:pPr>
        <w:pStyle w:val="ProductList-Body"/>
      </w:pPr>
      <w:r>
        <w:rPr>
          <w:b/>
          <w:color w:val="00188F"/>
        </w:rPr>
        <w:t xml:space="preserve">Nuove società </w:t>
      </w:r>
    </w:p>
    <w:p w14:paraId="637D51E3" w14:textId="77777777" w:rsidR="00D74656" w:rsidRPr="00114501" w:rsidRDefault="00D74656" w:rsidP="00D74656">
      <w:pPr>
        <w:pStyle w:val="ProductList-Body"/>
      </w:pPr>
      <w:r>
        <w:t>Le società che effettuano per la prima volta un ordine qualificante per l</w:t>
      </w:r>
      <w:r w:rsidR="00682329">
        <w:t>’</w:t>
      </w:r>
      <w:r>
        <w:t>Impegno Monetario di Azure (Monetary Commitment o “MC”) ai sensi di Contratti Multilicenza con inizio della copertura di Azure in data 1° settembre 2014 fino al 1° gennaio 2015 riceveranno un credito MC pari al 100% delle unità MC utilizzate durante i primi 3 mesi del periodo di copertura, fino a un massimo del 25% dell</w:t>
      </w:r>
      <w:r w:rsidR="00682329">
        <w:t>’</w:t>
      </w:r>
      <w:r>
        <w:t>MC ordinato. Per qualificarsi, un ordine dovrà:</w:t>
      </w:r>
    </w:p>
    <w:p w14:paraId="59BB5904" w14:textId="77777777" w:rsidR="00D74656" w:rsidRPr="00114501" w:rsidRDefault="00D74656" w:rsidP="00D74656">
      <w:pPr>
        <w:pStyle w:val="ProductList-Body"/>
        <w:numPr>
          <w:ilvl w:val="0"/>
          <w:numId w:val="58"/>
        </w:numPr>
        <w:ind w:left="450" w:hanging="270"/>
      </w:pPr>
      <w:r>
        <w:t>essere effettuato entro 6 mesi dalla data di inizio dell</w:t>
      </w:r>
      <w:r w:rsidR="00682329">
        <w:t>’</w:t>
      </w:r>
      <w:r>
        <w:t>iscrizione o dalla relativa ricorrenza più recente e</w:t>
      </w:r>
    </w:p>
    <w:p w14:paraId="0352C958" w14:textId="77777777" w:rsidR="00D74656" w:rsidRPr="00114501" w:rsidRDefault="00D74656" w:rsidP="00D74656">
      <w:pPr>
        <w:pStyle w:val="ProductList-Body"/>
        <w:numPr>
          <w:ilvl w:val="0"/>
          <w:numId w:val="58"/>
        </w:numPr>
        <w:ind w:left="450" w:hanging="270"/>
      </w:pPr>
      <w:r>
        <w:t>includere un MC minimo che viene determinato moltiplicando il numero di unità MC per il numero di mesi prima della ricorrenza successiva. Il risultato dovrà essere 504 o un valore superiore.</w:t>
      </w:r>
    </w:p>
    <w:p w14:paraId="1A02F51C" w14:textId="77777777" w:rsidR="00D74656" w:rsidRPr="00114501" w:rsidRDefault="00D74656" w:rsidP="00D74656">
      <w:pPr>
        <w:pStyle w:val="ProductList-Body"/>
      </w:pPr>
    </w:p>
    <w:p w14:paraId="7E81F93B" w14:textId="77777777" w:rsidR="00D74656" w:rsidRPr="00114501" w:rsidRDefault="00D74656" w:rsidP="00D74656">
      <w:pPr>
        <w:pStyle w:val="ProductList-Body"/>
      </w:pPr>
      <w:r>
        <w:t xml:space="preserve">Ordini aggiuntivi effettuati entro il periodo promozionale ai sensi di iscrizioni separate potranno qualificarsi per il proprio Credito MC. Per ogni iscrizione dovranno essere soddisfatti requisiti promozionali specifici. </w:t>
      </w:r>
    </w:p>
    <w:p w14:paraId="5B4336E8" w14:textId="77777777" w:rsidR="00D74656" w:rsidRPr="00114501" w:rsidRDefault="00D74656" w:rsidP="00D74656">
      <w:pPr>
        <w:pStyle w:val="ProductList-Body"/>
      </w:pPr>
    </w:p>
    <w:p w14:paraId="3C9E4077" w14:textId="77777777" w:rsidR="00D74656" w:rsidRPr="00114501" w:rsidRDefault="00D74656" w:rsidP="00D74656">
      <w:pPr>
        <w:pStyle w:val="ProductList-Body"/>
      </w:pPr>
      <w:r>
        <w:rPr>
          <w:b/>
          <w:color w:val="00188F"/>
        </w:rPr>
        <w:t>Società Esistenti</w:t>
      </w:r>
    </w:p>
    <w:p w14:paraId="1E1BFB6F" w14:textId="77777777" w:rsidR="00D74656" w:rsidRPr="00114501" w:rsidRDefault="00D74656" w:rsidP="00E701BD">
      <w:pPr>
        <w:pStyle w:val="ProductList-Body"/>
      </w:pPr>
      <w:r>
        <w:t>Società esistenti titolari di Azure che effettuano un ordine qualificante con un periodo di copertura che inizia il 1° settembre 2014 e termina il 1°</w:t>
      </w:r>
      <w:r w:rsidR="00E701BD">
        <w:t> </w:t>
      </w:r>
      <w:r>
        <w:t>gennaio 2015, che incrementa il loro Impegno Annuale (dall</w:t>
      </w:r>
      <w:r w:rsidR="00682329">
        <w:t>’</w:t>
      </w:r>
      <w:r>
        <w:t>anno precedente inclusi ordine aggiuntivi effettuati nell</w:t>
      </w:r>
      <w:r w:rsidR="00682329">
        <w:t>’</w:t>
      </w:r>
      <w:r>
        <w:t xml:space="preserve">anno precedente) del 50%, riceveranno un Credito MC pari al 100% del Nuovo consumo durante i primi 3 mesi dalla ricorrenza fino a un massimo del 25% del loro impegno annuale. Per qualificarsi, un ordine dovrà: </w:t>
      </w:r>
    </w:p>
    <w:p w14:paraId="3289A1E0" w14:textId="77777777" w:rsidR="00D74656" w:rsidRPr="00114501" w:rsidRDefault="00D74656" w:rsidP="00D74656">
      <w:pPr>
        <w:pStyle w:val="ProductList-Body"/>
        <w:numPr>
          <w:ilvl w:val="0"/>
          <w:numId w:val="59"/>
        </w:numPr>
        <w:ind w:left="450" w:hanging="270"/>
      </w:pPr>
      <w:r>
        <w:t>essere effettuato entro 6 mesi dalla data di inizio dell</w:t>
      </w:r>
      <w:r w:rsidR="00682329">
        <w:t>’</w:t>
      </w:r>
      <w:r>
        <w:t xml:space="preserve">iscrizione o dalla ricorrenza più recente ed </w:t>
      </w:r>
    </w:p>
    <w:p w14:paraId="6513CBF7" w14:textId="77777777" w:rsidR="00D74656" w:rsidRPr="00114501" w:rsidRDefault="00D74656" w:rsidP="00D74656">
      <w:pPr>
        <w:pStyle w:val="ProductList-Body"/>
        <w:numPr>
          <w:ilvl w:val="0"/>
          <w:numId w:val="59"/>
        </w:numPr>
        <w:ind w:left="450" w:hanging="270"/>
      </w:pPr>
      <w:r>
        <w:t>essere effettuati ai sensi di un</w:t>
      </w:r>
      <w:r w:rsidR="00682329">
        <w:t>’</w:t>
      </w:r>
      <w:r>
        <w:t>iscrizione durante la quale la Società ha mantenuto un Impegno Annuale di oltre 84 unità di Impegno Monetario (“MC”) per l</w:t>
      </w:r>
      <w:r w:rsidR="00682329">
        <w:t>’</w:t>
      </w:r>
      <w:r>
        <w:t>anno dell</w:t>
      </w:r>
      <w:r w:rsidR="00682329">
        <w:t>’</w:t>
      </w:r>
      <w:r>
        <w:t>impegno.</w:t>
      </w:r>
    </w:p>
    <w:p w14:paraId="4384A869" w14:textId="77777777" w:rsidR="00D74656" w:rsidRPr="00114501" w:rsidRDefault="00D74656" w:rsidP="00D74656">
      <w:pPr>
        <w:pStyle w:val="ProductList-Body"/>
      </w:pPr>
    </w:p>
    <w:p w14:paraId="533D8A47" w14:textId="77777777" w:rsidR="00D74656" w:rsidRPr="00114501" w:rsidRDefault="00D74656" w:rsidP="00D74656">
      <w:pPr>
        <w:pStyle w:val="ProductList-Body"/>
      </w:pPr>
      <w:r>
        <w:t>Ai fini dell</w:t>
      </w:r>
      <w:r w:rsidR="00682329">
        <w:t>’</w:t>
      </w:r>
      <w:r>
        <w:t>offerta promozionale, il Nuovo consumo è un consumo che supera 3 moltiplicato per la quantità di servizio utilizzata ai sensi dell</w:t>
      </w:r>
      <w:r w:rsidR="00682329">
        <w:t>’</w:t>
      </w:r>
      <w:r>
        <w:t>iscrizione durante l</w:t>
      </w:r>
      <w:r w:rsidR="00682329">
        <w:t>’</w:t>
      </w:r>
      <w:r>
        <w:t>ultimo mese dell</w:t>
      </w:r>
      <w:r w:rsidR="00682329">
        <w:t>’</w:t>
      </w:r>
      <w:r>
        <w:t>anno precedente.</w:t>
      </w:r>
    </w:p>
    <w:p w14:paraId="7AEEA03A" w14:textId="77777777" w:rsidR="00D74656" w:rsidRPr="00114501" w:rsidRDefault="00D74656" w:rsidP="00D74656">
      <w:pPr>
        <w:pStyle w:val="ProductList-Body"/>
      </w:pPr>
    </w:p>
    <w:p w14:paraId="2F85DA7D" w14:textId="77777777" w:rsidR="00D74656" w:rsidRPr="00114501" w:rsidRDefault="00D74656" w:rsidP="00D74656">
      <w:pPr>
        <w:pStyle w:val="ProductList-Body"/>
      </w:pPr>
      <w:r>
        <w:rPr>
          <w:b/>
          <w:color w:val="00188F"/>
        </w:rPr>
        <w:t>Condizioni Aggiuntive</w:t>
      </w:r>
    </w:p>
    <w:p w14:paraId="3D1BCC58" w14:textId="77777777" w:rsidR="00D74656" w:rsidRPr="00114501" w:rsidRDefault="00D74656" w:rsidP="00D74656">
      <w:pPr>
        <w:pStyle w:val="ProductList-Body"/>
      </w:pPr>
      <w:r>
        <w:t>I crediti dell</w:t>
      </w:r>
      <w:r w:rsidR="00682329">
        <w:t>’</w:t>
      </w:r>
      <w:r>
        <w:t>Impegno Monetario scadono alla ricorrenza dell</w:t>
      </w:r>
      <w:r w:rsidR="00682329">
        <w:t>’</w:t>
      </w:r>
      <w:r>
        <w:t>iscrizione.</w:t>
      </w:r>
    </w:p>
    <w:p w14:paraId="6E7B2B20" w14:textId="77777777" w:rsidR="00D74656" w:rsidRPr="00114501" w:rsidRDefault="00D74656" w:rsidP="00D74656">
      <w:pPr>
        <w:pStyle w:val="ProductList-Body"/>
      </w:pPr>
      <w:r>
        <w:t>Questa offerta non può essere combinata con altre offerte.</w:t>
      </w:r>
    </w:p>
    <w:p w14:paraId="06325EB1" w14:textId="77777777" w:rsidR="00D74656" w:rsidRPr="00114501" w:rsidRDefault="00D74656" w:rsidP="00D74656">
      <w:pPr>
        <w:pStyle w:val="ProductList-Body"/>
      </w:pPr>
    </w:p>
    <w:p w14:paraId="55676DB6" w14:textId="77777777" w:rsidR="000B0114" w:rsidRPr="00114501" w:rsidRDefault="000B0114" w:rsidP="000B0114">
      <w:pPr>
        <w:pStyle w:val="ProductList-Body"/>
      </w:pPr>
    </w:p>
    <w:p w14:paraId="7BE8CEE8" w14:textId="77777777" w:rsidR="00993957" w:rsidRPr="00114501" w:rsidRDefault="00993957" w:rsidP="004F3C6D">
      <w:pPr>
        <w:pStyle w:val="ProductList-Body"/>
      </w:pPr>
    </w:p>
    <w:p w14:paraId="2D569AC9" w14:textId="77777777" w:rsidR="006B2591" w:rsidRPr="00114501" w:rsidRDefault="006B2591" w:rsidP="004F3C6D">
      <w:pPr>
        <w:pStyle w:val="ProductList-Body"/>
      </w:pPr>
    </w:p>
    <w:p w14:paraId="6E7CD846" w14:textId="77777777" w:rsidR="006B2591" w:rsidRDefault="006B2591" w:rsidP="004F3C6D">
      <w:pPr>
        <w:pStyle w:val="ProductList-Body"/>
        <w:sectPr w:rsidR="006B2591" w:rsidSect="00737494">
          <w:footerReference w:type="default" r:id="rId77"/>
          <w:pgSz w:w="12240" w:h="15840"/>
          <w:pgMar w:top="1440" w:right="720" w:bottom="1440" w:left="720" w:header="720" w:footer="720" w:gutter="0"/>
          <w:cols w:space="720"/>
          <w:docGrid w:linePitch="360"/>
        </w:sectPr>
      </w:pPr>
    </w:p>
    <w:p w14:paraId="4681EBAB" w14:textId="77777777" w:rsidR="006B2591" w:rsidRPr="00114501" w:rsidRDefault="00EF0970" w:rsidP="00472FC6">
      <w:pPr>
        <w:pStyle w:val="ProductList-SectionHeading"/>
        <w:spacing w:after="0"/>
        <w:outlineLvl w:val="0"/>
      </w:pPr>
      <w:bookmarkStart w:id="1737" w:name="Index"/>
      <w:bookmarkStart w:id="1738" w:name="_Toc378147695"/>
      <w:bookmarkStart w:id="1739" w:name="_Toc378151592"/>
      <w:bookmarkStart w:id="1740" w:name="_Toc379797471"/>
      <w:bookmarkStart w:id="1741" w:name="_Toc380513507"/>
      <w:bookmarkStart w:id="1742" w:name="_Toc380655556"/>
      <w:bookmarkStart w:id="1743" w:name="_Toc394959481"/>
      <w:r>
        <w:t>Indice dei Prodotti</w:t>
      </w:r>
      <w:bookmarkEnd w:id="1737"/>
      <w:bookmarkEnd w:id="1738"/>
      <w:bookmarkEnd w:id="1739"/>
      <w:bookmarkEnd w:id="1740"/>
      <w:bookmarkEnd w:id="1741"/>
      <w:bookmarkEnd w:id="1742"/>
      <w:bookmarkEnd w:id="1743"/>
    </w:p>
    <w:p w14:paraId="013ACAE1" w14:textId="77777777" w:rsidR="005C3F70" w:rsidRDefault="00EF14F6" w:rsidP="00956AFC">
      <w:pPr>
        <w:pStyle w:val="ProductList-Body"/>
        <w:rPr>
          <w:noProof/>
          <w:color w:val="000000" w:themeColor="text1"/>
        </w:rPr>
        <w:sectPr w:rsidR="005C3F70" w:rsidSect="005C3F70">
          <w:footerReference w:type="default" r:id="rId78"/>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4785BF5A" w14:textId="77777777" w:rsidR="005C3F70" w:rsidRDefault="005C3F70">
      <w:pPr>
        <w:pStyle w:val="Index1"/>
        <w:tabs>
          <w:tab w:val="right" w:pos="5030"/>
        </w:tabs>
        <w:rPr>
          <w:noProof/>
        </w:rPr>
      </w:pPr>
      <w:r>
        <w:rPr>
          <w:noProof/>
        </w:rPr>
        <w:t>Access 2013, 20, 68</w:t>
      </w:r>
    </w:p>
    <w:p w14:paraId="710AC093" w14:textId="77777777" w:rsidR="005C3F70" w:rsidRDefault="005C3F70">
      <w:pPr>
        <w:pStyle w:val="Index1"/>
        <w:tabs>
          <w:tab w:val="right" w:pos="5030"/>
        </w:tabs>
        <w:rPr>
          <w:noProof/>
        </w:rPr>
      </w:pPr>
      <w:r>
        <w:rPr>
          <w:noProof/>
        </w:rPr>
        <w:t>Aggiornamento a Windows Embedded 8.1 Industry Enterprise, 38</w:t>
      </w:r>
    </w:p>
    <w:p w14:paraId="448ACDC0" w14:textId="77777777" w:rsidR="005C3F70" w:rsidRDefault="005C3F70">
      <w:pPr>
        <w:pStyle w:val="Index1"/>
        <w:tabs>
          <w:tab w:val="right" w:pos="5030"/>
        </w:tabs>
        <w:rPr>
          <w:noProof/>
        </w:rPr>
      </w:pPr>
      <w:r>
        <w:rPr>
          <w:noProof/>
        </w:rPr>
        <w:t xml:space="preserve">Aggiornamento a Windows Embedded 8.1 Industry Enterprise </w:t>
      </w:r>
      <w:r>
        <w:rPr>
          <w:noProof/>
        </w:rPr>
        <w:br/>
        <w:t>(Std, POSR, Ind Retail), 38</w:t>
      </w:r>
    </w:p>
    <w:p w14:paraId="1C040C74" w14:textId="77777777" w:rsidR="005C3F70" w:rsidRDefault="005C3F70">
      <w:pPr>
        <w:pStyle w:val="Index1"/>
        <w:tabs>
          <w:tab w:val="right" w:pos="5030"/>
        </w:tabs>
        <w:rPr>
          <w:noProof/>
        </w:rPr>
      </w:pPr>
      <w:r>
        <w:rPr>
          <w:noProof/>
        </w:rPr>
        <w:t>Aggiornamento e SA per Windows 8.1 Enterprise, 34</w:t>
      </w:r>
    </w:p>
    <w:p w14:paraId="625E7F7A" w14:textId="77777777" w:rsidR="005C3F70" w:rsidRDefault="005C3F70">
      <w:pPr>
        <w:pStyle w:val="Index1"/>
        <w:tabs>
          <w:tab w:val="right" w:pos="5030"/>
        </w:tabs>
        <w:rPr>
          <w:noProof/>
        </w:rPr>
      </w:pPr>
      <w:r>
        <w:rPr>
          <w:noProof/>
        </w:rPr>
        <w:t>Aggiornamento e SA per Windows 8.1 Enterprise con MDOP, 34</w:t>
      </w:r>
    </w:p>
    <w:p w14:paraId="5E4D5425" w14:textId="77777777" w:rsidR="005C3F70" w:rsidRDefault="005C3F70">
      <w:pPr>
        <w:pStyle w:val="Index1"/>
        <w:tabs>
          <w:tab w:val="right" w:pos="5030"/>
        </w:tabs>
        <w:rPr>
          <w:noProof/>
        </w:rPr>
      </w:pPr>
      <w:r>
        <w:rPr>
          <w:noProof/>
        </w:rPr>
        <w:t>Aggiornamento e SA per Windows Enterprise per Partners in Learning, 33</w:t>
      </w:r>
    </w:p>
    <w:p w14:paraId="57A1EDB3" w14:textId="77777777" w:rsidR="005C3F70" w:rsidRDefault="005C3F70">
      <w:pPr>
        <w:pStyle w:val="Index1"/>
        <w:tabs>
          <w:tab w:val="right" w:pos="5030"/>
        </w:tabs>
        <w:rPr>
          <w:noProof/>
        </w:rPr>
      </w:pPr>
      <w:r>
        <w:rPr>
          <w:noProof/>
        </w:rPr>
        <w:t>Aggiornamento per Windows 8.1 Enterprise, 34</w:t>
      </w:r>
    </w:p>
    <w:p w14:paraId="7A28D932" w14:textId="77777777" w:rsidR="005C3F70" w:rsidRDefault="005C3F70">
      <w:pPr>
        <w:pStyle w:val="Index1"/>
        <w:tabs>
          <w:tab w:val="right" w:pos="5030"/>
        </w:tabs>
        <w:rPr>
          <w:noProof/>
        </w:rPr>
      </w:pPr>
      <w:r>
        <w:rPr>
          <w:noProof/>
        </w:rPr>
        <w:t>Aggiornamento per Windows 8.1 Pro, 34</w:t>
      </w:r>
    </w:p>
    <w:p w14:paraId="0C2145F5" w14:textId="77777777" w:rsidR="005C3F70" w:rsidRDefault="005C3F70">
      <w:pPr>
        <w:pStyle w:val="Index1"/>
        <w:tabs>
          <w:tab w:val="right" w:pos="5030"/>
        </w:tabs>
        <w:rPr>
          <w:noProof/>
        </w:rPr>
      </w:pPr>
      <w:r>
        <w:rPr>
          <w:noProof/>
        </w:rPr>
        <w:t>Antigen, 16</w:t>
      </w:r>
    </w:p>
    <w:p w14:paraId="738585F7" w14:textId="77777777" w:rsidR="005C3F70" w:rsidRDefault="005C3F70">
      <w:pPr>
        <w:pStyle w:val="Index1"/>
        <w:tabs>
          <w:tab w:val="right" w:pos="5030"/>
        </w:tabs>
        <w:rPr>
          <w:noProof/>
        </w:rPr>
      </w:pPr>
      <w:r>
        <w:rPr>
          <w:noProof/>
        </w:rPr>
        <w:t>Archiviazione Exchange Online per Exchange Online, 51</w:t>
      </w:r>
    </w:p>
    <w:p w14:paraId="64715D3F" w14:textId="77777777" w:rsidR="005C3F70" w:rsidRDefault="005C3F70">
      <w:pPr>
        <w:pStyle w:val="Index1"/>
        <w:tabs>
          <w:tab w:val="right" w:pos="5030"/>
        </w:tabs>
        <w:rPr>
          <w:noProof/>
        </w:rPr>
      </w:pPr>
      <w:r>
        <w:rPr>
          <w:noProof/>
        </w:rPr>
        <w:t>Archiviazione Exchange Online per Exchange Online A, 51</w:t>
      </w:r>
    </w:p>
    <w:p w14:paraId="6C13384A" w14:textId="77777777" w:rsidR="005C3F70" w:rsidRDefault="005C3F70">
      <w:pPr>
        <w:pStyle w:val="Index1"/>
        <w:tabs>
          <w:tab w:val="right" w:pos="5030"/>
        </w:tabs>
        <w:rPr>
          <w:noProof/>
        </w:rPr>
      </w:pPr>
      <w:r>
        <w:rPr>
          <w:noProof/>
        </w:rPr>
        <w:t>Archiviazione Exchange Online per Exchange Online G, 51</w:t>
      </w:r>
    </w:p>
    <w:p w14:paraId="38635922" w14:textId="77777777" w:rsidR="005C3F70" w:rsidRDefault="005C3F70">
      <w:pPr>
        <w:pStyle w:val="Index1"/>
        <w:tabs>
          <w:tab w:val="right" w:pos="5030"/>
        </w:tabs>
        <w:rPr>
          <w:noProof/>
        </w:rPr>
      </w:pPr>
      <w:r>
        <w:rPr>
          <w:noProof/>
        </w:rPr>
        <w:t>Archiviazione Exchange Online per Exchange Server, 14, 43, 51, 52</w:t>
      </w:r>
    </w:p>
    <w:p w14:paraId="565F36B5" w14:textId="77777777" w:rsidR="005C3F70" w:rsidRDefault="005C3F70">
      <w:pPr>
        <w:pStyle w:val="Index1"/>
        <w:tabs>
          <w:tab w:val="right" w:pos="5030"/>
        </w:tabs>
        <w:rPr>
          <w:noProof/>
        </w:rPr>
      </w:pPr>
      <w:r>
        <w:rPr>
          <w:noProof/>
        </w:rPr>
        <w:t>Archiviazione Exchange Online per Exchange Server A, 51, 52</w:t>
      </w:r>
    </w:p>
    <w:p w14:paraId="1DC290ED" w14:textId="77777777" w:rsidR="005C3F70" w:rsidRDefault="005C3F70">
      <w:pPr>
        <w:pStyle w:val="Index1"/>
        <w:tabs>
          <w:tab w:val="right" w:pos="5030"/>
        </w:tabs>
        <w:rPr>
          <w:noProof/>
        </w:rPr>
      </w:pPr>
      <w:r>
        <w:rPr>
          <w:noProof/>
        </w:rPr>
        <w:t>Archiviazione Exchange Online per Exchange Server G, 51</w:t>
      </w:r>
    </w:p>
    <w:p w14:paraId="4C3E9F66" w14:textId="77777777" w:rsidR="005C3F70" w:rsidRDefault="005C3F70">
      <w:pPr>
        <w:pStyle w:val="Index1"/>
        <w:tabs>
          <w:tab w:val="right" w:pos="5030"/>
        </w:tabs>
        <w:rPr>
          <w:noProof/>
        </w:rPr>
      </w:pPr>
      <w:r>
        <w:rPr>
          <w:noProof/>
        </w:rPr>
        <w:t>AutoRoute 2013, 11</w:t>
      </w:r>
    </w:p>
    <w:p w14:paraId="1975FAF4" w14:textId="77777777" w:rsidR="005C3F70" w:rsidRDefault="005C3F70">
      <w:pPr>
        <w:pStyle w:val="Index1"/>
        <w:tabs>
          <w:tab w:val="right" w:pos="5030"/>
        </w:tabs>
        <w:rPr>
          <w:noProof/>
        </w:rPr>
      </w:pPr>
      <w:r>
        <w:rPr>
          <w:noProof/>
        </w:rPr>
        <w:t>Azure Rights Management, 63</w:t>
      </w:r>
    </w:p>
    <w:p w14:paraId="5E290F85" w14:textId="77777777" w:rsidR="005C3F70" w:rsidRDefault="005C3F70">
      <w:pPr>
        <w:pStyle w:val="Index1"/>
        <w:tabs>
          <w:tab w:val="right" w:pos="5030"/>
        </w:tabs>
        <w:rPr>
          <w:noProof/>
        </w:rPr>
      </w:pPr>
      <w:r>
        <w:rPr>
          <w:noProof/>
        </w:rPr>
        <w:t>Basic CAL per Microsoft Dynamics CRM, 18</w:t>
      </w:r>
    </w:p>
    <w:p w14:paraId="684559F3" w14:textId="77777777" w:rsidR="005C3F70" w:rsidRDefault="005C3F70">
      <w:pPr>
        <w:pStyle w:val="Index1"/>
        <w:tabs>
          <w:tab w:val="right" w:pos="5030"/>
        </w:tabs>
        <w:rPr>
          <w:noProof/>
        </w:rPr>
      </w:pPr>
      <w:r>
        <w:rPr>
          <w:noProof/>
        </w:rPr>
        <w:t>Basic Use Additive CAL per Microsoft Dynamics CRM, 18</w:t>
      </w:r>
    </w:p>
    <w:p w14:paraId="4798AA0D" w14:textId="77777777" w:rsidR="005C3F70" w:rsidRDefault="005C3F70">
      <w:pPr>
        <w:pStyle w:val="Index1"/>
        <w:tabs>
          <w:tab w:val="right" w:pos="5030"/>
        </w:tabs>
        <w:rPr>
          <w:noProof/>
        </w:rPr>
      </w:pPr>
      <w:r>
        <w:rPr>
          <w:noProof/>
        </w:rPr>
        <w:t>Bing Maps Mobile Asset Management Europe, 60</w:t>
      </w:r>
    </w:p>
    <w:p w14:paraId="46C08858" w14:textId="77777777" w:rsidR="005C3F70" w:rsidRDefault="005C3F70">
      <w:pPr>
        <w:pStyle w:val="Index1"/>
        <w:tabs>
          <w:tab w:val="right" w:pos="5030"/>
        </w:tabs>
        <w:rPr>
          <w:noProof/>
        </w:rPr>
      </w:pPr>
      <w:r>
        <w:rPr>
          <w:noProof/>
        </w:rPr>
        <w:t>BizTalk Server 2010, 11, 12</w:t>
      </w:r>
    </w:p>
    <w:p w14:paraId="633B66B7" w14:textId="77777777" w:rsidR="005C3F70" w:rsidRDefault="005C3F70">
      <w:pPr>
        <w:pStyle w:val="Index1"/>
        <w:tabs>
          <w:tab w:val="right" w:pos="5030"/>
        </w:tabs>
        <w:rPr>
          <w:noProof/>
        </w:rPr>
      </w:pPr>
      <w:r>
        <w:rPr>
          <w:noProof/>
        </w:rPr>
        <w:t>BizTalk Server 2013 R2 Branch Edition, 11</w:t>
      </w:r>
    </w:p>
    <w:p w14:paraId="78E07702" w14:textId="77777777" w:rsidR="005C3F70" w:rsidRDefault="005C3F70">
      <w:pPr>
        <w:pStyle w:val="Index1"/>
        <w:tabs>
          <w:tab w:val="right" w:pos="5030"/>
        </w:tabs>
        <w:rPr>
          <w:noProof/>
        </w:rPr>
      </w:pPr>
      <w:r>
        <w:rPr>
          <w:noProof/>
        </w:rPr>
        <w:t>BizTalk Server 2013 R2 Branch IDC, 11</w:t>
      </w:r>
    </w:p>
    <w:p w14:paraId="56428395" w14:textId="77777777" w:rsidR="005C3F70" w:rsidRDefault="005C3F70">
      <w:pPr>
        <w:pStyle w:val="Index1"/>
        <w:tabs>
          <w:tab w:val="right" w:pos="5030"/>
        </w:tabs>
        <w:rPr>
          <w:noProof/>
        </w:rPr>
      </w:pPr>
      <w:r>
        <w:rPr>
          <w:noProof/>
        </w:rPr>
        <w:t>BizTalk Server 2013 R2 Developer, 11</w:t>
      </w:r>
    </w:p>
    <w:p w14:paraId="50BECEB5" w14:textId="77777777" w:rsidR="005C3F70" w:rsidRDefault="005C3F70">
      <w:pPr>
        <w:pStyle w:val="Index1"/>
        <w:tabs>
          <w:tab w:val="right" w:pos="5030"/>
        </w:tabs>
        <w:rPr>
          <w:noProof/>
        </w:rPr>
      </w:pPr>
      <w:r>
        <w:rPr>
          <w:noProof/>
        </w:rPr>
        <w:t>BizTalk Server 2013 R2 Enterprise Edition, 11</w:t>
      </w:r>
    </w:p>
    <w:p w14:paraId="430CDEF4" w14:textId="77777777" w:rsidR="005C3F70" w:rsidRDefault="005C3F70">
      <w:pPr>
        <w:pStyle w:val="Index1"/>
        <w:tabs>
          <w:tab w:val="right" w:pos="5030"/>
        </w:tabs>
        <w:rPr>
          <w:noProof/>
        </w:rPr>
      </w:pPr>
      <w:r>
        <w:rPr>
          <w:noProof/>
        </w:rPr>
        <w:t>BizTalk Server 2013 R2 Standard Edition, 11</w:t>
      </w:r>
    </w:p>
    <w:p w14:paraId="5FD21161" w14:textId="77777777" w:rsidR="005C3F70" w:rsidRDefault="005C3F70">
      <w:pPr>
        <w:pStyle w:val="Index1"/>
        <w:tabs>
          <w:tab w:val="right" w:pos="5030"/>
        </w:tabs>
        <w:rPr>
          <w:noProof/>
        </w:rPr>
      </w:pPr>
      <w:r>
        <w:rPr>
          <w:noProof/>
        </w:rPr>
        <w:t>BizTalk Server 2013 R2 Standard Edition IDC, 11</w:t>
      </w:r>
    </w:p>
    <w:p w14:paraId="18F18ECE" w14:textId="77777777" w:rsidR="005C3F70" w:rsidRDefault="005C3F70">
      <w:pPr>
        <w:pStyle w:val="Index1"/>
        <w:tabs>
          <w:tab w:val="right" w:pos="5030"/>
        </w:tabs>
        <w:rPr>
          <w:noProof/>
        </w:rPr>
      </w:pPr>
      <w:r>
        <w:rPr>
          <w:noProof/>
        </w:rPr>
        <w:t>Business Intelligence Appliance 2012, 26</w:t>
      </w:r>
    </w:p>
    <w:p w14:paraId="06004324" w14:textId="77777777" w:rsidR="005C3F70" w:rsidRDefault="005C3F70">
      <w:pPr>
        <w:pStyle w:val="Index1"/>
        <w:tabs>
          <w:tab w:val="right" w:pos="5030"/>
        </w:tabs>
        <w:rPr>
          <w:noProof/>
        </w:rPr>
      </w:pPr>
      <w:r>
        <w:rPr>
          <w:noProof/>
        </w:rPr>
        <w:t>Business Intelligence Appliance 2013, 26</w:t>
      </w:r>
    </w:p>
    <w:p w14:paraId="531C686F" w14:textId="77777777" w:rsidR="005C3F70" w:rsidRDefault="005C3F70">
      <w:pPr>
        <w:pStyle w:val="Index1"/>
        <w:tabs>
          <w:tab w:val="right" w:pos="5030"/>
        </w:tabs>
        <w:rPr>
          <w:noProof/>
        </w:rPr>
      </w:pPr>
      <w:r>
        <w:rPr>
          <w:noProof/>
        </w:rPr>
        <w:t>CAL per Exchange Server 2007 Standard per Small Business, 23</w:t>
      </w:r>
    </w:p>
    <w:p w14:paraId="03DF588C" w14:textId="77777777" w:rsidR="005C3F70" w:rsidRDefault="005C3F70">
      <w:pPr>
        <w:pStyle w:val="Index1"/>
        <w:tabs>
          <w:tab w:val="right" w:pos="5030"/>
        </w:tabs>
        <w:rPr>
          <w:noProof/>
        </w:rPr>
      </w:pPr>
      <w:r>
        <w:rPr>
          <w:noProof/>
        </w:rPr>
        <w:t>CAL per Exchange Server Enterprise 2013, 23</w:t>
      </w:r>
    </w:p>
    <w:p w14:paraId="2A54ADC1" w14:textId="77777777" w:rsidR="005C3F70" w:rsidRDefault="005C3F70">
      <w:pPr>
        <w:pStyle w:val="Index1"/>
        <w:tabs>
          <w:tab w:val="right" w:pos="5030"/>
        </w:tabs>
        <w:rPr>
          <w:noProof/>
        </w:rPr>
      </w:pPr>
      <w:r>
        <w:rPr>
          <w:noProof/>
        </w:rPr>
        <w:t>CAL per Exchange Server Standard 2013, 23</w:t>
      </w:r>
    </w:p>
    <w:p w14:paraId="0D9A961D" w14:textId="77777777" w:rsidR="005C3F70" w:rsidRDefault="005C3F70">
      <w:pPr>
        <w:pStyle w:val="Index1"/>
        <w:tabs>
          <w:tab w:val="right" w:pos="5030"/>
        </w:tabs>
        <w:rPr>
          <w:noProof/>
        </w:rPr>
      </w:pPr>
      <w:r>
        <w:rPr>
          <w:noProof/>
        </w:rPr>
        <w:t>CAL per Forefront Identity Manager 2010 R2, 15</w:t>
      </w:r>
    </w:p>
    <w:p w14:paraId="7E7D9792" w14:textId="77777777" w:rsidR="005C3F70" w:rsidRDefault="005C3F70">
      <w:pPr>
        <w:pStyle w:val="Index1"/>
        <w:tabs>
          <w:tab w:val="right" w:pos="5030"/>
        </w:tabs>
        <w:rPr>
          <w:noProof/>
        </w:rPr>
      </w:pPr>
      <w:r>
        <w:rPr>
          <w:noProof/>
        </w:rPr>
        <w:t>CAL per Project Server 2013, 24</w:t>
      </w:r>
    </w:p>
    <w:p w14:paraId="332CAF5B" w14:textId="77777777" w:rsidR="005C3F70" w:rsidRDefault="005C3F70">
      <w:pPr>
        <w:pStyle w:val="Index1"/>
        <w:tabs>
          <w:tab w:val="right" w:pos="5030"/>
        </w:tabs>
        <w:rPr>
          <w:noProof/>
        </w:rPr>
      </w:pPr>
      <w:r>
        <w:rPr>
          <w:noProof/>
        </w:rPr>
        <w:t>CAL per Servizi Desktop Remoto Windows Server 2012, 41</w:t>
      </w:r>
    </w:p>
    <w:p w14:paraId="544FFE83" w14:textId="77777777" w:rsidR="005C3F70" w:rsidRDefault="005C3F70">
      <w:pPr>
        <w:pStyle w:val="Index1"/>
        <w:tabs>
          <w:tab w:val="right" w:pos="5030"/>
        </w:tabs>
        <w:rPr>
          <w:noProof/>
        </w:rPr>
      </w:pPr>
      <w:r>
        <w:rPr>
          <w:noProof/>
        </w:rPr>
        <w:t>CAL per SQL Server 2014, 27</w:t>
      </w:r>
    </w:p>
    <w:p w14:paraId="1BE3DA3C" w14:textId="77777777" w:rsidR="005C3F70" w:rsidRDefault="005C3F70">
      <w:pPr>
        <w:pStyle w:val="Index1"/>
        <w:tabs>
          <w:tab w:val="right" w:pos="5030"/>
        </w:tabs>
        <w:rPr>
          <w:noProof/>
        </w:rPr>
      </w:pPr>
      <w:r>
        <w:rPr>
          <w:noProof/>
        </w:rPr>
        <w:t>CAL per Visual Studio Team Foundation Server 2013, 33</w:t>
      </w:r>
    </w:p>
    <w:p w14:paraId="0F37DFD4" w14:textId="77777777" w:rsidR="005C3F70" w:rsidRDefault="005C3F70">
      <w:pPr>
        <w:pStyle w:val="Index1"/>
        <w:tabs>
          <w:tab w:val="right" w:pos="5030"/>
        </w:tabs>
        <w:rPr>
          <w:noProof/>
        </w:rPr>
      </w:pPr>
      <w:r>
        <w:rPr>
          <w:noProof/>
        </w:rPr>
        <w:t>CAL per Windows MultiPoint Server 2012, 41</w:t>
      </w:r>
    </w:p>
    <w:p w14:paraId="6D928C0C" w14:textId="77777777" w:rsidR="005C3F70" w:rsidRDefault="005C3F70">
      <w:pPr>
        <w:pStyle w:val="Index1"/>
        <w:tabs>
          <w:tab w:val="right" w:pos="5030"/>
        </w:tabs>
        <w:rPr>
          <w:noProof/>
        </w:rPr>
      </w:pPr>
      <w:r>
        <w:rPr>
          <w:noProof/>
        </w:rPr>
        <w:t xml:space="preserve">CAL per Windows MultiPoint Server 2012 con CAL per </w:t>
      </w:r>
      <w:r>
        <w:rPr>
          <w:noProof/>
        </w:rPr>
        <w:br/>
        <w:t>Windows Server 2012, 41</w:t>
      </w:r>
    </w:p>
    <w:p w14:paraId="2A13A5DE" w14:textId="77777777" w:rsidR="005C3F70" w:rsidRDefault="005C3F70">
      <w:pPr>
        <w:pStyle w:val="Index1"/>
        <w:tabs>
          <w:tab w:val="right" w:pos="5030"/>
        </w:tabs>
        <w:rPr>
          <w:noProof/>
        </w:rPr>
      </w:pPr>
      <w:r>
        <w:rPr>
          <w:noProof/>
        </w:rPr>
        <w:t>CAL per Windows Server 2010, 41</w:t>
      </w:r>
    </w:p>
    <w:p w14:paraId="4ECEF2B7" w14:textId="77777777" w:rsidR="005C3F70" w:rsidRDefault="005C3F70">
      <w:pPr>
        <w:pStyle w:val="Index1"/>
        <w:tabs>
          <w:tab w:val="right" w:pos="5030"/>
        </w:tabs>
        <w:rPr>
          <w:noProof/>
        </w:rPr>
      </w:pPr>
      <w:r>
        <w:rPr>
          <w:noProof/>
        </w:rPr>
        <w:t xml:space="preserve">CAL per Windows Server 2010 Active Directory Rights </w:t>
      </w:r>
      <w:r>
        <w:rPr>
          <w:noProof/>
        </w:rPr>
        <w:br/>
        <w:t>Management Services, 41</w:t>
      </w:r>
    </w:p>
    <w:p w14:paraId="744231BE" w14:textId="77777777" w:rsidR="005C3F70" w:rsidRDefault="005C3F70">
      <w:pPr>
        <w:pStyle w:val="Index1"/>
        <w:tabs>
          <w:tab w:val="right" w:pos="5030"/>
        </w:tabs>
        <w:rPr>
          <w:noProof/>
        </w:rPr>
      </w:pPr>
      <w:r>
        <w:rPr>
          <w:noProof/>
        </w:rPr>
        <w:t>CAL per Windows Server 2012, 14</w:t>
      </w:r>
    </w:p>
    <w:p w14:paraId="2A7B2901" w14:textId="77777777" w:rsidR="005C3F70" w:rsidRDefault="005C3F70">
      <w:pPr>
        <w:pStyle w:val="Index1"/>
        <w:tabs>
          <w:tab w:val="right" w:pos="5030"/>
        </w:tabs>
        <w:rPr>
          <w:noProof/>
        </w:rPr>
      </w:pPr>
      <w:r>
        <w:rPr>
          <w:noProof/>
        </w:rPr>
        <w:t>CAL Suite per Windows Small Business Server 2011, 42</w:t>
      </w:r>
    </w:p>
    <w:p w14:paraId="51E0E341" w14:textId="77777777" w:rsidR="005C3F70" w:rsidRDefault="005C3F70">
      <w:pPr>
        <w:pStyle w:val="Index1"/>
        <w:tabs>
          <w:tab w:val="right" w:pos="5030"/>
        </w:tabs>
        <w:rPr>
          <w:noProof/>
        </w:rPr>
      </w:pPr>
      <w:r>
        <w:rPr>
          <w:noProof/>
        </w:rPr>
        <w:t>Chiosco Exchange Online, 43, 51</w:t>
      </w:r>
    </w:p>
    <w:p w14:paraId="3B7B10ED" w14:textId="77777777" w:rsidR="005C3F70" w:rsidRDefault="005C3F70">
      <w:pPr>
        <w:pStyle w:val="Index1"/>
        <w:tabs>
          <w:tab w:val="right" w:pos="5030"/>
        </w:tabs>
        <w:rPr>
          <w:noProof/>
        </w:rPr>
      </w:pPr>
      <w:r>
        <w:rPr>
          <w:noProof/>
        </w:rPr>
        <w:t>Chiosco Exchange Online G, 51</w:t>
      </w:r>
    </w:p>
    <w:p w14:paraId="7B45258B" w14:textId="77777777" w:rsidR="005C3F70" w:rsidRDefault="005C3F70">
      <w:pPr>
        <w:pStyle w:val="Index1"/>
        <w:tabs>
          <w:tab w:val="right" w:pos="5030"/>
        </w:tabs>
        <w:rPr>
          <w:noProof/>
        </w:rPr>
      </w:pPr>
      <w:r>
        <w:rPr>
          <w:noProof/>
        </w:rPr>
        <w:t>Communicator per Mac 2011, 22, 23</w:t>
      </w:r>
    </w:p>
    <w:p w14:paraId="26BE3059" w14:textId="77777777" w:rsidR="005C3F70" w:rsidRDefault="005C3F70">
      <w:pPr>
        <w:pStyle w:val="Index1"/>
        <w:tabs>
          <w:tab w:val="right" w:pos="5030"/>
        </w:tabs>
        <w:rPr>
          <w:noProof/>
        </w:rPr>
      </w:pPr>
      <w:r>
        <w:rPr>
          <w:noProof/>
        </w:rPr>
        <w:t>Componente Aggiuntivo di Exchange Online Piano 1, 51, 56</w:t>
      </w:r>
    </w:p>
    <w:p w14:paraId="69517AB4" w14:textId="77777777" w:rsidR="005C3F70" w:rsidRDefault="005C3F70">
      <w:pPr>
        <w:pStyle w:val="Index1"/>
        <w:tabs>
          <w:tab w:val="right" w:pos="5030"/>
        </w:tabs>
        <w:rPr>
          <w:noProof/>
        </w:rPr>
      </w:pPr>
      <w:r>
        <w:rPr>
          <w:noProof/>
        </w:rPr>
        <w:t>Componente Aggiuntivo di Lync Online Piano 1, 52, 56</w:t>
      </w:r>
    </w:p>
    <w:p w14:paraId="75DD4A51" w14:textId="77777777" w:rsidR="005C3F70" w:rsidRDefault="005C3F70">
      <w:pPr>
        <w:pStyle w:val="Index1"/>
        <w:tabs>
          <w:tab w:val="right" w:pos="5030"/>
        </w:tabs>
        <w:rPr>
          <w:noProof/>
        </w:rPr>
      </w:pPr>
      <w:r>
        <w:rPr>
          <w:noProof/>
        </w:rPr>
        <w:t>Componente Aggiuntivo di Microsoft Rights Management, 63</w:t>
      </w:r>
    </w:p>
    <w:p w14:paraId="4578FA17" w14:textId="77777777" w:rsidR="005C3F70" w:rsidRDefault="005C3F70">
      <w:pPr>
        <w:pStyle w:val="Index1"/>
        <w:tabs>
          <w:tab w:val="right" w:pos="5030"/>
        </w:tabs>
        <w:rPr>
          <w:noProof/>
        </w:rPr>
      </w:pPr>
      <w:r>
        <w:rPr>
          <w:noProof/>
        </w:rPr>
        <w:t>Componente Aggiuntivo di Office 365 Education A3, A4, 54</w:t>
      </w:r>
    </w:p>
    <w:p w14:paraId="4D1F1727" w14:textId="77777777" w:rsidR="005C3F70" w:rsidRDefault="005C3F70">
      <w:pPr>
        <w:pStyle w:val="Index1"/>
        <w:tabs>
          <w:tab w:val="right" w:pos="5030"/>
        </w:tabs>
        <w:rPr>
          <w:noProof/>
        </w:rPr>
      </w:pPr>
      <w:r>
        <w:rPr>
          <w:noProof/>
        </w:rPr>
        <w:t>Componente Aggiuntivo di Office 365 Enterprise E1, E3, E4, 54</w:t>
      </w:r>
    </w:p>
    <w:p w14:paraId="3CC801FE" w14:textId="77777777" w:rsidR="005C3F70" w:rsidRDefault="005C3F70">
      <w:pPr>
        <w:pStyle w:val="Index1"/>
        <w:tabs>
          <w:tab w:val="right" w:pos="5030"/>
        </w:tabs>
        <w:rPr>
          <w:noProof/>
        </w:rPr>
      </w:pPr>
      <w:r>
        <w:rPr>
          <w:noProof/>
        </w:rPr>
        <w:t>Componente Aggiuntivo di Office 365 Government G1, G3, G4, 55</w:t>
      </w:r>
    </w:p>
    <w:p w14:paraId="60014A68" w14:textId="77777777" w:rsidR="005C3F70" w:rsidRDefault="005C3F70">
      <w:pPr>
        <w:pStyle w:val="Index1"/>
        <w:tabs>
          <w:tab w:val="right" w:pos="5030"/>
        </w:tabs>
        <w:rPr>
          <w:noProof/>
        </w:rPr>
      </w:pPr>
      <w:r>
        <w:rPr>
          <w:noProof/>
        </w:rPr>
        <w:t>Componente Aggiuntivo di SharePoint Online Piano 1, 59</w:t>
      </w:r>
    </w:p>
    <w:p w14:paraId="2C906F85" w14:textId="77777777" w:rsidR="005C3F70" w:rsidRDefault="005C3F70">
      <w:pPr>
        <w:pStyle w:val="Index1"/>
        <w:tabs>
          <w:tab w:val="right" w:pos="5030"/>
        </w:tabs>
        <w:rPr>
          <w:noProof/>
        </w:rPr>
      </w:pPr>
      <w:r>
        <w:rPr>
          <w:noProof/>
        </w:rPr>
        <w:t>Componente aggiuntivo di Windows Intune, 59</w:t>
      </w:r>
    </w:p>
    <w:p w14:paraId="3C12FED5" w14:textId="77777777" w:rsidR="005C3F70" w:rsidRDefault="005C3F70">
      <w:pPr>
        <w:pStyle w:val="Index1"/>
        <w:tabs>
          <w:tab w:val="right" w:pos="5030"/>
        </w:tabs>
        <w:rPr>
          <w:noProof/>
        </w:rPr>
      </w:pPr>
      <w:r>
        <w:rPr>
          <w:noProof/>
        </w:rPr>
        <w:t>Componente Aggiuntivo per Windows Intune per System Center Configuration Manager e System Center Endpoint Protection, 59</w:t>
      </w:r>
    </w:p>
    <w:p w14:paraId="3FC71017" w14:textId="77777777" w:rsidR="005C3F70" w:rsidRDefault="005C3F70">
      <w:pPr>
        <w:pStyle w:val="Index1"/>
        <w:tabs>
          <w:tab w:val="right" w:pos="5030"/>
        </w:tabs>
        <w:rPr>
          <w:noProof/>
        </w:rPr>
      </w:pPr>
      <w:r>
        <w:rPr>
          <w:noProof/>
        </w:rPr>
        <w:t>Configuration Manager 2007 R3, 31</w:t>
      </w:r>
    </w:p>
    <w:p w14:paraId="52C10C9C" w14:textId="77777777" w:rsidR="005C3F70" w:rsidRDefault="005C3F70">
      <w:pPr>
        <w:pStyle w:val="Index1"/>
        <w:tabs>
          <w:tab w:val="right" w:pos="5030"/>
        </w:tabs>
        <w:rPr>
          <w:noProof/>
        </w:rPr>
      </w:pPr>
      <w:r>
        <w:rPr>
          <w:noProof/>
        </w:rPr>
        <w:t>Core CAL Suite, 9, 13, 14, 15, 69, 70, 80</w:t>
      </w:r>
    </w:p>
    <w:p w14:paraId="530D96BC" w14:textId="77777777" w:rsidR="005C3F70" w:rsidRDefault="005C3F70">
      <w:pPr>
        <w:pStyle w:val="Index1"/>
        <w:tabs>
          <w:tab w:val="right" w:pos="5030"/>
        </w:tabs>
        <w:rPr>
          <w:noProof/>
        </w:rPr>
      </w:pPr>
      <w:r>
        <w:rPr>
          <w:noProof/>
        </w:rPr>
        <w:t>Core CAL Suite Bridge per Office 365, 13, 14, 15, 80</w:t>
      </w:r>
    </w:p>
    <w:p w14:paraId="4B5C90E0" w14:textId="77777777" w:rsidR="005C3F70" w:rsidRDefault="005C3F70">
      <w:pPr>
        <w:pStyle w:val="Index1"/>
        <w:tabs>
          <w:tab w:val="right" w:pos="5030"/>
        </w:tabs>
        <w:rPr>
          <w:noProof/>
        </w:rPr>
      </w:pPr>
      <w:r>
        <w:rPr>
          <w:noProof/>
        </w:rPr>
        <w:t>Core CAL Suite Bridge per Office 365 e Windows Intune, 14, 15</w:t>
      </w:r>
    </w:p>
    <w:p w14:paraId="392EAE67" w14:textId="77777777" w:rsidR="005C3F70" w:rsidRDefault="005C3F70">
      <w:pPr>
        <w:pStyle w:val="Index1"/>
        <w:tabs>
          <w:tab w:val="right" w:pos="5030"/>
        </w:tabs>
        <w:rPr>
          <w:noProof/>
        </w:rPr>
      </w:pPr>
      <w:r>
        <w:rPr>
          <w:noProof/>
        </w:rPr>
        <w:t>Core CAL Suite per Windows Intune, 14</w:t>
      </w:r>
    </w:p>
    <w:p w14:paraId="4EE574C4" w14:textId="77777777" w:rsidR="005C3F70" w:rsidRDefault="005C3F70">
      <w:pPr>
        <w:pStyle w:val="Index1"/>
        <w:tabs>
          <w:tab w:val="right" w:pos="5030"/>
        </w:tabs>
        <w:rPr>
          <w:noProof/>
        </w:rPr>
      </w:pPr>
      <w:r w:rsidRPr="008C7727">
        <w:rPr>
          <w:noProof/>
          <w:lang w:val="fr-FR"/>
        </w:rPr>
        <w:t>Core Infrastructure Server Suite Datacenter</w:t>
      </w:r>
      <w:r>
        <w:rPr>
          <w:noProof/>
        </w:rPr>
        <w:t>, 12, 80</w:t>
      </w:r>
    </w:p>
    <w:p w14:paraId="53BD6AC1" w14:textId="77777777" w:rsidR="005C3F70" w:rsidRDefault="005C3F70">
      <w:pPr>
        <w:pStyle w:val="Index1"/>
        <w:tabs>
          <w:tab w:val="right" w:pos="5030"/>
        </w:tabs>
        <w:rPr>
          <w:noProof/>
        </w:rPr>
      </w:pPr>
      <w:r w:rsidRPr="008C7727">
        <w:rPr>
          <w:noProof/>
          <w:lang w:val="fr-FR"/>
        </w:rPr>
        <w:t>Core Infrastructure Server Suite Enterprise</w:t>
      </w:r>
      <w:r>
        <w:rPr>
          <w:noProof/>
        </w:rPr>
        <w:t>, 12, 13</w:t>
      </w:r>
    </w:p>
    <w:p w14:paraId="24B54901" w14:textId="77777777" w:rsidR="005C3F70" w:rsidRDefault="005C3F70">
      <w:pPr>
        <w:pStyle w:val="Index1"/>
        <w:tabs>
          <w:tab w:val="right" w:pos="5030"/>
        </w:tabs>
        <w:rPr>
          <w:noProof/>
        </w:rPr>
      </w:pPr>
      <w:r w:rsidRPr="008C7727">
        <w:rPr>
          <w:noProof/>
          <w:lang w:val="fr-FR"/>
        </w:rPr>
        <w:t>Core Infrastructure Server Suite Standard</w:t>
      </w:r>
      <w:r>
        <w:rPr>
          <w:noProof/>
        </w:rPr>
        <w:t>, 12, 13, 80</w:t>
      </w:r>
    </w:p>
    <w:p w14:paraId="59BE6B80" w14:textId="77777777" w:rsidR="005C3F70" w:rsidRDefault="005C3F70">
      <w:pPr>
        <w:pStyle w:val="Index1"/>
        <w:tabs>
          <w:tab w:val="right" w:pos="5030"/>
        </w:tabs>
        <w:rPr>
          <w:noProof/>
        </w:rPr>
      </w:pPr>
      <w:r>
        <w:rPr>
          <w:noProof/>
        </w:rPr>
        <w:t>Data Protection Manager 2010, 29, 31</w:t>
      </w:r>
    </w:p>
    <w:p w14:paraId="792EF9EB" w14:textId="77777777" w:rsidR="005C3F70" w:rsidRDefault="005C3F70">
      <w:pPr>
        <w:pStyle w:val="Index1"/>
        <w:tabs>
          <w:tab w:val="right" w:pos="5030"/>
        </w:tabs>
        <w:rPr>
          <w:noProof/>
        </w:rPr>
      </w:pPr>
      <w:r>
        <w:rPr>
          <w:noProof/>
        </w:rPr>
        <w:t>Diritti di Noleggio per Office Standard, 25, 26</w:t>
      </w:r>
    </w:p>
    <w:p w14:paraId="1A36A635" w14:textId="77777777" w:rsidR="005C3F70" w:rsidRDefault="005C3F70">
      <w:pPr>
        <w:pStyle w:val="Index1"/>
        <w:tabs>
          <w:tab w:val="right" w:pos="5030"/>
        </w:tabs>
        <w:rPr>
          <w:noProof/>
        </w:rPr>
      </w:pPr>
      <w:r>
        <w:rPr>
          <w:noProof/>
        </w:rPr>
        <w:t>Diritti di Noleggio per Windows, 25, 26</w:t>
      </w:r>
    </w:p>
    <w:p w14:paraId="3D930038" w14:textId="77777777" w:rsidR="005C3F70" w:rsidRDefault="005C3F70">
      <w:pPr>
        <w:pStyle w:val="Index1"/>
        <w:tabs>
          <w:tab w:val="right" w:pos="5030"/>
        </w:tabs>
        <w:rPr>
          <w:noProof/>
        </w:rPr>
      </w:pPr>
      <w:r>
        <w:rPr>
          <w:noProof/>
        </w:rPr>
        <w:t>Diritto di Noleggio per Office Professional, 25</w:t>
      </w:r>
    </w:p>
    <w:p w14:paraId="4B7C2A54" w14:textId="77777777" w:rsidR="005C3F70" w:rsidRDefault="005C3F70">
      <w:pPr>
        <w:pStyle w:val="Index1"/>
        <w:tabs>
          <w:tab w:val="right" w:pos="5030"/>
        </w:tabs>
        <w:rPr>
          <w:noProof/>
        </w:rPr>
      </w:pPr>
      <w:r>
        <w:rPr>
          <w:noProof/>
        </w:rPr>
        <w:t>Enterprise Additive CAL per Microsoft Dynamics AX 2012 R3, 17</w:t>
      </w:r>
    </w:p>
    <w:p w14:paraId="7570A504" w14:textId="77777777" w:rsidR="005C3F70" w:rsidRDefault="005C3F70">
      <w:pPr>
        <w:pStyle w:val="Index1"/>
        <w:tabs>
          <w:tab w:val="right" w:pos="5030"/>
        </w:tabs>
        <w:rPr>
          <w:noProof/>
        </w:rPr>
      </w:pPr>
      <w:r>
        <w:rPr>
          <w:noProof/>
        </w:rPr>
        <w:t>Enterprise CAL per Lync Server 2013, 23</w:t>
      </w:r>
    </w:p>
    <w:p w14:paraId="7D7775BF" w14:textId="77777777" w:rsidR="005C3F70" w:rsidRDefault="005C3F70">
      <w:pPr>
        <w:pStyle w:val="Index1"/>
        <w:tabs>
          <w:tab w:val="right" w:pos="5030"/>
        </w:tabs>
        <w:rPr>
          <w:noProof/>
        </w:rPr>
      </w:pPr>
      <w:r>
        <w:rPr>
          <w:noProof/>
        </w:rPr>
        <w:t>Enterprise CAL per Microsoft Dynamics AX 2012 R3, 17</w:t>
      </w:r>
    </w:p>
    <w:p w14:paraId="6AED24C8" w14:textId="77777777" w:rsidR="005C3F70" w:rsidRDefault="005C3F70">
      <w:pPr>
        <w:pStyle w:val="Index1"/>
        <w:tabs>
          <w:tab w:val="right" w:pos="5030"/>
        </w:tabs>
        <w:rPr>
          <w:noProof/>
        </w:rPr>
      </w:pPr>
      <w:r>
        <w:rPr>
          <w:noProof/>
        </w:rPr>
        <w:t>Enterprise CAL Suite, 9, 14, 15, 52, 59, 69, 70, 80</w:t>
      </w:r>
    </w:p>
    <w:p w14:paraId="26A90B5D" w14:textId="77777777" w:rsidR="005C3F70" w:rsidRDefault="005C3F70">
      <w:pPr>
        <w:pStyle w:val="Index1"/>
        <w:tabs>
          <w:tab w:val="right" w:pos="5030"/>
        </w:tabs>
        <w:rPr>
          <w:noProof/>
        </w:rPr>
      </w:pPr>
      <w:r>
        <w:rPr>
          <w:noProof/>
        </w:rPr>
        <w:t>Enterprise CAL Suite Bridge per Office 365, 14, 15, 80</w:t>
      </w:r>
    </w:p>
    <w:p w14:paraId="3E25A841" w14:textId="77777777" w:rsidR="005C3F70" w:rsidRDefault="005C3F70">
      <w:pPr>
        <w:pStyle w:val="Index1"/>
        <w:tabs>
          <w:tab w:val="right" w:pos="5030"/>
        </w:tabs>
        <w:rPr>
          <w:noProof/>
        </w:rPr>
      </w:pPr>
      <w:r>
        <w:rPr>
          <w:noProof/>
        </w:rPr>
        <w:t>Enterprise CAL Suite Bridge per Office 365 e Windows Intune, 14, 15</w:t>
      </w:r>
    </w:p>
    <w:p w14:paraId="45B4ABAA" w14:textId="77777777" w:rsidR="005C3F70" w:rsidRDefault="005C3F70">
      <w:pPr>
        <w:pStyle w:val="Index1"/>
        <w:tabs>
          <w:tab w:val="right" w:pos="5030"/>
        </w:tabs>
        <w:rPr>
          <w:noProof/>
        </w:rPr>
      </w:pPr>
      <w:r>
        <w:rPr>
          <w:noProof/>
        </w:rPr>
        <w:t>Enterprise CAL Suite Bridge per Windows Intune, 14, 15</w:t>
      </w:r>
    </w:p>
    <w:p w14:paraId="3F2A81BC" w14:textId="77777777" w:rsidR="005C3F70" w:rsidRDefault="005C3F70">
      <w:pPr>
        <w:pStyle w:val="Index1"/>
        <w:tabs>
          <w:tab w:val="right" w:pos="5030"/>
        </w:tabs>
        <w:rPr>
          <w:noProof/>
        </w:rPr>
      </w:pPr>
      <w:r>
        <w:rPr>
          <w:noProof/>
        </w:rPr>
        <w:t>Enterprise Core per SQL Server 2014, 27</w:t>
      </w:r>
    </w:p>
    <w:p w14:paraId="5CBFCF21" w14:textId="77777777" w:rsidR="005C3F70" w:rsidRDefault="005C3F70">
      <w:pPr>
        <w:pStyle w:val="Index1"/>
        <w:tabs>
          <w:tab w:val="right" w:pos="5030"/>
        </w:tabs>
        <w:rPr>
          <w:noProof/>
        </w:rPr>
      </w:pPr>
      <w:r>
        <w:rPr>
          <w:noProof/>
        </w:rPr>
        <w:t>Enterprise Kit per Windows Embedded 8 Standard, 38, 39</w:t>
      </w:r>
    </w:p>
    <w:p w14:paraId="457A09EB" w14:textId="77777777" w:rsidR="005C3F70" w:rsidRDefault="005C3F70">
      <w:pPr>
        <w:pStyle w:val="Index1"/>
        <w:tabs>
          <w:tab w:val="right" w:pos="5030"/>
        </w:tabs>
        <w:rPr>
          <w:noProof/>
        </w:rPr>
      </w:pPr>
      <w:r>
        <w:rPr>
          <w:noProof/>
        </w:rPr>
        <w:t>Enterprise Mobility Suite, 61, 62</w:t>
      </w:r>
    </w:p>
    <w:p w14:paraId="75DB498B" w14:textId="77777777" w:rsidR="005C3F70" w:rsidRDefault="005C3F70">
      <w:pPr>
        <w:pStyle w:val="Index1"/>
        <w:tabs>
          <w:tab w:val="right" w:pos="5030"/>
        </w:tabs>
        <w:rPr>
          <w:noProof/>
        </w:rPr>
      </w:pPr>
      <w:r>
        <w:rPr>
          <w:noProof/>
        </w:rPr>
        <w:t>Enterprise per Yammer, 20, 64</w:t>
      </w:r>
    </w:p>
    <w:p w14:paraId="78A15D24" w14:textId="77777777" w:rsidR="005C3F70" w:rsidRDefault="005C3F70">
      <w:pPr>
        <w:pStyle w:val="Index1"/>
        <w:tabs>
          <w:tab w:val="right" w:pos="5030"/>
        </w:tabs>
        <w:rPr>
          <w:noProof/>
        </w:rPr>
      </w:pPr>
      <w:r>
        <w:rPr>
          <w:noProof/>
        </w:rPr>
        <w:t>Enterprise Sideloading per Windows Embedded 8.1, 71</w:t>
      </w:r>
    </w:p>
    <w:p w14:paraId="617F33D3" w14:textId="77777777" w:rsidR="005C3F70" w:rsidRDefault="005C3F70">
      <w:pPr>
        <w:pStyle w:val="Index1"/>
        <w:tabs>
          <w:tab w:val="right" w:pos="5030"/>
        </w:tabs>
        <w:rPr>
          <w:noProof/>
        </w:rPr>
      </w:pPr>
      <w:r>
        <w:rPr>
          <w:noProof/>
        </w:rPr>
        <w:t>Essentials CAL per Microsoft Dynamics CRM, 18</w:t>
      </w:r>
    </w:p>
    <w:p w14:paraId="67F40855" w14:textId="77777777" w:rsidR="005C3F70" w:rsidRDefault="005C3F70">
      <w:pPr>
        <w:pStyle w:val="Index1"/>
        <w:tabs>
          <w:tab w:val="right" w:pos="5030"/>
        </w:tabs>
        <w:rPr>
          <w:noProof/>
        </w:rPr>
      </w:pPr>
      <w:r>
        <w:rPr>
          <w:noProof/>
        </w:rPr>
        <w:t>Excel 2013, 20, 68</w:t>
      </w:r>
    </w:p>
    <w:p w14:paraId="17F08730" w14:textId="77777777" w:rsidR="005C3F70" w:rsidRDefault="005C3F70">
      <w:pPr>
        <w:pStyle w:val="Index1"/>
        <w:tabs>
          <w:tab w:val="right" w:pos="5030"/>
        </w:tabs>
        <w:rPr>
          <w:noProof/>
        </w:rPr>
      </w:pPr>
      <w:r>
        <w:rPr>
          <w:noProof/>
        </w:rPr>
        <w:t>Excel per Mac 2011, 22, 68</w:t>
      </w:r>
    </w:p>
    <w:p w14:paraId="017EFBE8" w14:textId="77777777" w:rsidR="005C3F70" w:rsidRDefault="005C3F70">
      <w:pPr>
        <w:pStyle w:val="Index1"/>
        <w:tabs>
          <w:tab w:val="right" w:pos="5030"/>
        </w:tabs>
        <w:rPr>
          <w:noProof/>
        </w:rPr>
      </w:pPr>
      <w:r>
        <w:rPr>
          <w:noProof/>
        </w:rPr>
        <w:t>Exchange Hosted Archive, 51, 52</w:t>
      </w:r>
    </w:p>
    <w:p w14:paraId="7F92A0FC" w14:textId="77777777" w:rsidR="005C3F70" w:rsidRDefault="005C3F70">
      <w:pPr>
        <w:pStyle w:val="Index1"/>
        <w:tabs>
          <w:tab w:val="right" w:pos="5030"/>
        </w:tabs>
        <w:rPr>
          <w:noProof/>
        </w:rPr>
      </w:pPr>
      <w:r>
        <w:rPr>
          <w:noProof/>
        </w:rPr>
        <w:t>Exchange Online Piano 1, 51, 56</w:t>
      </w:r>
    </w:p>
    <w:p w14:paraId="3736DC1C" w14:textId="77777777" w:rsidR="005C3F70" w:rsidRDefault="005C3F70">
      <w:pPr>
        <w:pStyle w:val="Index1"/>
        <w:tabs>
          <w:tab w:val="right" w:pos="5030"/>
        </w:tabs>
        <w:rPr>
          <w:noProof/>
        </w:rPr>
      </w:pPr>
      <w:r>
        <w:rPr>
          <w:noProof/>
        </w:rPr>
        <w:t>Exchange Online Piano 1 A, 51</w:t>
      </w:r>
    </w:p>
    <w:p w14:paraId="4EA6E73A" w14:textId="77777777" w:rsidR="005C3F70" w:rsidRDefault="005C3F70">
      <w:pPr>
        <w:pStyle w:val="Index1"/>
        <w:tabs>
          <w:tab w:val="right" w:pos="5030"/>
        </w:tabs>
        <w:rPr>
          <w:noProof/>
        </w:rPr>
      </w:pPr>
      <w:r>
        <w:rPr>
          <w:noProof/>
        </w:rPr>
        <w:t>Exchange Online Piano 1 A per Ex Allievi, 51</w:t>
      </w:r>
    </w:p>
    <w:p w14:paraId="740179BA" w14:textId="77777777" w:rsidR="005C3F70" w:rsidRDefault="005C3F70">
      <w:pPr>
        <w:pStyle w:val="Index1"/>
        <w:tabs>
          <w:tab w:val="right" w:pos="5030"/>
        </w:tabs>
        <w:rPr>
          <w:noProof/>
        </w:rPr>
      </w:pPr>
      <w:r>
        <w:rPr>
          <w:noProof/>
        </w:rPr>
        <w:t>Exchange Online Piano 1G, 51</w:t>
      </w:r>
    </w:p>
    <w:p w14:paraId="77A7D6B8" w14:textId="77777777" w:rsidR="005C3F70" w:rsidRDefault="005C3F70">
      <w:pPr>
        <w:pStyle w:val="Index1"/>
        <w:tabs>
          <w:tab w:val="right" w:pos="5030"/>
        </w:tabs>
        <w:rPr>
          <w:noProof/>
        </w:rPr>
      </w:pPr>
      <w:r>
        <w:rPr>
          <w:noProof/>
        </w:rPr>
        <w:t>Exchange Online Piano 2, 51</w:t>
      </w:r>
    </w:p>
    <w:p w14:paraId="7CE53E50" w14:textId="77777777" w:rsidR="005C3F70" w:rsidRDefault="005C3F70">
      <w:pPr>
        <w:pStyle w:val="Index1"/>
        <w:tabs>
          <w:tab w:val="right" w:pos="5030"/>
        </w:tabs>
        <w:rPr>
          <w:noProof/>
        </w:rPr>
      </w:pPr>
      <w:r>
        <w:rPr>
          <w:noProof/>
        </w:rPr>
        <w:t>Exchange Online Piano 2A, 51</w:t>
      </w:r>
    </w:p>
    <w:p w14:paraId="01946B71" w14:textId="77777777" w:rsidR="005C3F70" w:rsidRDefault="005C3F70">
      <w:pPr>
        <w:pStyle w:val="Index1"/>
        <w:tabs>
          <w:tab w:val="right" w:pos="5030"/>
        </w:tabs>
        <w:rPr>
          <w:noProof/>
        </w:rPr>
      </w:pPr>
      <w:r>
        <w:rPr>
          <w:noProof/>
        </w:rPr>
        <w:t>Exchange Online Piano 2G, 51</w:t>
      </w:r>
    </w:p>
    <w:p w14:paraId="35EA8294" w14:textId="77777777" w:rsidR="005C3F70" w:rsidRDefault="005C3F70">
      <w:pPr>
        <w:pStyle w:val="Index1"/>
        <w:tabs>
          <w:tab w:val="right" w:pos="5030"/>
        </w:tabs>
        <w:rPr>
          <w:noProof/>
        </w:rPr>
      </w:pPr>
      <w:r>
        <w:rPr>
          <w:noProof/>
        </w:rPr>
        <w:t>Exchange Online Protection, 14, 23, 51, 52</w:t>
      </w:r>
    </w:p>
    <w:p w14:paraId="00A027E9" w14:textId="77777777" w:rsidR="005C3F70" w:rsidRDefault="005C3F70">
      <w:pPr>
        <w:pStyle w:val="Index1"/>
        <w:tabs>
          <w:tab w:val="right" w:pos="5030"/>
        </w:tabs>
        <w:rPr>
          <w:noProof/>
        </w:rPr>
      </w:pPr>
      <w:r>
        <w:rPr>
          <w:noProof/>
        </w:rPr>
        <w:t>Exchange Online Protection A, 51</w:t>
      </w:r>
    </w:p>
    <w:p w14:paraId="1B27C0CE" w14:textId="77777777" w:rsidR="005C3F70" w:rsidRDefault="005C3F70">
      <w:pPr>
        <w:pStyle w:val="Index1"/>
        <w:tabs>
          <w:tab w:val="right" w:pos="5030"/>
        </w:tabs>
        <w:rPr>
          <w:noProof/>
        </w:rPr>
      </w:pPr>
      <w:r>
        <w:rPr>
          <w:noProof/>
        </w:rPr>
        <w:t>Exchange Online Protection G, 51</w:t>
      </w:r>
    </w:p>
    <w:p w14:paraId="5F1C6A4A" w14:textId="77777777" w:rsidR="005C3F70" w:rsidRDefault="005C3F70">
      <w:pPr>
        <w:pStyle w:val="Index1"/>
        <w:tabs>
          <w:tab w:val="right" w:pos="5030"/>
        </w:tabs>
        <w:rPr>
          <w:noProof/>
        </w:rPr>
      </w:pPr>
      <w:r>
        <w:rPr>
          <w:noProof/>
        </w:rPr>
        <w:t>Exchange Server 2007 Standard for Small Business, 23</w:t>
      </w:r>
    </w:p>
    <w:p w14:paraId="60267ADA" w14:textId="77777777" w:rsidR="005C3F70" w:rsidRDefault="005C3F70">
      <w:pPr>
        <w:pStyle w:val="Index1"/>
        <w:tabs>
          <w:tab w:val="right" w:pos="5030"/>
        </w:tabs>
        <w:rPr>
          <w:noProof/>
        </w:rPr>
      </w:pPr>
      <w:r>
        <w:rPr>
          <w:noProof/>
        </w:rPr>
        <w:t>Exchange Server 2010 External Connector, 23</w:t>
      </w:r>
    </w:p>
    <w:p w14:paraId="3F43D6CF" w14:textId="77777777" w:rsidR="005C3F70" w:rsidRDefault="005C3F70">
      <w:pPr>
        <w:pStyle w:val="Index1"/>
        <w:tabs>
          <w:tab w:val="right" w:pos="5030"/>
        </w:tabs>
        <w:rPr>
          <w:noProof/>
        </w:rPr>
      </w:pPr>
      <w:r>
        <w:rPr>
          <w:noProof/>
        </w:rPr>
        <w:t>Exchange Server Enterprise 2013, 23</w:t>
      </w:r>
    </w:p>
    <w:p w14:paraId="2894A655" w14:textId="77777777" w:rsidR="005C3F70" w:rsidRDefault="005C3F70">
      <w:pPr>
        <w:pStyle w:val="Index1"/>
        <w:tabs>
          <w:tab w:val="right" w:pos="5030"/>
        </w:tabs>
        <w:rPr>
          <w:noProof/>
        </w:rPr>
      </w:pPr>
      <w:r>
        <w:rPr>
          <w:noProof/>
        </w:rPr>
        <w:t>Exchange Server Standard 2013, 23</w:t>
      </w:r>
    </w:p>
    <w:p w14:paraId="69BDCA44" w14:textId="77777777" w:rsidR="005C3F70" w:rsidRDefault="005C3F70">
      <w:pPr>
        <w:pStyle w:val="Index1"/>
        <w:tabs>
          <w:tab w:val="right" w:pos="5030"/>
        </w:tabs>
        <w:rPr>
          <w:noProof/>
        </w:rPr>
      </w:pPr>
      <w:r>
        <w:rPr>
          <w:noProof/>
        </w:rPr>
        <w:t>Expression Studio Ultimate 4, 32</w:t>
      </w:r>
    </w:p>
    <w:p w14:paraId="3105862B" w14:textId="77777777" w:rsidR="005C3F70" w:rsidRDefault="005C3F70">
      <w:pPr>
        <w:pStyle w:val="Index1"/>
        <w:tabs>
          <w:tab w:val="right" w:pos="5030"/>
        </w:tabs>
        <w:rPr>
          <w:noProof/>
        </w:rPr>
      </w:pPr>
      <w:r>
        <w:rPr>
          <w:noProof/>
        </w:rPr>
        <w:t>External Connector per Forefront Identity Manager 2010 R2, 15</w:t>
      </w:r>
    </w:p>
    <w:p w14:paraId="3BF8F5F0" w14:textId="77777777" w:rsidR="005C3F70" w:rsidRDefault="005C3F70">
      <w:pPr>
        <w:pStyle w:val="Index1"/>
        <w:tabs>
          <w:tab w:val="right" w:pos="5030"/>
        </w:tabs>
        <w:rPr>
          <w:noProof/>
        </w:rPr>
      </w:pPr>
      <w:r>
        <w:rPr>
          <w:noProof/>
        </w:rPr>
        <w:t>External Connector per Servizi Desktop Remoto Windows Server 2012, 41</w:t>
      </w:r>
    </w:p>
    <w:p w14:paraId="58FFDB9E" w14:textId="77777777" w:rsidR="005C3F70" w:rsidRDefault="005C3F70">
      <w:pPr>
        <w:pStyle w:val="Index1"/>
        <w:tabs>
          <w:tab w:val="right" w:pos="5030"/>
        </w:tabs>
        <w:rPr>
          <w:noProof/>
        </w:rPr>
      </w:pPr>
      <w:r>
        <w:rPr>
          <w:noProof/>
        </w:rPr>
        <w:t>External Connector per Windows Server 2012, 41</w:t>
      </w:r>
    </w:p>
    <w:p w14:paraId="6A9917A9" w14:textId="77777777" w:rsidR="005C3F70" w:rsidRDefault="005C3F70">
      <w:pPr>
        <w:pStyle w:val="Index1"/>
        <w:tabs>
          <w:tab w:val="right" w:pos="5030"/>
        </w:tabs>
        <w:rPr>
          <w:noProof/>
        </w:rPr>
      </w:pPr>
      <w:r>
        <w:rPr>
          <w:noProof/>
        </w:rPr>
        <w:t>External Connector per Windows Server 2012 Active Directory Rights Management Services, 41</w:t>
      </w:r>
    </w:p>
    <w:p w14:paraId="0E2D9161" w14:textId="77777777" w:rsidR="005C3F70" w:rsidRDefault="005C3F70">
      <w:pPr>
        <w:pStyle w:val="Index1"/>
        <w:tabs>
          <w:tab w:val="right" w:pos="5030"/>
        </w:tabs>
        <w:rPr>
          <w:noProof/>
        </w:rPr>
      </w:pPr>
      <w:r>
        <w:rPr>
          <w:noProof/>
        </w:rPr>
        <w:t>FAST Search Server, 25</w:t>
      </w:r>
    </w:p>
    <w:p w14:paraId="052EE7B2" w14:textId="77777777" w:rsidR="005C3F70" w:rsidRDefault="005C3F70">
      <w:pPr>
        <w:pStyle w:val="Index1"/>
        <w:tabs>
          <w:tab w:val="right" w:pos="5030"/>
        </w:tabs>
        <w:rPr>
          <w:noProof/>
        </w:rPr>
      </w:pPr>
      <w:r>
        <w:rPr>
          <w:noProof/>
        </w:rPr>
        <w:t>Forefront Identity Manager 2010 - Windows Live Edition, 16</w:t>
      </w:r>
    </w:p>
    <w:p w14:paraId="737B46A4" w14:textId="77777777" w:rsidR="005C3F70" w:rsidRDefault="005C3F70">
      <w:pPr>
        <w:pStyle w:val="Index1"/>
        <w:tabs>
          <w:tab w:val="right" w:pos="5030"/>
        </w:tabs>
        <w:rPr>
          <w:noProof/>
        </w:rPr>
      </w:pPr>
      <w:r>
        <w:rPr>
          <w:noProof/>
        </w:rPr>
        <w:t>Forefront Identity Manager 2010 R2 Server, 15</w:t>
      </w:r>
    </w:p>
    <w:p w14:paraId="5B51FD82" w14:textId="77777777" w:rsidR="005C3F70" w:rsidRDefault="005C3F70">
      <w:pPr>
        <w:pStyle w:val="Index1"/>
        <w:tabs>
          <w:tab w:val="right" w:pos="5030"/>
        </w:tabs>
        <w:rPr>
          <w:noProof/>
        </w:rPr>
      </w:pPr>
      <w:r>
        <w:rPr>
          <w:noProof/>
        </w:rPr>
        <w:t>Forefront Identity Manager 2012 R2 Windows Live Edition, 15</w:t>
      </w:r>
    </w:p>
    <w:p w14:paraId="73774ED9" w14:textId="77777777" w:rsidR="005C3F70" w:rsidRDefault="005C3F70">
      <w:pPr>
        <w:pStyle w:val="Index1"/>
        <w:tabs>
          <w:tab w:val="right" w:pos="5030"/>
        </w:tabs>
        <w:rPr>
          <w:noProof/>
        </w:rPr>
      </w:pPr>
      <w:r>
        <w:rPr>
          <w:noProof/>
        </w:rPr>
        <w:t>Forefront Protection 2010 for Exchange Server, 16</w:t>
      </w:r>
    </w:p>
    <w:p w14:paraId="4318C6E1" w14:textId="77777777" w:rsidR="005C3F70" w:rsidRDefault="005C3F70">
      <w:pPr>
        <w:pStyle w:val="Index1"/>
        <w:tabs>
          <w:tab w:val="right" w:pos="5030"/>
        </w:tabs>
        <w:rPr>
          <w:noProof/>
        </w:rPr>
      </w:pPr>
      <w:r>
        <w:rPr>
          <w:noProof/>
        </w:rPr>
        <w:t>Forefront Protection 2010 for SharePoint, 16, 62</w:t>
      </w:r>
    </w:p>
    <w:p w14:paraId="28927CE2" w14:textId="77777777" w:rsidR="005C3F70" w:rsidRDefault="005C3F70">
      <w:pPr>
        <w:pStyle w:val="Index1"/>
        <w:tabs>
          <w:tab w:val="right" w:pos="5030"/>
        </w:tabs>
        <w:rPr>
          <w:noProof/>
        </w:rPr>
      </w:pPr>
      <w:r>
        <w:rPr>
          <w:noProof/>
        </w:rPr>
        <w:t>Forefront Protection 2010 per SharePoint per Siti Internet, 62</w:t>
      </w:r>
    </w:p>
    <w:p w14:paraId="16CDA719" w14:textId="77777777" w:rsidR="005C3F70" w:rsidRDefault="005C3F70">
      <w:pPr>
        <w:pStyle w:val="Index1"/>
        <w:tabs>
          <w:tab w:val="right" w:pos="5030"/>
        </w:tabs>
        <w:rPr>
          <w:noProof/>
        </w:rPr>
      </w:pPr>
      <w:r>
        <w:rPr>
          <w:noProof/>
        </w:rPr>
        <w:t>Forefront Protection 2010 per Siti Internet, 16</w:t>
      </w:r>
    </w:p>
    <w:p w14:paraId="6A901803" w14:textId="77777777" w:rsidR="005C3F70" w:rsidRDefault="005C3F70">
      <w:pPr>
        <w:pStyle w:val="Index1"/>
        <w:tabs>
          <w:tab w:val="right" w:pos="5030"/>
        </w:tabs>
        <w:rPr>
          <w:noProof/>
        </w:rPr>
      </w:pPr>
      <w:r>
        <w:rPr>
          <w:noProof/>
        </w:rPr>
        <w:t>Forefront Unified Access Gateway, 15, 16</w:t>
      </w:r>
    </w:p>
    <w:p w14:paraId="34F61231" w14:textId="77777777" w:rsidR="005C3F70" w:rsidRDefault="005C3F70">
      <w:pPr>
        <w:pStyle w:val="Index1"/>
        <w:tabs>
          <w:tab w:val="right" w:pos="5030"/>
        </w:tabs>
        <w:rPr>
          <w:noProof/>
        </w:rPr>
      </w:pPr>
      <w:r>
        <w:rPr>
          <w:noProof/>
        </w:rPr>
        <w:t>Functional Additive CAL per Microsoft Dynamics AX 2012 R3, 17</w:t>
      </w:r>
    </w:p>
    <w:p w14:paraId="5F24B93E" w14:textId="77777777" w:rsidR="005C3F70" w:rsidRDefault="005C3F70">
      <w:pPr>
        <w:pStyle w:val="Index1"/>
        <w:tabs>
          <w:tab w:val="right" w:pos="5030"/>
        </w:tabs>
        <w:rPr>
          <w:noProof/>
        </w:rPr>
      </w:pPr>
      <w:r>
        <w:rPr>
          <w:noProof/>
        </w:rPr>
        <w:t>Functional CAL per Microsoft Dynamics AX 2012 R3, 17</w:t>
      </w:r>
    </w:p>
    <w:p w14:paraId="1EE35864" w14:textId="77777777" w:rsidR="005C3F70" w:rsidRDefault="005C3F70">
      <w:pPr>
        <w:pStyle w:val="Index1"/>
        <w:tabs>
          <w:tab w:val="right" w:pos="5030"/>
        </w:tabs>
        <w:rPr>
          <w:noProof/>
        </w:rPr>
      </w:pPr>
      <w:r>
        <w:rPr>
          <w:noProof/>
        </w:rPr>
        <w:t>HPC Pack 2008 R2 Enterprise, 41</w:t>
      </w:r>
    </w:p>
    <w:p w14:paraId="12C2B824" w14:textId="77777777" w:rsidR="005C3F70" w:rsidRDefault="005C3F70">
      <w:pPr>
        <w:pStyle w:val="Index1"/>
        <w:tabs>
          <w:tab w:val="right" w:pos="5030"/>
        </w:tabs>
        <w:rPr>
          <w:noProof/>
        </w:rPr>
      </w:pPr>
      <w:r>
        <w:rPr>
          <w:noProof/>
        </w:rPr>
        <w:t>Identity Lifecycle Manager 2007 - Windows Live Edition, 16</w:t>
      </w:r>
    </w:p>
    <w:p w14:paraId="531EFF50" w14:textId="77777777" w:rsidR="005C3F70" w:rsidRDefault="005C3F70">
      <w:pPr>
        <w:pStyle w:val="Index1"/>
        <w:tabs>
          <w:tab w:val="right" w:pos="5030"/>
        </w:tabs>
        <w:rPr>
          <w:noProof/>
        </w:rPr>
      </w:pPr>
      <w:r>
        <w:rPr>
          <w:noProof/>
        </w:rPr>
        <w:t>InfoPath 2013, 20, 68</w:t>
      </w:r>
    </w:p>
    <w:p w14:paraId="67358FC7" w14:textId="77777777" w:rsidR="005C3F70" w:rsidRDefault="005C3F70">
      <w:pPr>
        <w:pStyle w:val="Index1"/>
        <w:tabs>
          <w:tab w:val="right" w:pos="5030"/>
        </w:tabs>
        <w:rPr>
          <w:noProof/>
        </w:rPr>
      </w:pPr>
      <w:r>
        <w:rPr>
          <w:noProof/>
        </w:rPr>
        <w:t>Licenza, 33, 67, 71, 80</w:t>
      </w:r>
    </w:p>
    <w:p w14:paraId="0CD9BED5" w14:textId="77777777" w:rsidR="005C3F70" w:rsidRDefault="005C3F70">
      <w:pPr>
        <w:pStyle w:val="Index1"/>
        <w:tabs>
          <w:tab w:val="right" w:pos="5030"/>
        </w:tabs>
        <w:rPr>
          <w:noProof/>
        </w:rPr>
      </w:pPr>
      <w:r>
        <w:rPr>
          <w:noProof/>
        </w:rPr>
        <w:t xml:space="preserve">Licenza di Gestione Client (Client ML) per System Center </w:t>
      </w:r>
      <w:r>
        <w:rPr>
          <w:noProof/>
        </w:rPr>
        <w:br/>
        <w:t>Service Manager 2010 per OSE, 31</w:t>
      </w:r>
    </w:p>
    <w:p w14:paraId="187A9652" w14:textId="77777777" w:rsidR="005C3F70" w:rsidRDefault="005C3F70">
      <w:pPr>
        <w:pStyle w:val="Index1"/>
        <w:tabs>
          <w:tab w:val="right" w:pos="5030"/>
        </w:tabs>
        <w:rPr>
          <w:noProof/>
        </w:rPr>
      </w:pPr>
      <w:r>
        <w:rPr>
          <w:noProof/>
        </w:rPr>
        <w:t xml:space="preserve">Licenza di Gestione Client (Client ML) per System Center </w:t>
      </w:r>
      <w:r>
        <w:rPr>
          <w:noProof/>
        </w:rPr>
        <w:br/>
        <w:t>Service Manager 2010 per Utente, 31</w:t>
      </w:r>
    </w:p>
    <w:p w14:paraId="31E59052" w14:textId="77777777" w:rsidR="005C3F70" w:rsidRDefault="005C3F70">
      <w:pPr>
        <w:pStyle w:val="Index1"/>
        <w:tabs>
          <w:tab w:val="right" w:pos="5030"/>
        </w:tabs>
        <w:rPr>
          <w:noProof/>
        </w:rPr>
      </w:pPr>
      <w:r>
        <w:rPr>
          <w:noProof/>
        </w:rPr>
        <w:t xml:space="preserve">Licenza di Gestione Client per System Center 2012 R2 </w:t>
      </w:r>
      <w:r>
        <w:rPr>
          <w:noProof/>
        </w:rPr>
        <w:br/>
        <w:t>Configuration Manager, 29</w:t>
      </w:r>
    </w:p>
    <w:p w14:paraId="4EDE6D09" w14:textId="77777777" w:rsidR="005C3F70" w:rsidRDefault="005C3F70">
      <w:pPr>
        <w:pStyle w:val="Index1"/>
        <w:tabs>
          <w:tab w:val="right" w:pos="5030"/>
        </w:tabs>
        <w:rPr>
          <w:noProof/>
        </w:rPr>
      </w:pPr>
      <w:r>
        <w:rPr>
          <w:noProof/>
        </w:rPr>
        <w:t xml:space="preserve">Licenza di Gestione Client per System Center 2012 R2 </w:t>
      </w:r>
      <w:r>
        <w:rPr>
          <w:noProof/>
        </w:rPr>
        <w:br/>
        <w:t>Configuration Manager per OSE, 29</w:t>
      </w:r>
    </w:p>
    <w:p w14:paraId="4609C48A" w14:textId="77777777" w:rsidR="005C3F70" w:rsidRDefault="005C3F70">
      <w:pPr>
        <w:pStyle w:val="Index1"/>
        <w:tabs>
          <w:tab w:val="right" w:pos="5030"/>
        </w:tabs>
        <w:rPr>
          <w:noProof/>
        </w:rPr>
      </w:pPr>
      <w:r>
        <w:rPr>
          <w:noProof/>
        </w:rPr>
        <w:t xml:space="preserve">Licenza di Gestione Client per System Center 2012 R2 </w:t>
      </w:r>
      <w:r>
        <w:rPr>
          <w:noProof/>
        </w:rPr>
        <w:br/>
        <w:t>Configuration Manager per Utente, 29</w:t>
      </w:r>
    </w:p>
    <w:p w14:paraId="7FC5CCE7" w14:textId="77777777" w:rsidR="005C3F70" w:rsidRDefault="005C3F70">
      <w:pPr>
        <w:pStyle w:val="Index1"/>
        <w:tabs>
          <w:tab w:val="right" w:pos="5030"/>
        </w:tabs>
        <w:rPr>
          <w:noProof/>
        </w:rPr>
      </w:pPr>
      <w:r>
        <w:rPr>
          <w:noProof/>
        </w:rPr>
        <w:t xml:space="preserve">Licenza di Gestione Client per System Center Operations </w:t>
      </w:r>
      <w:r>
        <w:rPr>
          <w:noProof/>
        </w:rPr>
        <w:br/>
        <w:t>Manager 2007 R2 per OSE, 30</w:t>
      </w:r>
    </w:p>
    <w:p w14:paraId="6252B3E6" w14:textId="77777777" w:rsidR="005C3F70" w:rsidRDefault="005C3F70">
      <w:pPr>
        <w:pStyle w:val="Index1"/>
        <w:tabs>
          <w:tab w:val="right" w:pos="5030"/>
        </w:tabs>
        <w:rPr>
          <w:noProof/>
        </w:rPr>
      </w:pPr>
      <w:r>
        <w:rPr>
          <w:noProof/>
        </w:rPr>
        <w:t xml:space="preserve">Licenza di Gestione Client per System Center Operations </w:t>
      </w:r>
      <w:r>
        <w:rPr>
          <w:noProof/>
        </w:rPr>
        <w:br/>
        <w:t>Manager 2007 R2 per Utente, 30</w:t>
      </w:r>
    </w:p>
    <w:p w14:paraId="19CC73AC" w14:textId="77777777" w:rsidR="005C3F70" w:rsidRDefault="005C3F70">
      <w:pPr>
        <w:pStyle w:val="Index1"/>
        <w:tabs>
          <w:tab w:val="right" w:pos="5030"/>
        </w:tabs>
        <w:rPr>
          <w:noProof/>
        </w:rPr>
      </w:pPr>
      <w:r>
        <w:rPr>
          <w:noProof/>
        </w:rPr>
        <w:t xml:space="preserve">Licenza di Gestione Server (Server ML) per System Center </w:t>
      </w:r>
      <w:r>
        <w:rPr>
          <w:noProof/>
        </w:rPr>
        <w:br/>
        <w:t>Service Manager 2010 per OSE, 32</w:t>
      </w:r>
    </w:p>
    <w:p w14:paraId="537E3D4A" w14:textId="77777777" w:rsidR="005C3F70" w:rsidRDefault="005C3F70">
      <w:pPr>
        <w:pStyle w:val="Index1"/>
        <w:tabs>
          <w:tab w:val="right" w:pos="5030"/>
        </w:tabs>
        <w:rPr>
          <w:noProof/>
        </w:rPr>
      </w:pPr>
      <w:r>
        <w:rPr>
          <w:noProof/>
        </w:rPr>
        <w:t xml:space="preserve">Licenza di Gestione Server Enterprise per System Center </w:t>
      </w:r>
      <w:r>
        <w:rPr>
          <w:noProof/>
        </w:rPr>
        <w:br/>
        <w:t>Configuration Manager 2007 R3, 29</w:t>
      </w:r>
    </w:p>
    <w:p w14:paraId="2D021561" w14:textId="77777777" w:rsidR="005C3F70" w:rsidRDefault="005C3F70">
      <w:pPr>
        <w:pStyle w:val="Index1"/>
        <w:tabs>
          <w:tab w:val="right" w:pos="5030"/>
        </w:tabs>
        <w:rPr>
          <w:noProof/>
        </w:rPr>
      </w:pPr>
      <w:r>
        <w:rPr>
          <w:noProof/>
        </w:rPr>
        <w:t xml:space="preserve">Licenza di Gestione Server Enterprise per System Center </w:t>
      </w:r>
      <w:r>
        <w:rPr>
          <w:noProof/>
        </w:rPr>
        <w:br/>
        <w:t>Data Protection Manager 2010, 29</w:t>
      </w:r>
    </w:p>
    <w:p w14:paraId="43FAE761" w14:textId="77777777" w:rsidR="005C3F70" w:rsidRDefault="005C3F70">
      <w:pPr>
        <w:pStyle w:val="Index1"/>
        <w:tabs>
          <w:tab w:val="right" w:pos="5030"/>
        </w:tabs>
        <w:rPr>
          <w:noProof/>
        </w:rPr>
      </w:pPr>
      <w:r>
        <w:rPr>
          <w:noProof/>
        </w:rPr>
        <w:t xml:space="preserve">Licenza di Gestione Server Enterprise per System Center </w:t>
      </w:r>
      <w:r>
        <w:rPr>
          <w:noProof/>
        </w:rPr>
        <w:br/>
        <w:t>Operations Manager 2007 R2, 30</w:t>
      </w:r>
    </w:p>
    <w:p w14:paraId="0B8B5679" w14:textId="77777777" w:rsidR="005C3F70" w:rsidRDefault="005C3F70">
      <w:pPr>
        <w:pStyle w:val="Index1"/>
        <w:tabs>
          <w:tab w:val="right" w:pos="5030"/>
        </w:tabs>
        <w:rPr>
          <w:noProof/>
        </w:rPr>
      </w:pPr>
      <w:r>
        <w:rPr>
          <w:noProof/>
        </w:rPr>
        <w:t>Licenza di Gestione Server per System Center 2012 R2 Datacenter, 30</w:t>
      </w:r>
    </w:p>
    <w:p w14:paraId="7B811873" w14:textId="77777777" w:rsidR="005C3F70" w:rsidRDefault="005C3F70">
      <w:pPr>
        <w:pStyle w:val="Index1"/>
        <w:tabs>
          <w:tab w:val="right" w:pos="5030"/>
        </w:tabs>
        <w:rPr>
          <w:noProof/>
        </w:rPr>
      </w:pPr>
      <w:r>
        <w:rPr>
          <w:noProof/>
        </w:rPr>
        <w:t>Licenza di Gestione Server Standard per System Center 2012 R2, 30</w:t>
      </w:r>
    </w:p>
    <w:p w14:paraId="2293F255" w14:textId="77777777" w:rsidR="005C3F70" w:rsidRDefault="005C3F70">
      <w:pPr>
        <w:pStyle w:val="Index1"/>
        <w:tabs>
          <w:tab w:val="right" w:pos="5030"/>
        </w:tabs>
        <w:rPr>
          <w:noProof/>
        </w:rPr>
      </w:pPr>
      <w:r>
        <w:rPr>
          <w:noProof/>
        </w:rPr>
        <w:t xml:space="preserve">Licenza di Gestione Server Standard per System Center </w:t>
      </w:r>
      <w:r>
        <w:rPr>
          <w:noProof/>
        </w:rPr>
        <w:br/>
        <w:t>Configuration Manager 2007 R3, 29</w:t>
      </w:r>
    </w:p>
    <w:p w14:paraId="20C478C7" w14:textId="77777777" w:rsidR="005C3F70" w:rsidRDefault="005C3F70">
      <w:pPr>
        <w:pStyle w:val="Index1"/>
        <w:tabs>
          <w:tab w:val="right" w:pos="5030"/>
        </w:tabs>
        <w:rPr>
          <w:noProof/>
        </w:rPr>
      </w:pPr>
      <w:r>
        <w:rPr>
          <w:noProof/>
        </w:rPr>
        <w:t xml:space="preserve">Licenza di Gestione Server Standard per System Center </w:t>
      </w:r>
      <w:r>
        <w:rPr>
          <w:noProof/>
        </w:rPr>
        <w:br/>
        <w:t>Data Protection Manager 2010, 30</w:t>
      </w:r>
    </w:p>
    <w:p w14:paraId="2C5A323A" w14:textId="77777777" w:rsidR="005C3F70" w:rsidRDefault="005C3F70">
      <w:pPr>
        <w:pStyle w:val="Index1"/>
        <w:tabs>
          <w:tab w:val="right" w:pos="5030"/>
        </w:tabs>
        <w:rPr>
          <w:noProof/>
        </w:rPr>
      </w:pPr>
      <w:r>
        <w:rPr>
          <w:noProof/>
        </w:rPr>
        <w:t xml:space="preserve">Licenza di Gestione Server Standard per System Center </w:t>
      </w:r>
      <w:r>
        <w:rPr>
          <w:noProof/>
        </w:rPr>
        <w:br/>
        <w:t>Operations Manager 2007 R2, 30</w:t>
      </w:r>
    </w:p>
    <w:p w14:paraId="1B459CEF" w14:textId="77777777" w:rsidR="005C3F70" w:rsidRDefault="005C3F70">
      <w:pPr>
        <w:pStyle w:val="Index1"/>
        <w:tabs>
          <w:tab w:val="right" w:pos="5030"/>
        </w:tabs>
        <w:rPr>
          <w:noProof/>
        </w:rPr>
      </w:pPr>
      <w:r>
        <w:rPr>
          <w:noProof/>
        </w:rPr>
        <w:t>Lync 2013, 21, 52, 55, 68</w:t>
      </w:r>
    </w:p>
    <w:p w14:paraId="58A249B3" w14:textId="77777777" w:rsidR="005C3F70" w:rsidRDefault="005C3F70">
      <w:pPr>
        <w:pStyle w:val="Index1"/>
        <w:tabs>
          <w:tab w:val="right" w:pos="5030"/>
        </w:tabs>
        <w:rPr>
          <w:noProof/>
        </w:rPr>
      </w:pPr>
      <w:r>
        <w:rPr>
          <w:noProof/>
        </w:rPr>
        <w:t>Lync Online Piano 1, 52, 55, 56</w:t>
      </w:r>
    </w:p>
    <w:p w14:paraId="64F23FCD" w14:textId="77777777" w:rsidR="005C3F70" w:rsidRDefault="005C3F70">
      <w:pPr>
        <w:pStyle w:val="Index1"/>
        <w:tabs>
          <w:tab w:val="right" w:pos="5030"/>
        </w:tabs>
        <w:rPr>
          <w:noProof/>
        </w:rPr>
      </w:pPr>
      <w:r>
        <w:rPr>
          <w:noProof/>
        </w:rPr>
        <w:t>Lync Online Piano 1G, 52</w:t>
      </w:r>
    </w:p>
    <w:p w14:paraId="3C868B44" w14:textId="77777777" w:rsidR="005C3F70" w:rsidRDefault="005C3F70">
      <w:pPr>
        <w:pStyle w:val="Index1"/>
        <w:tabs>
          <w:tab w:val="right" w:pos="5030"/>
        </w:tabs>
        <w:rPr>
          <w:noProof/>
        </w:rPr>
      </w:pPr>
      <w:r>
        <w:rPr>
          <w:noProof/>
        </w:rPr>
        <w:t>Lync Online Piano 2, 52</w:t>
      </w:r>
    </w:p>
    <w:p w14:paraId="109989D8" w14:textId="77777777" w:rsidR="005C3F70" w:rsidRDefault="005C3F70">
      <w:pPr>
        <w:pStyle w:val="Index1"/>
        <w:tabs>
          <w:tab w:val="right" w:pos="5030"/>
        </w:tabs>
        <w:rPr>
          <w:noProof/>
        </w:rPr>
      </w:pPr>
      <w:r>
        <w:rPr>
          <w:noProof/>
        </w:rPr>
        <w:t>Lync Online Piano 2G, 52</w:t>
      </w:r>
    </w:p>
    <w:p w14:paraId="6D49EAA6" w14:textId="77777777" w:rsidR="005C3F70" w:rsidRDefault="005C3F70">
      <w:pPr>
        <w:pStyle w:val="Index1"/>
        <w:tabs>
          <w:tab w:val="right" w:pos="5030"/>
        </w:tabs>
        <w:rPr>
          <w:noProof/>
        </w:rPr>
      </w:pPr>
      <w:r>
        <w:rPr>
          <w:noProof/>
        </w:rPr>
        <w:t>Lync per Mac 2011, 22, 23, 52, 55, 68</w:t>
      </w:r>
    </w:p>
    <w:p w14:paraId="47BBD193" w14:textId="77777777" w:rsidR="005C3F70" w:rsidRDefault="005C3F70">
      <w:pPr>
        <w:pStyle w:val="Index1"/>
        <w:tabs>
          <w:tab w:val="right" w:pos="5030"/>
        </w:tabs>
        <w:rPr>
          <w:noProof/>
        </w:rPr>
      </w:pPr>
      <w:r>
        <w:rPr>
          <w:noProof/>
        </w:rPr>
        <w:t>Lync Server 2010, 24</w:t>
      </w:r>
    </w:p>
    <w:p w14:paraId="0B63C434" w14:textId="77777777" w:rsidR="005C3F70" w:rsidRDefault="005C3F70">
      <w:pPr>
        <w:pStyle w:val="Index1"/>
        <w:tabs>
          <w:tab w:val="right" w:pos="5030"/>
        </w:tabs>
        <w:rPr>
          <w:noProof/>
        </w:rPr>
      </w:pPr>
      <w:r>
        <w:rPr>
          <w:noProof/>
        </w:rPr>
        <w:t>Lync Server 2013, 14, 23, 24</w:t>
      </w:r>
    </w:p>
    <w:p w14:paraId="0D6AC387" w14:textId="77777777" w:rsidR="005C3F70" w:rsidRDefault="005C3F70">
      <w:pPr>
        <w:pStyle w:val="Index1"/>
        <w:tabs>
          <w:tab w:val="right" w:pos="5030"/>
        </w:tabs>
        <w:rPr>
          <w:noProof/>
        </w:rPr>
      </w:pPr>
      <w:r>
        <w:rPr>
          <w:noProof/>
        </w:rPr>
        <w:t>MapPoint 2013 per Windows, 16</w:t>
      </w:r>
    </w:p>
    <w:p w14:paraId="53DBD434" w14:textId="77777777" w:rsidR="005C3F70" w:rsidRDefault="005C3F70">
      <w:pPr>
        <w:pStyle w:val="Index1"/>
        <w:tabs>
          <w:tab w:val="right" w:pos="5030"/>
        </w:tabs>
        <w:rPr>
          <w:noProof/>
        </w:rPr>
      </w:pPr>
      <w:r>
        <w:rPr>
          <w:noProof/>
        </w:rPr>
        <w:t>MapPoint Fleet Edition 2013, 16</w:t>
      </w:r>
    </w:p>
    <w:p w14:paraId="3368B7A4" w14:textId="77777777" w:rsidR="005C3F70" w:rsidRDefault="005C3F70">
      <w:pPr>
        <w:pStyle w:val="Index1"/>
        <w:tabs>
          <w:tab w:val="right" w:pos="5030"/>
        </w:tabs>
        <w:rPr>
          <w:noProof/>
        </w:rPr>
      </w:pPr>
      <w:r>
        <w:rPr>
          <w:noProof/>
        </w:rPr>
        <w:t>MDOP, 9, 17, 32, 34, 59, 68, 79</w:t>
      </w:r>
    </w:p>
    <w:p w14:paraId="5359E5DE" w14:textId="77777777" w:rsidR="005C3F70" w:rsidRDefault="005C3F70">
      <w:pPr>
        <w:pStyle w:val="Index1"/>
        <w:tabs>
          <w:tab w:val="right" w:pos="5030"/>
        </w:tabs>
        <w:rPr>
          <w:noProof/>
        </w:rPr>
      </w:pPr>
      <w:r>
        <w:rPr>
          <w:noProof/>
        </w:rPr>
        <w:t>Messaggi Extra per Microsoft Dynamics Marketing Enterprise (SL Add-on), 49</w:t>
      </w:r>
    </w:p>
    <w:p w14:paraId="3AD466F1" w14:textId="77777777" w:rsidR="005C3F70" w:rsidRDefault="005C3F70">
      <w:pPr>
        <w:pStyle w:val="Index1"/>
        <w:tabs>
          <w:tab w:val="right" w:pos="5030"/>
        </w:tabs>
        <w:rPr>
          <w:noProof/>
        </w:rPr>
      </w:pPr>
      <w:r>
        <w:rPr>
          <w:noProof/>
        </w:rPr>
        <w:t xml:space="preserve">Messaggi Extra per Microsoft Dynamics Marketing Enterprise Education </w:t>
      </w:r>
      <w:r>
        <w:rPr>
          <w:noProof/>
        </w:rPr>
        <w:br/>
        <w:t>(SL Add-on), 49</w:t>
      </w:r>
    </w:p>
    <w:p w14:paraId="017DF79B" w14:textId="77777777" w:rsidR="005C3F70" w:rsidRDefault="005C3F70">
      <w:pPr>
        <w:pStyle w:val="Index1"/>
        <w:tabs>
          <w:tab w:val="right" w:pos="5030"/>
        </w:tabs>
        <w:rPr>
          <w:noProof/>
        </w:rPr>
      </w:pPr>
      <w:r>
        <w:rPr>
          <w:noProof/>
        </w:rPr>
        <w:t>Microsoft Azure Active Directory Basic, 62</w:t>
      </w:r>
    </w:p>
    <w:p w14:paraId="5890B6CB" w14:textId="77777777" w:rsidR="005C3F70" w:rsidRDefault="005C3F70">
      <w:pPr>
        <w:pStyle w:val="Index1"/>
        <w:tabs>
          <w:tab w:val="right" w:pos="5030"/>
        </w:tabs>
        <w:rPr>
          <w:noProof/>
        </w:rPr>
      </w:pPr>
      <w:r>
        <w:rPr>
          <w:noProof/>
        </w:rPr>
        <w:t>Microsoft Azure Active Directory Premium, 62</w:t>
      </w:r>
    </w:p>
    <w:p w14:paraId="42C18082" w14:textId="77777777" w:rsidR="005C3F70" w:rsidRDefault="005C3F70">
      <w:pPr>
        <w:pStyle w:val="Index1"/>
        <w:tabs>
          <w:tab w:val="right" w:pos="5030"/>
        </w:tabs>
        <w:rPr>
          <w:noProof/>
        </w:rPr>
      </w:pPr>
      <w:r>
        <w:rPr>
          <w:noProof/>
        </w:rPr>
        <w:t>Microsoft Azure Backup, 47</w:t>
      </w:r>
    </w:p>
    <w:p w14:paraId="146BDCB6" w14:textId="77777777" w:rsidR="005C3F70" w:rsidRDefault="005C3F70">
      <w:pPr>
        <w:pStyle w:val="Index1"/>
        <w:tabs>
          <w:tab w:val="right" w:pos="5030"/>
        </w:tabs>
        <w:rPr>
          <w:noProof/>
        </w:rPr>
      </w:pPr>
      <w:r>
        <w:rPr>
          <w:noProof/>
        </w:rPr>
        <w:t>Microsoft Azure Site Recovery, 47</w:t>
      </w:r>
    </w:p>
    <w:p w14:paraId="08FEF1A9" w14:textId="77777777" w:rsidR="005C3F70" w:rsidRDefault="005C3F70">
      <w:pPr>
        <w:pStyle w:val="Index1"/>
        <w:tabs>
          <w:tab w:val="right" w:pos="5030"/>
        </w:tabs>
        <w:rPr>
          <w:noProof/>
        </w:rPr>
      </w:pPr>
      <w:r>
        <w:rPr>
          <w:noProof/>
        </w:rPr>
        <w:t>Microsoft Desktop Optimization Pack per SA, 16, 17, 79</w:t>
      </w:r>
    </w:p>
    <w:p w14:paraId="37899512" w14:textId="77777777" w:rsidR="005C3F70" w:rsidRDefault="005C3F70">
      <w:pPr>
        <w:pStyle w:val="Index1"/>
        <w:tabs>
          <w:tab w:val="right" w:pos="5030"/>
        </w:tabs>
        <w:rPr>
          <w:noProof/>
        </w:rPr>
      </w:pPr>
      <w:r w:rsidRPr="008C7727">
        <w:rPr>
          <w:noProof/>
          <w:lang w:val="pt-BR"/>
        </w:rPr>
        <w:t>Microsoft Dynamics AX 2012 R3 Server</w:t>
      </w:r>
      <w:r>
        <w:rPr>
          <w:noProof/>
        </w:rPr>
        <w:t>, 17</w:t>
      </w:r>
    </w:p>
    <w:p w14:paraId="3428A19E" w14:textId="77777777" w:rsidR="005C3F70" w:rsidRDefault="005C3F70">
      <w:pPr>
        <w:pStyle w:val="Index1"/>
        <w:tabs>
          <w:tab w:val="right" w:pos="5030"/>
        </w:tabs>
        <w:rPr>
          <w:noProof/>
        </w:rPr>
      </w:pPr>
      <w:r>
        <w:rPr>
          <w:noProof/>
        </w:rPr>
        <w:t xml:space="preserve">Microsoft Dynamics AX 2012 R3 Standard Commerce Server Core </w:t>
      </w:r>
      <w:r>
        <w:rPr>
          <w:noProof/>
        </w:rPr>
        <w:br/>
        <w:t>(2 Licenze Core per confezione), 17</w:t>
      </w:r>
    </w:p>
    <w:p w14:paraId="15CCE838" w14:textId="77777777" w:rsidR="005C3F70" w:rsidRDefault="005C3F70">
      <w:pPr>
        <w:pStyle w:val="Index1"/>
        <w:tabs>
          <w:tab w:val="right" w:pos="5030"/>
        </w:tabs>
        <w:rPr>
          <w:noProof/>
        </w:rPr>
      </w:pPr>
      <w:r>
        <w:rPr>
          <w:noProof/>
        </w:rPr>
        <w:t>Microsoft Dynamics AX 2012 R3 Store Server, 17, 18</w:t>
      </w:r>
    </w:p>
    <w:p w14:paraId="70F55A32" w14:textId="77777777" w:rsidR="005C3F70" w:rsidRDefault="005C3F70">
      <w:pPr>
        <w:pStyle w:val="Index1"/>
        <w:tabs>
          <w:tab w:val="right" w:pos="5030"/>
        </w:tabs>
        <w:rPr>
          <w:noProof/>
        </w:rPr>
      </w:pPr>
      <w:r>
        <w:rPr>
          <w:noProof/>
        </w:rPr>
        <w:t>Microsoft Dynamics CRM 2011 External Connector, 19</w:t>
      </w:r>
    </w:p>
    <w:p w14:paraId="0F9236AA" w14:textId="77777777" w:rsidR="005C3F70" w:rsidRDefault="005C3F70">
      <w:pPr>
        <w:pStyle w:val="Index1"/>
        <w:tabs>
          <w:tab w:val="right" w:pos="5030"/>
        </w:tabs>
        <w:rPr>
          <w:noProof/>
        </w:rPr>
      </w:pPr>
      <w:r>
        <w:rPr>
          <w:noProof/>
        </w:rPr>
        <w:t>Microsoft Dynamics CRM Online Add-on Extra Storage, 48</w:t>
      </w:r>
    </w:p>
    <w:p w14:paraId="7747CD07" w14:textId="77777777" w:rsidR="005C3F70" w:rsidRDefault="005C3F70">
      <w:pPr>
        <w:pStyle w:val="Index1"/>
        <w:tabs>
          <w:tab w:val="right" w:pos="5030"/>
        </w:tabs>
        <w:rPr>
          <w:noProof/>
        </w:rPr>
      </w:pPr>
      <w:r>
        <w:rPr>
          <w:noProof/>
        </w:rPr>
        <w:t>Microsoft Dynamics CRM Online Basic, 48</w:t>
      </w:r>
    </w:p>
    <w:p w14:paraId="18918B5E" w14:textId="77777777" w:rsidR="005C3F70" w:rsidRDefault="005C3F70">
      <w:pPr>
        <w:pStyle w:val="Index1"/>
        <w:tabs>
          <w:tab w:val="right" w:pos="5030"/>
        </w:tabs>
        <w:rPr>
          <w:noProof/>
        </w:rPr>
      </w:pPr>
      <w:r>
        <w:rPr>
          <w:noProof/>
        </w:rPr>
        <w:t>Microsoft Dynamics CRM Online Basic per SA, 48</w:t>
      </w:r>
    </w:p>
    <w:p w14:paraId="229C5883" w14:textId="77777777" w:rsidR="005C3F70" w:rsidRDefault="005C3F70">
      <w:pPr>
        <w:pStyle w:val="Index1"/>
        <w:tabs>
          <w:tab w:val="right" w:pos="5030"/>
        </w:tabs>
        <w:rPr>
          <w:noProof/>
        </w:rPr>
      </w:pPr>
      <w:r>
        <w:rPr>
          <w:noProof/>
        </w:rPr>
        <w:t>Microsoft Dynamics CRM Online Enhanced Support, 48</w:t>
      </w:r>
    </w:p>
    <w:p w14:paraId="62FC5861" w14:textId="77777777" w:rsidR="005C3F70" w:rsidRDefault="005C3F70">
      <w:pPr>
        <w:pStyle w:val="Index1"/>
        <w:tabs>
          <w:tab w:val="right" w:pos="5030"/>
        </w:tabs>
        <w:rPr>
          <w:noProof/>
        </w:rPr>
      </w:pPr>
      <w:r>
        <w:rPr>
          <w:noProof/>
        </w:rPr>
        <w:t>Microsoft Dynamics CRM Online Essential, 48</w:t>
      </w:r>
    </w:p>
    <w:p w14:paraId="05D76353" w14:textId="77777777" w:rsidR="005C3F70" w:rsidRDefault="005C3F70">
      <w:pPr>
        <w:pStyle w:val="Index1"/>
        <w:tabs>
          <w:tab w:val="right" w:pos="5030"/>
        </w:tabs>
        <w:rPr>
          <w:noProof/>
        </w:rPr>
      </w:pPr>
      <w:r>
        <w:rPr>
          <w:noProof/>
        </w:rPr>
        <w:t>Microsoft Dynamics CRM Online Essential per SA, 48</w:t>
      </w:r>
    </w:p>
    <w:p w14:paraId="330A11B6" w14:textId="77777777" w:rsidR="005C3F70" w:rsidRDefault="005C3F70">
      <w:pPr>
        <w:pStyle w:val="Index1"/>
        <w:tabs>
          <w:tab w:val="right" w:pos="5030"/>
        </w:tabs>
        <w:rPr>
          <w:noProof/>
        </w:rPr>
      </w:pPr>
      <w:r>
        <w:rPr>
          <w:noProof/>
        </w:rPr>
        <w:t>Microsoft Dynamics CRM Online Extra Production Instance, 48</w:t>
      </w:r>
    </w:p>
    <w:p w14:paraId="2456538D" w14:textId="77777777" w:rsidR="005C3F70" w:rsidRDefault="005C3F70">
      <w:pPr>
        <w:pStyle w:val="Index1"/>
        <w:tabs>
          <w:tab w:val="right" w:pos="5030"/>
        </w:tabs>
        <w:rPr>
          <w:noProof/>
        </w:rPr>
      </w:pPr>
      <w:r>
        <w:rPr>
          <w:noProof/>
        </w:rPr>
        <w:t>Microsoft Dynamics CRM Online Non-Production Instance, 48</w:t>
      </w:r>
    </w:p>
    <w:p w14:paraId="1ED0194C" w14:textId="77777777" w:rsidR="005C3F70" w:rsidRDefault="005C3F70">
      <w:pPr>
        <w:pStyle w:val="Index1"/>
        <w:tabs>
          <w:tab w:val="right" w:pos="5030"/>
        </w:tabs>
        <w:rPr>
          <w:noProof/>
        </w:rPr>
      </w:pPr>
      <w:r>
        <w:rPr>
          <w:noProof/>
        </w:rPr>
        <w:t>Microsoft Dynamics CRM Online Professional, 48, 50</w:t>
      </w:r>
    </w:p>
    <w:p w14:paraId="3067409E" w14:textId="77777777" w:rsidR="005C3F70" w:rsidRDefault="005C3F70">
      <w:pPr>
        <w:pStyle w:val="Index1"/>
        <w:tabs>
          <w:tab w:val="right" w:pos="5030"/>
        </w:tabs>
        <w:rPr>
          <w:noProof/>
        </w:rPr>
      </w:pPr>
      <w:r>
        <w:rPr>
          <w:noProof/>
        </w:rPr>
        <w:t>Microsoft Dynamics CRM Online Professional Direct Support, 48</w:t>
      </w:r>
    </w:p>
    <w:p w14:paraId="0426B63C" w14:textId="77777777" w:rsidR="005C3F70" w:rsidRDefault="005C3F70">
      <w:pPr>
        <w:pStyle w:val="Index1"/>
        <w:tabs>
          <w:tab w:val="right" w:pos="5030"/>
        </w:tabs>
        <w:rPr>
          <w:noProof/>
        </w:rPr>
      </w:pPr>
      <w:r>
        <w:rPr>
          <w:noProof/>
        </w:rPr>
        <w:t>Microsoft Dynamics CRM Online Professional per SA, 48, 50</w:t>
      </w:r>
    </w:p>
    <w:p w14:paraId="5C29BE30" w14:textId="77777777" w:rsidR="005C3F70" w:rsidRDefault="005C3F70">
      <w:pPr>
        <w:pStyle w:val="Index1"/>
        <w:tabs>
          <w:tab w:val="right" w:pos="5030"/>
        </w:tabs>
        <w:rPr>
          <w:noProof/>
        </w:rPr>
      </w:pPr>
      <w:r>
        <w:rPr>
          <w:noProof/>
        </w:rPr>
        <w:t>Microsoft Dynamics CRM Server 2013, 19, 69, 70</w:t>
      </w:r>
    </w:p>
    <w:p w14:paraId="48721F96" w14:textId="77777777" w:rsidR="005C3F70" w:rsidRDefault="005C3F70">
      <w:pPr>
        <w:pStyle w:val="Index1"/>
        <w:tabs>
          <w:tab w:val="right" w:pos="5030"/>
        </w:tabs>
        <w:rPr>
          <w:noProof/>
        </w:rPr>
      </w:pPr>
      <w:r>
        <w:rPr>
          <w:noProof/>
        </w:rPr>
        <w:t>Microsoft Dynamics CRM Workgroup Server 2013, 19</w:t>
      </w:r>
    </w:p>
    <w:p w14:paraId="5D32A9C3" w14:textId="77777777" w:rsidR="005C3F70" w:rsidRDefault="005C3F70">
      <w:pPr>
        <w:pStyle w:val="Index1"/>
        <w:tabs>
          <w:tab w:val="right" w:pos="5030"/>
        </w:tabs>
        <w:rPr>
          <w:noProof/>
        </w:rPr>
      </w:pPr>
      <w:r>
        <w:rPr>
          <w:noProof/>
        </w:rPr>
        <w:t>Microsoft Dynamics Marketing Enterprise (SL per Utente), 49</w:t>
      </w:r>
    </w:p>
    <w:p w14:paraId="7BA789BC" w14:textId="77777777" w:rsidR="005C3F70" w:rsidRDefault="005C3F70">
      <w:pPr>
        <w:pStyle w:val="Index1"/>
        <w:tabs>
          <w:tab w:val="right" w:pos="5030"/>
        </w:tabs>
        <w:rPr>
          <w:noProof/>
        </w:rPr>
      </w:pPr>
      <w:r>
        <w:rPr>
          <w:noProof/>
        </w:rPr>
        <w:t>Microsoft Dynamics Marketing Enterprise Education (SL per Utente), 49</w:t>
      </w:r>
    </w:p>
    <w:p w14:paraId="655BE0B7" w14:textId="77777777" w:rsidR="005C3F70" w:rsidRDefault="005C3F70">
      <w:pPr>
        <w:pStyle w:val="Index1"/>
        <w:tabs>
          <w:tab w:val="right" w:pos="5030"/>
        </w:tabs>
        <w:rPr>
          <w:noProof/>
        </w:rPr>
      </w:pPr>
      <w:r>
        <w:rPr>
          <w:noProof/>
        </w:rPr>
        <w:t xml:space="preserve">Microsoft Dynamics Marketing Enterprise Extra Non-Production </w:t>
      </w:r>
      <w:r>
        <w:rPr>
          <w:noProof/>
        </w:rPr>
        <w:br/>
        <w:t>Instance (SL Add-on), 49</w:t>
      </w:r>
    </w:p>
    <w:p w14:paraId="10C8AA38" w14:textId="77777777" w:rsidR="005C3F70" w:rsidRDefault="005C3F70">
      <w:pPr>
        <w:pStyle w:val="Index1"/>
        <w:tabs>
          <w:tab w:val="right" w:pos="5030"/>
        </w:tabs>
        <w:rPr>
          <w:noProof/>
        </w:rPr>
      </w:pPr>
      <w:r>
        <w:rPr>
          <w:noProof/>
        </w:rPr>
        <w:t xml:space="preserve">Microsoft Dynamics Marketing Enterprise Extra Production </w:t>
      </w:r>
      <w:r>
        <w:rPr>
          <w:noProof/>
        </w:rPr>
        <w:br/>
        <w:t>Instance (SL Add-on), 49</w:t>
      </w:r>
    </w:p>
    <w:p w14:paraId="7D36E2BC" w14:textId="77777777" w:rsidR="005C3F70" w:rsidRDefault="005C3F70">
      <w:pPr>
        <w:pStyle w:val="Index1"/>
        <w:tabs>
          <w:tab w:val="right" w:pos="5030"/>
        </w:tabs>
        <w:rPr>
          <w:noProof/>
        </w:rPr>
      </w:pPr>
      <w:r>
        <w:rPr>
          <w:noProof/>
        </w:rPr>
        <w:t>Microsoft Dynamics Marketing Enterprise Extra Storage (SL Add-on), 49</w:t>
      </w:r>
    </w:p>
    <w:p w14:paraId="3DA52F92" w14:textId="77777777" w:rsidR="005C3F70" w:rsidRDefault="005C3F70">
      <w:pPr>
        <w:pStyle w:val="Index1"/>
        <w:tabs>
          <w:tab w:val="right" w:pos="5030"/>
        </w:tabs>
        <w:rPr>
          <w:noProof/>
        </w:rPr>
      </w:pPr>
      <w:r>
        <w:rPr>
          <w:noProof/>
        </w:rPr>
        <w:t>Microsoft Learning E-Reference Library, 62</w:t>
      </w:r>
    </w:p>
    <w:p w14:paraId="051ED5D3" w14:textId="77777777" w:rsidR="005C3F70" w:rsidRDefault="005C3F70">
      <w:pPr>
        <w:pStyle w:val="Index1"/>
        <w:tabs>
          <w:tab w:val="right" w:pos="5030"/>
        </w:tabs>
        <w:rPr>
          <w:noProof/>
        </w:rPr>
      </w:pPr>
      <w:r>
        <w:rPr>
          <w:noProof/>
        </w:rPr>
        <w:t>Microsoft Learning IT Academy, 62</w:t>
      </w:r>
    </w:p>
    <w:p w14:paraId="0AFDB4B5" w14:textId="77777777" w:rsidR="005C3F70" w:rsidRDefault="005C3F70">
      <w:pPr>
        <w:pStyle w:val="Index1"/>
        <w:tabs>
          <w:tab w:val="right" w:pos="5030"/>
        </w:tabs>
        <w:rPr>
          <w:noProof/>
        </w:rPr>
      </w:pPr>
      <w:r>
        <w:rPr>
          <w:noProof/>
        </w:rPr>
        <w:t>Microsoft Learning MCP, 62</w:t>
      </w:r>
    </w:p>
    <w:p w14:paraId="420A27F2" w14:textId="77777777" w:rsidR="005C3F70" w:rsidRDefault="005C3F70">
      <w:pPr>
        <w:pStyle w:val="Index1"/>
        <w:tabs>
          <w:tab w:val="right" w:pos="5030"/>
        </w:tabs>
        <w:rPr>
          <w:noProof/>
        </w:rPr>
      </w:pPr>
      <w:r>
        <w:rPr>
          <w:noProof/>
        </w:rPr>
        <w:t>Microsoft Learning MOS, 63</w:t>
      </w:r>
    </w:p>
    <w:p w14:paraId="1AAB3E7E" w14:textId="77777777" w:rsidR="005C3F70" w:rsidRDefault="005C3F70">
      <w:pPr>
        <w:pStyle w:val="Index1"/>
        <w:tabs>
          <w:tab w:val="right" w:pos="5030"/>
        </w:tabs>
        <w:rPr>
          <w:noProof/>
        </w:rPr>
      </w:pPr>
      <w:r>
        <w:rPr>
          <w:noProof/>
        </w:rPr>
        <w:t>Microsoft Learning MTA, 63</w:t>
      </w:r>
    </w:p>
    <w:p w14:paraId="36891781" w14:textId="77777777" w:rsidR="005C3F70" w:rsidRDefault="005C3F70">
      <w:pPr>
        <w:pStyle w:val="Index1"/>
        <w:tabs>
          <w:tab w:val="right" w:pos="5030"/>
        </w:tabs>
        <w:rPr>
          <w:noProof/>
        </w:rPr>
      </w:pPr>
      <w:r>
        <w:rPr>
          <w:noProof/>
        </w:rPr>
        <w:t>Microsoft Office Audit and Control Management Server, 24</w:t>
      </w:r>
    </w:p>
    <w:p w14:paraId="44577E63" w14:textId="77777777" w:rsidR="005C3F70" w:rsidRDefault="005C3F70">
      <w:pPr>
        <w:pStyle w:val="Index1"/>
        <w:tabs>
          <w:tab w:val="right" w:pos="5030"/>
        </w:tabs>
        <w:rPr>
          <w:noProof/>
        </w:rPr>
      </w:pPr>
      <w:r>
        <w:rPr>
          <w:noProof/>
        </w:rPr>
        <w:t>Microsoft Rights Management, 56, 63</w:t>
      </w:r>
    </w:p>
    <w:p w14:paraId="6B988397" w14:textId="77777777" w:rsidR="005C3F70" w:rsidRDefault="005C3F70">
      <w:pPr>
        <w:pStyle w:val="Index1"/>
        <w:tabs>
          <w:tab w:val="right" w:pos="5030"/>
        </w:tabs>
        <w:rPr>
          <w:noProof/>
        </w:rPr>
      </w:pPr>
      <w:r>
        <w:rPr>
          <w:noProof/>
        </w:rPr>
        <w:t>Microsoft Rights Management A, 63</w:t>
      </w:r>
    </w:p>
    <w:p w14:paraId="54FD19B6" w14:textId="77777777" w:rsidR="005C3F70" w:rsidRDefault="005C3F70">
      <w:pPr>
        <w:pStyle w:val="Index1"/>
        <w:tabs>
          <w:tab w:val="right" w:pos="5030"/>
        </w:tabs>
        <w:rPr>
          <w:noProof/>
        </w:rPr>
      </w:pPr>
      <w:r>
        <w:rPr>
          <w:noProof/>
        </w:rPr>
        <w:t>Microsoft Social Listening Professional (SL per Utente), 50</w:t>
      </w:r>
    </w:p>
    <w:p w14:paraId="0CD03DA7" w14:textId="77777777" w:rsidR="005C3F70" w:rsidRDefault="005C3F70">
      <w:pPr>
        <w:pStyle w:val="Index1"/>
        <w:tabs>
          <w:tab w:val="right" w:pos="5030"/>
        </w:tabs>
        <w:rPr>
          <w:noProof/>
        </w:rPr>
      </w:pPr>
      <w:r>
        <w:rPr>
          <w:noProof/>
        </w:rPr>
        <w:t>Microsoft Social Listening Professional Education (SL per Utente), 50</w:t>
      </w:r>
    </w:p>
    <w:p w14:paraId="2BD9DDAD" w14:textId="77777777" w:rsidR="005C3F70" w:rsidRDefault="005C3F70">
      <w:pPr>
        <w:pStyle w:val="Index1"/>
        <w:tabs>
          <w:tab w:val="right" w:pos="5030"/>
        </w:tabs>
        <w:rPr>
          <w:noProof/>
        </w:rPr>
      </w:pPr>
      <w:r>
        <w:rPr>
          <w:noProof/>
        </w:rPr>
        <w:t>Microsoft Social Listening Professional Education a Professional CAL per Microsoft Dynamics CRM (Dispositivo e Utente), 50</w:t>
      </w:r>
    </w:p>
    <w:p w14:paraId="6019FD8D" w14:textId="77777777" w:rsidR="005C3F70" w:rsidRDefault="005C3F70">
      <w:pPr>
        <w:pStyle w:val="Index1"/>
        <w:tabs>
          <w:tab w:val="right" w:pos="5030"/>
        </w:tabs>
        <w:rPr>
          <w:noProof/>
        </w:rPr>
      </w:pPr>
      <w:r>
        <w:rPr>
          <w:noProof/>
        </w:rPr>
        <w:t>Microsoft Translator API, 63</w:t>
      </w:r>
    </w:p>
    <w:p w14:paraId="602103E8" w14:textId="77777777" w:rsidR="005C3F70" w:rsidRDefault="005C3F70">
      <w:pPr>
        <w:pStyle w:val="Index1"/>
        <w:tabs>
          <w:tab w:val="right" w:pos="5030"/>
        </w:tabs>
        <w:rPr>
          <w:noProof/>
        </w:rPr>
      </w:pPr>
      <w:r>
        <w:rPr>
          <w:noProof/>
        </w:rPr>
        <w:t>Office 365 Education A2, 54, 55</w:t>
      </w:r>
    </w:p>
    <w:p w14:paraId="6D9FB485" w14:textId="77777777" w:rsidR="005C3F70" w:rsidRDefault="005C3F70">
      <w:pPr>
        <w:pStyle w:val="Index1"/>
        <w:tabs>
          <w:tab w:val="right" w:pos="5030"/>
        </w:tabs>
        <w:rPr>
          <w:noProof/>
        </w:rPr>
      </w:pPr>
      <w:r>
        <w:rPr>
          <w:noProof/>
        </w:rPr>
        <w:t>Office 365 Education A3, 54, 56</w:t>
      </w:r>
    </w:p>
    <w:p w14:paraId="22DD38F8" w14:textId="77777777" w:rsidR="005C3F70" w:rsidRDefault="005C3F70">
      <w:pPr>
        <w:pStyle w:val="Index1"/>
        <w:tabs>
          <w:tab w:val="right" w:pos="5030"/>
        </w:tabs>
        <w:rPr>
          <w:noProof/>
        </w:rPr>
      </w:pPr>
      <w:r>
        <w:rPr>
          <w:noProof/>
        </w:rPr>
        <w:t>Office 365 Education A4, 54</w:t>
      </w:r>
    </w:p>
    <w:p w14:paraId="1BDF563E" w14:textId="77777777" w:rsidR="005C3F70" w:rsidRDefault="005C3F70">
      <w:pPr>
        <w:pStyle w:val="Index1"/>
        <w:tabs>
          <w:tab w:val="right" w:pos="5030"/>
        </w:tabs>
        <w:rPr>
          <w:noProof/>
        </w:rPr>
      </w:pPr>
      <w:r>
        <w:rPr>
          <w:noProof/>
        </w:rPr>
        <w:t xml:space="preserve">Office 365 Enterprise A2, A3, A4 senza Componente Aggiuntivo di </w:t>
      </w:r>
      <w:r>
        <w:rPr>
          <w:noProof/>
        </w:rPr>
        <w:br/>
        <w:t>Office Pro Plus, 54</w:t>
      </w:r>
    </w:p>
    <w:p w14:paraId="61FC3B53" w14:textId="77777777" w:rsidR="005C3F70" w:rsidRDefault="005C3F70">
      <w:pPr>
        <w:pStyle w:val="Index1"/>
        <w:tabs>
          <w:tab w:val="right" w:pos="5030"/>
        </w:tabs>
        <w:rPr>
          <w:noProof/>
        </w:rPr>
      </w:pPr>
      <w:r>
        <w:rPr>
          <w:noProof/>
        </w:rPr>
        <w:t>Office 365 Enterprise E1, 15, 54, 55, 56</w:t>
      </w:r>
    </w:p>
    <w:p w14:paraId="247CBED6" w14:textId="77777777" w:rsidR="005C3F70" w:rsidRDefault="005C3F70">
      <w:pPr>
        <w:pStyle w:val="Index1"/>
        <w:tabs>
          <w:tab w:val="right" w:pos="5030"/>
        </w:tabs>
        <w:rPr>
          <w:noProof/>
        </w:rPr>
      </w:pPr>
      <w:r>
        <w:rPr>
          <w:noProof/>
        </w:rPr>
        <w:t>Office 365 Enterprise E1 da SA (SL per Utente), 54</w:t>
      </w:r>
    </w:p>
    <w:p w14:paraId="60B1EFDB" w14:textId="77777777" w:rsidR="005C3F70" w:rsidRDefault="005C3F70">
      <w:pPr>
        <w:pStyle w:val="Index1"/>
        <w:tabs>
          <w:tab w:val="right" w:pos="5030"/>
        </w:tabs>
        <w:rPr>
          <w:noProof/>
        </w:rPr>
      </w:pPr>
      <w:r>
        <w:rPr>
          <w:noProof/>
        </w:rPr>
        <w:t xml:space="preserve">Office 365 Enterprise E1, E3, E4 senza Componente Aggiuntivo </w:t>
      </w:r>
      <w:r>
        <w:rPr>
          <w:noProof/>
        </w:rPr>
        <w:br/>
        <w:t>di Office Pro Plus, 55</w:t>
      </w:r>
    </w:p>
    <w:p w14:paraId="254B95C7" w14:textId="77777777" w:rsidR="005C3F70" w:rsidRDefault="005C3F70">
      <w:pPr>
        <w:pStyle w:val="Index1"/>
        <w:tabs>
          <w:tab w:val="right" w:pos="5030"/>
        </w:tabs>
        <w:rPr>
          <w:noProof/>
        </w:rPr>
      </w:pPr>
      <w:r>
        <w:rPr>
          <w:noProof/>
        </w:rPr>
        <w:t>Office 365 Enterprise E3, 15, 54, 56</w:t>
      </w:r>
    </w:p>
    <w:p w14:paraId="5FBDB860" w14:textId="77777777" w:rsidR="005C3F70" w:rsidRDefault="005C3F70">
      <w:pPr>
        <w:pStyle w:val="Index1"/>
        <w:tabs>
          <w:tab w:val="right" w:pos="5030"/>
        </w:tabs>
        <w:rPr>
          <w:noProof/>
        </w:rPr>
      </w:pPr>
      <w:r>
        <w:rPr>
          <w:noProof/>
        </w:rPr>
        <w:t>Office 365 Enterprise E3 da SA (SL per Utente), 54</w:t>
      </w:r>
    </w:p>
    <w:p w14:paraId="0C5726DA" w14:textId="77777777" w:rsidR="005C3F70" w:rsidRDefault="005C3F70">
      <w:pPr>
        <w:pStyle w:val="Index1"/>
        <w:tabs>
          <w:tab w:val="right" w:pos="5030"/>
        </w:tabs>
        <w:rPr>
          <w:noProof/>
        </w:rPr>
      </w:pPr>
      <w:r>
        <w:rPr>
          <w:noProof/>
        </w:rPr>
        <w:t>Office 365 Enterprise E4, 15, 54, 56</w:t>
      </w:r>
    </w:p>
    <w:p w14:paraId="067A22DC" w14:textId="77777777" w:rsidR="005C3F70" w:rsidRDefault="005C3F70">
      <w:pPr>
        <w:pStyle w:val="Index1"/>
        <w:tabs>
          <w:tab w:val="right" w:pos="5030"/>
        </w:tabs>
        <w:rPr>
          <w:noProof/>
        </w:rPr>
      </w:pPr>
      <w:r>
        <w:rPr>
          <w:noProof/>
        </w:rPr>
        <w:t>Office 365 Enterprise E4 da SA (SL per Utente), 54</w:t>
      </w:r>
    </w:p>
    <w:p w14:paraId="1698051A" w14:textId="77777777" w:rsidR="005C3F70" w:rsidRDefault="005C3F70">
      <w:pPr>
        <w:pStyle w:val="Index1"/>
        <w:tabs>
          <w:tab w:val="right" w:pos="5030"/>
        </w:tabs>
        <w:rPr>
          <w:noProof/>
        </w:rPr>
      </w:pPr>
      <w:r>
        <w:rPr>
          <w:noProof/>
        </w:rPr>
        <w:t>Office 365 Enterprise K1, 43, 55, 57</w:t>
      </w:r>
    </w:p>
    <w:p w14:paraId="61086C3E" w14:textId="77777777" w:rsidR="005C3F70" w:rsidRDefault="005C3F70">
      <w:pPr>
        <w:pStyle w:val="Index1"/>
        <w:tabs>
          <w:tab w:val="right" w:pos="5030"/>
        </w:tabs>
        <w:rPr>
          <w:noProof/>
        </w:rPr>
      </w:pPr>
      <w:r>
        <w:rPr>
          <w:noProof/>
        </w:rPr>
        <w:t>Office 365 Government G1, G3, G4, 55</w:t>
      </w:r>
    </w:p>
    <w:p w14:paraId="1B2D7066" w14:textId="77777777" w:rsidR="005C3F70" w:rsidRDefault="005C3F70">
      <w:pPr>
        <w:pStyle w:val="Index1"/>
        <w:tabs>
          <w:tab w:val="right" w:pos="5030"/>
        </w:tabs>
        <w:rPr>
          <w:noProof/>
        </w:rPr>
      </w:pPr>
      <w:r>
        <w:rPr>
          <w:noProof/>
        </w:rPr>
        <w:t>Office 365 Government G1, G3, G4 da SA, 55</w:t>
      </w:r>
    </w:p>
    <w:p w14:paraId="393DC5C8" w14:textId="77777777" w:rsidR="005C3F70" w:rsidRDefault="005C3F70">
      <w:pPr>
        <w:pStyle w:val="Index1"/>
        <w:tabs>
          <w:tab w:val="right" w:pos="5030"/>
        </w:tabs>
        <w:rPr>
          <w:noProof/>
        </w:rPr>
      </w:pPr>
      <w:r>
        <w:rPr>
          <w:noProof/>
        </w:rPr>
        <w:t xml:space="preserve">Office 365 Government G1, G3, G4 senza Componente Aggiuntivo </w:t>
      </w:r>
      <w:r>
        <w:rPr>
          <w:noProof/>
        </w:rPr>
        <w:br/>
        <w:t>di Office Pro Plus, 55</w:t>
      </w:r>
    </w:p>
    <w:p w14:paraId="11D96380" w14:textId="77777777" w:rsidR="005C3F70" w:rsidRDefault="005C3F70">
      <w:pPr>
        <w:pStyle w:val="Index1"/>
        <w:tabs>
          <w:tab w:val="right" w:pos="5030"/>
        </w:tabs>
        <w:rPr>
          <w:noProof/>
        </w:rPr>
      </w:pPr>
      <w:r>
        <w:rPr>
          <w:noProof/>
        </w:rPr>
        <w:t>Office 365 Midsize Business, 55, 56</w:t>
      </w:r>
    </w:p>
    <w:p w14:paraId="5BCAD0CF" w14:textId="77777777" w:rsidR="005C3F70" w:rsidRDefault="005C3F70">
      <w:pPr>
        <w:pStyle w:val="Index1"/>
        <w:tabs>
          <w:tab w:val="right" w:pos="5030"/>
        </w:tabs>
        <w:rPr>
          <w:noProof/>
        </w:rPr>
      </w:pPr>
      <w:r>
        <w:rPr>
          <w:noProof/>
        </w:rPr>
        <w:t>Office 365 ProPlus, 52, 53, 55, 57</w:t>
      </w:r>
    </w:p>
    <w:p w14:paraId="0EB96E98" w14:textId="77777777" w:rsidR="005C3F70" w:rsidRDefault="005C3F70">
      <w:pPr>
        <w:pStyle w:val="Index1"/>
        <w:tabs>
          <w:tab w:val="right" w:pos="5030"/>
        </w:tabs>
        <w:rPr>
          <w:noProof/>
        </w:rPr>
      </w:pPr>
      <w:r>
        <w:rPr>
          <w:noProof/>
        </w:rPr>
        <w:t>Office 365 ProPlus A, 52</w:t>
      </w:r>
    </w:p>
    <w:p w14:paraId="7AD46514" w14:textId="77777777" w:rsidR="005C3F70" w:rsidRDefault="005C3F70">
      <w:pPr>
        <w:pStyle w:val="Index1"/>
        <w:tabs>
          <w:tab w:val="right" w:pos="5030"/>
        </w:tabs>
        <w:rPr>
          <w:noProof/>
        </w:rPr>
      </w:pPr>
      <w:r>
        <w:rPr>
          <w:noProof/>
        </w:rPr>
        <w:t>Office 365 ProPlus Government G, 52</w:t>
      </w:r>
    </w:p>
    <w:p w14:paraId="4136A262" w14:textId="77777777" w:rsidR="005C3F70" w:rsidRDefault="005C3F70">
      <w:pPr>
        <w:pStyle w:val="Index1"/>
        <w:tabs>
          <w:tab w:val="right" w:pos="5030"/>
        </w:tabs>
        <w:rPr>
          <w:noProof/>
        </w:rPr>
      </w:pPr>
      <w:r>
        <w:rPr>
          <w:noProof/>
        </w:rPr>
        <w:t>Office Home &amp; Student 2013 RT Commercial Use, 21</w:t>
      </w:r>
    </w:p>
    <w:p w14:paraId="680055A7" w14:textId="77777777" w:rsidR="005C3F70" w:rsidRDefault="005C3F70">
      <w:pPr>
        <w:pStyle w:val="Index1"/>
        <w:tabs>
          <w:tab w:val="right" w:pos="5030"/>
        </w:tabs>
        <w:rPr>
          <w:noProof/>
        </w:rPr>
      </w:pPr>
      <w:r>
        <w:rPr>
          <w:noProof/>
        </w:rPr>
        <w:t>Office Home and Student RT 2013 Commercial Use, 21, 22</w:t>
      </w:r>
    </w:p>
    <w:p w14:paraId="6FE2CF84" w14:textId="77777777" w:rsidR="005C3F70" w:rsidRDefault="005C3F70">
      <w:pPr>
        <w:pStyle w:val="Index1"/>
        <w:tabs>
          <w:tab w:val="right" w:pos="5030"/>
        </w:tabs>
        <w:rPr>
          <w:noProof/>
        </w:rPr>
      </w:pPr>
      <w:r>
        <w:rPr>
          <w:noProof/>
        </w:rPr>
        <w:t>Office Multi Language Pack 2013, 21</w:t>
      </w:r>
    </w:p>
    <w:p w14:paraId="6B3FF1B6" w14:textId="77777777" w:rsidR="005C3F70" w:rsidRDefault="005C3F70">
      <w:pPr>
        <w:pStyle w:val="Index1"/>
        <w:tabs>
          <w:tab w:val="right" w:pos="5030"/>
        </w:tabs>
        <w:rPr>
          <w:noProof/>
        </w:rPr>
      </w:pPr>
      <w:r>
        <w:rPr>
          <w:noProof/>
        </w:rPr>
        <w:t>Office per Mac Standard 2011, 22, 53, 68, 73</w:t>
      </w:r>
    </w:p>
    <w:p w14:paraId="0F28CF94" w14:textId="77777777" w:rsidR="005C3F70" w:rsidRDefault="005C3F70">
      <w:pPr>
        <w:pStyle w:val="Index1"/>
        <w:tabs>
          <w:tab w:val="right" w:pos="5030"/>
        </w:tabs>
        <w:rPr>
          <w:noProof/>
        </w:rPr>
      </w:pPr>
      <w:r>
        <w:rPr>
          <w:noProof/>
        </w:rPr>
        <w:t>Office Professional 2010, 21</w:t>
      </w:r>
    </w:p>
    <w:p w14:paraId="2BB00901" w14:textId="77777777" w:rsidR="005C3F70" w:rsidRDefault="005C3F70">
      <w:pPr>
        <w:pStyle w:val="Index1"/>
        <w:tabs>
          <w:tab w:val="right" w:pos="5030"/>
        </w:tabs>
        <w:rPr>
          <w:noProof/>
        </w:rPr>
      </w:pPr>
      <w:r>
        <w:rPr>
          <w:noProof/>
        </w:rPr>
        <w:t>Office Professional Plus 2010, 21, 26, 53, 73</w:t>
      </w:r>
    </w:p>
    <w:p w14:paraId="1B563399" w14:textId="77777777" w:rsidR="005C3F70" w:rsidRDefault="005C3F70">
      <w:pPr>
        <w:pStyle w:val="Index1"/>
        <w:tabs>
          <w:tab w:val="right" w:pos="5030"/>
        </w:tabs>
        <w:rPr>
          <w:noProof/>
        </w:rPr>
      </w:pPr>
      <w:r>
        <w:rPr>
          <w:noProof/>
        </w:rPr>
        <w:t>Office Professional Plus 2013, 21, 26, 53, 55, 68, 73</w:t>
      </w:r>
    </w:p>
    <w:p w14:paraId="55062BF4" w14:textId="77777777" w:rsidR="005C3F70" w:rsidRDefault="005C3F70">
      <w:pPr>
        <w:pStyle w:val="Index1"/>
        <w:tabs>
          <w:tab w:val="right" w:pos="5030"/>
        </w:tabs>
        <w:rPr>
          <w:noProof/>
        </w:rPr>
      </w:pPr>
      <w:r>
        <w:rPr>
          <w:noProof/>
        </w:rPr>
        <w:t>Office Standard 2013, 21, 26, 65, 68</w:t>
      </w:r>
    </w:p>
    <w:p w14:paraId="68D11265" w14:textId="77777777" w:rsidR="005C3F70" w:rsidRDefault="005C3F70">
      <w:pPr>
        <w:pStyle w:val="Index1"/>
        <w:tabs>
          <w:tab w:val="right" w:pos="5030"/>
        </w:tabs>
        <w:rPr>
          <w:noProof/>
        </w:rPr>
      </w:pPr>
      <w:r>
        <w:rPr>
          <w:noProof/>
        </w:rPr>
        <w:t>Office Web Apps Server 2013, 21</w:t>
      </w:r>
    </w:p>
    <w:p w14:paraId="37BB95F7" w14:textId="77777777" w:rsidR="005C3F70" w:rsidRDefault="005C3F70">
      <w:pPr>
        <w:pStyle w:val="Index1"/>
        <w:tabs>
          <w:tab w:val="right" w:pos="5030"/>
        </w:tabs>
        <w:rPr>
          <w:noProof/>
        </w:rPr>
      </w:pPr>
      <w:r>
        <w:rPr>
          <w:noProof/>
        </w:rPr>
        <w:t>OneDrive for Business, 58</w:t>
      </w:r>
    </w:p>
    <w:p w14:paraId="32750670" w14:textId="77777777" w:rsidR="005C3F70" w:rsidRDefault="005C3F70">
      <w:pPr>
        <w:pStyle w:val="Index1"/>
        <w:tabs>
          <w:tab w:val="right" w:pos="5030"/>
        </w:tabs>
        <w:rPr>
          <w:noProof/>
        </w:rPr>
      </w:pPr>
      <w:r>
        <w:rPr>
          <w:noProof/>
        </w:rPr>
        <w:t>OneDrive for Business con Office Online (SL per Utente), 58</w:t>
      </w:r>
    </w:p>
    <w:p w14:paraId="4E84CB22" w14:textId="77777777" w:rsidR="005C3F70" w:rsidRDefault="005C3F70">
      <w:pPr>
        <w:pStyle w:val="Index1"/>
        <w:tabs>
          <w:tab w:val="right" w:pos="5030"/>
        </w:tabs>
        <w:rPr>
          <w:noProof/>
        </w:rPr>
      </w:pPr>
      <w:r>
        <w:rPr>
          <w:noProof/>
        </w:rPr>
        <w:t>OneDrive for Business con Office Online G (SL per Utente), 58</w:t>
      </w:r>
    </w:p>
    <w:p w14:paraId="5771A606" w14:textId="77777777" w:rsidR="005C3F70" w:rsidRDefault="005C3F70">
      <w:pPr>
        <w:pStyle w:val="Index1"/>
        <w:tabs>
          <w:tab w:val="right" w:pos="5030"/>
        </w:tabs>
        <w:rPr>
          <w:noProof/>
        </w:rPr>
      </w:pPr>
      <w:r>
        <w:rPr>
          <w:noProof/>
        </w:rPr>
        <w:t>OneNote 2013, 21, 68</w:t>
      </w:r>
    </w:p>
    <w:p w14:paraId="3DFB29BE" w14:textId="77777777" w:rsidR="005C3F70" w:rsidRDefault="005C3F70">
      <w:pPr>
        <w:pStyle w:val="Index1"/>
        <w:tabs>
          <w:tab w:val="right" w:pos="5030"/>
        </w:tabs>
        <w:rPr>
          <w:noProof/>
        </w:rPr>
      </w:pPr>
      <w:r>
        <w:rPr>
          <w:noProof/>
        </w:rPr>
        <w:t>Operations Manager 2007 R2, 30, 31</w:t>
      </w:r>
    </w:p>
    <w:p w14:paraId="677D37A3" w14:textId="77777777" w:rsidR="005C3F70" w:rsidRDefault="005C3F70">
      <w:pPr>
        <w:pStyle w:val="Index1"/>
        <w:tabs>
          <w:tab w:val="right" w:pos="5030"/>
        </w:tabs>
        <w:rPr>
          <w:noProof/>
        </w:rPr>
      </w:pPr>
      <w:r>
        <w:rPr>
          <w:noProof/>
        </w:rPr>
        <w:t>Outlook 2013, 21, 68</w:t>
      </w:r>
    </w:p>
    <w:p w14:paraId="49CC4B58" w14:textId="77777777" w:rsidR="005C3F70" w:rsidRDefault="005C3F70">
      <w:pPr>
        <w:pStyle w:val="Index1"/>
        <w:tabs>
          <w:tab w:val="right" w:pos="5030"/>
        </w:tabs>
        <w:rPr>
          <w:noProof/>
        </w:rPr>
      </w:pPr>
      <w:r>
        <w:rPr>
          <w:noProof/>
        </w:rPr>
        <w:t>Outlook per Mac 2011, 22, 23, 68</w:t>
      </w:r>
    </w:p>
    <w:p w14:paraId="3D7354B9" w14:textId="77777777" w:rsidR="005C3F70" w:rsidRDefault="005C3F70">
      <w:pPr>
        <w:pStyle w:val="Index1"/>
        <w:tabs>
          <w:tab w:val="right" w:pos="5030"/>
        </w:tabs>
        <w:rPr>
          <w:noProof/>
        </w:rPr>
      </w:pPr>
      <w:r>
        <w:rPr>
          <w:noProof/>
        </w:rPr>
        <w:t>Piattaforme MSDN, 32</w:t>
      </w:r>
    </w:p>
    <w:p w14:paraId="0C860A50" w14:textId="77777777" w:rsidR="005C3F70" w:rsidRDefault="005C3F70">
      <w:pPr>
        <w:pStyle w:val="Index1"/>
        <w:tabs>
          <w:tab w:val="right" w:pos="5030"/>
        </w:tabs>
        <w:rPr>
          <w:noProof/>
        </w:rPr>
      </w:pPr>
      <w:r>
        <w:rPr>
          <w:noProof/>
        </w:rPr>
        <w:t>Plus CAL per Lync Server 2013, 24</w:t>
      </w:r>
    </w:p>
    <w:p w14:paraId="0D464F05" w14:textId="77777777" w:rsidR="005C3F70" w:rsidRDefault="005C3F70">
      <w:pPr>
        <w:pStyle w:val="Index1"/>
        <w:tabs>
          <w:tab w:val="right" w:pos="5030"/>
        </w:tabs>
        <w:rPr>
          <w:noProof/>
        </w:rPr>
      </w:pPr>
      <w:r>
        <w:rPr>
          <w:noProof/>
        </w:rPr>
        <w:t>Post Aggiuntivi di Microsoft Social Listening Professional (SL Add-on), 50</w:t>
      </w:r>
    </w:p>
    <w:p w14:paraId="5D522FE2" w14:textId="77777777" w:rsidR="005C3F70" w:rsidRDefault="005C3F70">
      <w:pPr>
        <w:pStyle w:val="Index1"/>
        <w:tabs>
          <w:tab w:val="right" w:pos="5030"/>
        </w:tabs>
        <w:rPr>
          <w:noProof/>
        </w:rPr>
      </w:pPr>
      <w:r>
        <w:rPr>
          <w:noProof/>
        </w:rPr>
        <w:t xml:space="preserve">Post Aggiuntivi di Microsoft Social Listening Professional Education </w:t>
      </w:r>
      <w:r>
        <w:rPr>
          <w:noProof/>
        </w:rPr>
        <w:br/>
        <w:t>(SL Add-on), 50</w:t>
      </w:r>
    </w:p>
    <w:p w14:paraId="3503CC5D" w14:textId="77777777" w:rsidR="005C3F70" w:rsidRDefault="005C3F70">
      <w:pPr>
        <w:pStyle w:val="Index1"/>
        <w:tabs>
          <w:tab w:val="right" w:pos="5030"/>
        </w:tabs>
        <w:rPr>
          <w:noProof/>
        </w:rPr>
      </w:pPr>
      <w:r>
        <w:rPr>
          <w:noProof/>
        </w:rPr>
        <w:t>Power BI per Office 365, 58</w:t>
      </w:r>
    </w:p>
    <w:p w14:paraId="6DC3EEC3" w14:textId="77777777" w:rsidR="005C3F70" w:rsidRDefault="005C3F70">
      <w:pPr>
        <w:pStyle w:val="Index1"/>
        <w:tabs>
          <w:tab w:val="right" w:pos="5030"/>
        </w:tabs>
        <w:rPr>
          <w:noProof/>
        </w:rPr>
      </w:pPr>
      <w:r>
        <w:rPr>
          <w:noProof/>
        </w:rPr>
        <w:t>Power BI per Office 365 A, 58</w:t>
      </w:r>
    </w:p>
    <w:p w14:paraId="10ABAD06" w14:textId="77777777" w:rsidR="005C3F70" w:rsidRDefault="005C3F70">
      <w:pPr>
        <w:pStyle w:val="Index1"/>
        <w:tabs>
          <w:tab w:val="right" w:pos="5030"/>
        </w:tabs>
        <w:rPr>
          <w:noProof/>
        </w:rPr>
      </w:pPr>
      <w:r>
        <w:rPr>
          <w:noProof/>
        </w:rPr>
        <w:t>PowerPoint 2013, 21, 68</w:t>
      </w:r>
    </w:p>
    <w:p w14:paraId="25196E29" w14:textId="77777777" w:rsidR="005C3F70" w:rsidRDefault="005C3F70">
      <w:pPr>
        <w:pStyle w:val="Index1"/>
        <w:tabs>
          <w:tab w:val="right" w:pos="5030"/>
        </w:tabs>
        <w:rPr>
          <w:noProof/>
        </w:rPr>
      </w:pPr>
      <w:r>
        <w:rPr>
          <w:noProof/>
        </w:rPr>
        <w:t>PowerPoint per Mac 2011, 22, 68</w:t>
      </w:r>
    </w:p>
    <w:p w14:paraId="5BA3F076" w14:textId="77777777" w:rsidR="005C3F70" w:rsidRDefault="005C3F70">
      <w:pPr>
        <w:pStyle w:val="Index1"/>
        <w:tabs>
          <w:tab w:val="right" w:pos="5030"/>
        </w:tabs>
        <w:rPr>
          <w:noProof/>
        </w:rPr>
      </w:pPr>
      <w:r>
        <w:rPr>
          <w:noProof/>
        </w:rPr>
        <w:t>Premium Add-on CAL Suite per Windows Small Business Server 2011, 42</w:t>
      </w:r>
    </w:p>
    <w:p w14:paraId="3B4CC957" w14:textId="77777777" w:rsidR="005C3F70" w:rsidRDefault="005C3F70">
      <w:pPr>
        <w:pStyle w:val="Index1"/>
        <w:tabs>
          <w:tab w:val="right" w:pos="5030"/>
        </w:tabs>
        <w:rPr>
          <w:noProof/>
        </w:rPr>
      </w:pPr>
      <w:r>
        <w:rPr>
          <w:noProof/>
        </w:rPr>
        <w:t>Professional CAL per Microsoft Dynamics CRM, 18</w:t>
      </w:r>
    </w:p>
    <w:p w14:paraId="0BD4ECB8" w14:textId="77777777" w:rsidR="005C3F70" w:rsidRDefault="005C3F70">
      <w:pPr>
        <w:pStyle w:val="Index1"/>
        <w:tabs>
          <w:tab w:val="right" w:pos="5030"/>
        </w:tabs>
        <w:rPr>
          <w:noProof/>
        </w:rPr>
      </w:pPr>
      <w:r>
        <w:rPr>
          <w:noProof/>
        </w:rPr>
        <w:t>Professional Use Additive CAL per Microsoft Dynamics CRM, 19</w:t>
      </w:r>
    </w:p>
    <w:p w14:paraId="028A07B8" w14:textId="77777777" w:rsidR="005C3F70" w:rsidRDefault="005C3F70">
      <w:pPr>
        <w:pStyle w:val="Index1"/>
        <w:tabs>
          <w:tab w:val="right" w:pos="5030"/>
        </w:tabs>
        <w:rPr>
          <w:noProof/>
        </w:rPr>
      </w:pPr>
      <w:r>
        <w:rPr>
          <w:noProof/>
        </w:rPr>
        <w:t>Project Lite, 58</w:t>
      </w:r>
    </w:p>
    <w:p w14:paraId="0456CC27" w14:textId="77777777" w:rsidR="005C3F70" w:rsidRDefault="005C3F70">
      <w:pPr>
        <w:pStyle w:val="Index1"/>
        <w:tabs>
          <w:tab w:val="right" w:pos="5030"/>
        </w:tabs>
        <w:rPr>
          <w:noProof/>
        </w:rPr>
      </w:pPr>
      <w:r>
        <w:rPr>
          <w:noProof/>
        </w:rPr>
        <w:t>Project Online, 53, 58</w:t>
      </w:r>
    </w:p>
    <w:p w14:paraId="10E2B164" w14:textId="77777777" w:rsidR="005C3F70" w:rsidRDefault="005C3F70">
      <w:pPr>
        <w:pStyle w:val="Index1"/>
        <w:tabs>
          <w:tab w:val="right" w:pos="5030"/>
        </w:tabs>
        <w:rPr>
          <w:noProof/>
        </w:rPr>
      </w:pPr>
      <w:r>
        <w:rPr>
          <w:noProof/>
        </w:rPr>
        <w:t>Project Online A, 58</w:t>
      </w:r>
    </w:p>
    <w:p w14:paraId="63BBFCCB" w14:textId="77777777" w:rsidR="005C3F70" w:rsidRDefault="005C3F70">
      <w:pPr>
        <w:pStyle w:val="Index1"/>
        <w:tabs>
          <w:tab w:val="right" w:pos="5030"/>
        </w:tabs>
        <w:rPr>
          <w:noProof/>
        </w:rPr>
      </w:pPr>
      <w:r>
        <w:rPr>
          <w:noProof/>
        </w:rPr>
        <w:t>Project Online con Project Pro per Office 365, 53</w:t>
      </w:r>
    </w:p>
    <w:p w14:paraId="3DDDE089" w14:textId="77777777" w:rsidR="005C3F70" w:rsidRDefault="005C3F70">
      <w:pPr>
        <w:pStyle w:val="Index1"/>
        <w:tabs>
          <w:tab w:val="right" w:pos="5030"/>
        </w:tabs>
        <w:rPr>
          <w:noProof/>
        </w:rPr>
      </w:pPr>
      <w:r>
        <w:rPr>
          <w:noProof/>
        </w:rPr>
        <w:t>Project Pro per Office 365, 53</w:t>
      </w:r>
    </w:p>
    <w:p w14:paraId="03FBAF68" w14:textId="77777777" w:rsidR="005C3F70" w:rsidRDefault="005C3F70">
      <w:pPr>
        <w:pStyle w:val="Index1"/>
        <w:tabs>
          <w:tab w:val="right" w:pos="5030"/>
        </w:tabs>
        <w:rPr>
          <w:noProof/>
        </w:rPr>
      </w:pPr>
      <w:r>
        <w:rPr>
          <w:noProof/>
        </w:rPr>
        <w:t>Project Pro per Office 365 A, 53</w:t>
      </w:r>
    </w:p>
    <w:p w14:paraId="6984CEC5" w14:textId="77777777" w:rsidR="005C3F70" w:rsidRDefault="005C3F70">
      <w:pPr>
        <w:pStyle w:val="Index1"/>
        <w:tabs>
          <w:tab w:val="right" w:pos="5030"/>
        </w:tabs>
        <w:rPr>
          <w:noProof/>
        </w:rPr>
      </w:pPr>
      <w:r>
        <w:rPr>
          <w:noProof/>
        </w:rPr>
        <w:t>Project Professional 2013, 21, 22, 68</w:t>
      </w:r>
    </w:p>
    <w:p w14:paraId="26FD38EE" w14:textId="77777777" w:rsidR="005C3F70" w:rsidRDefault="005C3F70">
      <w:pPr>
        <w:pStyle w:val="Index1"/>
        <w:tabs>
          <w:tab w:val="right" w:pos="5030"/>
        </w:tabs>
        <w:rPr>
          <w:noProof/>
        </w:rPr>
      </w:pPr>
      <w:r>
        <w:rPr>
          <w:noProof/>
        </w:rPr>
        <w:t>Project Server 2013, 22, 24</w:t>
      </w:r>
    </w:p>
    <w:p w14:paraId="5B7DC260" w14:textId="77777777" w:rsidR="005C3F70" w:rsidRDefault="005C3F70">
      <w:pPr>
        <w:pStyle w:val="Index1"/>
        <w:tabs>
          <w:tab w:val="right" w:pos="5030"/>
        </w:tabs>
        <w:rPr>
          <w:noProof/>
        </w:rPr>
      </w:pPr>
      <w:r>
        <w:rPr>
          <w:noProof/>
        </w:rPr>
        <w:t>Project Standard 2013, 21, 68, 73</w:t>
      </w:r>
    </w:p>
    <w:p w14:paraId="0296B465" w14:textId="77777777" w:rsidR="005C3F70" w:rsidRDefault="005C3F70">
      <w:pPr>
        <w:pStyle w:val="Index1"/>
        <w:tabs>
          <w:tab w:val="right" w:pos="5030"/>
        </w:tabs>
        <w:rPr>
          <w:noProof/>
        </w:rPr>
      </w:pPr>
      <w:r>
        <w:rPr>
          <w:noProof/>
        </w:rPr>
        <w:t>Publisher 2013, 21, 68</w:t>
      </w:r>
    </w:p>
    <w:p w14:paraId="6A934029" w14:textId="77777777" w:rsidR="005C3F70" w:rsidRDefault="005C3F70">
      <w:pPr>
        <w:pStyle w:val="Index1"/>
        <w:tabs>
          <w:tab w:val="right" w:pos="5030"/>
        </w:tabs>
        <w:rPr>
          <w:noProof/>
        </w:rPr>
      </w:pPr>
      <w:r>
        <w:rPr>
          <w:noProof/>
        </w:rPr>
        <w:t>R2 per SQL Server 2008, 26, 27, 28</w:t>
      </w:r>
    </w:p>
    <w:p w14:paraId="2E114AF3" w14:textId="77777777" w:rsidR="005C3F70" w:rsidRDefault="005C3F70">
      <w:pPr>
        <w:pStyle w:val="Index1"/>
        <w:tabs>
          <w:tab w:val="right" w:pos="5030"/>
        </w:tabs>
        <w:rPr>
          <w:noProof/>
        </w:rPr>
      </w:pPr>
      <w:r>
        <w:rPr>
          <w:noProof/>
        </w:rPr>
        <w:t>R2 per Windows Server 2008, 13, 41, 42</w:t>
      </w:r>
    </w:p>
    <w:p w14:paraId="687525E4" w14:textId="77777777" w:rsidR="005C3F70" w:rsidRDefault="005C3F70">
      <w:pPr>
        <w:pStyle w:val="Index1"/>
        <w:tabs>
          <w:tab w:val="right" w:pos="5030"/>
        </w:tabs>
        <w:rPr>
          <w:noProof/>
        </w:rPr>
      </w:pPr>
      <w:r>
        <w:rPr>
          <w:noProof/>
        </w:rPr>
        <w:t>Search Server, 25</w:t>
      </w:r>
    </w:p>
    <w:p w14:paraId="713B7EF5" w14:textId="77777777" w:rsidR="005C3F70" w:rsidRDefault="005C3F70">
      <w:pPr>
        <w:pStyle w:val="Index1"/>
        <w:tabs>
          <w:tab w:val="right" w:pos="5030"/>
        </w:tabs>
        <w:rPr>
          <w:noProof/>
        </w:rPr>
      </w:pPr>
      <w:r>
        <w:rPr>
          <w:noProof/>
        </w:rPr>
        <w:t>Self Serve CAL per Microsoft Dynamics AX 2012 R3, 17</w:t>
      </w:r>
    </w:p>
    <w:p w14:paraId="128262C2" w14:textId="77777777" w:rsidR="005C3F70" w:rsidRDefault="005C3F70">
      <w:pPr>
        <w:pStyle w:val="Index1"/>
        <w:tabs>
          <w:tab w:val="right" w:pos="5030"/>
        </w:tabs>
        <w:rPr>
          <w:noProof/>
        </w:rPr>
      </w:pPr>
      <w:r>
        <w:rPr>
          <w:noProof/>
        </w:rPr>
        <w:t>Service Manager 2010, 31, 32</w:t>
      </w:r>
    </w:p>
    <w:p w14:paraId="2F1379BB" w14:textId="77777777" w:rsidR="005C3F70" w:rsidRDefault="005C3F70">
      <w:pPr>
        <w:pStyle w:val="Index1"/>
        <w:tabs>
          <w:tab w:val="right" w:pos="5030"/>
        </w:tabs>
        <w:rPr>
          <w:noProof/>
        </w:rPr>
      </w:pPr>
      <w:r>
        <w:rPr>
          <w:noProof/>
        </w:rPr>
        <w:t>Servizi Microsoft Azure, 44</w:t>
      </w:r>
    </w:p>
    <w:p w14:paraId="1931B8D4" w14:textId="77777777" w:rsidR="005C3F70" w:rsidRDefault="005C3F70">
      <w:pPr>
        <w:pStyle w:val="Index1"/>
        <w:tabs>
          <w:tab w:val="right" w:pos="5030"/>
        </w:tabs>
        <w:rPr>
          <w:noProof/>
        </w:rPr>
      </w:pPr>
      <w:r>
        <w:rPr>
          <w:noProof/>
        </w:rPr>
        <w:t>SharePoint Online Extra Storage 1 GB, 59</w:t>
      </w:r>
    </w:p>
    <w:p w14:paraId="238C51D8" w14:textId="77777777" w:rsidR="005C3F70" w:rsidRDefault="005C3F70">
      <w:pPr>
        <w:pStyle w:val="Index1"/>
        <w:tabs>
          <w:tab w:val="right" w:pos="5030"/>
        </w:tabs>
        <w:rPr>
          <w:noProof/>
        </w:rPr>
      </w:pPr>
      <w:r>
        <w:rPr>
          <w:noProof/>
        </w:rPr>
        <w:t>SharePoint Online Extra Storage 1 GB A, 59</w:t>
      </w:r>
    </w:p>
    <w:p w14:paraId="592C811E" w14:textId="77777777" w:rsidR="005C3F70" w:rsidRDefault="005C3F70">
      <w:pPr>
        <w:pStyle w:val="Index1"/>
        <w:tabs>
          <w:tab w:val="right" w:pos="5030"/>
        </w:tabs>
        <w:rPr>
          <w:noProof/>
        </w:rPr>
      </w:pPr>
      <w:r>
        <w:rPr>
          <w:noProof/>
        </w:rPr>
        <w:t>SharePoint Online Piano 1, 56, 59</w:t>
      </w:r>
    </w:p>
    <w:p w14:paraId="1B6237D7" w14:textId="77777777" w:rsidR="005C3F70" w:rsidRDefault="005C3F70">
      <w:pPr>
        <w:pStyle w:val="Index1"/>
        <w:tabs>
          <w:tab w:val="right" w:pos="5030"/>
        </w:tabs>
        <w:rPr>
          <w:noProof/>
        </w:rPr>
      </w:pPr>
      <w:r>
        <w:rPr>
          <w:noProof/>
        </w:rPr>
        <w:t>SharePoint Online Piano 1G, 59</w:t>
      </w:r>
    </w:p>
    <w:p w14:paraId="2204E1B7" w14:textId="77777777" w:rsidR="005C3F70" w:rsidRDefault="005C3F70">
      <w:pPr>
        <w:pStyle w:val="Index1"/>
        <w:tabs>
          <w:tab w:val="right" w:pos="5030"/>
        </w:tabs>
        <w:rPr>
          <w:noProof/>
        </w:rPr>
      </w:pPr>
      <w:r>
        <w:rPr>
          <w:noProof/>
        </w:rPr>
        <w:t>SharePoint Online Piano 2, 59</w:t>
      </w:r>
    </w:p>
    <w:p w14:paraId="3053DC35" w14:textId="77777777" w:rsidR="005C3F70" w:rsidRDefault="005C3F70">
      <w:pPr>
        <w:pStyle w:val="Index1"/>
        <w:tabs>
          <w:tab w:val="right" w:pos="5030"/>
        </w:tabs>
        <w:rPr>
          <w:noProof/>
        </w:rPr>
      </w:pPr>
      <w:r>
        <w:rPr>
          <w:noProof/>
        </w:rPr>
        <w:t>SharePoint Online Piano 2G, 59</w:t>
      </w:r>
    </w:p>
    <w:p w14:paraId="1C33B5F9" w14:textId="77777777" w:rsidR="005C3F70" w:rsidRDefault="005C3F70">
      <w:pPr>
        <w:pStyle w:val="Index1"/>
        <w:tabs>
          <w:tab w:val="right" w:pos="5030"/>
        </w:tabs>
        <w:rPr>
          <w:noProof/>
        </w:rPr>
      </w:pPr>
      <w:r>
        <w:rPr>
          <w:noProof/>
        </w:rPr>
        <w:t>SharePoint Server 2010, 24, 25, 26</w:t>
      </w:r>
    </w:p>
    <w:p w14:paraId="06D8C756" w14:textId="77777777" w:rsidR="005C3F70" w:rsidRDefault="005C3F70">
      <w:pPr>
        <w:pStyle w:val="Index1"/>
        <w:tabs>
          <w:tab w:val="right" w:pos="5030"/>
        </w:tabs>
        <w:rPr>
          <w:noProof/>
        </w:rPr>
      </w:pPr>
      <w:r>
        <w:rPr>
          <w:noProof/>
        </w:rPr>
        <w:t>SharePoint Server 2013, 14, 24, 25</w:t>
      </w:r>
    </w:p>
    <w:p w14:paraId="4563D25C" w14:textId="77777777" w:rsidR="005C3F70" w:rsidRDefault="005C3F70">
      <w:pPr>
        <w:pStyle w:val="Index1"/>
        <w:tabs>
          <w:tab w:val="right" w:pos="5030"/>
        </w:tabs>
        <w:rPr>
          <w:noProof/>
        </w:rPr>
      </w:pPr>
      <w:r>
        <w:rPr>
          <w:noProof/>
        </w:rPr>
        <w:t>SharePoint Server 2013 Enterprise CAL, 24</w:t>
      </w:r>
    </w:p>
    <w:p w14:paraId="2189DC08" w14:textId="77777777" w:rsidR="005C3F70" w:rsidRDefault="005C3F70">
      <w:pPr>
        <w:pStyle w:val="Index1"/>
        <w:tabs>
          <w:tab w:val="right" w:pos="5030"/>
        </w:tabs>
        <w:rPr>
          <w:noProof/>
        </w:rPr>
      </w:pPr>
      <w:r>
        <w:rPr>
          <w:noProof/>
        </w:rPr>
        <w:t>SharePoint Server 2013 Standard CAL, 14, 24</w:t>
      </w:r>
    </w:p>
    <w:p w14:paraId="40CAD2C2" w14:textId="77777777" w:rsidR="005C3F70" w:rsidRDefault="005C3F70">
      <w:pPr>
        <w:pStyle w:val="Index1"/>
        <w:tabs>
          <w:tab w:val="right" w:pos="5030"/>
        </w:tabs>
        <w:rPr>
          <w:noProof/>
        </w:rPr>
      </w:pPr>
      <w:r>
        <w:rPr>
          <w:noProof/>
        </w:rPr>
        <w:t>SharePoint Server per Siti Internet, 25</w:t>
      </w:r>
    </w:p>
    <w:p w14:paraId="40042AA1" w14:textId="77777777" w:rsidR="005C3F70" w:rsidRDefault="005C3F70">
      <w:pPr>
        <w:pStyle w:val="Index1"/>
        <w:tabs>
          <w:tab w:val="right" w:pos="5030"/>
        </w:tabs>
        <w:rPr>
          <w:noProof/>
        </w:rPr>
      </w:pPr>
      <w:r>
        <w:rPr>
          <w:noProof/>
        </w:rPr>
        <w:t>Sistemi Operativi MSDN, 32, 33</w:t>
      </w:r>
    </w:p>
    <w:p w14:paraId="7AE42745" w14:textId="77777777" w:rsidR="005C3F70" w:rsidRDefault="005C3F70">
      <w:pPr>
        <w:pStyle w:val="Index1"/>
        <w:tabs>
          <w:tab w:val="right" w:pos="5030"/>
        </w:tabs>
        <w:rPr>
          <w:noProof/>
        </w:rPr>
      </w:pPr>
      <w:r>
        <w:rPr>
          <w:noProof/>
        </w:rPr>
        <w:t>Sottoscrizione Mensile della Commissione per Bing Maps Enterprise, 60</w:t>
      </w:r>
    </w:p>
    <w:p w14:paraId="1DC37888" w14:textId="77777777" w:rsidR="005C3F70" w:rsidRDefault="005C3F70">
      <w:pPr>
        <w:pStyle w:val="Index1"/>
        <w:tabs>
          <w:tab w:val="right" w:pos="5030"/>
        </w:tabs>
        <w:rPr>
          <w:noProof/>
        </w:rPr>
      </w:pPr>
      <w:r>
        <w:rPr>
          <w:noProof/>
        </w:rPr>
        <w:t>Sottoscrizione Mensile della Commissione per Bing Maps Mobile Asset Management Platform, 60</w:t>
      </w:r>
    </w:p>
    <w:p w14:paraId="6EF3B39F" w14:textId="77777777" w:rsidR="005C3F70" w:rsidRDefault="005C3F70">
      <w:pPr>
        <w:pStyle w:val="Index1"/>
        <w:tabs>
          <w:tab w:val="right" w:pos="5030"/>
        </w:tabs>
        <w:rPr>
          <w:noProof/>
        </w:rPr>
      </w:pPr>
      <w:r>
        <w:rPr>
          <w:noProof/>
        </w:rPr>
        <w:t xml:space="preserve">Sottoscrizione Mensile della Licenza Per Utente Conosciuto </w:t>
      </w:r>
      <w:r>
        <w:rPr>
          <w:noProof/>
        </w:rPr>
        <w:br/>
        <w:t>per Bing Maps, 60</w:t>
      </w:r>
    </w:p>
    <w:p w14:paraId="163EE023" w14:textId="77777777" w:rsidR="005C3F70" w:rsidRDefault="005C3F70">
      <w:pPr>
        <w:pStyle w:val="Index1"/>
        <w:tabs>
          <w:tab w:val="right" w:pos="5030"/>
        </w:tabs>
        <w:rPr>
          <w:noProof/>
        </w:rPr>
      </w:pPr>
      <w:r>
        <w:rPr>
          <w:noProof/>
        </w:rPr>
        <w:t xml:space="preserve">Sottoscrizione Mensile della Licenza Per Utente Conosciuto </w:t>
      </w:r>
      <w:r>
        <w:rPr>
          <w:noProof/>
        </w:rPr>
        <w:br/>
        <w:t>per Bing Maps (5.000), 60</w:t>
      </w:r>
    </w:p>
    <w:p w14:paraId="05295E7C" w14:textId="77777777" w:rsidR="005C3F70" w:rsidRDefault="005C3F70">
      <w:pPr>
        <w:pStyle w:val="Index1"/>
        <w:tabs>
          <w:tab w:val="right" w:pos="5030"/>
        </w:tabs>
        <w:rPr>
          <w:noProof/>
        </w:rPr>
      </w:pPr>
      <w:r>
        <w:rPr>
          <w:noProof/>
        </w:rPr>
        <w:t xml:space="preserve">Sottoscrizione Mensile della Licenza Per Utente Conosciuto </w:t>
      </w:r>
      <w:r>
        <w:rPr>
          <w:noProof/>
        </w:rPr>
        <w:br/>
        <w:t>per Bing Maps Light, 60</w:t>
      </w:r>
    </w:p>
    <w:p w14:paraId="1F1A5E44" w14:textId="77777777" w:rsidR="005C3F70" w:rsidRDefault="005C3F70">
      <w:pPr>
        <w:pStyle w:val="Index1"/>
        <w:tabs>
          <w:tab w:val="right" w:pos="5030"/>
        </w:tabs>
        <w:rPr>
          <w:noProof/>
        </w:rPr>
      </w:pPr>
      <w:r>
        <w:rPr>
          <w:noProof/>
        </w:rPr>
        <w:t xml:space="preserve">Sottoscrizione Mensile della Licenza Per Utente Conosciuto </w:t>
      </w:r>
      <w:r>
        <w:rPr>
          <w:noProof/>
        </w:rPr>
        <w:br/>
        <w:t>per Bing Maps Light (5.000), 60</w:t>
      </w:r>
    </w:p>
    <w:p w14:paraId="519F186A" w14:textId="77777777" w:rsidR="005C3F70" w:rsidRDefault="005C3F70">
      <w:pPr>
        <w:pStyle w:val="Index1"/>
        <w:tabs>
          <w:tab w:val="right" w:pos="5030"/>
        </w:tabs>
        <w:rPr>
          <w:noProof/>
        </w:rPr>
      </w:pPr>
      <w:r>
        <w:rPr>
          <w:noProof/>
        </w:rPr>
        <w:t xml:space="preserve">Sottoscrizione Mensile di 100.000 Transazioni per l’Utilizzo </w:t>
      </w:r>
      <w:r>
        <w:rPr>
          <w:noProof/>
        </w:rPr>
        <w:br/>
        <w:t>del Sito Web Pubblico di Bing Maps, 60</w:t>
      </w:r>
    </w:p>
    <w:p w14:paraId="5F787FCF" w14:textId="77777777" w:rsidR="005C3F70" w:rsidRDefault="005C3F70">
      <w:pPr>
        <w:pStyle w:val="Index1"/>
        <w:tabs>
          <w:tab w:val="right" w:pos="5030"/>
        </w:tabs>
        <w:rPr>
          <w:noProof/>
        </w:rPr>
      </w:pPr>
      <w:r>
        <w:rPr>
          <w:noProof/>
        </w:rPr>
        <w:t xml:space="preserve">Sottoscrizione Mensile di 420.000 Transazioni (e quantità superiore) </w:t>
      </w:r>
      <w:r>
        <w:rPr>
          <w:noProof/>
        </w:rPr>
        <w:br/>
        <w:t>per l’Utilizzo del Sito Web Pubblico di Bing Maps, 60</w:t>
      </w:r>
    </w:p>
    <w:p w14:paraId="2CCC1838" w14:textId="77777777" w:rsidR="005C3F70" w:rsidRDefault="005C3F70">
      <w:pPr>
        <w:pStyle w:val="Index1"/>
        <w:tabs>
          <w:tab w:val="right" w:pos="5030"/>
        </w:tabs>
        <w:rPr>
          <w:noProof/>
        </w:rPr>
      </w:pPr>
      <w:r>
        <w:rPr>
          <w:noProof/>
        </w:rPr>
        <w:t>Sottoscrizione Mensile di Bing Maps Consumer Tracked Per Asset, 60</w:t>
      </w:r>
    </w:p>
    <w:p w14:paraId="2CC9E507" w14:textId="77777777" w:rsidR="005C3F70" w:rsidRDefault="005C3F70">
      <w:pPr>
        <w:pStyle w:val="Index1"/>
        <w:tabs>
          <w:tab w:val="right" w:pos="5030"/>
        </w:tabs>
        <w:rPr>
          <w:noProof/>
        </w:rPr>
      </w:pPr>
      <w:r>
        <w:rPr>
          <w:noProof/>
        </w:rPr>
        <w:t>SQL Server 2012 Parallel Data Warehouse, 27, 28, 33</w:t>
      </w:r>
    </w:p>
    <w:p w14:paraId="5863F85C" w14:textId="77777777" w:rsidR="005C3F70" w:rsidRDefault="005C3F70">
      <w:pPr>
        <w:pStyle w:val="Index1"/>
        <w:tabs>
          <w:tab w:val="right" w:pos="5030"/>
        </w:tabs>
        <w:rPr>
          <w:noProof/>
        </w:rPr>
      </w:pPr>
      <w:r>
        <w:rPr>
          <w:noProof/>
        </w:rPr>
        <w:t>SQL Server 2012 Parallel Data Warehouse Developer, 27, 33</w:t>
      </w:r>
    </w:p>
    <w:p w14:paraId="0E3BD1D1" w14:textId="77777777" w:rsidR="005C3F70" w:rsidRDefault="005C3F70">
      <w:pPr>
        <w:pStyle w:val="Index1"/>
        <w:tabs>
          <w:tab w:val="right" w:pos="5030"/>
        </w:tabs>
        <w:rPr>
          <w:noProof/>
        </w:rPr>
      </w:pPr>
      <w:r>
        <w:rPr>
          <w:noProof/>
        </w:rPr>
        <w:t>SQL Server 2014 Business Intelligence, 27</w:t>
      </w:r>
    </w:p>
    <w:p w14:paraId="27ED0416" w14:textId="77777777" w:rsidR="005C3F70" w:rsidRDefault="005C3F70">
      <w:pPr>
        <w:pStyle w:val="Index1"/>
        <w:tabs>
          <w:tab w:val="right" w:pos="5030"/>
        </w:tabs>
        <w:rPr>
          <w:noProof/>
        </w:rPr>
      </w:pPr>
      <w:r>
        <w:rPr>
          <w:noProof/>
        </w:rPr>
        <w:t>SQL Server 2014 Developer, 27</w:t>
      </w:r>
    </w:p>
    <w:p w14:paraId="4AC28C92" w14:textId="77777777" w:rsidR="005C3F70" w:rsidRDefault="005C3F70">
      <w:pPr>
        <w:pStyle w:val="Index1"/>
        <w:tabs>
          <w:tab w:val="right" w:pos="5030"/>
        </w:tabs>
        <w:rPr>
          <w:noProof/>
        </w:rPr>
      </w:pPr>
      <w:r>
        <w:rPr>
          <w:noProof/>
        </w:rPr>
        <w:t>SQL Server 2014 Enterprise, 27</w:t>
      </w:r>
    </w:p>
    <w:p w14:paraId="249788F2" w14:textId="77777777" w:rsidR="005C3F70" w:rsidRDefault="005C3F70">
      <w:pPr>
        <w:pStyle w:val="Index1"/>
        <w:tabs>
          <w:tab w:val="right" w:pos="5030"/>
        </w:tabs>
        <w:rPr>
          <w:noProof/>
        </w:rPr>
      </w:pPr>
      <w:r>
        <w:rPr>
          <w:noProof/>
        </w:rPr>
        <w:t>SQL Server 2014 Standard, 27</w:t>
      </w:r>
    </w:p>
    <w:p w14:paraId="646D5F76" w14:textId="77777777" w:rsidR="005C3F70" w:rsidRDefault="005C3F70">
      <w:pPr>
        <w:pStyle w:val="Index1"/>
        <w:tabs>
          <w:tab w:val="right" w:pos="5030"/>
        </w:tabs>
        <w:rPr>
          <w:noProof/>
        </w:rPr>
      </w:pPr>
      <w:r>
        <w:rPr>
          <w:noProof/>
        </w:rPr>
        <w:t>Standard CAL per Lync Server 2013, 24</w:t>
      </w:r>
    </w:p>
    <w:p w14:paraId="52F430DF" w14:textId="77777777" w:rsidR="005C3F70" w:rsidRDefault="005C3F70">
      <w:pPr>
        <w:pStyle w:val="Index1"/>
        <w:tabs>
          <w:tab w:val="right" w:pos="5030"/>
        </w:tabs>
        <w:rPr>
          <w:noProof/>
        </w:rPr>
      </w:pPr>
      <w:r>
        <w:rPr>
          <w:noProof/>
        </w:rPr>
        <w:t>Standard Core per SQL Server 2014, 27</w:t>
      </w:r>
    </w:p>
    <w:p w14:paraId="7D03B047" w14:textId="77777777" w:rsidR="005C3F70" w:rsidRDefault="005C3F70">
      <w:pPr>
        <w:pStyle w:val="Index1"/>
        <w:tabs>
          <w:tab w:val="right" w:pos="5030"/>
        </w:tabs>
        <w:rPr>
          <w:noProof/>
        </w:rPr>
      </w:pPr>
      <w:r>
        <w:rPr>
          <w:noProof/>
        </w:rPr>
        <w:t>Streets and Trips 2013, 28</w:t>
      </w:r>
    </w:p>
    <w:p w14:paraId="118E88C2" w14:textId="77777777" w:rsidR="005C3F70" w:rsidRDefault="005C3F70">
      <w:pPr>
        <w:pStyle w:val="Index1"/>
        <w:tabs>
          <w:tab w:val="right" w:pos="5030"/>
        </w:tabs>
        <w:rPr>
          <w:noProof/>
        </w:rPr>
      </w:pPr>
      <w:r>
        <w:rPr>
          <w:noProof/>
        </w:rPr>
        <w:t>Supporto Avanzato per Microsoft Dynamics Marketing Enterprise, 49</w:t>
      </w:r>
    </w:p>
    <w:p w14:paraId="242142C9" w14:textId="77777777" w:rsidR="005C3F70" w:rsidRDefault="005C3F70">
      <w:pPr>
        <w:pStyle w:val="Index1"/>
        <w:tabs>
          <w:tab w:val="right" w:pos="5030"/>
        </w:tabs>
        <w:rPr>
          <w:noProof/>
        </w:rPr>
      </w:pPr>
      <w:r>
        <w:rPr>
          <w:noProof/>
        </w:rPr>
        <w:t>Supporto Avanzato per Microsoft Social Listening Professional, 50</w:t>
      </w:r>
    </w:p>
    <w:p w14:paraId="2B0BD75D" w14:textId="77777777" w:rsidR="005C3F70" w:rsidRDefault="005C3F70">
      <w:pPr>
        <w:pStyle w:val="Index1"/>
        <w:tabs>
          <w:tab w:val="right" w:pos="5030"/>
        </w:tabs>
        <w:rPr>
          <w:noProof/>
        </w:rPr>
      </w:pPr>
      <w:r>
        <w:rPr>
          <w:noProof/>
        </w:rPr>
        <w:t>Supporto Diretto Professionale per Microsoft Azure, 44</w:t>
      </w:r>
    </w:p>
    <w:p w14:paraId="0051C30F" w14:textId="77777777" w:rsidR="005C3F70" w:rsidRDefault="005C3F70">
      <w:pPr>
        <w:pStyle w:val="Index1"/>
        <w:tabs>
          <w:tab w:val="right" w:pos="5030"/>
        </w:tabs>
        <w:rPr>
          <w:noProof/>
        </w:rPr>
      </w:pPr>
      <w:r>
        <w:rPr>
          <w:noProof/>
        </w:rPr>
        <w:t xml:space="preserve">Supporto Professionale Diretto per Microsoft Dynamics </w:t>
      </w:r>
      <w:r>
        <w:rPr>
          <w:noProof/>
        </w:rPr>
        <w:br/>
        <w:t>Marketing Enterprise, 49</w:t>
      </w:r>
    </w:p>
    <w:p w14:paraId="5BB4D9BC" w14:textId="77777777" w:rsidR="005C3F70" w:rsidRDefault="005C3F70">
      <w:pPr>
        <w:pStyle w:val="Index1"/>
        <w:tabs>
          <w:tab w:val="right" w:pos="5030"/>
        </w:tabs>
        <w:rPr>
          <w:noProof/>
        </w:rPr>
      </w:pPr>
      <w:r>
        <w:rPr>
          <w:noProof/>
        </w:rPr>
        <w:t>Supporto Professionale Diretto per Microsoft Social Listening, 50</w:t>
      </w:r>
    </w:p>
    <w:p w14:paraId="4411DF7C" w14:textId="77777777" w:rsidR="005C3F70" w:rsidRDefault="005C3F70">
      <w:pPr>
        <w:pStyle w:val="Index1"/>
        <w:tabs>
          <w:tab w:val="right" w:pos="5030"/>
        </w:tabs>
        <w:rPr>
          <w:noProof/>
        </w:rPr>
      </w:pPr>
      <w:r>
        <w:rPr>
          <w:noProof/>
        </w:rPr>
        <w:t>Supporto Standard per Microsoft Azure, 44</w:t>
      </w:r>
    </w:p>
    <w:p w14:paraId="7CB76645" w14:textId="77777777" w:rsidR="005C3F70" w:rsidRDefault="005C3F70">
      <w:pPr>
        <w:pStyle w:val="Index1"/>
        <w:tabs>
          <w:tab w:val="right" w:pos="5030"/>
        </w:tabs>
        <w:rPr>
          <w:noProof/>
        </w:rPr>
      </w:pPr>
      <w:r>
        <w:rPr>
          <w:noProof/>
        </w:rPr>
        <w:t>System Center 2012 Datacenter, 69, 70</w:t>
      </w:r>
    </w:p>
    <w:p w14:paraId="22DB572F" w14:textId="77777777" w:rsidR="005C3F70" w:rsidRDefault="005C3F70">
      <w:pPr>
        <w:pStyle w:val="Index1"/>
        <w:tabs>
          <w:tab w:val="right" w:pos="5030"/>
        </w:tabs>
        <w:rPr>
          <w:noProof/>
        </w:rPr>
      </w:pPr>
      <w:r>
        <w:rPr>
          <w:noProof/>
        </w:rPr>
        <w:t>System Center 2012 Endpoint Protection, 14, 63, 64</w:t>
      </w:r>
    </w:p>
    <w:p w14:paraId="53AC7220" w14:textId="77777777" w:rsidR="005C3F70" w:rsidRDefault="005C3F70">
      <w:pPr>
        <w:pStyle w:val="Index1"/>
        <w:tabs>
          <w:tab w:val="right" w:pos="5030"/>
        </w:tabs>
        <w:rPr>
          <w:noProof/>
        </w:rPr>
      </w:pPr>
      <w:r w:rsidRPr="008C7727">
        <w:rPr>
          <w:noProof/>
          <w:lang w:val="fr-FR"/>
        </w:rPr>
        <w:t>System Center 2012 R2 Client Management Suite (Client ML) per OSE</w:t>
      </w:r>
      <w:r>
        <w:rPr>
          <w:noProof/>
        </w:rPr>
        <w:t>, 29</w:t>
      </w:r>
    </w:p>
    <w:p w14:paraId="19A31D7A" w14:textId="77777777" w:rsidR="005C3F70" w:rsidRDefault="005C3F70">
      <w:pPr>
        <w:pStyle w:val="Index1"/>
        <w:tabs>
          <w:tab w:val="right" w:pos="5030"/>
        </w:tabs>
        <w:rPr>
          <w:noProof/>
        </w:rPr>
      </w:pPr>
      <w:r w:rsidRPr="008C7727">
        <w:rPr>
          <w:noProof/>
          <w:lang w:val="fr-FR"/>
        </w:rPr>
        <w:t>System Center 2012 R2 Client Management Suite (Client ML) per Utente</w:t>
      </w:r>
      <w:r>
        <w:rPr>
          <w:noProof/>
        </w:rPr>
        <w:t>, 29</w:t>
      </w:r>
    </w:p>
    <w:p w14:paraId="21AEA1B8" w14:textId="77777777" w:rsidR="005C3F70" w:rsidRDefault="005C3F70">
      <w:pPr>
        <w:pStyle w:val="Index1"/>
        <w:tabs>
          <w:tab w:val="right" w:pos="5030"/>
        </w:tabs>
        <w:rPr>
          <w:noProof/>
        </w:rPr>
      </w:pPr>
      <w:r w:rsidRPr="008C7727">
        <w:rPr>
          <w:noProof/>
          <w:lang w:val="pt-BR"/>
        </w:rPr>
        <w:t>System Center 2012 R2 Endpoint Protection</w:t>
      </w:r>
      <w:r>
        <w:rPr>
          <w:noProof/>
        </w:rPr>
        <w:t>, 63, 64</w:t>
      </w:r>
    </w:p>
    <w:p w14:paraId="437EE5DD" w14:textId="77777777" w:rsidR="005C3F70" w:rsidRDefault="005C3F70">
      <w:pPr>
        <w:pStyle w:val="Index1"/>
        <w:tabs>
          <w:tab w:val="right" w:pos="5030"/>
        </w:tabs>
        <w:rPr>
          <w:noProof/>
        </w:rPr>
      </w:pPr>
      <w:r>
        <w:rPr>
          <w:noProof/>
        </w:rPr>
        <w:t>System Center 2012 Standard, 13, 28, 69, 70, 79</w:t>
      </w:r>
    </w:p>
    <w:p w14:paraId="764516D7" w14:textId="77777777" w:rsidR="005C3F70" w:rsidRDefault="005C3F70">
      <w:pPr>
        <w:pStyle w:val="Index1"/>
        <w:tabs>
          <w:tab w:val="right" w:pos="5030"/>
        </w:tabs>
        <w:rPr>
          <w:noProof/>
        </w:rPr>
      </w:pPr>
      <w:r>
        <w:rPr>
          <w:noProof/>
        </w:rPr>
        <w:t>System Center Configuration Manager 2007 R3, 29, 30, 32</w:t>
      </w:r>
    </w:p>
    <w:p w14:paraId="538A21DA" w14:textId="77777777" w:rsidR="005C3F70" w:rsidRDefault="005C3F70">
      <w:pPr>
        <w:pStyle w:val="Index1"/>
        <w:tabs>
          <w:tab w:val="right" w:pos="5030"/>
        </w:tabs>
        <w:rPr>
          <w:noProof/>
        </w:rPr>
      </w:pPr>
      <w:r>
        <w:rPr>
          <w:noProof/>
        </w:rPr>
        <w:t>System Center Essentials 2010, 30</w:t>
      </w:r>
    </w:p>
    <w:p w14:paraId="754189D3" w14:textId="77777777" w:rsidR="005C3F70" w:rsidRDefault="005C3F70">
      <w:pPr>
        <w:pStyle w:val="Index1"/>
        <w:tabs>
          <w:tab w:val="right" w:pos="5030"/>
        </w:tabs>
        <w:rPr>
          <w:noProof/>
        </w:rPr>
      </w:pPr>
      <w:r>
        <w:rPr>
          <w:noProof/>
        </w:rPr>
        <w:t>System Center Reporting Manager 2006, 31</w:t>
      </w:r>
    </w:p>
    <w:p w14:paraId="6E51577D" w14:textId="77777777" w:rsidR="005C3F70" w:rsidRDefault="005C3F70">
      <w:pPr>
        <w:pStyle w:val="Index1"/>
        <w:tabs>
          <w:tab w:val="right" w:pos="5030"/>
        </w:tabs>
        <w:rPr>
          <w:noProof/>
        </w:rPr>
      </w:pPr>
      <w:r>
        <w:rPr>
          <w:noProof/>
        </w:rPr>
        <w:t>System Center Server Management Suite Datacenter, 31</w:t>
      </w:r>
    </w:p>
    <w:p w14:paraId="41964FB8" w14:textId="77777777" w:rsidR="005C3F70" w:rsidRDefault="005C3F70">
      <w:pPr>
        <w:pStyle w:val="Index1"/>
        <w:tabs>
          <w:tab w:val="right" w:pos="5030"/>
        </w:tabs>
        <w:rPr>
          <w:noProof/>
        </w:rPr>
      </w:pPr>
      <w:r>
        <w:rPr>
          <w:noProof/>
        </w:rPr>
        <w:t>System Center Server Management Suite Enterprise, 30, 31</w:t>
      </w:r>
    </w:p>
    <w:p w14:paraId="3E7D22AE" w14:textId="77777777" w:rsidR="005C3F70" w:rsidRDefault="005C3F70">
      <w:pPr>
        <w:pStyle w:val="Index1"/>
        <w:tabs>
          <w:tab w:val="right" w:pos="5030"/>
        </w:tabs>
        <w:rPr>
          <w:noProof/>
        </w:rPr>
      </w:pPr>
      <w:r>
        <w:rPr>
          <w:noProof/>
        </w:rPr>
        <w:t>Task Additive CAL per Microsoft Dynamics AX 2012 R3, 17</w:t>
      </w:r>
    </w:p>
    <w:p w14:paraId="61A84912" w14:textId="77777777" w:rsidR="005C3F70" w:rsidRDefault="005C3F70">
      <w:pPr>
        <w:pStyle w:val="Index1"/>
        <w:tabs>
          <w:tab w:val="right" w:pos="5030"/>
        </w:tabs>
        <w:rPr>
          <w:noProof/>
        </w:rPr>
      </w:pPr>
      <w:r>
        <w:rPr>
          <w:noProof/>
        </w:rPr>
        <w:t>Task CAL per Microsoft Dynamics AX 2012 R3, 17</w:t>
      </w:r>
    </w:p>
    <w:p w14:paraId="10082BE8" w14:textId="77777777" w:rsidR="005C3F70" w:rsidRDefault="005C3F70">
      <w:pPr>
        <w:pStyle w:val="Index1"/>
        <w:tabs>
          <w:tab w:val="right" w:pos="5030"/>
        </w:tabs>
        <w:rPr>
          <w:noProof/>
        </w:rPr>
      </w:pPr>
      <w:r>
        <w:rPr>
          <w:noProof/>
        </w:rPr>
        <w:t>USL Add-on per Windows Intune Extra Storage 1 GB, 59</w:t>
      </w:r>
    </w:p>
    <w:p w14:paraId="24891A21" w14:textId="77777777" w:rsidR="005C3F70" w:rsidRDefault="005C3F70">
      <w:pPr>
        <w:pStyle w:val="Index1"/>
        <w:tabs>
          <w:tab w:val="right" w:pos="5030"/>
        </w:tabs>
        <w:rPr>
          <w:noProof/>
        </w:rPr>
      </w:pPr>
      <w:r>
        <w:rPr>
          <w:noProof/>
        </w:rPr>
        <w:t>Utilizzo del Sito Web Interno di Bing Maps, 60</w:t>
      </w:r>
    </w:p>
    <w:p w14:paraId="3ABC3C54" w14:textId="77777777" w:rsidR="005C3F70" w:rsidRDefault="005C3F70">
      <w:pPr>
        <w:pStyle w:val="Index1"/>
        <w:tabs>
          <w:tab w:val="right" w:pos="5030"/>
        </w:tabs>
        <w:rPr>
          <w:noProof/>
        </w:rPr>
      </w:pPr>
      <w:r>
        <w:rPr>
          <w:noProof/>
        </w:rPr>
        <w:t>VDI Suite, 32</w:t>
      </w:r>
    </w:p>
    <w:p w14:paraId="62634246" w14:textId="77777777" w:rsidR="005C3F70" w:rsidRDefault="005C3F70">
      <w:pPr>
        <w:pStyle w:val="Index1"/>
        <w:tabs>
          <w:tab w:val="right" w:pos="5030"/>
        </w:tabs>
        <w:rPr>
          <w:noProof/>
        </w:rPr>
      </w:pPr>
      <w:r>
        <w:rPr>
          <w:noProof/>
        </w:rPr>
        <w:t>VDI Suite con MDOP, 32</w:t>
      </w:r>
    </w:p>
    <w:p w14:paraId="14F25684" w14:textId="77777777" w:rsidR="005C3F70" w:rsidRDefault="005C3F70">
      <w:pPr>
        <w:pStyle w:val="Index1"/>
        <w:tabs>
          <w:tab w:val="right" w:pos="5030"/>
        </w:tabs>
        <w:rPr>
          <w:noProof/>
        </w:rPr>
      </w:pPr>
      <w:r>
        <w:rPr>
          <w:noProof/>
        </w:rPr>
        <w:t>Virtual Machine Manager 2008 R2, 31</w:t>
      </w:r>
    </w:p>
    <w:p w14:paraId="2FEDCCB0" w14:textId="77777777" w:rsidR="005C3F70" w:rsidRDefault="005C3F70">
      <w:pPr>
        <w:pStyle w:val="Index1"/>
        <w:tabs>
          <w:tab w:val="right" w:pos="5030"/>
        </w:tabs>
        <w:rPr>
          <w:noProof/>
        </w:rPr>
      </w:pPr>
      <w:r>
        <w:rPr>
          <w:noProof/>
        </w:rPr>
        <w:t>Visio 2013 Professional, 21</w:t>
      </w:r>
    </w:p>
    <w:p w14:paraId="50D24165" w14:textId="77777777" w:rsidR="005C3F70" w:rsidRDefault="005C3F70">
      <w:pPr>
        <w:pStyle w:val="Index1"/>
        <w:tabs>
          <w:tab w:val="right" w:pos="5030"/>
        </w:tabs>
        <w:rPr>
          <w:noProof/>
        </w:rPr>
      </w:pPr>
      <w:r>
        <w:rPr>
          <w:noProof/>
        </w:rPr>
        <w:t>Visio 2013 Standard, 21</w:t>
      </w:r>
    </w:p>
    <w:p w14:paraId="2D23A825" w14:textId="77777777" w:rsidR="005C3F70" w:rsidRDefault="005C3F70">
      <w:pPr>
        <w:pStyle w:val="Index1"/>
        <w:tabs>
          <w:tab w:val="right" w:pos="5030"/>
        </w:tabs>
        <w:rPr>
          <w:noProof/>
        </w:rPr>
      </w:pPr>
      <w:r>
        <w:rPr>
          <w:noProof/>
        </w:rPr>
        <w:t>Visio Premium 2010, 22</w:t>
      </w:r>
    </w:p>
    <w:p w14:paraId="4BF64EDC" w14:textId="77777777" w:rsidR="005C3F70" w:rsidRDefault="005C3F70">
      <w:pPr>
        <w:pStyle w:val="Index1"/>
        <w:tabs>
          <w:tab w:val="right" w:pos="5030"/>
        </w:tabs>
        <w:rPr>
          <w:noProof/>
        </w:rPr>
      </w:pPr>
      <w:r>
        <w:rPr>
          <w:noProof/>
        </w:rPr>
        <w:t>Visio Pro per Office 365, 53</w:t>
      </w:r>
    </w:p>
    <w:p w14:paraId="433C2956" w14:textId="77777777" w:rsidR="005C3F70" w:rsidRDefault="005C3F70">
      <w:pPr>
        <w:pStyle w:val="Index1"/>
        <w:tabs>
          <w:tab w:val="right" w:pos="5030"/>
        </w:tabs>
        <w:rPr>
          <w:noProof/>
        </w:rPr>
      </w:pPr>
      <w:r>
        <w:rPr>
          <w:noProof/>
        </w:rPr>
        <w:t>Visio Pro per Office 365 A, 53</w:t>
      </w:r>
    </w:p>
    <w:p w14:paraId="760A92CB" w14:textId="77777777" w:rsidR="005C3F70" w:rsidRDefault="005C3F70">
      <w:pPr>
        <w:pStyle w:val="Index1"/>
        <w:tabs>
          <w:tab w:val="right" w:pos="5030"/>
        </w:tabs>
        <w:rPr>
          <w:noProof/>
        </w:rPr>
      </w:pPr>
      <w:r>
        <w:rPr>
          <w:noProof/>
        </w:rPr>
        <w:t>Visio Professional 2013, 22, 68, 73</w:t>
      </w:r>
    </w:p>
    <w:p w14:paraId="0EAE6BB0" w14:textId="77777777" w:rsidR="005C3F70" w:rsidRDefault="005C3F70">
      <w:pPr>
        <w:pStyle w:val="Index1"/>
        <w:tabs>
          <w:tab w:val="right" w:pos="5030"/>
        </w:tabs>
        <w:rPr>
          <w:noProof/>
        </w:rPr>
      </w:pPr>
      <w:r>
        <w:rPr>
          <w:noProof/>
        </w:rPr>
        <w:t>Visio Standard 2013, 22, 68</w:t>
      </w:r>
    </w:p>
    <w:p w14:paraId="5465EED1" w14:textId="77777777" w:rsidR="005C3F70" w:rsidRDefault="005C3F70">
      <w:pPr>
        <w:pStyle w:val="Index1"/>
        <w:tabs>
          <w:tab w:val="right" w:pos="5030"/>
        </w:tabs>
        <w:rPr>
          <w:noProof/>
        </w:rPr>
      </w:pPr>
      <w:r>
        <w:rPr>
          <w:noProof/>
        </w:rPr>
        <w:t>Visual Studio Deployment 2013 Datacenter, 33</w:t>
      </w:r>
    </w:p>
    <w:p w14:paraId="6587A463" w14:textId="77777777" w:rsidR="005C3F70" w:rsidRDefault="005C3F70">
      <w:pPr>
        <w:pStyle w:val="Index1"/>
        <w:tabs>
          <w:tab w:val="right" w:pos="5030"/>
        </w:tabs>
        <w:rPr>
          <w:noProof/>
        </w:rPr>
      </w:pPr>
      <w:r>
        <w:rPr>
          <w:noProof/>
        </w:rPr>
        <w:t>Visual Studio Deployment 2013 Standard, 33</w:t>
      </w:r>
    </w:p>
    <w:p w14:paraId="1FBA495A" w14:textId="77777777" w:rsidR="005C3F70" w:rsidRDefault="005C3F70">
      <w:pPr>
        <w:pStyle w:val="Index1"/>
        <w:tabs>
          <w:tab w:val="right" w:pos="5030"/>
        </w:tabs>
        <w:rPr>
          <w:noProof/>
        </w:rPr>
      </w:pPr>
      <w:r>
        <w:rPr>
          <w:noProof/>
        </w:rPr>
        <w:t>Visual Studio LightSwitch 2011, 32</w:t>
      </w:r>
    </w:p>
    <w:p w14:paraId="489CBDF0" w14:textId="77777777" w:rsidR="005C3F70" w:rsidRDefault="005C3F70">
      <w:pPr>
        <w:pStyle w:val="Index1"/>
        <w:tabs>
          <w:tab w:val="right" w:pos="5030"/>
        </w:tabs>
        <w:rPr>
          <w:noProof/>
        </w:rPr>
      </w:pPr>
      <w:r>
        <w:rPr>
          <w:noProof/>
        </w:rPr>
        <w:t>Visual Studio Premium 2013 con MSDN, 32, 33</w:t>
      </w:r>
    </w:p>
    <w:p w14:paraId="402F7B87" w14:textId="77777777" w:rsidR="005C3F70" w:rsidRDefault="005C3F70">
      <w:pPr>
        <w:pStyle w:val="Index1"/>
        <w:tabs>
          <w:tab w:val="right" w:pos="5030"/>
        </w:tabs>
        <w:rPr>
          <w:noProof/>
        </w:rPr>
      </w:pPr>
      <w:r>
        <w:rPr>
          <w:noProof/>
        </w:rPr>
        <w:t>Visual Studio Professional 2012, 32</w:t>
      </w:r>
    </w:p>
    <w:p w14:paraId="78A2ADA0" w14:textId="77777777" w:rsidR="005C3F70" w:rsidRDefault="005C3F70">
      <w:pPr>
        <w:pStyle w:val="Index1"/>
        <w:tabs>
          <w:tab w:val="right" w:pos="5030"/>
        </w:tabs>
        <w:rPr>
          <w:noProof/>
        </w:rPr>
      </w:pPr>
      <w:r>
        <w:rPr>
          <w:noProof/>
        </w:rPr>
        <w:t>Visual Studio Professional 2013, 32</w:t>
      </w:r>
    </w:p>
    <w:p w14:paraId="13EBCD30" w14:textId="77777777" w:rsidR="005C3F70" w:rsidRDefault="005C3F70">
      <w:pPr>
        <w:pStyle w:val="Index1"/>
        <w:tabs>
          <w:tab w:val="right" w:pos="5030"/>
        </w:tabs>
        <w:rPr>
          <w:noProof/>
        </w:rPr>
      </w:pPr>
      <w:r>
        <w:rPr>
          <w:noProof/>
        </w:rPr>
        <w:t>Visual Studio Professional 2013 con MSDN, 32</w:t>
      </w:r>
    </w:p>
    <w:p w14:paraId="582B59DE" w14:textId="77777777" w:rsidR="005C3F70" w:rsidRDefault="005C3F70">
      <w:pPr>
        <w:pStyle w:val="Index1"/>
        <w:tabs>
          <w:tab w:val="right" w:pos="5030"/>
        </w:tabs>
        <w:rPr>
          <w:noProof/>
        </w:rPr>
      </w:pPr>
      <w:r>
        <w:rPr>
          <w:noProof/>
        </w:rPr>
        <w:t>Visual Studio Team Foundation Server 2013 con Tecnologia </w:t>
      </w:r>
      <w:r>
        <w:rPr>
          <w:noProof/>
        </w:rPr>
        <w:br/>
        <w:t>SQL Server 2010, 33</w:t>
      </w:r>
    </w:p>
    <w:p w14:paraId="122372AB" w14:textId="77777777" w:rsidR="005C3F70" w:rsidRDefault="005C3F70">
      <w:pPr>
        <w:pStyle w:val="Index1"/>
        <w:tabs>
          <w:tab w:val="right" w:pos="5030"/>
        </w:tabs>
        <w:rPr>
          <w:noProof/>
        </w:rPr>
      </w:pPr>
      <w:r>
        <w:rPr>
          <w:noProof/>
        </w:rPr>
        <w:t>Visual Studio Test Professional 2013 con MSDN, 32, 33</w:t>
      </w:r>
    </w:p>
    <w:p w14:paraId="74F2B580" w14:textId="77777777" w:rsidR="005C3F70" w:rsidRDefault="005C3F70">
      <w:pPr>
        <w:pStyle w:val="Index1"/>
        <w:tabs>
          <w:tab w:val="right" w:pos="5030"/>
        </w:tabs>
        <w:rPr>
          <w:noProof/>
        </w:rPr>
      </w:pPr>
      <w:r>
        <w:rPr>
          <w:noProof/>
        </w:rPr>
        <w:t>Visual Studio Ultimate 2013 con MSDN, 32, 33</w:t>
      </w:r>
    </w:p>
    <w:p w14:paraId="1E29F639" w14:textId="77777777" w:rsidR="005C3F70" w:rsidRDefault="005C3F70">
      <w:pPr>
        <w:pStyle w:val="Index1"/>
        <w:tabs>
          <w:tab w:val="right" w:pos="5030"/>
        </w:tabs>
        <w:rPr>
          <w:noProof/>
        </w:rPr>
      </w:pPr>
      <w:r>
        <w:rPr>
          <w:noProof/>
        </w:rPr>
        <w:t>Windows 8.1 Enterprise Sideloading, 33</w:t>
      </w:r>
    </w:p>
    <w:p w14:paraId="4AD7B2F6" w14:textId="77777777" w:rsidR="005C3F70" w:rsidRDefault="005C3F70">
      <w:pPr>
        <w:pStyle w:val="Index1"/>
        <w:tabs>
          <w:tab w:val="right" w:pos="5030"/>
        </w:tabs>
        <w:rPr>
          <w:noProof/>
        </w:rPr>
      </w:pPr>
      <w:r>
        <w:rPr>
          <w:noProof/>
        </w:rPr>
        <w:t>Windows 8.1 Pro, 39</w:t>
      </w:r>
    </w:p>
    <w:p w14:paraId="4FF9616E" w14:textId="77777777" w:rsidR="005C3F70" w:rsidRDefault="005C3F70">
      <w:pPr>
        <w:pStyle w:val="Index1"/>
        <w:tabs>
          <w:tab w:val="right" w:pos="5030"/>
        </w:tabs>
        <w:rPr>
          <w:noProof/>
        </w:rPr>
      </w:pPr>
      <w:r>
        <w:rPr>
          <w:noProof/>
        </w:rPr>
        <w:t>Windows Embedded 8.1 Industry Enterprise per SA, 38</w:t>
      </w:r>
    </w:p>
    <w:p w14:paraId="2D1B9F8A" w14:textId="77777777" w:rsidR="005C3F70" w:rsidRDefault="005C3F70">
      <w:pPr>
        <w:pStyle w:val="Index1"/>
        <w:tabs>
          <w:tab w:val="right" w:pos="5030"/>
        </w:tabs>
        <w:rPr>
          <w:noProof/>
        </w:rPr>
      </w:pPr>
      <w:r>
        <w:rPr>
          <w:noProof/>
        </w:rPr>
        <w:t>Windows Embedded 8.1 Industry Enterprise per SA (Std, POSR, Ind Retail), 38</w:t>
      </w:r>
    </w:p>
    <w:p w14:paraId="17C43E29" w14:textId="77777777" w:rsidR="005C3F70" w:rsidRDefault="005C3F70">
      <w:pPr>
        <w:pStyle w:val="Index1"/>
        <w:tabs>
          <w:tab w:val="right" w:pos="5030"/>
        </w:tabs>
        <w:rPr>
          <w:noProof/>
        </w:rPr>
      </w:pPr>
      <w:r>
        <w:rPr>
          <w:noProof/>
        </w:rPr>
        <w:t>Windows Embedded 8.1 Industry Pro, 38, 39, 40, 71</w:t>
      </w:r>
    </w:p>
    <w:p w14:paraId="5E917A3E" w14:textId="77777777" w:rsidR="005C3F70" w:rsidRDefault="005C3F70">
      <w:pPr>
        <w:pStyle w:val="Index1"/>
        <w:tabs>
          <w:tab w:val="right" w:pos="5030"/>
        </w:tabs>
        <w:rPr>
          <w:noProof/>
        </w:rPr>
      </w:pPr>
      <w:r>
        <w:rPr>
          <w:noProof/>
        </w:rPr>
        <w:t>Windows Embedded Device Manager 2011, 31</w:t>
      </w:r>
    </w:p>
    <w:p w14:paraId="0E0B8414" w14:textId="77777777" w:rsidR="005C3F70" w:rsidRDefault="005C3F70">
      <w:pPr>
        <w:pStyle w:val="Index1"/>
        <w:tabs>
          <w:tab w:val="right" w:pos="5030"/>
        </w:tabs>
        <w:rPr>
          <w:noProof/>
        </w:rPr>
      </w:pPr>
      <w:r>
        <w:rPr>
          <w:noProof/>
        </w:rPr>
        <w:t>Windows HPC Server 2008 R2 Suite, 41</w:t>
      </w:r>
    </w:p>
    <w:p w14:paraId="6AD6A7CA" w14:textId="77777777" w:rsidR="005C3F70" w:rsidRDefault="005C3F70">
      <w:pPr>
        <w:pStyle w:val="Index1"/>
        <w:tabs>
          <w:tab w:val="right" w:pos="5030"/>
        </w:tabs>
        <w:rPr>
          <w:noProof/>
        </w:rPr>
      </w:pPr>
      <w:r>
        <w:rPr>
          <w:noProof/>
        </w:rPr>
        <w:t>Windows Intune, 15, 43, 59, 85</w:t>
      </w:r>
    </w:p>
    <w:p w14:paraId="47EFD6E2" w14:textId="77777777" w:rsidR="005C3F70" w:rsidRDefault="005C3F70">
      <w:pPr>
        <w:pStyle w:val="Index1"/>
        <w:tabs>
          <w:tab w:val="right" w:pos="5030"/>
        </w:tabs>
        <w:rPr>
          <w:noProof/>
        </w:rPr>
      </w:pPr>
      <w:r>
        <w:rPr>
          <w:noProof/>
        </w:rPr>
        <w:t>Windows MultiPoint Server 2012 Premium, 41</w:t>
      </w:r>
    </w:p>
    <w:p w14:paraId="57138886" w14:textId="77777777" w:rsidR="005C3F70" w:rsidRDefault="005C3F70">
      <w:pPr>
        <w:pStyle w:val="Index1"/>
        <w:tabs>
          <w:tab w:val="right" w:pos="5030"/>
        </w:tabs>
        <w:rPr>
          <w:noProof/>
        </w:rPr>
      </w:pPr>
      <w:r>
        <w:rPr>
          <w:noProof/>
        </w:rPr>
        <w:t xml:space="preserve">Windows MultiPoint Server 2012 Premium con CAL per </w:t>
      </w:r>
      <w:r>
        <w:rPr>
          <w:noProof/>
        </w:rPr>
        <w:br/>
        <w:t>Windows MultiPoint Server, 41</w:t>
      </w:r>
    </w:p>
    <w:p w14:paraId="23695027" w14:textId="77777777" w:rsidR="005C3F70" w:rsidRDefault="005C3F70">
      <w:pPr>
        <w:pStyle w:val="Index1"/>
        <w:tabs>
          <w:tab w:val="right" w:pos="5030"/>
        </w:tabs>
        <w:rPr>
          <w:noProof/>
        </w:rPr>
      </w:pPr>
      <w:r>
        <w:rPr>
          <w:noProof/>
        </w:rPr>
        <w:t xml:space="preserve">Windows MultiPoint Server 2012 Premium con CAL per Windows </w:t>
      </w:r>
      <w:r>
        <w:rPr>
          <w:noProof/>
        </w:rPr>
        <w:br/>
        <w:t>MultiPoint Server (5 client) con CAL per Windows Server 2010, 41</w:t>
      </w:r>
    </w:p>
    <w:p w14:paraId="1A34A8FC" w14:textId="77777777" w:rsidR="005C3F70" w:rsidRDefault="005C3F70">
      <w:pPr>
        <w:pStyle w:val="Index1"/>
        <w:tabs>
          <w:tab w:val="right" w:pos="5030"/>
        </w:tabs>
        <w:rPr>
          <w:noProof/>
        </w:rPr>
      </w:pPr>
      <w:r>
        <w:rPr>
          <w:noProof/>
        </w:rPr>
        <w:t>Windows MultiPoint Server 2012 Standard, 41</w:t>
      </w:r>
    </w:p>
    <w:p w14:paraId="71438397" w14:textId="77777777" w:rsidR="005C3F70" w:rsidRDefault="005C3F70">
      <w:pPr>
        <w:pStyle w:val="Index1"/>
        <w:tabs>
          <w:tab w:val="right" w:pos="5030"/>
        </w:tabs>
        <w:rPr>
          <w:noProof/>
        </w:rPr>
      </w:pPr>
      <w:r>
        <w:rPr>
          <w:noProof/>
        </w:rPr>
        <w:t>Windows Server 2012 R2 Datacenter, 41</w:t>
      </w:r>
    </w:p>
    <w:p w14:paraId="461C32F6" w14:textId="77777777" w:rsidR="005C3F70" w:rsidRDefault="005C3F70">
      <w:pPr>
        <w:pStyle w:val="Index1"/>
        <w:tabs>
          <w:tab w:val="right" w:pos="5030"/>
        </w:tabs>
        <w:rPr>
          <w:noProof/>
        </w:rPr>
      </w:pPr>
      <w:r>
        <w:rPr>
          <w:noProof/>
        </w:rPr>
        <w:t>Windows Server 2012 R2 Essentials, 41</w:t>
      </w:r>
    </w:p>
    <w:p w14:paraId="42DBF1FE" w14:textId="77777777" w:rsidR="005C3F70" w:rsidRDefault="005C3F70">
      <w:pPr>
        <w:pStyle w:val="Index1"/>
        <w:tabs>
          <w:tab w:val="right" w:pos="5030"/>
        </w:tabs>
        <w:rPr>
          <w:noProof/>
        </w:rPr>
      </w:pPr>
      <w:r>
        <w:rPr>
          <w:noProof/>
        </w:rPr>
        <w:t>Windows Server 2012 R2 Standard, 41</w:t>
      </w:r>
    </w:p>
    <w:p w14:paraId="0ADF62F6" w14:textId="77777777" w:rsidR="005C3F70" w:rsidRDefault="005C3F70">
      <w:pPr>
        <w:pStyle w:val="Index1"/>
        <w:tabs>
          <w:tab w:val="right" w:pos="5030"/>
        </w:tabs>
        <w:rPr>
          <w:noProof/>
        </w:rPr>
      </w:pPr>
      <w:r>
        <w:rPr>
          <w:noProof/>
        </w:rPr>
        <w:t>Windows Server 2012 Standard, 12</w:t>
      </w:r>
    </w:p>
    <w:p w14:paraId="36E427FF" w14:textId="77777777" w:rsidR="005C3F70" w:rsidRDefault="005C3F70">
      <w:pPr>
        <w:pStyle w:val="Index1"/>
        <w:tabs>
          <w:tab w:val="right" w:pos="5030"/>
        </w:tabs>
        <w:rPr>
          <w:noProof/>
        </w:rPr>
      </w:pPr>
      <w:r>
        <w:rPr>
          <w:noProof/>
        </w:rPr>
        <w:t>Windows Small Business Server 2008, 42</w:t>
      </w:r>
    </w:p>
    <w:p w14:paraId="69DF370E" w14:textId="77777777" w:rsidR="005C3F70" w:rsidRDefault="005C3F70">
      <w:pPr>
        <w:pStyle w:val="Index1"/>
        <w:tabs>
          <w:tab w:val="right" w:pos="5030"/>
        </w:tabs>
        <w:rPr>
          <w:noProof/>
        </w:rPr>
      </w:pPr>
      <w:r>
        <w:rPr>
          <w:noProof/>
        </w:rPr>
        <w:t>Windows Small Business Server 2011, 42</w:t>
      </w:r>
    </w:p>
    <w:p w14:paraId="334FF0A0" w14:textId="77777777" w:rsidR="005C3F70" w:rsidRDefault="005C3F70">
      <w:pPr>
        <w:pStyle w:val="Index1"/>
        <w:tabs>
          <w:tab w:val="right" w:pos="5030"/>
        </w:tabs>
        <w:rPr>
          <w:noProof/>
        </w:rPr>
      </w:pPr>
      <w:r>
        <w:rPr>
          <w:noProof/>
        </w:rPr>
        <w:t>Windows Virtual Desktop Access, 17, 34, 68, 79, 80, 85</w:t>
      </w:r>
    </w:p>
    <w:p w14:paraId="1CCEEA1E" w14:textId="77777777" w:rsidR="005C3F70" w:rsidRDefault="005C3F70">
      <w:pPr>
        <w:pStyle w:val="Index1"/>
        <w:tabs>
          <w:tab w:val="right" w:pos="5030"/>
        </w:tabs>
        <w:rPr>
          <w:noProof/>
        </w:rPr>
      </w:pPr>
      <w:r>
        <w:rPr>
          <w:noProof/>
        </w:rPr>
        <w:t>Word 2013, 21, 68</w:t>
      </w:r>
    </w:p>
    <w:p w14:paraId="48F83905" w14:textId="77777777" w:rsidR="005C3F70" w:rsidRDefault="005C3F70">
      <w:pPr>
        <w:pStyle w:val="Index1"/>
        <w:tabs>
          <w:tab w:val="right" w:pos="5030"/>
        </w:tabs>
        <w:rPr>
          <w:noProof/>
        </w:rPr>
      </w:pPr>
      <w:r>
        <w:rPr>
          <w:noProof/>
        </w:rPr>
        <w:t>Word per Mac 2011, 22, 68</w:t>
      </w:r>
    </w:p>
    <w:p w14:paraId="75B05087" w14:textId="77777777" w:rsidR="005C3F70" w:rsidRDefault="005C3F70">
      <w:pPr>
        <w:pStyle w:val="Index1"/>
        <w:tabs>
          <w:tab w:val="right" w:pos="5030"/>
        </w:tabs>
        <w:rPr>
          <w:noProof/>
        </w:rPr>
      </w:pPr>
      <w:r>
        <w:rPr>
          <w:noProof/>
        </w:rPr>
        <w:t>Work at Home per Mac 2011, 22</w:t>
      </w:r>
    </w:p>
    <w:p w14:paraId="080E3179" w14:textId="77777777" w:rsidR="005C3F70" w:rsidRDefault="005C3F70">
      <w:pPr>
        <w:pStyle w:val="Index1"/>
        <w:tabs>
          <w:tab w:val="right" w:pos="5030"/>
        </w:tabs>
        <w:rPr>
          <w:noProof/>
        </w:rPr>
      </w:pPr>
      <w:r>
        <w:rPr>
          <w:noProof/>
        </w:rPr>
        <w:t>Work At Home per Office Professional Plus 2013, 21</w:t>
      </w:r>
    </w:p>
    <w:p w14:paraId="238CAE20" w14:textId="77777777" w:rsidR="005C3F70" w:rsidRDefault="005C3F70">
      <w:pPr>
        <w:pStyle w:val="Index1"/>
        <w:tabs>
          <w:tab w:val="right" w:pos="5030"/>
        </w:tabs>
        <w:rPr>
          <w:noProof/>
        </w:rPr>
      </w:pPr>
      <w:r>
        <w:rPr>
          <w:noProof/>
        </w:rPr>
        <w:t>Work at Home per Office Standard 2013, 21</w:t>
      </w:r>
    </w:p>
    <w:p w14:paraId="6700B9D2" w14:textId="77777777" w:rsidR="005C3F70" w:rsidRDefault="005C3F70" w:rsidP="00956AFC">
      <w:pPr>
        <w:pStyle w:val="ProductList-Body"/>
        <w:rPr>
          <w:noProof/>
          <w:color w:val="000000" w:themeColor="text1"/>
        </w:rPr>
        <w:sectPr w:rsidR="005C3F70" w:rsidSect="005C3F70">
          <w:type w:val="continuous"/>
          <w:pgSz w:w="12240" w:h="15840"/>
          <w:pgMar w:top="1440" w:right="720" w:bottom="1440" w:left="720" w:header="720" w:footer="720" w:gutter="0"/>
          <w:cols w:num="2" w:space="720"/>
          <w:docGrid w:linePitch="360"/>
        </w:sectPr>
      </w:pPr>
    </w:p>
    <w:p w14:paraId="21E58FF9" w14:textId="77777777" w:rsidR="00956AFC" w:rsidRPr="00B741C2" w:rsidRDefault="00EF14F6" w:rsidP="00956AFC">
      <w:pPr>
        <w:pStyle w:val="ProductList-Body"/>
        <w:rPr>
          <w:lang w:val="en-US"/>
        </w:rPr>
      </w:pPr>
      <w:r>
        <w:fldChar w:fldCharType="end"/>
      </w:r>
    </w:p>
    <w:p w14:paraId="7ED0FF65" w14:textId="77777777" w:rsidR="00956AFC" w:rsidRPr="00B741C2" w:rsidRDefault="00956AFC" w:rsidP="00956AFC">
      <w:pPr>
        <w:pStyle w:val="ProductList-Body"/>
        <w:rPr>
          <w:lang w:val="en-US"/>
        </w:rPr>
      </w:pPr>
    </w:p>
    <w:sectPr w:rsidR="00956AFC" w:rsidRPr="00B741C2" w:rsidSect="005C3F70">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6770EA" w14:textId="77777777" w:rsidR="00B578A0" w:rsidRDefault="00B578A0" w:rsidP="009A573F">
      <w:pPr>
        <w:spacing w:after="0" w:line="240" w:lineRule="auto"/>
      </w:pPr>
      <w:r>
        <w:separator/>
      </w:r>
    </w:p>
  </w:endnote>
  <w:endnote w:type="continuationSeparator" w:id="0">
    <w:p w14:paraId="63366DB2" w14:textId="77777777" w:rsidR="00B578A0" w:rsidRDefault="00B578A0" w:rsidP="009A573F">
      <w:pPr>
        <w:spacing w:after="0" w:line="240" w:lineRule="auto"/>
      </w:pPr>
      <w:r>
        <w:continuationSeparator/>
      </w:r>
    </w:p>
  </w:endnote>
  <w:endnote w:type="continuationNotice" w:id="1">
    <w:p w14:paraId="3DEAA5A8" w14:textId="77777777" w:rsidR="00B578A0" w:rsidRDefault="00B578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5835B0" w14:textId="77777777" w:rsidR="00376B89" w:rsidRDefault="00376B8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960735" w14:textId="77777777" w:rsidR="00B578A0" w:rsidRDefault="00B578A0">
    <w:pPr>
      <w:pStyle w:val="Footer"/>
    </w:pPr>
    <w:r>
      <w:rPr>
        <w:noProof/>
        <w:lang w:val="en-US" w:eastAsia="en-US" w:bidi="ar-SA"/>
      </w:rPr>
      <w:drawing>
        <wp:inline distT="0" distB="0" distL="0" distR="0" wp14:anchorId="7FD7A76D" wp14:editId="0F3F08E5">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D9D947" w14:textId="77777777" w:rsidR="00376B89" w:rsidRDefault="00376B8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578A0" w:rsidRPr="00C76DF3" w14:paraId="4AEE25B6" w14:textId="77777777" w:rsidTr="00737494">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D17616" w14:textId="77777777" w:rsidR="00B578A0" w:rsidRPr="00C76DF3" w:rsidRDefault="00376B89" w:rsidP="00DC18AA">
          <w:pPr>
            <w:pStyle w:val="ProductList-OfferingBody"/>
            <w:ind w:left="-77" w:right="-73"/>
            <w:jc w:val="center"/>
            <w:rPr>
              <w:color w:val="808080" w:themeColor="background1" w:themeShade="80"/>
              <w:sz w:val="14"/>
              <w:szCs w:val="14"/>
            </w:rPr>
          </w:pPr>
          <w:hyperlink w:anchor="Sommario" w:history="1">
            <w:r w:rsidR="00B578A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AC093A" w14:textId="77777777" w:rsidR="00B578A0" w:rsidRPr="00C76DF3" w:rsidRDefault="00B578A0" w:rsidP="00DC18A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ACABE" w14:textId="77777777" w:rsidR="00B578A0" w:rsidRPr="00C76DF3" w:rsidRDefault="00376B89" w:rsidP="00DC18AA">
          <w:pPr>
            <w:pStyle w:val="ProductList-OfferingBody"/>
            <w:ind w:left="-72" w:right="-74"/>
            <w:jc w:val="center"/>
            <w:rPr>
              <w:color w:val="808080" w:themeColor="background1" w:themeShade="80"/>
              <w:sz w:val="14"/>
              <w:szCs w:val="14"/>
            </w:rPr>
          </w:pPr>
          <w:hyperlink w:anchor="Introduction" w:history="1">
            <w:r w:rsidR="00B578A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70983D" w14:textId="77777777" w:rsidR="00B578A0" w:rsidRPr="00C76DF3" w:rsidRDefault="00B578A0" w:rsidP="00DC18A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D455B" w14:textId="77777777" w:rsidR="00B578A0" w:rsidRPr="00C76DF3" w:rsidRDefault="00376B89" w:rsidP="00DC18AA">
          <w:pPr>
            <w:pStyle w:val="ProductList-OfferingBody"/>
            <w:ind w:left="-72" w:right="-75"/>
            <w:jc w:val="center"/>
            <w:rPr>
              <w:color w:val="808080" w:themeColor="background1" w:themeShade="80"/>
              <w:sz w:val="14"/>
              <w:szCs w:val="14"/>
            </w:rPr>
          </w:pPr>
          <w:hyperlink w:anchor="SoftwareProducts" w:history="1">
            <w:r w:rsidR="00B578A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AAB529" w14:textId="77777777" w:rsidR="00B578A0" w:rsidRPr="00C76DF3" w:rsidRDefault="00B578A0" w:rsidP="00DC18A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4BE88" w14:textId="77777777" w:rsidR="00B578A0" w:rsidRPr="00C76DF3" w:rsidRDefault="00376B89" w:rsidP="00DC18AA">
          <w:pPr>
            <w:pStyle w:val="ProductList-OfferingBody"/>
            <w:ind w:left="-72" w:right="-77"/>
            <w:jc w:val="center"/>
            <w:rPr>
              <w:color w:val="808080" w:themeColor="background1" w:themeShade="80"/>
              <w:sz w:val="14"/>
              <w:szCs w:val="14"/>
            </w:rPr>
          </w:pPr>
          <w:hyperlink w:anchor="OnlineServices" w:history="1">
            <w:r w:rsidR="00B578A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3E630A" w14:textId="77777777" w:rsidR="00B578A0" w:rsidRPr="00C76DF3" w:rsidRDefault="00B578A0" w:rsidP="00DC18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A4563" w14:textId="77777777" w:rsidR="00B578A0" w:rsidRPr="00C76DF3" w:rsidRDefault="00376B89" w:rsidP="00DC18AA">
          <w:pPr>
            <w:pStyle w:val="ProductList-OfferingBody"/>
            <w:ind w:left="-72" w:right="-77"/>
            <w:jc w:val="center"/>
            <w:rPr>
              <w:color w:val="808080" w:themeColor="background1" w:themeShade="80"/>
              <w:sz w:val="14"/>
              <w:szCs w:val="14"/>
            </w:rPr>
          </w:pPr>
          <w:hyperlink w:anchor="SoftwareAssurance" w:history="1">
            <w:r w:rsidR="00B578A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F496C6" w14:textId="77777777" w:rsidR="00B578A0" w:rsidRPr="00C76DF3" w:rsidRDefault="00B578A0" w:rsidP="00DC18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910" w14:textId="77777777" w:rsidR="00B578A0" w:rsidRPr="00C76DF3" w:rsidRDefault="00376B89" w:rsidP="00DC18AA">
          <w:pPr>
            <w:pStyle w:val="ProductList-OfferingBody"/>
            <w:ind w:left="-72" w:right="-76"/>
            <w:jc w:val="center"/>
            <w:rPr>
              <w:color w:val="808080" w:themeColor="background1" w:themeShade="80"/>
              <w:sz w:val="14"/>
              <w:szCs w:val="14"/>
            </w:rPr>
          </w:pPr>
          <w:hyperlink w:anchor="Services" w:history="1">
            <w:r w:rsidR="00B578A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FBBF7F5" w14:textId="77777777" w:rsidR="00B578A0" w:rsidRPr="00C76DF3" w:rsidRDefault="00B578A0" w:rsidP="00DC18A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42DDF" w14:textId="77777777" w:rsidR="00B578A0" w:rsidRPr="00C76DF3" w:rsidRDefault="00376B89" w:rsidP="00DC18AA">
          <w:pPr>
            <w:pStyle w:val="ProductList-OfferingBody"/>
            <w:ind w:left="-72" w:right="-74"/>
            <w:jc w:val="center"/>
            <w:rPr>
              <w:color w:val="808080" w:themeColor="background1" w:themeShade="80"/>
              <w:sz w:val="14"/>
              <w:szCs w:val="14"/>
            </w:rPr>
          </w:pPr>
          <w:hyperlink w:anchor="AppendixA" w:history="1">
            <w:r w:rsidR="00B578A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00A2DF" w14:textId="77777777" w:rsidR="00B578A0" w:rsidRPr="00C76DF3" w:rsidRDefault="00B578A0" w:rsidP="00DC18A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51D33" w14:textId="77777777" w:rsidR="00B578A0" w:rsidRPr="00C76DF3" w:rsidRDefault="00376B89" w:rsidP="00DC18AA">
          <w:pPr>
            <w:pStyle w:val="ProductList-OfferingBody"/>
            <w:ind w:left="-72" w:right="-87"/>
            <w:jc w:val="center"/>
            <w:rPr>
              <w:color w:val="808080" w:themeColor="background1" w:themeShade="80"/>
              <w:sz w:val="14"/>
              <w:szCs w:val="14"/>
            </w:rPr>
          </w:pPr>
          <w:hyperlink w:anchor="Index" w:history="1">
            <w:r w:rsidR="00B578A0">
              <w:rPr>
                <w:rStyle w:val="Hyperlink"/>
                <w:color w:val="023160" w:themeColor="hyperlink" w:themeShade="80"/>
                <w:sz w:val="14"/>
                <w:szCs w:val="14"/>
              </w:rPr>
              <w:t>Indice</w:t>
            </w:r>
          </w:hyperlink>
        </w:p>
      </w:tc>
    </w:tr>
  </w:tbl>
  <w:p w14:paraId="2D299E72" w14:textId="77777777" w:rsidR="00B578A0" w:rsidRPr="00FF08DB" w:rsidRDefault="00B578A0" w:rsidP="0073749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578A0" w:rsidRPr="00C76DF3" w14:paraId="1E07A72A" w14:textId="77777777" w:rsidTr="000202C3">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9B28E" w14:textId="77777777" w:rsidR="00B578A0" w:rsidRPr="00C76DF3" w:rsidRDefault="00376B89" w:rsidP="00CB3D69">
          <w:pPr>
            <w:pStyle w:val="ProductList-OfferingBody"/>
            <w:ind w:left="-77" w:right="-73"/>
            <w:jc w:val="center"/>
            <w:rPr>
              <w:color w:val="808080" w:themeColor="background1" w:themeShade="80"/>
              <w:sz w:val="14"/>
              <w:szCs w:val="14"/>
            </w:rPr>
          </w:pPr>
          <w:hyperlink w:anchor="Sommario" w:history="1">
            <w:r w:rsidR="00B578A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D3DCE1" w14:textId="77777777" w:rsidR="00B578A0" w:rsidRPr="00C76DF3" w:rsidRDefault="00B578A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CDA822" w14:textId="77777777" w:rsidR="00B578A0" w:rsidRPr="00C76DF3" w:rsidRDefault="00376B89" w:rsidP="00CB3D69">
          <w:pPr>
            <w:pStyle w:val="ProductList-OfferingBody"/>
            <w:ind w:left="-72" w:right="-74"/>
            <w:jc w:val="center"/>
            <w:rPr>
              <w:color w:val="808080" w:themeColor="background1" w:themeShade="80"/>
              <w:sz w:val="14"/>
              <w:szCs w:val="14"/>
            </w:rPr>
          </w:pPr>
          <w:hyperlink w:anchor="Introduction" w:history="1">
            <w:r w:rsidR="00B578A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B81F0E" w14:textId="77777777" w:rsidR="00B578A0" w:rsidRPr="00C76DF3" w:rsidRDefault="00B578A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C3BEB" w14:textId="77777777" w:rsidR="00B578A0" w:rsidRPr="00C76DF3" w:rsidRDefault="00376B89" w:rsidP="003B4047">
          <w:pPr>
            <w:pStyle w:val="ProductList-OfferingBody"/>
            <w:ind w:left="-72" w:right="-75"/>
            <w:jc w:val="center"/>
            <w:rPr>
              <w:color w:val="808080" w:themeColor="background1" w:themeShade="80"/>
              <w:sz w:val="14"/>
              <w:szCs w:val="14"/>
            </w:rPr>
          </w:pPr>
          <w:hyperlink w:anchor="SoftwareProducts" w:history="1">
            <w:r w:rsidR="00B578A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E38C6C" w14:textId="77777777" w:rsidR="00B578A0" w:rsidRPr="00C76DF3" w:rsidRDefault="00B578A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EF45D" w14:textId="77777777" w:rsidR="00B578A0" w:rsidRPr="00C76DF3" w:rsidRDefault="00376B89" w:rsidP="00CB3D69">
          <w:pPr>
            <w:pStyle w:val="ProductList-OfferingBody"/>
            <w:ind w:left="-72" w:right="-77"/>
            <w:jc w:val="center"/>
            <w:rPr>
              <w:color w:val="808080" w:themeColor="background1" w:themeShade="80"/>
              <w:sz w:val="14"/>
              <w:szCs w:val="14"/>
            </w:rPr>
          </w:pPr>
          <w:hyperlink w:anchor="OnlineServices" w:history="1">
            <w:r w:rsidR="00B578A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414132" w14:textId="77777777" w:rsidR="00B578A0" w:rsidRPr="00C76DF3" w:rsidRDefault="00B578A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ED17D" w14:textId="77777777" w:rsidR="00B578A0" w:rsidRPr="00C76DF3" w:rsidRDefault="00376B89" w:rsidP="00CB3D69">
          <w:pPr>
            <w:pStyle w:val="ProductList-OfferingBody"/>
            <w:ind w:left="-72" w:right="-77"/>
            <w:jc w:val="center"/>
            <w:rPr>
              <w:color w:val="808080" w:themeColor="background1" w:themeShade="80"/>
              <w:sz w:val="14"/>
              <w:szCs w:val="14"/>
            </w:rPr>
          </w:pPr>
          <w:hyperlink w:anchor="SoftwareAssurance" w:history="1">
            <w:r w:rsidR="00B578A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677657" w14:textId="77777777" w:rsidR="00B578A0" w:rsidRPr="00C76DF3" w:rsidRDefault="00B578A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3977B" w14:textId="77777777" w:rsidR="00B578A0" w:rsidRPr="00C76DF3" w:rsidRDefault="00376B89" w:rsidP="00CB3D69">
          <w:pPr>
            <w:pStyle w:val="ProductList-OfferingBody"/>
            <w:ind w:left="-72" w:right="-76"/>
            <w:jc w:val="center"/>
            <w:rPr>
              <w:color w:val="808080" w:themeColor="background1" w:themeShade="80"/>
              <w:sz w:val="14"/>
              <w:szCs w:val="14"/>
            </w:rPr>
          </w:pPr>
          <w:hyperlink w:anchor="Services" w:history="1">
            <w:r w:rsidR="00B578A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474C82" w14:textId="77777777" w:rsidR="00B578A0" w:rsidRPr="00C76DF3" w:rsidRDefault="00B578A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F0227" w14:textId="77777777" w:rsidR="00B578A0" w:rsidRPr="00C76DF3" w:rsidRDefault="00376B89" w:rsidP="00CB3D69">
          <w:pPr>
            <w:pStyle w:val="ProductList-OfferingBody"/>
            <w:ind w:left="-72" w:right="-74"/>
            <w:jc w:val="center"/>
            <w:rPr>
              <w:color w:val="808080" w:themeColor="background1" w:themeShade="80"/>
              <w:sz w:val="14"/>
              <w:szCs w:val="14"/>
            </w:rPr>
          </w:pPr>
          <w:hyperlink w:anchor="AppendixA" w:history="1">
            <w:r w:rsidR="00B578A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124D5D" w14:textId="77777777" w:rsidR="00B578A0" w:rsidRPr="00C76DF3" w:rsidRDefault="00B578A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EAF4B" w14:textId="77777777" w:rsidR="00B578A0" w:rsidRPr="00C76DF3" w:rsidRDefault="00376B89" w:rsidP="00CB3D69">
          <w:pPr>
            <w:pStyle w:val="ProductList-OfferingBody"/>
            <w:ind w:left="-72" w:right="-87"/>
            <w:jc w:val="center"/>
            <w:rPr>
              <w:color w:val="808080" w:themeColor="background1" w:themeShade="80"/>
              <w:sz w:val="14"/>
              <w:szCs w:val="14"/>
            </w:rPr>
          </w:pPr>
          <w:hyperlink w:anchor="Index" w:history="1">
            <w:r w:rsidR="00B578A0">
              <w:rPr>
                <w:rStyle w:val="Hyperlink"/>
                <w:color w:val="023160" w:themeColor="hyperlink" w:themeShade="80"/>
                <w:sz w:val="14"/>
                <w:szCs w:val="14"/>
              </w:rPr>
              <w:t>Indice</w:t>
            </w:r>
          </w:hyperlink>
        </w:p>
      </w:tc>
    </w:tr>
  </w:tbl>
  <w:p w14:paraId="26A4C4B6" w14:textId="77777777" w:rsidR="00B578A0" w:rsidRPr="00FF08DB" w:rsidRDefault="00B578A0" w:rsidP="00364826">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578A0" w:rsidRPr="00C76DF3" w14:paraId="34E3B54B" w14:textId="77777777" w:rsidTr="003F1B32">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68620" w14:textId="77777777" w:rsidR="00B578A0" w:rsidRPr="00C76DF3" w:rsidRDefault="00376B89" w:rsidP="00DC18AA">
          <w:pPr>
            <w:pStyle w:val="ProductList-OfferingBody"/>
            <w:ind w:left="-77" w:right="-73"/>
            <w:jc w:val="center"/>
            <w:rPr>
              <w:color w:val="808080" w:themeColor="background1" w:themeShade="80"/>
              <w:sz w:val="14"/>
              <w:szCs w:val="14"/>
            </w:rPr>
          </w:pPr>
          <w:hyperlink w:anchor="Sommario" w:history="1">
            <w:r w:rsidR="00B578A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443545" w14:textId="77777777" w:rsidR="00B578A0" w:rsidRPr="00C76DF3" w:rsidRDefault="00B578A0" w:rsidP="00DC18A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C6205" w14:textId="77777777" w:rsidR="00B578A0" w:rsidRPr="00C76DF3" w:rsidRDefault="00376B89" w:rsidP="00DC18AA">
          <w:pPr>
            <w:pStyle w:val="ProductList-OfferingBody"/>
            <w:ind w:left="-72" w:right="-74"/>
            <w:jc w:val="center"/>
            <w:rPr>
              <w:color w:val="808080" w:themeColor="background1" w:themeShade="80"/>
              <w:sz w:val="14"/>
              <w:szCs w:val="14"/>
            </w:rPr>
          </w:pPr>
          <w:hyperlink w:anchor="Introduction" w:history="1">
            <w:r w:rsidR="00B578A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93E5E" w14:textId="77777777" w:rsidR="00B578A0" w:rsidRPr="00C76DF3" w:rsidRDefault="00B578A0" w:rsidP="00DC18A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AA935C" w14:textId="77777777" w:rsidR="00B578A0" w:rsidRPr="00C76DF3" w:rsidRDefault="00376B89" w:rsidP="00DC18AA">
          <w:pPr>
            <w:pStyle w:val="ProductList-OfferingBody"/>
            <w:ind w:left="-72" w:right="-75"/>
            <w:jc w:val="center"/>
            <w:rPr>
              <w:color w:val="808080" w:themeColor="background1" w:themeShade="80"/>
              <w:sz w:val="14"/>
              <w:szCs w:val="14"/>
            </w:rPr>
          </w:pPr>
          <w:hyperlink w:anchor="SoftwareProducts" w:history="1">
            <w:r w:rsidR="00B578A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E409F6" w14:textId="77777777" w:rsidR="00B578A0" w:rsidRPr="00C76DF3" w:rsidRDefault="00B578A0" w:rsidP="00DC18A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EFE88" w14:textId="77777777" w:rsidR="00B578A0" w:rsidRPr="00C76DF3" w:rsidRDefault="00376B89" w:rsidP="00DC18AA">
          <w:pPr>
            <w:pStyle w:val="ProductList-OfferingBody"/>
            <w:ind w:left="-72" w:right="-77"/>
            <w:jc w:val="center"/>
            <w:rPr>
              <w:color w:val="808080" w:themeColor="background1" w:themeShade="80"/>
              <w:sz w:val="14"/>
              <w:szCs w:val="14"/>
            </w:rPr>
          </w:pPr>
          <w:hyperlink w:anchor="OnlineServices" w:history="1">
            <w:r w:rsidR="00B578A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576AEB" w14:textId="77777777" w:rsidR="00B578A0" w:rsidRPr="00C76DF3" w:rsidRDefault="00B578A0" w:rsidP="00DC18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D8619" w14:textId="77777777" w:rsidR="00B578A0" w:rsidRPr="00C76DF3" w:rsidRDefault="00376B89" w:rsidP="00DC18AA">
          <w:pPr>
            <w:pStyle w:val="ProductList-OfferingBody"/>
            <w:ind w:left="-72" w:right="-77"/>
            <w:jc w:val="center"/>
            <w:rPr>
              <w:color w:val="808080" w:themeColor="background1" w:themeShade="80"/>
              <w:sz w:val="14"/>
              <w:szCs w:val="14"/>
            </w:rPr>
          </w:pPr>
          <w:hyperlink w:anchor="SoftwareAssurance" w:history="1">
            <w:r w:rsidR="00B578A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FE46EC" w14:textId="77777777" w:rsidR="00B578A0" w:rsidRPr="00C76DF3" w:rsidRDefault="00B578A0" w:rsidP="00DC18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39D69" w14:textId="77777777" w:rsidR="00B578A0" w:rsidRPr="00C76DF3" w:rsidRDefault="00376B89" w:rsidP="00DC18AA">
          <w:pPr>
            <w:pStyle w:val="ProductList-OfferingBody"/>
            <w:ind w:left="-72" w:right="-76"/>
            <w:jc w:val="center"/>
            <w:rPr>
              <w:color w:val="808080" w:themeColor="background1" w:themeShade="80"/>
              <w:sz w:val="14"/>
              <w:szCs w:val="14"/>
            </w:rPr>
          </w:pPr>
          <w:hyperlink w:anchor="Services" w:history="1">
            <w:r w:rsidR="00B578A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EA782B" w14:textId="77777777" w:rsidR="00B578A0" w:rsidRPr="00C76DF3" w:rsidRDefault="00B578A0" w:rsidP="00DC18A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0FE36" w14:textId="77777777" w:rsidR="00B578A0" w:rsidRPr="00C76DF3" w:rsidRDefault="00376B89" w:rsidP="00DC18AA">
          <w:pPr>
            <w:pStyle w:val="ProductList-OfferingBody"/>
            <w:ind w:left="-72" w:right="-74"/>
            <w:jc w:val="center"/>
            <w:rPr>
              <w:color w:val="808080" w:themeColor="background1" w:themeShade="80"/>
              <w:sz w:val="14"/>
              <w:szCs w:val="14"/>
            </w:rPr>
          </w:pPr>
          <w:hyperlink w:anchor="AppendixA" w:history="1">
            <w:r w:rsidR="00B578A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F5295F" w14:textId="77777777" w:rsidR="00B578A0" w:rsidRPr="00C76DF3" w:rsidRDefault="00B578A0" w:rsidP="00DC18A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40ED7D" w14:textId="77777777" w:rsidR="00B578A0" w:rsidRPr="00C76DF3" w:rsidRDefault="00376B89" w:rsidP="00DC18AA">
          <w:pPr>
            <w:pStyle w:val="ProductList-OfferingBody"/>
            <w:ind w:left="-72" w:right="-87"/>
            <w:jc w:val="center"/>
            <w:rPr>
              <w:color w:val="808080" w:themeColor="background1" w:themeShade="80"/>
              <w:sz w:val="14"/>
              <w:szCs w:val="14"/>
            </w:rPr>
          </w:pPr>
          <w:hyperlink w:anchor="Index" w:history="1">
            <w:r w:rsidR="00B578A0">
              <w:rPr>
                <w:rStyle w:val="Hyperlink"/>
                <w:color w:val="023160" w:themeColor="hyperlink" w:themeShade="80"/>
                <w:sz w:val="14"/>
                <w:szCs w:val="14"/>
              </w:rPr>
              <w:t>Indice</w:t>
            </w:r>
          </w:hyperlink>
        </w:p>
      </w:tc>
    </w:tr>
  </w:tbl>
  <w:p w14:paraId="1EAED2D8" w14:textId="77777777" w:rsidR="00B578A0" w:rsidRPr="00FF08DB" w:rsidRDefault="00B578A0" w:rsidP="00364826">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578A0" w:rsidRPr="00C76DF3" w14:paraId="2DA71D94" w14:textId="77777777" w:rsidTr="00E0106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D7FCE" w14:textId="77777777" w:rsidR="00B578A0" w:rsidRPr="00C76DF3" w:rsidRDefault="00376B89" w:rsidP="00DC18AA">
          <w:pPr>
            <w:pStyle w:val="ProductList-OfferingBody"/>
            <w:ind w:left="-77" w:right="-73"/>
            <w:jc w:val="center"/>
            <w:rPr>
              <w:color w:val="808080" w:themeColor="background1" w:themeShade="80"/>
              <w:sz w:val="14"/>
              <w:szCs w:val="14"/>
            </w:rPr>
          </w:pPr>
          <w:hyperlink w:anchor="Sommario" w:history="1">
            <w:r w:rsidR="00B578A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CB5D6" w14:textId="77777777" w:rsidR="00B578A0" w:rsidRPr="00C76DF3" w:rsidRDefault="00B578A0" w:rsidP="00DC18A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8AED5" w14:textId="77777777" w:rsidR="00B578A0" w:rsidRPr="00C76DF3" w:rsidRDefault="00376B89" w:rsidP="00DC18AA">
          <w:pPr>
            <w:pStyle w:val="ProductList-OfferingBody"/>
            <w:ind w:left="-72" w:right="-74"/>
            <w:jc w:val="center"/>
            <w:rPr>
              <w:color w:val="808080" w:themeColor="background1" w:themeShade="80"/>
              <w:sz w:val="14"/>
              <w:szCs w:val="14"/>
            </w:rPr>
          </w:pPr>
          <w:hyperlink w:anchor="Introduction" w:history="1">
            <w:r w:rsidR="00B578A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E7F4EC" w14:textId="77777777" w:rsidR="00B578A0" w:rsidRPr="00C76DF3" w:rsidRDefault="00B578A0" w:rsidP="00DC18A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BEFE1" w14:textId="77777777" w:rsidR="00B578A0" w:rsidRPr="00C76DF3" w:rsidRDefault="00376B89" w:rsidP="00DC18AA">
          <w:pPr>
            <w:pStyle w:val="ProductList-OfferingBody"/>
            <w:ind w:left="-72" w:right="-75"/>
            <w:jc w:val="center"/>
            <w:rPr>
              <w:color w:val="808080" w:themeColor="background1" w:themeShade="80"/>
              <w:sz w:val="14"/>
              <w:szCs w:val="14"/>
            </w:rPr>
          </w:pPr>
          <w:hyperlink w:anchor="SoftwareProducts" w:history="1">
            <w:r w:rsidR="00B578A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1E6508" w14:textId="77777777" w:rsidR="00B578A0" w:rsidRPr="00C76DF3" w:rsidRDefault="00B578A0" w:rsidP="00DC18A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1692A9" w14:textId="77777777" w:rsidR="00B578A0" w:rsidRPr="00C76DF3" w:rsidRDefault="00376B89" w:rsidP="00DC18AA">
          <w:pPr>
            <w:pStyle w:val="ProductList-OfferingBody"/>
            <w:ind w:left="-72" w:right="-77"/>
            <w:jc w:val="center"/>
            <w:rPr>
              <w:color w:val="808080" w:themeColor="background1" w:themeShade="80"/>
              <w:sz w:val="14"/>
              <w:szCs w:val="14"/>
            </w:rPr>
          </w:pPr>
          <w:hyperlink w:anchor="OnlineServices" w:history="1">
            <w:r w:rsidR="00B578A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5446B" w14:textId="77777777" w:rsidR="00B578A0" w:rsidRPr="00C76DF3" w:rsidRDefault="00B578A0" w:rsidP="00DC18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EB3B6" w14:textId="77777777" w:rsidR="00B578A0" w:rsidRPr="00C76DF3" w:rsidRDefault="00376B89" w:rsidP="00DC18AA">
          <w:pPr>
            <w:pStyle w:val="ProductList-OfferingBody"/>
            <w:ind w:left="-72" w:right="-77"/>
            <w:jc w:val="center"/>
            <w:rPr>
              <w:color w:val="808080" w:themeColor="background1" w:themeShade="80"/>
              <w:sz w:val="14"/>
              <w:szCs w:val="14"/>
            </w:rPr>
          </w:pPr>
          <w:hyperlink w:anchor="SoftwareAssurance" w:history="1">
            <w:r w:rsidR="00B578A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E103BE" w14:textId="77777777" w:rsidR="00B578A0" w:rsidRPr="00C76DF3" w:rsidRDefault="00B578A0" w:rsidP="00DC18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95375" w14:textId="77777777" w:rsidR="00B578A0" w:rsidRPr="00C76DF3" w:rsidRDefault="00376B89" w:rsidP="00DC18AA">
          <w:pPr>
            <w:pStyle w:val="ProductList-OfferingBody"/>
            <w:ind w:left="-72" w:right="-76"/>
            <w:jc w:val="center"/>
            <w:rPr>
              <w:color w:val="808080" w:themeColor="background1" w:themeShade="80"/>
              <w:sz w:val="14"/>
              <w:szCs w:val="14"/>
            </w:rPr>
          </w:pPr>
          <w:hyperlink w:anchor="Services" w:history="1">
            <w:r w:rsidR="00B578A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FE39BA0" w14:textId="77777777" w:rsidR="00B578A0" w:rsidRPr="00C76DF3" w:rsidRDefault="00B578A0" w:rsidP="00DC18A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D62716" w14:textId="77777777" w:rsidR="00B578A0" w:rsidRPr="00C76DF3" w:rsidRDefault="00376B89" w:rsidP="00DC18AA">
          <w:pPr>
            <w:pStyle w:val="ProductList-OfferingBody"/>
            <w:ind w:left="-72" w:right="-74"/>
            <w:jc w:val="center"/>
            <w:rPr>
              <w:color w:val="808080" w:themeColor="background1" w:themeShade="80"/>
              <w:sz w:val="14"/>
              <w:szCs w:val="14"/>
            </w:rPr>
          </w:pPr>
          <w:hyperlink w:anchor="AppendixA" w:history="1">
            <w:r w:rsidR="00B578A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6484A" w14:textId="77777777" w:rsidR="00B578A0" w:rsidRPr="00C76DF3" w:rsidRDefault="00B578A0" w:rsidP="00DC18A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01BCC" w14:textId="77777777" w:rsidR="00B578A0" w:rsidRPr="00C76DF3" w:rsidRDefault="00376B89" w:rsidP="00DC18AA">
          <w:pPr>
            <w:pStyle w:val="ProductList-OfferingBody"/>
            <w:ind w:left="-72" w:right="-87"/>
            <w:jc w:val="center"/>
            <w:rPr>
              <w:color w:val="808080" w:themeColor="background1" w:themeShade="80"/>
              <w:sz w:val="14"/>
              <w:szCs w:val="14"/>
            </w:rPr>
          </w:pPr>
          <w:hyperlink w:anchor="Index" w:history="1">
            <w:r w:rsidR="00B578A0">
              <w:rPr>
                <w:rStyle w:val="Hyperlink"/>
                <w:color w:val="023160" w:themeColor="hyperlink" w:themeShade="80"/>
                <w:sz w:val="14"/>
                <w:szCs w:val="14"/>
              </w:rPr>
              <w:t>Indice</w:t>
            </w:r>
          </w:hyperlink>
        </w:p>
      </w:tc>
    </w:tr>
  </w:tbl>
  <w:p w14:paraId="7F2680A4" w14:textId="77777777" w:rsidR="00B578A0" w:rsidRPr="00FF08DB" w:rsidRDefault="00B578A0" w:rsidP="00E0106C">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578A0" w:rsidRPr="00C76DF3" w14:paraId="46F714A1" w14:textId="77777777" w:rsidTr="00D05DC9">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6A71F" w14:textId="77777777" w:rsidR="00B578A0" w:rsidRPr="00C76DF3" w:rsidRDefault="00376B89" w:rsidP="00DC18AA">
          <w:pPr>
            <w:pStyle w:val="ProductList-OfferingBody"/>
            <w:ind w:left="-77" w:right="-73"/>
            <w:jc w:val="center"/>
            <w:rPr>
              <w:color w:val="808080" w:themeColor="background1" w:themeShade="80"/>
              <w:sz w:val="14"/>
              <w:szCs w:val="14"/>
            </w:rPr>
          </w:pPr>
          <w:hyperlink w:anchor="Sommario" w:history="1">
            <w:r w:rsidR="00B578A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663977" w14:textId="77777777" w:rsidR="00B578A0" w:rsidRPr="00C76DF3" w:rsidRDefault="00B578A0" w:rsidP="00DC18A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559C" w14:textId="77777777" w:rsidR="00B578A0" w:rsidRPr="00C76DF3" w:rsidRDefault="00376B89" w:rsidP="00DC18AA">
          <w:pPr>
            <w:pStyle w:val="ProductList-OfferingBody"/>
            <w:ind w:left="-72" w:right="-74"/>
            <w:jc w:val="center"/>
            <w:rPr>
              <w:color w:val="808080" w:themeColor="background1" w:themeShade="80"/>
              <w:sz w:val="14"/>
              <w:szCs w:val="14"/>
            </w:rPr>
          </w:pPr>
          <w:hyperlink w:anchor="Introduction" w:history="1">
            <w:r w:rsidR="00B578A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5C112D" w14:textId="77777777" w:rsidR="00B578A0" w:rsidRPr="00C76DF3" w:rsidRDefault="00B578A0" w:rsidP="00DC18A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B941B" w14:textId="77777777" w:rsidR="00B578A0" w:rsidRPr="00C76DF3" w:rsidRDefault="00376B89" w:rsidP="00DC18AA">
          <w:pPr>
            <w:pStyle w:val="ProductList-OfferingBody"/>
            <w:ind w:left="-72" w:right="-75"/>
            <w:jc w:val="center"/>
            <w:rPr>
              <w:color w:val="808080" w:themeColor="background1" w:themeShade="80"/>
              <w:sz w:val="14"/>
              <w:szCs w:val="14"/>
            </w:rPr>
          </w:pPr>
          <w:hyperlink w:anchor="SoftwareProducts" w:history="1">
            <w:r w:rsidR="00B578A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3DC8D2" w14:textId="77777777" w:rsidR="00B578A0" w:rsidRPr="00C76DF3" w:rsidRDefault="00B578A0" w:rsidP="00DC18A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DE12E" w14:textId="77777777" w:rsidR="00B578A0" w:rsidRPr="00C76DF3" w:rsidRDefault="00376B89" w:rsidP="00DC18AA">
          <w:pPr>
            <w:pStyle w:val="ProductList-OfferingBody"/>
            <w:ind w:left="-72" w:right="-77"/>
            <w:jc w:val="center"/>
            <w:rPr>
              <w:color w:val="808080" w:themeColor="background1" w:themeShade="80"/>
              <w:sz w:val="14"/>
              <w:szCs w:val="14"/>
            </w:rPr>
          </w:pPr>
          <w:hyperlink w:anchor="OnlineServices" w:history="1">
            <w:r w:rsidR="00B578A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460BA" w14:textId="77777777" w:rsidR="00B578A0" w:rsidRPr="00C76DF3" w:rsidRDefault="00B578A0" w:rsidP="00DC18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F9032" w14:textId="77777777" w:rsidR="00B578A0" w:rsidRPr="00C76DF3" w:rsidRDefault="00376B89" w:rsidP="00DC18AA">
          <w:pPr>
            <w:pStyle w:val="ProductList-OfferingBody"/>
            <w:ind w:left="-72" w:right="-77"/>
            <w:jc w:val="center"/>
            <w:rPr>
              <w:color w:val="808080" w:themeColor="background1" w:themeShade="80"/>
              <w:sz w:val="14"/>
              <w:szCs w:val="14"/>
            </w:rPr>
          </w:pPr>
          <w:hyperlink w:anchor="SoftwareAssurance" w:history="1">
            <w:r w:rsidR="00B578A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B92B9" w14:textId="77777777" w:rsidR="00B578A0" w:rsidRPr="00C76DF3" w:rsidRDefault="00B578A0" w:rsidP="00DC18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8A4C3" w14:textId="77777777" w:rsidR="00B578A0" w:rsidRPr="00C76DF3" w:rsidRDefault="00376B89" w:rsidP="00DC18AA">
          <w:pPr>
            <w:pStyle w:val="ProductList-OfferingBody"/>
            <w:ind w:left="-72" w:right="-76"/>
            <w:jc w:val="center"/>
            <w:rPr>
              <w:color w:val="808080" w:themeColor="background1" w:themeShade="80"/>
              <w:sz w:val="14"/>
              <w:szCs w:val="14"/>
            </w:rPr>
          </w:pPr>
          <w:hyperlink w:anchor="Services" w:history="1">
            <w:r w:rsidR="00B578A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A5B9B7" w14:textId="77777777" w:rsidR="00B578A0" w:rsidRPr="00C76DF3" w:rsidRDefault="00B578A0" w:rsidP="00DC18A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D2520A" w14:textId="77777777" w:rsidR="00B578A0" w:rsidRPr="00C76DF3" w:rsidRDefault="00376B89" w:rsidP="00DC18AA">
          <w:pPr>
            <w:pStyle w:val="ProductList-OfferingBody"/>
            <w:ind w:left="-72" w:right="-74"/>
            <w:jc w:val="center"/>
            <w:rPr>
              <w:color w:val="808080" w:themeColor="background1" w:themeShade="80"/>
              <w:sz w:val="14"/>
              <w:szCs w:val="14"/>
            </w:rPr>
          </w:pPr>
          <w:hyperlink w:anchor="AppendixA" w:history="1">
            <w:r w:rsidR="00B578A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A1F1B8" w14:textId="77777777" w:rsidR="00B578A0" w:rsidRPr="00C76DF3" w:rsidRDefault="00B578A0" w:rsidP="00DC18A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30081" w14:textId="77777777" w:rsidR="00B578A0" w:rsidRPr="00C76DF3" w:rsidRDefault="00376B89" w:rsidP="00DC18AA">
          <w:pPr>
            <w:pStyle w:val="ProductList-OfferingBody"/>
            <w:ind w:left="-72" w:right="-87"/>
            <w:jc w:val="center"/>
            <w:rPr>
              <w:color w:val="808080" w:themeColor="background1" w:themeShade="80"/>
              <w:sz w:val="14"/>
              <w:szCs w:val="14"/>
            </w:rPr>
          </w:pPr>
          <w:hyperlink w:anchor="Index" w:history="1">
            <w:r w:rsidR="00B578A0">
              <w:rPr>
                <w:rStyle w:val="Hyperlink"/>
                <w:color w:val="023160" w:themeColor="hyperlink" w:themeShade="80"/>
                <w:sz w:val="14"/>
                <w:szCs w:val="14"/>
              </w:rPr>
              <w:t>Indice</w:t>
            </w:r>
          </w:hyperlink>
        </w:p>
      </w:tc>
    </w:tr>
  </w:tbl>
  <w:p w14:paraId="0FDF2E12" w14:textId="77777777" w:rsidR="00B578A0" w:rsidRPr="00FF08DB" w:rsidRDefault="00B578A0" w:rsidP="00D05DC9">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578A0" w:rsidRPr="00C76DF3" w14:paraId="2BA4F6F1" w14:textId="77777777" w:rsidTr="00D05DC9">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CBE8E" w14:textId="77777777" w:rsidR="00B578A0" w:rsidRPr="00C76DF3" w:rsidRDefault="00376B89" w:rsidP="00DC18AA">
          <w:pPr>
            <w:pStyle w:val="ProductList-OfferingBody"/>
            <w:ind w:left="-77" w:right="-73"/>
            <w:jc w:val="center"/>
            <w:rPr>
              <w:color w:val="808080" w:themeColor="background1" w:themeShade="80"/>
              <w:sz w:val="14"/>
              <w:szCs w:val="14"/>
            </w:rPr>
          </w:pPr>
          <w:hyperlink w:anchor="Sommario" w:history="1">
            <w:r w:rsidR="00B578A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C7173E" w14:textId="77777777" w:rsidR="00B578A0" w:rsidRPr="00C76DF3" w:rsidRDefault="00B578A0" w:rsidP="00DC18A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36E35" w14:textId="77777777" w:rsidR="00B578A0" w:rsidRPr="00C76DF3" w:rsidRDefault="00376B89" w:rsidP="00DC18AA">
          <w:pPr>
            <w:pStyle w:val="ProductList-OfferingBody"/>
            <w:ind w:left="-72" w:right="-74"/>
            <w:jc w:val="center"/>
            <w:rPr>
              <w:color w:val="808080" w:themeColor="background1" w:themeShade="80"/>
              <w:sz w:val="14"/>
              <w:szCs w:val="14"/>
            </w:rPr>
          </w:pPr>
          <w:hyperlink w:anchor="Introduction" w:history="1">
            <w:r w:rsidR="00B578A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37A212" w14:textId="77777777" w:rsidR="00B578A0" w:rsidRPr="00C76DF3" w:rsidRDefault="00B578A0" w:rsidP="00DC18A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17CEF" w14:textId="77777777" w:rsidR="00B578A0" w:rsidRPr="00C76DF3" w:rsidRDefault="00376B89" w:rsidP="00DC18AA">
          <w:pPr>
            <w:pStyle w:val="ProductList-OfferingBody"/>
            <w:ind w:left="-72" w:right="-75"/>
            <w:jc w:val="center"/>
            <w:rPr>
              <w:color w:val="808080" w:themeColor="background1" w:themeShade="80"/>
              <w:sz w:val="14"/>
              <w:szCs w:val="14"/>
            </w:rPr>
          </w:pPr>
          <w:hyperlink w:anchor="SoftwareProducts" w:history="1">
            <w:r w:rsidR="00B578A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32A1FD" w14:textId="77777777" w:rsidR="00B578A0" w:rsidRPr="00C76DF3" w:rsidRDefault="00B578A0" w:rsidP="00DC18A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D0D1F" w14:textId="77777777" w:rsidR="00B578A0" w:rsidRPr="00C76DF3" w:rsidRDefault="00376B89" w:rsidP="00DC18AA">
          <w:pPr>
            <w:pStyle w:val="ProductList-OfferingBody"/>
            <w:ind w:left="-72" w:right="-77"/>
            <w:jc w:val="center"/>
            <w:rPr>
              <w:color w:val="808080" w:themeColor="background1" w:themeShade="80"/>
              <w:sz w:val="14"/>
              <w:szCs w:val="14"/>
            </w:rPr>
          </w:pPr>
          <w:hyperlink w:anchor="OnlineServices" w:history="1">
            <w:r w:rsidR="00B578A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6D5087" w14:textId="77777777" w:rsidR="00B578A0" w:rsidRPr="00C76DF3" w:rsidRDefault="00B578A0" w:rsidP="00DC18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72509" w14:textId="77777777" w:rsidR="00B578A0" w:rsidRPr="00C76DF3" w:rsidRDefault="00376B89" w:rsidP="00DC18AA">
          <w:pPr>
            <w:pStyle w:val="ProductList-OfferingBody"/>
            <w:ind w:left="-72" w:right="-77"/>
            <w:jc w:val="center"/>
            <w:rPr>
              <w:color w:val="808080" w:themeColor="background1" w:themeShade="80"/>
              <w:sz w:val="14"/>
              <w:szCs w:val="14"/>
            </w:rPr>
          </w:pPr>
          <w:hyperlink w:anchor="SoftwareAssurance" w:history="1">
            <w:r w:rsidR="00B578A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48383" w14:textId="77777777" w:rsidR="00B578A0" w:rsidRPr="00C76DF3" w:rsidRDefault="00B578A0" w:rsidP="00DC18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6301A" w14:textId="77777777" w:rsidR="00B578A0" w:rsidRPr="00C76DF3" w:rsidRDefault="00376B89" w:rsidP="00DC18AA">
          <w:pPr>
            <w:pStyle w:val="ProductList-OfferingBody"/>
            <w:ind w:left="-72" w:right="-76"/>
            <w:jc w:val="center"/>
            <w:rPr>
              <w:color w:val="808080" w:themeColor="background1" w:themeShade="80"/>
              <w:sz w:val="14"/>
              <w:szCs w:val="14"/>
            </w:rPr>
          </w:pPr>
          <w:hyperlink w:anchor="Services" w:history="1">
            <w:r w:rsidR="00B578A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570247E" w14:textId="77777777" w:rsidR="00B578A0" w:rsidRPr="00C76DF3" w:rsidRDefault="00B578A0" w:rsidP="00DC18A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4E7D0" w14:textId="77777777" w:rsidR="00B578A0" w:rsidRPr="00C76DF3" w:rsidRDefault="00376B89" w:rsidP="00DC18AA">
          <w:pPr>
            <w:pStyle w:val="ProductList-OfferingBody"/>
            <w:ind w:left="-72" w:right="-74"/>
            <w:jc w:val="center"/>
            <w:rPr>
              <w:color w:val="808080" w:themeColor="background1" w:themeShade="80"/>
              <w:sz w:val="14"/>
              <w:szCs w:val="14"/>
            </w:rPr>
          </w:pPr>
          <w:hyperlink w:anchor="AppendixA" w:history="1">
            <w:r w:rsidR="00B578A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AE0217" w14:textId="77777777" w:rsidR="00B578A0" w:rsidRPr="00C76DF3" w:rsidRDefault="00B578A0" w:rsidP="00DC18A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D291" w14:textId="77777777" w:rsidR="00B578A0" w:rsidRPr="00C76DF3" w:rsidRDefault="00376B89" w:rsidP="00DC18AA">
          <w:pPr>
            <w:pStyle w:val="ProductList-OfferingBody"/>
            <w:ind w:left="-72" w:right="-87"/>
            <w:jc w:val="center"/>
            <w:rPr>
              <w:color w:val="808080" w:themeColor="background1" w:themeShade="80"/>
              <w:sz w:val="14"/>
              <w:szCs w:val="14"/>
            </w:rPr>
          </w:pPr>
          <w:hyperlink w:anchor="Index" w:history="1">
            <w:r w:rsidR="00B578A0">
              <w:rPr>
                <w:rStyle w:val="Hyperlink"/>
                <w:color w:val="023160" w:themeColor="hyperlink" w:themeShade="80"/>
                <w:sz w:val="14"/>
                <w:szCs w:val="14"/>
              </w:rPr>
              <w:t>Indice</w:t>
            </w:r>
          </w:hyperlink>
        </w:p>
      </w:tc>
    </w:tr>
  </w:tbl>
  <w:p w14:paraId="72A25576" w14:textId="77777777" w:rsidR="00B578A0" w:rsidRPr="00FF08DB" w:rsidRDefault="00B578A0" w:rsidP="00D05DC9">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578A0" w:rsidRPr="00C76DF3" w14:paraId="2AA8CB63" w14:textId="77777777" w:rsidTr="00124D65">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6D65B" w14:textId="77777777" w:rsidR="00B578A0" w:rsidRPr="00C76DF3" w:rsidRDefault="00376B89" w:rsidP="00DC18AA">
          <w:pPr>
            <w:pStyle w:val="ProductList-OfferingBody"/>
            <w:ind w:left="-77" w:right="-73"/>
            <w:jc w:val="center"/>
            <w:rPr>
              <w:color w:val="808080" w:themeColor="background1" w:themeShade="80"/>
              <w:sz w:val="14"/>
              <w:szCs w:val="14"/>
            </w:rPr>
          </w:pPr>
          <w:hyperlink w:anchor="Sommario" w:history="1">
            <w:r w:rsidR="00B578A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CA36A0" w14:textId="77777777" w:rsidR="00B578A0" w:rsidRPr="00C76DF3" w:rsidRDefault="00B578A0" w:rsidP="00DC18A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E8299" w14:textId="77777777" w:rsidR="00B578A0" w:rsidRPr="00C76DF3" w:rsidRDefault="00376B89" w:rsidP="00DC18AA">
          <w:pPr>
            <w:pStyle w:val="ProductList-OfferingBody"/>
            <w:ind w:left="-72" w:right="-74"/>
            <w:jc w:val="center"/>
            <w:rPr>
              <w:color w:val="808080" w:themeColor="background1" w:themeShade="80"/>
              <w:sz w:val="14"/>
              <w:szCs w:val="14"/>
            </w:rPr>
          </w:pPr>
          <w:hyperlink w:anchor="Introduction" w:history="1">
            <w:r w:rsidR="00B578A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505C4" w14:textId="77777777" w:rsidR="00B578A0" w:rsidRPr="00C76DF3" w:rsidRDefault="00B578A0" w:rsidP="00DC18A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1668" w14:textId="77777777" w:rsidR="00B578A0" w:rsidRPr="00C76DF3" w:rsidRDefault="00376B89" w:rsidP="00DC18AA">
          <w:pPr>
            <w:pStyle w:val="ProductList-OfferingBody"/>
            <w:ind w:left="-72" w:right="-75"/>
            <w:jc w:val="center"/>
            <w:rPr>
              <w:color w:val="808080" w:themeColor="background1" w:themeShade="80"/>
              <w:sz w:val="14"/>
              <w:szCs w:val="14"/>
            </w:rPr>
          </w:pPr>
          <w:hyperlink w:anchor="SoftwareProducts" w:history="1">
            <w:r w:rsidR="00B578A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76455" w14:textId="77777777" w:rsidR="00B578A0" w:rsidRPr="00C76DF3" w:rsidRDefault="00B578A0" w:rsidP="00DC18A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0CE78" w14:textId="77777777" w:rsidR="00B578A0" w:rsidRPr="00C76DF3" w:rsidRDefault="00376B89" w:rsidP="00DC18AA">
          <w:pPr>
            <w:pStyle w:val="ProductList-OfferingBody"/>
            <w:ind w:left="-72" w:right="-77"/>
            <w:jc w:val="center"/>
            <w:rPr>
              <w:color w:val="808080" w:themeColor="background1" w:themeShade="80"/>
              <w:sz w:val="14"/>
              <w:szCs w:val="14"/>
            </w:rPr>
          </w:pPr>
          <w:hyperlink w:anchor="OnlineServices" w:history="1">
            <w:r w:rsidR="00B578A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EDB745" w14:textId="77777777" w:rsidR="00B578A0" w:rsidRPr="00C76DF3" w:rsidRDefault="00B578A0" w:rsidP="00DC18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CBE90" w14:textId="77777777" w:rsidR="00B578A0" w:rsidRPr="00C76DF3" w:rsidRDefault="00376B89" w:rsidP="00DC18AA">
          <w:pPr>
            <w:pStyle w:val="ProductList-OfferingBody"/>
            <w:ind w:left="-72" w:right="-77"/>
            <w:jc w:val="center"/>
            <w:rPr>
              <w:color w:val="808080" w:themeColor="background1" w:themeShade="80"/>
              <w:sz w:val="14"/>
              <w:szCs w:val="14"/>
            </w:rPr>
          </w:pPr>
          <w:hyperlink w:anchor="SoftwareAssurance" w:history="1">
            <w:r w:rsidR="00B578A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4774C1" w14:textId="77777777" w:rsidR="00B578A0" w:rsidRPr="00C76DF3" w:rsidRDefault="00B578A0" w:rsidP="00DC18A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6CCCD" w14:textId="77777777" w:rsidR="00B578A0" w:rsidRPr="00C76DF3" w:rsidRDefault="00376B89" w:rsidP="00DC18AA">
          <w:pPr>
            <w:pStyle w:val="ProductList-OfferingBody"/>
            <w:ind w:left="-72" w:right="-76"/>
            <w:jc w:val="center"/>
            <w:rPr>
              <w:color w:val="808080" w:themeColor="background1" w:themeShade="80"/>
              <w:sz w:val="14"/>
              <w:szCs w:val="14"/>
            </w:rPr>
          </w:pPr>
          <w:hyperlink w:anchor="Services" w:history="1">
            <w:r w:rsidR="00B578A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FFBD99E" w14:textId="77777777" w:rsidR="00B578A0" w:rsidRPr="00C76DF3" w:rsidRDefault="00B578A0" w:rsidP="00DC18A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87A0F" w14:textId="77777777" w:rsidR="00B578A0" w:rsidRPr="00C76DF3" w:rsidRDefault="00376B89" w:rsidP="00DC18AA">
          <w:pPr>
            <w:pStyle w:val="ProductList-OfferingBody"/>
            <w:ind w:left="-72" w:right="-74"/>
            <w:jc w:val="center"/>
            <w:rPr>
              <w:color w:val="808080" w:themeColor="background1" w:themeShade="80"/>
              <w:sz w:val="14"/>
              <w:szCs w:val="14"/>
            </w:rPr>
          </w:pPr>
          <w:hyperlink w:anchor="AppendixA" w:history="1">
            <w:r w:rsidR="00B578A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CF6E70" w14:textId="77777777" w:rsidR="00B578A0" w:rsidRPr="00C76DF3" w:rsidRDefault="00B578A0" w:rsidP="00DC18A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C821F" w14:textId="77777777" w:rsidR="00B578A0" w:rsidRPr="00C76DF3" w:rsidRDefault="00376B89" w:rsidP="00DC18AA">
          <w:pPr>
            <w:pStyle w:val="ProductList-OfferingBody"/>
            <w:ind w:left="-72" w:right="-87"/>
            <w:jc w:val="center"/>
            <w:rPr>
              <w:color w:val="808080" w:themeColor="background1" w:themeShade="80"/>
              <w:sz w:val="14"/>
              <w:szCs w:val="14"/>
            </w:rPr>
          </w:pPr>
          <w:hyperlink w:anchor="Index" w:history="1">
            <w:r w:rsidR="00B578A0">
              <w:rPr>
                <w:rStyle w:val="Hyperlink"/>
                <w:color w:val="023160" w:themeColor="hyperlink" w:themeShade="80"/>
                <w:sz w:val="14"/>
                <w:szCs w:val="14"/>
              </w:rPr>
              <w:t>Indice</w:t>
            </w:r>
          </w:hyperlink>
        </w:p>
      </w:tc>
    </w:tr>
  </w:tbl>
  <w:p w14:paraId="288F4CA3" w14:textId="77777777" w:rsidR="00B578A0" w:rsidRPr="00FF08DB" w:rsidRDefault="00B578A0" w:rsidP="00124D65">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578A0" w:rsidRPr="00C76DF3" w14:paraId="62AB2A31" w14:textId="77777777" w:rsidTr="00FD435D">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60479" w14:textId="77777777" w:rsidR="00B578A0" w:rsidRPr="00C76DF3" w:rsidRDefault="00376B89" w:rsidP="00FD435D">
          <w:pPr>
            <w:pStyle w:val="ProductList-OfferingBody"/>
            <w:ind w:left="-77" w:right="-73"/>
            <w:jc w:val="center"/>
            <w:rPr>
              <w:color w:val="808080" w:themeColor="background1" w:themeShade="80"/>
              <w:sz w:val="14"/>
              <w:szCs w:val="14"/>
            </w:rPr>
          </w:pPr>
          <w:hyperlink w:anchor="Sommario" w:history="1">
            <w:r w:rsidR="00B578A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667929" w14:textId="77777777" w:rsidR="00B578A0" w:rsidRPr="00C76DF3" w:rsidRDefault="00B578A0" w:rsidP="00FD435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3069E" w14:textId="77777777" w:rsidR="00B578A0" w:rsidRPr="00C76DF3" w:rsidRDefault="00376B89" w:rsidP="00FD435D">
          <w:pPr>
            <w:pStyle w:val="ProductList-OfferingBody"/>
            <w:ind w:left="-72" w:right="-74"/>
            <w:jc w:val="center"/>
            <w:rPr>
              <w:color w:val="808080" w:themeColor="background1" w:themeShade="80"/>
              <w:sz w:val="14"/>
              <w:szCs w:val="14"/>
            </w:rPr>
          </w:pPr>
          <w:hyperlink w:anchor="Introduction" w:history="1">
            <w:r w:rsidR="00B578A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61A460" w14:textId="77777777" w:rsidR="00B578A0" w:rsidRPr="00C76DF3" w:rsidRDefault="00B578A0" w:rsidP="00FD435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BF3EF" w14:textId="77777777" w:rsidR="00B578A0" w:rsidRPr="00C76DF3" w:rsidRDefault="00376B89" w:rsidP="00FD435D">
          <w:pPr>
            <w:pStyle w:val="ProductList-OfferingBody"/>
            <w:ind w:left="-72" w:right="-75"/>
            <w:jc w:val="center"/>
            <w:rPr>
              <w:color w:val="808080" w:themeColor="background1" w:themeShade="80"/>
              <w:sz w:val="14"/>
              <w:szCs w:val="14"/>
            </w:rPr>
          </w:pPr>
          <w:hyperlink w:anchor="SoftwareProducts" w:history="1">
            <w:r w:rsidR="00B578A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F9D15F" w14:textId="77777777" w:rsidR="00B578A0" w:rsidRPr="00C76DF3" w:rsidRDefault="00B578A0" w:rsidP="00FD435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1F02C" w14:textId="77777777" w:rsidR="00B578A0" w:rsidRPr="00C76DF3" w:rsidRDefault="00376B89" w:rsidP="00FD435D">
          <w:pPr>
            <w:pStyle w:val="ProductList-OfferingBody"/>
            <w:ind w:left="-72" w:right="-77"/>
            <w:jc w:val="center"/>
            <w:rPr>
              <w:color w:val="808080" w:themeColor="background1" w:themeShade="80"/>
              <w:sz w:val="14"/>
              <w:szCs w:val="14"/>
            </w:rPr>
          </w:pPr>
          <w:hyperlink w:anchor="OnlineServices" w:history="1">
            <w:r w:rsidR="00B578A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7867B" w14:textId="77777777" w:rsidR="00B578A0" w:rsidRPr="00C76DF3" w:rsidRDefault="00B578A0" w:rsidP="00FD435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BC87" w14:textId="77777777" w:rsidR="00B578A0" w:rsidRPr="00C76DF3" w:rsidRDefault="00376B89" w:rsidP="00FD435D">
          <w:pPr>
            <w:pStyle w:val="ProductList-OfferingBody"/>
            <w:ind w:left="-72" w:right="-77"/>
            <w:jc w:val="center"/>
            <w:rPr>
              <w:color w:val="808080" w:themeColor="background1" w:themeShade="80"/>
              <w:sz w:val="14"/>
              <w:szCs w:val="14"/>
            </w:rPr>
          </w:pPr>
          <w:hyperlink w:anchor="SoftwareAssurance" w:history="1">
            <w:r w:rsidR="00B578A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136874" w14:textId="77777777" w:rsidR="00B578A0" w:rsidRPr="00C76DF3" w:rsidRDefault="00B578A0" w:rsidP="00FD435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AF9B6" w14:textId="77777777" w:rsidR="00B578A0" w:rsidRPr="00C76DF3" w:rsidRDefault="00376B89" w:rsidP="00FD435D">
          <w:pPr>
            <w:pStyle w:val="ProductList-OfferingBody"/>
            <w:ind w:left="-72" w:right="-76"/>
            <w:jc w:val="center"/>
            <w:rPr>
              <w:color w:val="808080" w:themeColor="background1" w:themeShade="80"/>
              <w:sz w:val="14"/>
              <w:szCs w:val="14"/>
            </w:rPr>
          </w:pPr>
          <w:hyperlink w:anchor="Services" w:history="1">
            <w:r w:rsidR="00B578A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26AB792" w14:textId="77777777" w:rsidR="00B578A0" w:rsidRPr="00C76DF3" w:rsidRDefault="00B578A0" w:rsidP="00FD435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1150EE" w14:textId="77777777" w:rsidR="00B578A0" w:rsidRPr="00C76DF3" w:rsidRDefault="00376B89" w:rsidP="00FD435D">
          <w:pPr>
            <w:pStyle w:val="ProductList-OfferingBody"/>
            <w:ind w:left="-72" w:right="-74"/>
            <w:jc w:val="center"/>
            <w:rPr>
              <w:color w:val="808080" w:themeColor="background1" w:themeShade="80"/>
              <w:sz w:val="14"/>
              <w:szCs w:val="14"/>
            </w:rPr>
          </w:pPr>
          <w:hyperlink w:anchor="AppendixA" w:history="1">
            <w:r w:rsidR="00B578A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5A7BB9" w14:textId="77777777" w:rsidR="00B578A0" w:rsidRPr="00C76DF3" w:rsidRDefault="00B578A0" w:rsidP="00FD435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94A10" w14:textId="77777777" w:rsidR="00B578A0" w:rsidRPr="00C76DF3" w:rsidRDefault="00376B89" w:rsidP="00FD435D">
          <w:pPr>
            <w:pStyle w:val="ProductList-OfferingBody"/>
            <w:ind w:left="-72" w:right="-87"/>
            <w:jc w:val="center"/>
            <w:rPr>
              <w:color w:val="808080" w:themeColor="background1" w:themeShade="80"/>
              <w:sz w:val="14"/>
              <w:szCs w:val="14"/>
            </w:rPr>
          </w:pPr>
          <w:hyperlink w:anchor="Index" w:history="1">
            <w:r w:rsidR="00B578A0">
              <w:rPr>
                <w:rStyle w:val="Hyperlink"/>
                <w:color w:val="023160" w:themeColor="hyperlink" w:themeShade="80"/>
                <w:sz w:val="14"/>
                <w:szCs w:val="14"/>
              </w:rPr>
              <w:t>Indice</w:t>
            </w:r>
          </w:hyperlink>
        </w:p>
      </w:tc>
    </w:tr>
  </w:tbl>
  <w:p w14:paraId="5B7E8698" w14:textId="77777777" w:rsidR="00B578A0" w:rsidRPr="00FF08DB" w:rsidRDefault="00B578A0" w:rsidP="003D0545">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578A0" w:rsidRPr="00C76DF3" w14:paraId="4B7C8CC1" w14:textId="77777777" w:rsidTr="003D0545">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012F9" w14:textId="77777777" w:rsidR="00B578A0" w:rsidRPr="00C76DF3" w:rsidRDefault="00376B89" w:rsidP="00FD435D">
          <w:pPr>
            <w:pStyle w:val="ProductList-OfferingBody"/>
            <w:ind w:left="-77" w:right="-73"/>
            <w:jc w:val="center"/>
            <w:rPr>
              <w:color w:val="808080" w:themeColor="background1" w:themeShade="80"/>
              <w:sz w:val="14"/>
              <w:szCs w:val="14"/>
            </w:rPr>
          </w:pPr>
          <w:hyperlink w:anchor="Sommario" w:history="1">
            <w:r w:rsidR="00B578A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94E11B" w14:textId="77777777" w:rsidR="00B578A0" w:rsidRPr="00C76DF3" w:rsidRDefault="00B578A0" w:rsidP="00FD435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C8C04" w14:textId="77777777" w:rsidR="00B578A0" w:rsidRPr="00C76DF3" w:rsidRDefault="00376B89" w:rsidP="00FD435D">
          <w:pPr>
            <w:pStyle w:val="ProductList-OfferingBody"/>
            <w:ind w:left="-72" w:right="-74"/>
            <w:jc w:val="center"/>
            <w:rPr>
              <w:color w:val="808080" w:themeColor="background1" w:themeShade="80"/>
              <w:sz w:val="14"/>
              <w:szCs w:val="14"/>
            </w:rPr>
          </w:pPr>
          <w:hyperlink w:anchor="Introduction" w:history="1">
            <w:r w:rsidR="00B578A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E47309" w14:textId="77777777" w:rsidR="00B578A0" w:rsidRPr="00C76DF3" w:rsidRDefault="00B578A0" w:rsidP="00FD435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DE43B" w14:textId="77777777" w:rsidR="00B578A0" w:rsidRPr="00C76DF3" w:rsidRDefault="00376B89" w:rsidP="00FD435D">
          <w:pPr>
            <w:pStyle w:val="ProductList-OfferingBody"/>
            <w:ind w:left="-72" w:right="-75"/>
            <w:jc w:val="center"/>
            <w:rPr>
              <w:color w:val="808080" w:themeColor="background1" w:themeShade="80"/>
              <w:sz w:val="14"/>
              <w:szCs w:val="14"/>
            </w:rPr>
          </w:pPr>
          <w:hyperlink w:anchor="SoftwareProducts" w:history="1">
            <w:r w:rsidR="00B578A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C97B9C" w14:textId="77777777" w:rsidR="00B578A0" w:rsidRPr="00C76DF3" w:rsidRDefault="00B578A0" w:rsidP="00FD435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97D0C9" w14:textId="77777777" w:rsidR="00B578A0" w:rsidRPr="00C76DF3" w:rsidRDefault="00376B89" w:rsidP="00FD435D">
          <w:pPr>
            <w:pStyle w:val="ProductList-OfferingBody"/>
            <w:ind w:left="-72" w:right="-77"/>
            <w:jc w:val="center"/>
            <w:rPr>
              <w:color w:val="808080" w:themeColor="background1" w:themeShade="80"/>
              <w:sz w:val="14"/>
              <w:szCs w:val="14"/>
            </w:rPr>
          </w:pPr>
          <w:hyperlink w:anchor="OnlineServices" w:history="1">
            <w:r w:rsidR="00B578A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3182F0" w14:textId="77777777" w:rsidR="00B578A0" w:rsidRPr="00C76DF3" w:rsidRDefault="00B578A0" w:rsidP="00FD435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91BD0" w14:textId="77777777" w:rsidR="00B578A0" w:rsidRPr="00C76DF3" w:rsidRDefault="00376B89" w:rsidP="00FD435D">
          <w:pPr>
            <w:pStyle w:val="ProductList-OfferingBody"/>
            <w:ind w:left="-72" w:right="-77"/>
            <w:jc w:val="center"/>
            <w:rPr>
              <w:color w:val="808080" w:themeColor="background1" w:themeShade="80"/>
              <w:sz w:val="14"/>
              <w:szCs w:val="14"/>
            </w:rPr>
          </w:pPr>
          <w:hyperlink w:anchor="SoftwareAssurance" w:history="1">
            <w:r w:rsidR="00B578A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CC040" w14:textId="77777777" w:rsidR="00B578A0" w:rsidRPr="00C76DF3" w:rsidRDefault="00B578A0" w:rsidP="00FD435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807E0" w14:textId="77777777" w:rsidR="00B578A0" w:rsidRPr="00C76DF3" w:rsidRDefault="00376B89" w:rsidP="00FD435D">
          <w:pPr>
            <w:pStyle w:val="ProductList-OfferingBody"/>
            <w:ind w:left="-72" w:right="-76"/>
            <w:jc w:val="center"/>
            <w:rPr>
              <w:color w:val="808080" w:themeColor="background1" w:themeShade="80"/>
              <w:sz w:val="14"/>
              <w:szCs w:val="14"/>
            </w:rPr>
          </w:pPr>
          <w:hyperlink w:anchor="Services" w:history="1">
            <w:r w:rsidR="00B578A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3B31828" w14:textId="77777777" w:rsidR="00B578A0" w:rsidRPr="00C76DF3" w:rsidRDefault="00B578A0" w:rsidP="00FD435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29311" w14:textId="77777777" w:rsidR="00B578A0" w:rsidRPr="00C76DF3" w:rsidRDefault="00376B89" w:rsidP="00FD435D">
          <w:pPr>
            <w:pStyle w:val="ProductList-OfferingBody"/>
            <w:ind w:left="-72" w:right="-74"/>
            <w:jc w:val="center"/>
            <w:rPr>
              <w:color w:val="808080" w:themeColor="background1" w:themeShade="80"/>
              <w:sz w:val="14"/>
              <w:szCs w:val="14"/>
            </w:rPr>
          </w:pPr>
          <w:hyperlink w:anchor="AppendixA" w:history="1">
            <w:r w:rsidR="00B578A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D988" w14:textId="77777777" w:rsidR="00B578A0" w:rsidRPr="00C76DF3" w:rsidRDefault="00B578A0" w:rsidP="00FD435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5EE86" w14:textId="77777777" w:rsidR="00B578A0" w:rsidRPr="00C76DF3" w:rsidRDefault="00376B89" w:rsidP="00FD435D">
          <w:pPr>
            <w:pStyle w:val="ProductList-OfferingBody"/>
            <w:ind w:left="-72" w:right="-87"/>
            <w:jc w:val="center"/>
            <w:rPr>
              <w:color w:val="808080" w:themeColor="background1" w:themeShade="80"/>
              <w:sz w:val="14"/>
              <w:szCs w:val="14"/>
            </w:rPr>
          </w:pPr>
          <w:hyperlink w:anchor="Index" w:history="1">
            <w:r w:rsidR="00B578A0">
              <w:rPr>
                <w:rStyle w:val="Hyperlink"/>
                <w:color w:val="023160" w:themeColor="hyperlink" w:themeShade="80"/>
                <w:sz w:val="14"/>
                <w:szCs w:val="14"/>
              </w:rPr>
              <w:t>Indice</w:t>
            </w:r>
          </w:hyperlink>
        </w:p>
      </w:tc>
    </w:tr>
  </w:tbl>
  <w:p w14:paraId="0430AE8B" w14:textId="77777777" w:rsidR="00B578A0" w:rsidRPr="00FF08DB" w:rsidRDefault="00B578A0" w:rsidP="003D0545">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5B285D" w14:textId="77777777" w:rsidR="00B578A0" w:rsidRDefault="00B578A0" w:rsidP="009A573F">
      <w:pPr>
        <w:spacing w:after="0" w:line="240" w:lineRule="auto"/>
      </w:pPr>
      <w:r>
        <w:separator/>
      </w:r>
    </w:p>
  </w:footnote>
  <w:footnote w:type="continuationSeparator" w:id="0">
    <w:p w14:paraId="1970AF07" w14:textId="77777777" w:rsidR="00B578A0" w:rsidRDefault="00B578A0" w:rsidP="009A573F">
      <w:pPr>
        <w:spacing w:after="0" w:line="240" w:lineRule="auto"/>
      </w:pPr>
      <w:r>
        <w:continuationSeparator/>
      </w:r>
    </w:p>
  </w:footnote>
  <w:footnote w:type="continuationNotice" w:id="1">
    <w:p w14:paraId="36E50538" w14:textId="77777777" w:rsidR="00B578A0" w:rsidRDefault="00B578A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BB8C90" w14:textId="77777777" w:rsidR="00376B89" w:rsidRDefault="00376B8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7BE752" w14:textId="77777777" w:rsidR="00376B89" w:rsidRDefault="00376B8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5E0560" w14:textId="77777777" w:rsidR="00376B89" w:rsidRDefault="00376B8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3A4A725E" w14:textId="77777777" w:rsidR="00B578A0" w:rsidRPr="00E3770D" w:rsidRDefault="00B578A0" w:rsidP="00806CDD">
        <w:pPr>
          <w:pStyle w:val="ProductList-Offering1"/>
          <w:tabs>
            <w:tab w:val="right" w:pos="10800"/>
          </w:tabs>
          <w:ind w:left="0" w:right="0"/>
          <w:rPr>
            <w:rStyle w:val="ProductList-Offering1Char"/>
            <w:color w:val="404040" w:themeColor="text1" w:themeTint="BF"/>
          </w:rPr>
        </w:pPr>
        <w:r>
          <w:rPr>
            <w:color w:val="404040" w:themeColor="text1" w:themeTint="BF"/>
          </w:rPr>
          <w:t>Lista dei Prodotti per i Contratti Multilicenza Microsoft (Italiano, Settembre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376B89">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9">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9"/>
  </w:num>
  <w:num w:numId="3">
    <w:abstractNumId w:val="33"/>
  </w:num>
  <w:num w:numId="4">
    <w:abstractNumId w:val="17"/>
  </w:num>
  <w:num w:numId="5">
    <w:abstractNumId w:val="5"/>
  </w:num>
  <w:num w:numId="6">
    <w:abstractNumId w:val="0"/>
  </w:num>
  <w:num w:numId="7">
    <w:abstractNumId w:val="1"/>
  </w:num>
  <w:num w:numId="8">
    <w:abstractNumId w:val="9"/>
  </w:num>
  <w:num w:numId="9">
    <w:abstractNumId w:val="41"/>
  </w:num>
  <w:num w:numId="10">
    <w:abstractNumId w:val="50"/>
  </w:num>
  <w:num w:numId="11">
    <w:abstractNumId w:val="11"/>
  </w:num>
  <w:num w:numId="12">
    <w:abstractNumId w:val="56"/>
  </w:num>
  <w:num w:numId="13">
    <w:abstractNumId w:val="40"/>
  </w:num>
  <w:num w:numId="14">
    <w:abstractNumId w:val="46"/>
  </w:num>
  <w:num w:numId="15">
    <w:abstractNumId w:val="58"/>
  </w:num>
  <w:num w:numId="16">
    <w:abstractNumId w:val="30"/>
  </w:num>
  <w:num w:numId="17">
    <w:abstractNumId w:val="21"/>
  </w:num>
  <w:num w:numId="18">
    <w:abstractNumId w:val="28"/>
  </w:num>
  <w:num w:numId="19">
    <w:abstractNumId w:val="26"/>
  </w:num>
  <w:num w:numId="20">
    <w:abstractNumId w:val="16"/>
  </w:num>
  <w:num w:numId="21">
    <w:abstractNumId w:val="52"/>
  </w:num>
  <w:num w:numId="22">
    <w:abstractNumId w:val="2"/>
  </w:num>
  <w:num w:numId="23">
    <w:abstractNumId w:val="12"/>
  </w:num>
  <w:num w:numId="24">
    <w:abstractNumId w:val="49"/>
  </w:num>
  <w:num w:numId="25">
    <w:abstractNumId w:val="47"/>
  </w:num>
  <w:num w:numId="26">
    <w:abstractNumId w:val="43"/>
  </w:num>
  <w:num w:numId="27">
    <w:abstractNumId w:val="35"/>
  </w:num>
  <w:num w:numId="28">
    <w:abstractNumId w:val="15"/>
  </w:num>
  <w:num w:numId="29">
    <w:abstractNumId w:val="55"/>
  </w:num>
  <w:num w:numId="30">
    <w:abstractNumId w:val="10"/>
  </w:num>
  <w:num w:numId="31">
    <w:abstractNumId w:val="7"/>
  </w:num>
  <w:num w:numId="32">
    <w:abstractNumId w:val="36"/>
  </w:num>
  <w:num w:numId="33">
    <w:abstractNumId w:val="22"/>
  </w:num>
  <w:num w:numId="34">
    <w:abstractNumId w:val="48"/>
  </w:num>
  <w:num w:numId="35">
    <w:abstractNumId w:val="14"/>
  </w:num>
  <w:num w:numId="36">
    <w:abstractNumId w:val="24"/>
  </w:num>
  <w:num w:numId="37">
    <w:abstractNumId w:val="53"/>
  </w:num>
  <w:num w:numId="38">
    <w:abstractNumId w:val="54"/>
  </w:num>
  <w:num w:numId="39">
    <w:abstractNumId w:val="38"/>
  </w:num>
  <w:num w:numId="40">
    <w:abstractNumId w:val="44"/>
  </w:num>
  <w:num w:numId="41">
    <w:abstractNumId w:val="45"/>
  </w:num>
  <w:num w:numId="42">
    <w:abstractNumId w:val="8"/>
  </w:num>
  <w:num w:numId="43">
    <w:abstractNumId w:val="37"/>
  </w:num>
  <w:num w:numId="44">
    <w:abstractNumId w:val="19"/>
  </w:num>
  <w:num w:numId="45">
    <w:abstractNumId w:val="31"/>
  </w:num>
  <w:num w:numId="46">
    <w:abstractNumId w:val="6"/>
  </w:num>
  <w:num w:numId="47">
    <w:abstractNumId w:val="18"/>
  </w:num>
  <w:num w:numId="48">
    <w:abstractNumId w:val="51"/>
  </w:num>
  <w:num w:numId="49">
    <w:abstractNumId w:val="34"/>
  </w:num>
  <w:num w:numId="50">
    <w:abstractNumId w:val="25"/>
  </w:num>
  <w:num w:numId="51">
    <w:abstractNumId w:val="29"/>
  </w:num>
  <w:num w:numId="52">
    <w:abstractNumId w:val="42"/>
  </w:num>
  <w:num w:numId="53">
    <w:abstractNumId w:val="20"/>
  </w:num>
  <w:num w:numId="54">
    <w:abstractNumId w:val="3"/>
  </w:num>
  <w:num w:numId="55">
    <w:abstractNumId w:val="23"/>
  </w:num>
  <w:num w:numId="56">
    <w:abstractNumId w:val="27"/>
  </w:num>
  <w:num w:numId="57">
    <w:abstractNumId w:val="57"/>
  </w:num>
  <w:num w:numId="58">
    <w:abstractNumId w:val="4"/>
  </w:num>
  <w:num w:numId="59">
    <w:abstractNumId w:val="3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documentProtection w:edit="readOnly" w:enforcement="1" w:cryptProviderType="rsaAES" w:cryptAlgorithmClass="hash" w:cryptAlgorithmType="typeAny" w:cryptAlgorithmSid="14" w:cryptSpinCount="100000" w:hash="fcZMvnL9Nz5qB3IuYT7uNZXaD4UygIRMEOj2bJlcy1zY4WvMqeXjTI5uedePSzLvcHCz2E31DIHuO7mJ5AutzQ==" w:salt="p2/NMMdL27h+SEPgHr4vqw=="/>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F4F"/>
    <w:rsid w:val="00002663"/>
    <w:rsid w:val="00003362"/>
    <w:rsid w:val="00004BE2"/>
    <w:rsid w:val="000056F6"/>
    <w:rsid w:val="0000793E"/>
    <w:rsid w:val="00007E40"/>
    <w:rsid w:val="000106A8"/>
    <w:rsid w:val="00010A32"/>
    <w:rsid w:val="000124B1"/>
    <w:rsid w:val="00012831"/>
    <w:rsid w:val="00012F38"/>
    <w:rsid w:val="000135CC"/>
    <w:rsid w:val="00014006"/>
    <w:rsid w:val="000202C3"/>
    <w:rsid w:val="00022574"/>
    <w:rsid w:val="00024B72"/>
    <w:rsid w:val="0002605D"/>
    <w:rsid w:val="00026DDE"/>
    <w:rsid w:val="0002719C"/>
    <w:rsid w:val="00031223"/>
    <w:rsid w:val="000346AC"/>
    <w:rsid w:val="00035F22"/>
    <w:rsid w:val="00036242"/>
    <w:rsid w:val="0003651D"/>
    <w:rsid w:val="00043BAC"/>
    <w:rsid w:val="000453F6"/>
    <w:rsid w:val="000469DE"/>
    <w:rsid w:val="00046B69"/>
    <w:rsid w:val="000476AA"/>
    <w:rsid w:val="00050BC6"/>
    <w:rsid w:val="00055772"/>
    <w:rsid w:val="00056522"/>
    <w:rsid w:val="00056FAF"/>
    <w:rsid w:val="00061F6E"/>
    <w:rsid w:val="00063753"/>
    <w:rsid w:val="000672B1"/>
    <w:rsid w:val="00067B4B"/>
    <w:rsid w:val="00070F68"/>
    <w:rsid w:val="00071A79"/>
    <w:rsid w:val="00071C2C"/>
    <w:rsid w:val="0007363B"/>
    <w:rsid w:val="0007491F"/>
    <w:rsid w:val="0007551D"/>
    <w:rsid w:val="00075561"/>
    <w:rsid w:val="000756A2"/>
    <w:rsid w:val="00076D5B"/>
    <w:rsid w:val="00077A6B"/>
    <w:rsid w:val="000805F3"/>
    <w:rsid w:val="00081149"/>
    <w:rsid w:val="00081380"/>
    <w:rsid w:val="00081CA7"/>
    <w:rsid w:val="00082CBF"/>
    <w:rsid w:val="0008307A"/>
    <w:rsid w:val="00083FE8"/>
    <w:rsid w:val="00085D21"/>
    <w:rsid w:val="00086155"/>
    <w:rsid w:val="000872EB"/>
    <w:rsid w:val="00087BC2"/>
    <w:rsid w:val="0009164C"/>
    <w:rsid w:val="00093779"/>
    <w:rsid w:val="000953A4"/>
    <w:rsid w:val="0009588E"/>
    <w:rsid w:val="00096C92"/>
    <w:rsid w:val="00097A41"/>
    <w:rsid w:val="000A03D2"/>
    <w:rsid w:val="000A0CD9"/>
    <w:rsid w:val="000A0D2D"/>
    <w:rsid w:val="000A2E8E"/>
    <w:rsid w:val="000A4796"/>
    <w:rsid w:val="000A5DC6"/>
    <w:rsid w:val="000A5FA1"/>
    <w:rsid w:val="000B0114"/>
    <w:rsid w:val="000B02C9"/>
    <w:rsid w:val="000B0EE9"/>
    <w:rsid w:val="000B1561"/>
    <w:rsid w:val="000B3FEB"/>
    <w:rsid w:val="000B4E53"/>
    <w:rsid w:val="000C0ACA"/>
    <w:rsid w:val="000C1AEC"/>
    <w:rsid w:val="000C457F"/>
    <w:rsid w:val="000C4BD0"/>
    <w:rsid w:val="000C6732"/>
    <w:rsid w:val="000C7FAA"/>
    <w:rsid w:val="000D3E2C"/>
    <w:rsid w:val="000D5752"/>
    <w:rsid w:val="000D6060"/>
    <w:rsid w:val="000D6124"/>
    <w:rsid w:val="000E08C0"/>
    <w:rsid w:val="000E1C4E"/>
    <w:rsid w:val="000E1DEC"/>
    <w:rsid w:val="000E65C7"/>
    <w:rsid w:val="000F0057"/>
    <w:rsid w:val="000F032B"/>
    <w:rsid w:val="000F0C5D"/>
    <w:rsid w:val="000F0F28"/>
    <w:rsid w:val="000F1869"/>
    <w:rsid w:val="000F56C8"/>
    <w:rsid w:val="000F6B04"/>
    <w:rsid w:val="00104DBC"/>
    <w:rsid w:val="00104E4A"/>
    <w:rsid w:val="0010587C"/>
    <w:rsid w:val="00105B4C"/>
    <w:rsid w:val="00107F31"/>
    <w:rsid w:val="00112FA6"/>
    <w:rsid w:val="00114501"/>
    <w:rsid w:val="00123E33"/>
    <w:rsid w:val="001242BA"/>
    <w:rsid w:val="00124D65"/>
    <w:rsid w:val="001250CC"/>
    <w:rsid w:val="00125581"/>
    <w:rsid w:val="00125CBE"/>
    <w:rsid w:val="00126B43"/>
    <w:rsid w:val="0012713A"/>
    <w:rsid w:val="00127C5F"/>
    <w:rsid w:val="001320C2"/>
    <w:rsid w:val="00132A99"/>
    <w:rsid w:val="00134DA1"/>
    <w:rsid w:val="00134EF8"/>
    <w:rsid w:val="00135786"/>
    <w:rsid w:val="00136452"/>
    <w:rsid w:val="00136C57"/>
    <w:rsid w:val="00137E59"/>
    <w:rsid w:val="00140900"/>
    <w:rsid w:val="0014192B"/>
    <w:rsid w:val="00141936"/>
    <w:rsid w:val="00141BD3"/>
    <w:rsid w:val="0014270B"/>
    <w:rsid w:val="00143242"/>
    <w:rsid w:val="001472FC"/>
    <w:rsid w:val="00147B97"/>
    <w:rsid w:val="00150F54"/>
    <w:rsid w:val="001517E0"/>
    <w:rsid w:val="0015219A"/>
    <w:rsid w:val="00152A09"/>
    <w:rsid w:val="00152ABB"/>
    <w:rsid w:val="00152E28"/>
    <w:rsid w:val="00156C1C"/>
    <w:rsid w:val="0015746B"/>
    <w:rsid w:val="001602AC"/>
    <w:rsid w:val="001602F8"/>
    <w:rsid w:val="001606C9"/>
    <w:rsid w:val="00165791"/>
    <w:rsid w:val="00165F81"/>
    <w:rsid w:val="00166039"/>
    <w:rsid w:val="00167128"/>
    <w:rsid w:val="00167443"/>
    <w:rsid w:val="00170A7C"/>
    <w:rsid w:val="00172C2A"/>
    <w:rsid w:val="00173FED"/>
    <w:rsid w:val="00174C82"/>
    <w:rsid w:val="0017786C"/>
    <w:rsid w:val="001814BC"/>
    <w:rsid w:val="00183408"/>
    <w:rsid w:val="001838D6"/>
    <w:rsid w:val="001864DD"/>
    <w:rsid w:val="00186A12"/>
    <w:rsid w:val="00197FAD"/>
    <w:rsid w:val="001A0977"/>
    <w:rsid w:val="001B02CF"/>
    <w:rsid w:val="001B07B6"/>
    <w:rsid w:val="001B25E0"/>
    <w:rsid w:val="001B351E"/>
    <w:rsid w:val="001B44F9"/>
    <w:rsid w:val="001B4F20"/>
    <w:rsid w:val="001C09BD"/>
    <w:rsid w:val="001C3EDC"/>
    <w:rsid w:val="001C3F2C"/>
    <w:rsid w:val="001C5879"/>
    <w:rsid w:val="001C7704"/>
    <w:rsid w:val="001D0765"/>
    <w:rsid w:val="001D0B44"/>
    <w:rsid w:val="001D0BD5"/>
    <w:rsid w:val="001D1AA6"/>
    <w:rsid w:val="001D2A76"/>
    <w:rsid w:val="001D2A8C"/>
    <w:rsid w:val="001D3517"/>
    <w:rsid w:val="001D494D"/>
    <w:rsid w:val="001D60FE"/>
    <w:rsid w:val="001D7851"/>
    <w:rsid w:val="001D7C37"/>
    <w:rsid w:val="001E010B"/>
    <w:rsid w:val="001E260F"/>
    <w:rsid w:val="001E32A0"/>
    <w:rsid w:val="001E3855"/>
    <w:rsid w:val="001E5012"/>
    <w:rsid w:val="001F028E"/>
    <w:rsid w:val="001F243D"/>
    <w:rsid w:val="001F2DDF"/>
    <w:rsid w:val="001F3F1F"/>
    <w:rsid w:val="001F4069"/>
    <w:rsid w:val="001F474F"/>
    <w:rsid w:val="001F47DC"/>
    <w:rsid w:val="001F4A2A"/>
    <w:rsid w:val="001F634F"/>
    <w:rsid w:val="001F738A"/>
    <w:rsid w:val="00201034"/>
    <w:rsid w:val="00202AC1"/>
    <w:rsid w:val="0020319C"/>
    <w:rsid w:val="00205A59"/>
    <w:rsid w:val="00206C82"/>
    <w:rsid w:val="00210530"/>
    <w:rsid w:val="00212A48"/>
    <w:rsid w:val="002134E3"/>
    <w:rsid w:val="00215536"/>
    <w:rsid w:val="002160E0"/>
    <w:rsid w:val="00216B4F"/>
    <w:rsid w:val="00216DF9"/>
    <w:rsid w:val="00217724"/>
    <w:rsid w:val="002203AF"/>
    <w:rsid w:val="00220B12"/>
    <w:rsid w:val="00221CBE"/>
    <w:rsid w:val="00224756"/>
    <w:rsid w:val="0022493C"/>
    <w:rsid w:val="002346B6"/>
    <w:rsid w:val="00235556"/>
    <w:rsid w:val="00236AEC"/>
    <w:rsid w:val="00237725"/>
    <w:rsid w:val="00241AE3"/>
    <w:rsid w:val="00241D62"/>
    <w:rsid w:val="00241F8F"/>
    <w:rsid w:val="00241FA0"/>
    <w:rsid w:val="00242A7E"/>
    <w:rsid w:val="002449E9"/>
    <w:rsid w:val="00245C71"/>
    <w:rsid w:val="002502BF"/>
    <w:rsid w:val="0025267B"/>
    <w:rsid w:val="00252B39"/>
    <w:rsid w:val="00254CA5"/>
    <w:rsid w:val="00256C16"/>
    <w:rsid w:val="00256F64"/>
    <w:rsid w:val="00261C96"/>
    <w:rsid w:val="00261F60"/>
    <w:rsid w:val="002634DC"/>
    <w:rsid w:val="002647B9"/>
    <w:rsid w:val="00266EE8"/>
    <w:rsid w:val="00270CD4"/>
    <w:rsid w:val="00271353"/>
    <w:rsid w:val="00271DF3"/>
    <w:rsid w:val="002731FA"/>
    <w:rsid w:val="00273364"/>
    <w:rsid w:val="002743C4"/>
    <w:rsid w:val="00274A9F"/>
    <w:rsid w:val="00277001"/>
    <w:rsid w:val="0027777E"/>
    <w:rsid w:val="0028263A"/>
    <w:rsid w:val="00285240"/>
    <w:rsid w:val="00287117"/>
    <w:rsid w:val="002879FE"/>
    <w:rsid w:val="00290776"/>
    <w:rsid w:val="00291105"/>
    <w:rsid w:val="00291823"/>
    <w:rsid w:val="002949FD"/>
    <w:rsid w:val="002967A3"/>
    <w:rsid w:val="002967C1"/>
    <w:rsid w:val="00297098"/>
    <w:rsid w:val="0029712D"/>
    <w:rsid w:val="002A1D1C"/>
    <w:rsid w:val="002A23FB"/>
    <w:rsid w:val="002A35C6"/>
    <w:rsid w:val="002B0C12"/>
    <w:rsid w:val="002B123C"/>
    <w:rsid w:val="002B345F"/>
    <w:rsid w:val="002B375A"/>
    <w:rsid w:val="002B4B19"/>
    <w:rsid w:val="002B6578"/>
    <w:rsid w:val="002B686B"/>
    <w:rsid w:val="002B6889"/>
    <w:rsid w:val="002B789A"/>
    <w:rsid w:val="002C0072"/>
    <w:rsid w:val="002C0221"/>
    <w:rsid w:val="002C2D16"/>
    <w:rsid w:val="002C3399"/>
    <w:rsid w:val="002D0BF6"/>
    <w:rsid w:val="002D32FC"/>
    <w:rsid w:val="002D3658"/>
    <w:rsid w:val="002D77A2"/>
    <w:rsid w:val="002D7FDC"/>
    <w:rsid w:val="002E028F"/>
    <w:rsid w:val="002E02A6"/>
    <w:rsid w:val="002E0401"/>
    <w:rsid w:val="002E1F83"/>
    <w:rsid w:val="002E202B"/>
    <w:rsid w:val="002E3362"/>
    <w:rsid w:val="002E402E"/>
    <w:rsid w:val="002E6E58"/>
    <w:rsid w:val="002E7154"/>
    <w:rsid w:val="002E79FF"/>
    <w:rsid w:val="002F06B0"/>
    <w:rsid w:val="002F0E74"/>
    <w:rsid w:val="002F275E"/>
    <w:rsid w:val="002F3019"/>
    <w:rsid w:val="002F3FF6"/>
    <w:rsid w:val="002F6407"/>
    <w:rsid w:val="002F6DC1"/>
    <w:rsid w:val="003007F2"/>
    <w:rsid w:val="00300F4B"/>
    <w:rsid w:val="00301068"/>
    <w:rsid w:val="003035AD"/>
    <w:rsid w:val="00304E3D"/>
    <w:rsid w:val="00305488"/>
    <w:rsid w:val="00306B0E"/>
    <w:rsid w:val="00307930"/>
    <w:rsid w:val="00307E17"/>
    <w:rsid w:val="003118A7"/>
    <w:rsid w:val="00312DB2"/>
    <w:rsid w:val="003134A1"/>
    <w:rsid w:val="0031516B"/>
    <w:rsid w:val="003157D7"/>
    <w:rsid w:val="00321349"/>
    <w:rsid w:val="00321BDB"/>
    <w:rsid w:val="00324DDE"/>
    <w:rsid w:val="0032621C"/>
    <w:rsid w:val="00332075"/>
    <w:rsid w:val="0033277C"/>
    <w:rsid w:val="00332DA2"/>
    <w:rsid w:val="003363C2"/>
    <w:rsid w:val="00341301"/>
    <w:rsid w:val="0034201B"/>
    <w:rsid w:val="00343417"/>
    <w:rsid w:val="00343A3A"/>
    <w:rsid w:val="00347413"/>
    <w:rsid w:val="003505C3"/>
    <w:rsid w:val="0035210E"/>
    <w:rsid w:val="00353E4C"/>
    <w:rsid w:val="00354D09"/>
    <w:rsid w:val="00356011"/>
    <w:rsid w:val="0036238C"/>
    <w:rsid w:val="00362758"/>
    <w:rsid w:val="003632D9"/>
    <w:rsid w:val="00363C45"/>
    <w:rsid w:val="003646C3"/>
    <w:rsid w:val="00364826"/>
    <w:rsid w:val="0036780D"/>
    <w:rsid w:val="003702A6"/>
    <w:rsid w:val="00371CE9"/>
    <w:rsid w:val="0037320F"/>
    <w:rsid w:val="0037484F"/>
    <w:rsid w:val="00376B89"/>
    <w:rsid w:val="00376CFE"/>
    <w:rsid w:val="00377D3A"/>
    <w:rsid w:val="00380E50"/>
    <w:rsid w:val="00386EF6"/>
    <w:rsid w:val="0038794D"/>
    <w:rsid w:val="003904F0"/>
    <w:rsid w:val="003918C2"/>
    <w:rsid w:val="00392282"/>
    <w:rsid w:val="00393B2D"/>
    <w:rsid w:val="00395CB2"/>
    <w:rsid w:val="00395D5F"/>
    <w:rsid w:val="0039784E"/>
    <w:rsid w:val="00397EB0"/>
    <w:rsid w:val="003A0DB6"/>
    <w:rsid w:val="003A154B"/>
    <w:rsid w:val="003A35A1"/>
    <w:rsid w:val="003A43D0"/>
    <w:rsid w:val="003A53F8"/>
    <w:rsid w:val="003B0439"/>
    <w:rsid w:val="003B0FDE"/>
    <w:rsid w:val="003B3EBC"/>
    <w:rsid w:val="003B4047"/>
    <w:rsid w:val="003B7A21"/>
    <w:rsid w:val="003C399B"/>
    <w:rsid w:val="003C3B94"/>
    <w:rsid w:val="003C4029"/>
    <w:rsid w:val="003C55C9"/>
    <w:rsid w:val="003C5A1C"/>
    <w:rsid w:val="003C75FF"/>
    <w:rsid w:val="003D0497"/>
    <w:rsid w:val="003D0545"/>
    <w:rsid w:val="003D113D"/>
    <w:rsid w:val="003D1789"/>
    <w:rsid w:val="003D19CC"/>
    <w:rsid w:val="003D396A"/>
    <w:rsid w:val="003D3987"/>
    <w:rsid w:val="003D66C9"/>
    <w:rsid w:val="003D7069"/>
    <w:rsid w:val="003D7A21"/>
    <w:rsid w:val="003E1568"/>
    <w:rsid w:val="003E3526"/>
    <w:rsid w:val="003E3FC9"/>
    <w:rsid w:val="003E4462"/>
    <w:rsid w:val="003F1B32"/>
    <w:rsid w:val="003F2F03"/>
    <w:rsid w:val="003F6A8B"/>
    <w:rsid w:val="003F6BD4"/>
    <w:rsid w:val="004005C5"/>
    <w:rsid w:val="00402499"/>
    <w:rsid w:val="0040275F"/>
    <w:rsid w:val="00405189"/>
    <w:rsid w:val="00407104"/>
    <w:rsid w:val="0040715C"/>
    <w:rsid w:val="00407597"/>
    <w:rsid w:val="00407E60"/>
    <w:rsid w:val="004126E0"/>
    <w:rsid w:val="00412E14"/>
    <w:rsid w:val="00413DD7"/>
    <w:rsid w:val="00413FD8"/>
    <w:rsid w:val="004144A2"/>
    <w:rsid w:val="00416D6B"/>
    <w:rsid w:val="004211FD"/>
    <w:rsid w:val="00422587"/>
    <w:rsid w:val="00430C94"/>
    <w:rsid w:val="00432379"/>
    <w:rsid w:val="00434703"/>
    <w:rsid w:val="0043598B"/>
    <w:rsid w:val="0043674F"/>
    <w:rsid w:val="00440A6E"/>
    <w:rsid w:val="00442B9A"/>
    <w:rsid w:val="00443BC2"/>
    <w:rsid w:val="00445324"/>
    <w:rsid w:val="004456F3"/>
    <w:rsid w:val="00447F7F"/>
    <w:rsid w:val="0045030D"/>
    <w:rsid w:val="00450BEA"/>
    <w:rsid w:val="00450EF0"/>
    <w:rsid w:val="00452717"/>
    <w:rsid w:val="00453796"/>
    <w:rsid w:val="0045451D"/>
    <w:rsid w:val="00456247"/>
    <w:rsid w:val="00456898"/>
    <w:rsid w:val="004605BC"/>
    <w:rsid w:val="00460BEB"/>
    <w:rsid w:val="00461F02"/>
    <w:rsid w:val="00462987"/>
    <w:rsid w:val="00462C59"/>
    <w:rsid w:val="00466857"/>
    <w:rsid w:val="00467C95"/>
    <w:rsid w:val="00472FC6"/>
    <w:rsid w:val="004733A6"/>
    <w:rsid w:val="00476830"/>
    <w:rsid w:val="00477621"/>
    <w:rsid w:val="00481542"/>
    <w:rsid w:val="00485354"/>
    <w:rsid w:val="004914E9"/>
    <w:rsid w:val="004925A1"/>
    <w:rsid w:val="0049363D"/>
    <w:rsid w:val="00493671"/>
    <w:rsid w:val="004947AF"/>
    <w:rsid w:val="004947FD"/>
    <w:rsid w:val="004949B3"/>
    <w:rsid w:val="00495DD9"/>
    <w:rsid w:val="004A3FA6"/>
    <w:rsid w:val="004A5441"/>
    <w:rsid w:val="004A65A6"/>
    <w:rsid w:val="004A6CAA"/>
    <w:rsid w:val="004B169F"/>
    <w:rsid w:val="004B6DAB"/>
    <w:rsid w:val="004C1D7D"/>
    <w:rsid w:val="004C2143"/>
    <w:rsid w:val="004C3350"/>
    <w:rsid w:val="004C49FB"/>
    <w:rsid w:val="004C523B"/>
    <w:rsid w:val="004C5EB7"/>
    <w:rsid w:val="004C7334"/>
    <w:rsid w:val="004D0ACF"/>
    <w:rsid w:val="004D4312"/>
    <w:rsid w:val="004D4DBB"/>
    <w:rsid w:val="004E0107"/>
    <w:rsid w:val="004E0686"/>
    <w:rsid w:val="004E0B0C"/>
    <w:rsid w:val="004E2325"/>
    <w:rsid w:val="004E53FA"/>
    <w:rsid w:val="004F0FC9"/>
    <w:rsid w:val="004F2172"/>
    <w:rsid w:val="004F36CE"/>
    <w:rsid w:val="004F3C6D"/>
    <w:rsid w:val="004F681E"/>
    <w:rsid w:val="004F774C"/>
    <w:rsid w:val="00501CBA"/>
    <w:rsid w:val="00502BC6"/>
    <w:rsid w:val="00502E27"/>
    <w:rsid w:val="00504547"/>
    <w:rsid w:val="005045B0"/>
    <w:rsid w:val="00506C39"/>
    <w:rsid w:val="00507C30"/>
    <w:rsid w:val="00507D7B"/>
    <w:rsid w:val="00510119"/>
    <w:rsid w:val="0051055C"/>
    <w:rsid w:val="00511C4A"/>
    <w:rsid w:val="00514A8B"/>
    <w:rsid w:val="00516278"/>
    <w:rsid w:val="0052682A"/>
    <w:rsid w:val="00527DC0"/>
    <w:rsid w:val="00530493"/>
    <w:rsid w:val="0053069E"/>
    <w:rsid w:val="0053137F"/>
    <w:rsid w:val="0053281F"/>
    <w:rsid w:val="005328B4"/>
    <w:rsid w:val="0053362D"/>
    <w:rsid w:val="00533DD5"/>
    <w:rsid w:val="0053420D"/>
    <w:rsid w:val="00535D57"/>
    <w:rsid w:val="0053726B"/>
    <w:rsid w:val="0054001C"/>
    <w:rsid w:val="00540266"/>
    <w:rsid w:val="005403A3"/>
    <w:rsid w:val="00541963"/>
    <w:rsid w:val="00541C3A"/>
    <w:rsid w:val="0054282A"/>
    <w:rsid w:val="00543682"/>
    <w:rsid w:val="00544156"/>
    <w:rsid w:val="00544A38"/>
    <w:rsid w:val="00545638"/>
    <w:rsid w:val="005470A9"/>
    <w:rsid w:val="00550011"/>
    <w:rsid w:val="00551950"/>
    <w:rsid w:val="00553404"/>
    <w:rsid w:val="005535A4"/>
    <w:rsid w:val="00553757"/>
    <w:rsid w:val="005542CA"/>
    <w:rsid w:val="00554F9B"/>
    <w:rsid w:val="00555101"/>
    <w:rsid w:val="00557403"/>
    <w:rsid w:val="0056046E"/>
    <w:rsid w:val="00561361"/>
    <w:rsid w:val="00561759"/>
    <w:rsid w:val="005637AF"/>
    <w:rsid w:val="00564B69"/>
    <w:rsid w:val="00567AAC"/>
    <w:rsid w:val="005741AA"/>
    <w:rsid w:val="00577174"/>
    <w:rsid w:val="00581B98"/>
    <w:rsid w:val="00584AA2"/>
    <w:rsid w:val="00585A48"/>
    <w:rsid w:val="005860D8"/>
    <w:rsid w:val="00586E9A"/>
    <w:rsid w:val="00591A28"/>
    <w:rsid w:val="00594255"/>
    <w:rsid w:val="00594501"/>
    <w:rsid w:val="0059704A"/>
    <w:rsid w:val="005A0966"/>
    <w:rsid w:val="005A3791"/>
    <w:rsid w:val="005A483A"/>
    <w:rsid w:val="005A50E9"/>
    <w:rsid w:val="005A68E2"/>
    <w:rsid w:val="005A7AF7"/>
    <w:rsid w:val="005B2831"/>
    <w:rsid w:val="005C299D"/>
    <w:rsid w:val="005C3F70"/>
    <w:rsid w:val="005C40C4"/>
    <w:rsid w:val="005C7157"/>
    <w:rsid w:val="005C79A1"/>
    <w:rsid w:val="005D0AC4"/>
    <w:rsid w:val="005D0C2F"/>
    <w:rsid w:val="005D22F8"/>
    <w:rsid w:val="005D3194"/>
    <w:rsid w:val="005D3E32"/>
    <w:rsid w:val="005D5E14"/>
    <w:rsid w:val="005D6244"/>
    <w:rsid w:val="005D74CC"/>
    <w:rsid w:val="005D7EA8"/>
    <w:rsid w:val="005E2606"/>
    <w:rsid w:val="005E5375"/>
    <w:rsid w:val="005E69C9"/>
    <w:rsid w:val="005E7F3E"/>
    <w:rsid w:val="005F068D"/>
    <w:rsid w:val="005F0BFB"/>
    <w:rsid w:val="005F17AF"/>
    <w:rsid w:val="005F7C66"/>
    <w:rsid w:val="00600926"/>
    <w:rsid w:val="00601776"/>
    <w:rsid w:val="00603AE0"/>
    <w:rsid w:val="00605D7F"/>
    <w:rsid w:val="00605E40"/>
    <w:rsid w:val="006065E6"/>
    <w:rsid w:val="00606601"/>
    <w:rsid w:val="00610076"/>
    <w:rsid w:val="00611682"/>
    <w:rsid w:val="00611E56"/>
    <w:rsid w:val="006146A3"/>
    <w:rsid w:val="0061507D"/>
    <w:rsid w:val="00624D19"/>
    <w:rsid w:val="00625116"/>
    <w:rsid w:val="00626814"/>
    <w:rsid w:val="00633463"/>
    <w:rsid w:val="0063398B"/>
    <w:rsid w:val="00633CC2"/>
    <w:rsid w:val="006379B5"/>
    <w:rsid w:val="00640429"/>
    <w:rsid w:val="00640D76"/>
    <w:rsid w:val="0064152F"/>
    <w:rsid w:val="00642513"/>
    <w:rsid w:val="006434A0"/>
    <w:rsid w:val="006504E8"/>
    <w:rsid w:val="006519F7"/>
    <w:rsid w:val="00651F59"/>
    <w:rsid w:val="006524A3"/>
    <w:rsid w:val="00652AA4"/>
    <w:rsid w:val="00653E71"/>
    <w:rsid w:val="00655A3E"/>
    <w:rsid w:val="00660164"/>
    <w:rsid w:val="00660575"/>
    <w:rsid w:val="00661180"/>
    <w:rsid w:val="00662221"/>
    <w:rsid w:val="00664357"/>
    <w:rsid w:val="00666372"/>
    <w:rsid w:val="0066696B"/>
    <w:rsid w:val="006715C9"/>
    <w:rsid w:val="00671B8F"/>
    <w:rsid w:val="00672EEE"/>
    <w:rsid w:val="00673475"/>
    <w:rsid w:val="00673D8E"/>
    <w:rsid w:val="0067643B"/>
    <w:rsid w:val="00677274"/>
    <w:rsid w:val="00677C94"/>
    <w:rsid w:val="00680B23"/>
    <w:rsid w:val="00680B4D"/>
    <w:rsid w:val="00682329"/>
    <w:rsid w:val="00684714"/>
    <w:rsid w:val="00684A60"/>
    <w:rsid w:val="00685ABF"/>
    <w:rsid w:val="00686361"/>
    <w:rsid w:val="00686EF8"/>
    <w:rsid w:val="00686F6E"/>
    <w:rsid w:val="00691B6E"/>
    <w:rsid w:val="006925AE"/>
    <w:rsid w:val="00692F0C"/>
    <w:rsid w:val="00693279"/>
    <w:rsid w:val="00693493"/>
    <w:rsid w:val="00697DA4"/>
    <w:rsid w:val="006A07C3"/>
    <w:rsid w:val="006A16BA"/>
    <w:rsid w:val="006A2AA6"/>
    <w:rsid w:val="006A4EAE"/>
    <w:rsid w:val="006B151D"/>
    <w:rsid w:val="006B1930"/>
    <w:rsid w:val="006B2096"/>
    <w:rsid w:val="006B2591"/>
    <w:rsid w:val="006B3630"/>
    <w:rsid w:val="006B4631"/>
    <w:rsid w:val="006B527D"/>
    <w:rsid w:val="006B5B83"/>
    <w:rsid w:val="006B662A"/>
    <w:rsid w:val="006C054D"/>
    <w:rsid w:val="006C0B5E"/>
    <w:rsid w:val="006C2505"/>
    <w:rsid w:val="006C620E"/>
    <w:rsid w:val="006C6E4A"/>
    <w:rsid w:val="006C77E2"/>
    <w:rsid w:val="006D010B"/>
    <w:rsid w:val="006D0A95"/>
    <w:rsid w:val="006D1141"/>
    <w:rsid w:val="006D1572"/>
    <w:rsid w:val="006D2693"/>
    <w:rsid w:val="006D2C39"/>
    <w:rsid w:val="006D4A41"/>
    <w:rsid w:val="006D5FE6"/>
    <w:rsid w:val="006D7AD3"/>
    <w:rsid w:val="006E3920"/>
    <w:rsid w:val="006E3B3F"/>
    <w:rsid w:val="006E454E"/>
    <w:rsid w:val="006E53C8"/>
    <w:rsid w:val="006E6A2F"/>
    <w:rsid w:val="006E73AE"/>
    <w:rsid w:val="006F1126"/>
    <w:rsid w:val="006F2563"/>
    <w:rsid w:val="006F4716"/>
    <w:rsid w:val="006F666A"/>
    <w:rsid w:val="006F6997"/>
    <w:rsid w:val="006F6DC9"/>
    <w:rsid w:val="006F71D1"/>
    <w:rsid w:val="0070170D"/>
    <w:rsid w:val="00704D9C"/>
    <w:rsid w:val="00704E5D"/>
    <w:rsid w:val="00705779"/>
    <w:rsid w:val="00706D3B"/>
    <w:rsid w:val="00707860"/>
    <w:rsid w:val="007109F7"/>
    <w:rsid w:val="00711815"/>
    <w:rsid w:val="00711A42"/>
    <w:rsid w:val="00712865"/>
    <w:rsid w:val="00712B5C"/>
    <w:rsid w:val="007155B2"/>
    <w:rsid w:val="0072135C"/>
    <w:rsid w:val="007223E3"/>
    <w:rsid w:val="00722EB1"/>
    <w:rsid w:val="00723615"/>
    <w:rsid w:val="007246D4"/>
    <w:rsid w:val="007257F9"/>
    <w:rsid w:val="007265EF"/>
    <w:rsid w:val="007304A1"/>
    <w:rsid w:val="00732517"/>
    <w:rsid w:val="00733083"/>
    <w:rsid w:val="0073317D"/>
    <w:rsid w:val="007337E7"/>
    <w:rsid w:val="007347E5"/>
    <w:rsid w:val="00737494"/>
    <w:rsid w:val="00741329"/>
    <w:rsid w:val="007443BC"/>
    <w:rsid w:val="00744D4E"/>
    <w:rsid w:val="007476EE"/>
    <w:rsid w:val="00752424"/>
    <w:rsid w:val="00753527"/>
    <w:rsid w:val="00761047"/>
    <w:rsid w:val="007619B6"/>
    <w:rsid w:val="007625AC"/>
    <w:rsid w:val="0076350B"/>
    <w:rsid w:val="00764C0C"/>
    <w:rsid w:val="00765835"/>
    <w:rsid w:val="00765C71"/>
    <w:rsid w:val="00765EA8"/>
    <w:rsid w:val="00767845"/>
    <w:rsid w:val="007702C8"/>
    <w:rsid w:val="00774E3F"/>
    <w:rsid w:val="007768AE"/>
    <w:rsid w:val="00777FB4"/>
    <w:rsid w:val="007804C9"/>
    <w:rsid w:val="007806A1"/>
    <w:rsid w:val="00780D45"/>
    <w:rsid w:val="00781084"/>
    <w:rsid w:val="00782926"/>
    <w:rsid w:val="00782C7B"/>
    <w:rsid w:val="00783294"/>
    <w:rsid w:val="007835FC"/>
    <w:rsid w:val="00784263"/>
    <w:rsid w:val="007866D6"/>
    <w:rsid w:val="00786CDC"/>
    <w:rsid w:val="00787D50"/>
    <w:rsid w:val="007910E5"/>
    <w:rsid w:val="00791A13"/>
    <w:rsid w:val="0079275D"/>
    <w:rsid w:val="00794C28"/>
    <w:rsid w:val="007A08BF"/>
    <w:rsid w:val="007A1B71"/>
    <w:rsid w:val="007A5CCA"/>
    <w:rsid w:val="007A5D4D"/>
    <w:rsid w:val="007B0C1D"/>
    <w:rsid w:val="007B34ED"/>
    <w:rsid w:val="007B5CDE"/>
    <w:rsid w:val="007B68D7"/>
    <w:rsid w:val="007B76FB"/>
    <w:rsid w:val="007B77A7"/>
    <w:rsid w:val="007C0029"/>
    <w:rsid w:val="007C0ADA"/>
    <w:rsid w:val="007C29FB"/>
    <w:rsid w:val="007C2BDC"/>
    <w:rsid w:val="007C2D6A"/>
    <w:rsid w:val="007C2EA7"/>
    <w:rsid w:val="007D22FF"/>
    <w:rsid w:val="007D29D8"/>
    <w:rsid w:val="007D4221"/>
    <w:rsid w:val="007D43C9"/>
    <w:rsid w:val="007E0105"/>
    <w:rsid w:val="007E3CFE"/>
    <w:rsid w:val="007E3F14"/>
    <w:rsid w:val="007E787F"/>
    <w:rsid w:val="007E7DB0"/>
    <w:rsid w:val="007F14E8"/>
    <w:rsid w:val="007F3D92"/>
    <w:rsid w:val="007F3FE6"/>
    <w:rsid w:val="007F41A2"/>
    <w:rsid w:val="007F49B0"/>
    <w:rsid w:val="007F4EE2"/>
    <w:rsid w:val="007F7520"/>
    <w:rsid w:val="00801944"/>
    <w:rsid w:val="0080363F"/>
    <w:rsid w:val="00803678"/>
    <w:rsid w:val="008041CD"/>
    <w:rsid w:val="008041F1"/>
    <w:rsid w:val="00804913"/>
    <w:rsid w:val="00805733"/>
    <w:rsid w:val="00806CDD"/>
    <w:rsid w:val="00807286"/>
    <w:rsid w:val="00810501"/>
    <w:rsid w:val="00813E28"/>
    <w:rsid w:val="00813FC9"/>
    <w:rsid w:val="00817F12"/>
    <w:rsid w:val="00820484"/>
    <w:rsid w:val="00822F15"/>
    <w:rsid w:val="00823A9F"/>
    <w:rsid w:val="00824DFF"/>
    <w:rsid w:val="00827B1F"/>
    <w:rsid w:val="00830432"/>
    <w:rsid w:val="00830CA5"/>
    <w:rsid w:val="00833215"/>
    <w:rsid w:val="0083500E"/>
    <w:rsid w:val="0083545F"/>
    <w:rsid w:val="0083582D"/>
    <w:rsid w:val="008365E4"/>
    <w:rsid w:val="00840F96"/>
    <w:rsid w:val="008414C4"/>
    <w:rsid w:val="00842741"/>
    <w:rsid w:val="00846057"/>
    <w:rsid w:val="00846616"/>
    <w:rsid w:val="008507CF"/>
    <w:rsid w:val="00852623"/>
    <w:rsid w:val="008526EC"/>
    <w:rsid w:val="0085404A"/>
    <w:rsid w:val="00854BEC"/>
    <w:rsid w:val="008561D3"/>
    <w:rsid w:val="0085720F"/>
    <w:rsid w:val="008573BE"/>
    <w:rsid w:val="00861FEC"/>
    <w:rsid w:val="00864C0F"/>
    <w:rsid w:val="00867B7D"/>
    <w:rsid w:val="00867D3C"/>
    <w:rsid w:val="00871C05"/>
    <w:rsid w:val="008729B5"/>
    <w:rsid w:val="00874A71"/>
    <w:rsid w:val="00875680"/>
    <w:rsid w:val="00875F07"/>
    <w:rsid w:val="008761C7"/>
    <w:rsid w:val="008774E5"/>
    <w:rsid w:val="00880F73"/>
    <w:rsid w:val="008822D7"/>
    <w:rsid w:val="00883C2C"/>
    <w:rsid w:val="00884A32"/>
    <w:rsid w:val="00887502"/>
    <w:rsid w:val="00887E02"/>
    <w:rsid w:val="00891785"/>
    <w:rsid w:val="008930C5"/>
    <w:rsid w:val="008940CA"/>
    <w:rsid w:val="008946EE"/>
    <w:rsid w:val="0089477A"/>
    <w:rsid w:val="008961F5"/>
    <w:rsid w:val="00897417"/>
    <w:rsid w:val="00897D19"/>
    <w:rsid w:val="008A0064"/>
    <w:rsid w:val="008A2E96"/>
    <w:rsid w:val="008A66DF"/>
    <w:rsid w:val="008B0005"/>
    <w:rsid w:val="008B02EF"/>
    <w:rsid w:val="008B08EC"/>
    <w:rsid w:val="008B2E04"/>
    <w:rsid w:val="008B3D4C"/>
    <w:rsid w:val="008B6ABD"/>
    <w:rsid w:val="008C0120"/>
    <w:rsid w:val="008C0FB9"/>
    <w:rsid w:val="008C1858"/>
    <w:rsid w:val="008C1B76"/>
    <w:rsid w:val="008C3E2C"/>
    <w:rsid w:val="008C553E"/>
    <w:rsid w:val="008C6215"/>
    <w:rsid w:val="008C6B05"/>
    <w:rsid w:val="008C733D"/>
    <w:rsid w:val="008D0D10"/>
    <w:rsid w:val="008D38E9"/>
    <w:rsid w:val="008D48C6"/>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2449"/>
    <w:rsid w:val="008F4ABC"/>
    <w:rsid w:val="009007FB"/>
    <w:rsid w:val="00901CA8"/>
    <w:rsid w:val="00903003"/>
    <w:rsid w:val="009038B9"/>
    <w:rsid w:val="009041B8"/>
    <w:rsid w:val="009048D8"/>
    <w:rsid w:val="00905040"/>
    <w:rsid w:val="00906A75"/>
    <w:rsid w:val="009123E5"/>
    <w:rsid w:val="009130AF"/>
    <w:rsid w:val="009141A9"/>
    <w:rsid w:val="009223FA"/>
    <w:rsid w:val="00925750"/>
    <w:rsid w:val="009267F8"/>
    <w:rsid w:val="00927552"/>
    <w:rsid w:val="00930A79"/>
    <w:rsid w:val="00930D5E"/>
    <w:rsid w:val="00934B9C"/>
    <w:rsid w:val="009377C8"/>
    <w:rsid w:val="0094079F"/>
    <w:rsid w:val="00943761"/>
    <w:rsid w:val="009446CB"/>
    <w:rsid w:val="00944F89"/>
    <w:rsid w:val="00950A70"/>
    <w:rsid w:val="00955719"/>
    <w:rsid w:val="00956AFC"/>
    <w:rsid w:val="0096302D"/>
    <w:rsid w:val="00963271"/>
    <w:rsid w:val="00964DA6"/>
    <w:rsid w:val="00965777"/>
    <w:rsid w:val="009708AE"/>
    <w:rsid w:val="00971DC1"/>
    <w:rsid w:val="00974D6F"/>
    <w:rsid w:val="00974E78"/>
    <w:rsid w:val="00976475"/>
    <w:rsid w:val="009779FE"/>
    <w:rsid w:val="00981B7C"/>
    <w:rsid w:val="00987C20"/>
    <w:rsid w:val="009919D2"/>
    <w:rsid w:val="00991E89"/>
    <w:rsid w:val="00992355"/>
    <w:rsid w:val="00993957"/>
    <w:rsid w:val="009946E6"/>
    <w:rsid w:val="0099471C"/>
    <w:rsid w:val="00995479"/>
    <w:rsid w:val="00996DF3"/>
    <w:rsid w:val="00996E2A"/>
    <w:rsid w:val="009A0975"/>
    <w:rsid w:val="009A0C93"/>
    <w:rsid w:val="009A167F"/>
    <w:rsid w:val="009A1CED"/>
    <w:rsid w:val="009A217A"/>
    <w:rsid w:val="009A38BC"/>
    <w:rsid w:val="009A48E0"/>
    <w:rsid w:val="009A4D35"/>
    <w:rsid w:val="009A573F"/>
    <w:rsid w:val="009A64EE"/>
    <w:rsid w:val="009B0F82"/>
    <w:rsid w:val="009B3712"/>
    <w:rsid w:val="009B373A"/>
    <w:rsid w:val="009B3FD1"/>
    <w:rsid w:val="009B462A"/>
    <w:rsid w:val="009B56B6"/>
    <w:rsid w:val="009B64AA"/>
    <w:rsid w:val="009B7110"/>
    <w:rsid w:val="009C1B59"/>
    <w:rsid w:val="009C2439"/>
    <w:rsid w:val="009C2579"/>
    <w:rsid w:val="009C332D"/>
    <w:rsid w:val="009C3946"/>
    <w:rsid w:val="009C45A3"/>
    <w:rsid w:val="009C4DC6"/>
    <w:rsid w:val="009C691E"/>
    <w:rsid w:val="009C6E3D"/>
    <w:rsid w:val="009D0120"/>
    <w:rsid w:val="009D07B4"/>
    <w:rsid w:val="009D1928"/>
    <w:rsid w:val="009D47AA"/>
    <w:rsid w:val="009D48DC"/>
    <w:rsid w:val="009D55C7"/>
    <w:rsid w:val="009D5DD8"/>
    <w:rsid w:val="009D7029"/>
    <w:rsid w:val="009D75E4"/>
    <w:rsid w:val="009D7B57"/>
    <w:rsid w:val="009E076C"/>
    <w:rsid w:val="009E1894"/>
    <w:rsid w:val="009E770E"/>
    <w:rsid w:val="009E7F8C"/>
    <w:rsid w:val="009F2065"/>
    <w:rsid w:val="009F282C"/>
    <w:rsid w:val="009F541B"/>
    <w:rsid w:val="009F7D89"/>
    <w:rsid w:val="00A0071A"/>
    <w:rsid w:val="00A00AF5"/>
    <w:rsid w:val="00A011CE"/>
    <w:rsid w:val="00A0485E"/>
    <w:rsid w:val="00A05175"/>
    <w:rsid w:val="00A0764B"/>
    <w:rsid w:val="00A07CB2"/>
    <w:rsid w:val="00A11413"/>
    <w:rsid w:val="00A11853"/>
    <w:rsid w:val="00A12C31"/>
    <w:rsid w:val="00A13C12"/>
    <w:rsid w:val="00A1418D"/>
    <w:rsid w:val="00A157E7"/>
    <w:rsid w:val="00A172BE"/>
    <w:rsid w:val="00A20D2E"/>
    <w:rsid w:val="00A21F1C"/>
    <w:rsid w:val="00A22AFB"/>
    <w:rsid w:val="00A23FD9"/>
    <w:rsid w:val="00A25107"/>
    <w:rsid w:val="00A258FE"/>
    <w:rsid w:val="00A30B11"/>
    <w:rsid w:val="00A30BF9"/>
    <w:rsid w:val="00A319AE"/>
    <w:rsid w:val="00A32953"/>
    <w:rsid w:val="00A333C6"/>
    <w:rsid w:val="00A35873"/>
    <w:rsid w:val="00A40375"/>
    <w:rsid w:val="00A405CB"/>
    <w:rsid w:val="00A41808"/>
    <w:rsid w:val="00A42D43"/>
    <w:rsid w:val="00A43EDA"/>
    <w:rsid w:val="00A448CD"/>
    <w:rsid w:val="00A45507"/>
    <w:rsid w:val="00A47824"/>
    <w:rsid w:val="00A47BC2"/>
    <w:rsid w:val="00A50201"/>
    <w:rsid w:val="00A50B0B"/>
    <w:rsid w:val="00A55C7D"/>
    <w:rsid w:val="00A568DD"/>
    <w:rsid w:val="00A572A8"/>
    <w:rsid w:val="00A60DE6"/>
    <w:rsid w:val="00A61912"/>
    <w:rsid w:val="00A62D6C"/>
    <w:rsid w:val="00A62DEC"/>
    <w:rsid w:val="00A646CD"/>
    <w:rsid w:val="00A67202"/>
    <w:rsid w:val="00A67D30"/>
    <w:rsid w:val="00A723F7"/>
    <w:rsid w:val="00A72A3A"/>
    <w:rsid w:val="00A72B12"/>
    <w:rsid w:val="00A74DCB"/>
    <w:rsid w:val="00A765FA"/>
    <w:rsid w:val="00A80AAC"/>
    <w:rsid w:val="00A81D37"/>
    <w:rsid w:val="00A8211D"/>
    <w:rsid w:val="00A82AFB"/>
    <w:rsid w:val="00A83621"/>
    <w:rsid w:val="00A857B9"/>
    <w:rsid w:val="00A905BA"/>
    <w:rsid w:val="00A91659"/>
    <w:rsid w:val="00A938E0"/>
    <w:rsid w:val="00A93B06"/>
    <w:rsid w:val="00A9432E"/>
    <w:rsid w:val="00A9465E"/>
    <w:rsid w:val="00A94738"/>
    <w:rsid w:val="00A94C02"/>
    <w:rsid w:val="00A94FDF"/>
    <w:rsid w:val="00A9732A"/>
    <w:rsid w:val="00AA0B21"/>
    <w:rsid w:val="00AA0F4D"/>
    <w:rsid w:val="00AA483D"/>
    <w:rsid w:val="00AA56FC"/>
    <w:rsid w:val="00AA6837"/>
    <w:rsid w:val="00AA69BE"/>
    <w:rsid w:val="00AB1667"/>
    <w:rsid w:val="00AB223B"/>
    <w:rsid w:val="00AB48DD"/>
    <w:rsid w:val="00AB4A12"/>
    <w:rsid w:val="00AB64F8"/>
    <w:rsid w:val="00AB7312"/>
    <w:rsid w:val="00AC1338"/>
    <w:rsid w:val="00AC1786"/>
    <w:rsid w:val="00AC2980"/>
    <w:rsid w:val="00AC3BA6"/>
    <w:rsid w:val="00AC4071"/>
    <w:rsid w:val="00AC5B7D"/>
    <w:rsid w:val="00AC61DE"/>
    <w:rsid w:val="00AC7E59"/>
    <w:rsid w:val="00AD1A32"/>
    <w:rsid w:val="00AD224C"/>
    <w:rsid w:val="00AD53EA"/>
    <w:rsid w:val="00AD6DB4"/>
    <w:rsid w:val="00AD7853"/>
    <w:rsid w:val="00AD7BC9"/>
    <w:rsid w:val="00AE1011"/>
    <w:rsid w:val="00AE12F3"/>
    <w:rsid w:val="00AE1CE5"/>
    <w:rsid w:val="00AE3D1A"/>
    <w:rsid w:val="00AE433F"/>
    <w:rsid w:val="00AE55C3"/>
    <w:rsid w:val="00AE5630"/>
    <w:rsid w:val="00AE64A9"/>
    <w:rsid w:val="00AE709D"/>
    <w:rsid w:val="00AF3DFC"/>
    <w:rsid w:val="00AF6659"/>
    <w:rsid w:val="00AF67A7"/>
    <w:rsid w:val="00AF7531"/>
    <w:rsid w:val="00B01933"/>
    <w:rsid w:val="00B02DA8"/>
    <w:rsid w:val="00B03C1D"/>
    <w:rsid w:val="00B04D7D"/>
    <w:rsid w:val="00B065DA"/>
    <w:rsid w:val="00B07813"/>
    <w:rsid w:val="00B0782A"/>
    <w:rsid w:val="00B12C95"/>
    <w:rsid w:val="00B16E4C"/>
    <w:rsid w:val="00B17611"/>
    <w:rsid w:val="00B20876"/>
    <w:rsid w:val="00B21DA3"/>
    <w:rsid w:val="00B26BEF"/>
    <w:rsid w:val="00B35314"/>
    <w:rsid w:val="00B35EB9"/>
    <w:rsid w:val="00B36EA2"/>
    <w:rsid w:val="00B3772C"/>
    <w:rsid w:val="00B37C41"/>
    <w:rsid w:val="00B40490"/>
    <w:rsid w:val="00B45BE8"/>
    <w:rsid w:val="00B47773"/>
    <w:rsid w:val="00B47BC3"/>
    <w:rsid w:val="00B50027"/>
    <w:rsid w:val="00B504F8"/>
    <w:rsid w:val="00B51634"/>
    <w:rsid w:val="00B541E1"/>
    <w:rsid w:val="00B5449A"/>
    <w:rsid w:val="00B578A0"/>
    <w:rsid w:val="00B608EC"/>
    <w:rsid w:val="00B60ECF"/>
    <w:rsid w:val="00B61B48"/>
    <w:rsid w:val="00B627EE"/>
    <w:rsid w:val="00B64912"/>
    <w:rsid w:val="00B64EAD"/>
    <w:rsid w:val="00B660EA"/>
    <w:rsid w:val="00B673F0"/>
    <w:rsid w:val="00B674C3"/>
    <w:rsid w:val="00B70B42"/>
    <w:rsid w:val="00B70E21"/>
    <w:rsid w:val="00B710C4"/>
    <w:rsid w:val="00B741C2"/>
    <w:rsid w:val="00B75CB7"/>
    <w:rsid w:val="00B76D83"/>
    <w:rsid w:val="00B80DB3"/>
    <w:rsid w:val="00B8103D"/>
    <w:rsid w:val="00B83EF0"/>
    <w:rsid w:val="00B84D7A"/>
    <w:rsid w:val="00B942D8"/>
    <w:rsid w:val="00B94358"/>
    <w:rsid w:val="00B96E63"/>
    <w:rsid w:val="00B96FB5"/>
    <w:rsid w:val="00BA09A6"/>
    <w:rsid w:val="00BA3910"/>
    <w:rsid w:val="00BA3B89"/>
    <w:rsid w:val="00BA49EA"/>
    <w:rsid w:val="00BA49F6"/>
    <w:rsid w:val="00BA7277"/>
    <w:rsid w:val="00BA7CE6"/>
    <w:rsid w:val="00BB1F35"/>
    <w:rsid w:val="00BB45F5"/>
    <w:rsid w:val="00BB4F80"/>
    <w:rsid w:val="00BB69CB"/>
    <w:rsid w:val="00BB775F"/>
    <w:rsid w:val="00BC0BD3"/>
    <w:rsid w:val="00BC0BEF"/>
    <w:rsid w:val="00BC0C31"/>
    <w:rsid w:val="00BC37C3"/>
    <w:rsid w:val="00BC45D7"/>
    <w:rsid w:val="00BC626C"/>
    <w:rsid w:val="00BC6487"/>
    <w:rsid w:val="00BC6F9C"/>
    <w:rsid w:val="00BC7AF7"/>
    <w:rsid w:val="00BD11DD"/>
    <w:rsid w:val="00BD1863"/>
    <w:rsid w:val="00BD3C4D"/>
    <w:rsid w:val="00BD4EF0"/>
    <w:rsid w:val="00BD50E5"/>
    <w:rsid w:val="00BE27AD"/>
    <w:rsid w:val="00BE318B"/>
    <w:rsid w:val="00BE34E2"/>
    <w:rsid w:val="00BE396A"/>
    <w:rsid w:val="00BE51DD"/>
    <w:rsid w:val="00BE5416"/>
    <w:rsid w:val="00BE646A"/>
    <w:rsid w:val="00BE6786"/>
    <w:rsid w:val="00BE719D"/>
    <w:rsid w:val="00BF0E98"/>
    <w:rsid w:val="00BF30EF"/>
    <w:rsid w:val="00BF408D"/>
    <w:rsid w:val="00BF6A60"/>
    <w:rsid w:val="00BF7633"/>
    <w:rsid w:val="00C0319E"/>
    <w:rsid w:val="00C03E39"/>
    <w:rsid w:val="00C04B1E"/>
    <w:rsid w:val="00C05A53"/>
    <w:rsid w:val="00C066F0"/>
    <w:rsid w:val="00C11B08"/>
    <w:rsid w:val="00C13DF8"/>
    <w:rsid w:val="00C1470D"/>
    <w:rsid w:val="00C15E68"/>
    <w:rsid w:val="00C168E7"/>
    <w:rsid w:val="00C16CDA"/>
    <w:rsid w:val="00C21E41"/>
    <w:rsid w:val="00C22F1E"/>
    <w:rsid w:val="00C23C45"/>
    <w:rsid w:val="00C2472D"/>
    <w:rsid w:val="00C347FF"/>
    <w:rsid w:val="00C351CD"/>
    <w:rsid w:val="00C35601"/>
    <w:rsid w:val="00C36553"/>
    <w:rsid w:val="00C36DBB"/>
    <w:rsid w:val="00C37C7A"/>
    <w:rsid w:val="00C419C9"/>
    <w:rsid w:val="00C422FE"/>
    <w:rsid w:val="00C438E8"/>
    <w:rsid w:val="00C44466"/>
    <w:rsid w:val="00C457FA"/>
    <w:rsid w:val="00C45A4A"/>
    <w:rsid w:val="00C4636F"/>
    <w:rsid w:val="00C47698"/>
    <w:rsid w:val="00C503A4"/>
    <w:rsid w:val="00C5072B"/>
    <w:rsid w:val="00C524DB"/>
    <w:rsid w:val="00C578CA"/>
    <w:rsid w:val="00C614E7"/>
    <w:rsid w:val="00C64C21"/>
    <w:rsid w:val="00C66C0B"/>
    <w:rsid w:val="00C732BE"/>
    <w:rsid w:val="00C744BD"/>
    <w:rsid w:val="00C76DF3"/>
    <w:rsid w:val="00C81E30"/>
    <w:rsid w:val="00C92B77"/>
    <w:rsid w:val="00C92DC7"/>
    <w:rsid w:val="00C9307D"/>
    <w:rsid w:val="00C9383E"/>
    <w:rsid w:val="00C9518F"/>
    <w:rsid w:val="00C9711E"/>
    <w:rsid w:val="00CA2B3D"/>
    <w:rsid w:val="00CA509E"/>
    <w:rsid w:val="00CA7BE1"/>
    <w:rsid w:val="00CB138C"/>
    <w:rsid w:val="00CB1A89"/>
    <w:rsid w:val="00CB1C65"/>
    <w:rsid w:val="00CB1E3E"/>
    <w:rsid w:val="00CB2A13"/>
    <w:rsid w:val="00CB3D69"/>
    <w:rsid w:val="00CB4443"/>
    <w:rsid w:val="00CB7ED3"/>
    <w:rsid w:val="00CC258E"/>
    <w:rsid w:val="00CC2CB4"/>
    <w:rsid w:val="00CC2D6F"/>
    <w:rsid w:val="00CC338A"/>
    <w:rsid w:val="00CC54F7"/>
    <w:rsid w:val="00CC5FD6"/>
    <w:rsid w:val="00CC615D"/>
    <w:rsid w:val="00CC6BFE"/>
    <w:rsid w:val="00CC7292"/>
    <w:rsid w:val="00CC758E"/>
    <w:rsid w:val="00CD10C2"/>
    <w:rsid w:val="00CD12B3"/>
    <w:rsid w:val="00CD2F9A"/>
    <w:rsid w:val="00CD3F90"/>
    <w:rsid w:val="00CD5187"/>
    <w:rsid w:val="00CD538A"/>
    <w:rsid w:val="00CD601A"/>
    <w:rsid w:val="00CD6EAB"/>
    <w:rsid w:val="00CE0C80"/>
    <w:rsid w:val="00CE1320"/>
    <w:rsid w:val="00CE1FBF"/>
    <w:rsid w:val="00CE2C91"/>
    <w:rsid w:val="00CE324F"/>
    <w:rsid w:val="00CE4450"/>
    <w:rsid w:val="00CE45F9"/>
    <w:rsid w:val="00CE5EEC"/>
    <w:rsid w:val="00CE64E7"/>
    <w:rsid w:val="00CF012D"/>
    <w:rsid w:val="00CF18DD"/>
    <w:rsid w:val="00CF4B0F"/>
    <w:rsid w:val="00CF4D41"/>
    <w:rsid w:val="00D04B09"/>
    <w:rsid w:val="00D04C9B"/>
    <w:rsid w:val="00D05387"/>
    <w:rsid w:val="00D05DC9"/>
    <w:rsid w:val="00D1024F"/>
    <w:rsid w:val="00D103AF"/>
    <w:rsid w:val="00D10535"/>
    <w:rsid w:val="00D11F4A"/>
    <w:rsid w:val="00D14386"/>
    <w:rsid w:val="00D14649"/>
    <w:rsid w:val="00D14E32"/>
    <w:rsid w:val="00D15B9F"/>
    <w:rsid w:val="00D17D13"/>
    <w:rsid w:val="00D20FC9"/>
    <w:rsid w:val="00D212A1"/>
    <w:rsid w:val="00D217ED"/>
    <w:rsid w:val="00D21908"/>
    <w:rsid w:val="00D230CD"/>
    <w:rsid w:val="00D253AA"/>
    <w:rsid w:val="00D26599"/>
    <w:rsid w:val="00D26825"/>
    <w:rsid w:val="00D26892"/>
    <w:rsid w:val="00D27ABE"/>
    <w:rsid w:val="00D3001A"/>
    <w:rsid w:val="00D31899"/>
    <w:rsid w:val="00D33209"/>
    <w:rsid w:val="00D33C4C"/>
    <w:rsid w:val="00D3417F"/>
    <w:rsid w:val="00D36E70"/>
    <w:rsid w:val="00D37F31"/>
    <w:rsid w:val="00D41AF5"/>
    <w:rsid w:val="00D4228D"/>
    <w:rsid w:val="00D43E1B"/>
    <w:rsid w:val="00D450D0"/>
    <w:rsid w:val="00D46E2F"/>
    <w:rsid w:val="00D47499"/>
    <w:rsid w:val="00D47A3F"/>
    <w:rsid w:val="00D50DF9"/>
    <w:rsid w:val="00D510DA"/>
    <w:rsid w:val="00D51A52"/>
    <w:rsid w:val="00D53585"/>
    <w:rsid w:val="00D5365D"/>
    <w:rsid w:val="00D53A27"/>
    <w:rsid w:val="00D5434B"/>
    <w:rsid w:val="00D549FD"/>
    <w:rsid w:val="00D5519A"/>
    <w:rsid w:val="00D56CFD"/>
    <w:rsid w:val="00D608A0"/>
    <w:rsid w:val="00D611D1"/>
    <w:rsid w:val="00D6386A"/>
    <w:rsid w:val="00D65DA3"/>
    <w:rsid w:val="00D67331"/>
    <w:rsid w:val="00D67524"/>
    <w:rsid w:val="00D67904"/>
    <w:rsid w:val="00D67AAB"/>
    <w:rsid w:val="00D67B4C"/>
    <w:rsid w:val="00D70B5E"/>
    <w:rsid w:val="00D70ED5"/>
    <w:rsid w:val="00D74656"/>
    <w:rsid w:val="00D80A12"/>
    <w:rsid w:val="00D80AD1"/>
    <w:rsid w:val="00D8160E"/>
    <w:rsid w:val="00D8182E"/>
    <w:rsid w:val="00D8251F"/>
    <w:rsid w:val="00D842BF"/>
    <w:rsid w:val="00D8533F"/>
    <w:rsid w:val="00D86163"/>
    <w:rsid w:val="00D8788C"/>
    <w:rsid w:val="00D909A5"/>
    <w:rsid w:val="00D91814"/>
    <w:rsid w:val="00D96907"/>
    <w:rsid w:val="00D9698E"/>
    <w:rsid w:val="00D979D3"/>
    <w:rsid w:val="00DA2953"/>
    <w:rsid w:val="00DA42EE"/>
    <w:rsid w:val="00DA5711"/>
    <w:rsid w:val="00DA5EB4"/>
    <w:rsid w:val="00DB0FA5"/>
    <w:rsid w:val="00DB4DDE"/>
    <w:rsid w:val="00DB5001"/>
    <w:rsid w:val="00DB53AC"/>
    <w:rsid w:val="00DB5F03"/>
    <w:rsid w:val="00DB5F71"/>
    <w:rsid w:val="00DB626C"/>
    <w:rsid w:val="00DB6414"/>
    <w:rsid w:val="00DC0385"/>
    <w:rsid w:val="00DC097C"/>
    <w:rsid w:val="00DC18AA"/>
    <w:rsid w:val="00DC38ED"/>
    <w:rsid w:val="00DC54EE"/>
    <w:rsid w:val="00DC5646"/>
    <w:rsid w:val="00DC66F8"/>
    <w:rsid w:val="00DC7CDF"/>
    <w:rsid w:val="00DC7D20"/>
    <w:rsid w:val="00DD1A45"/>
    <w:rsid w:val="00DD72CE"/>
    <w:rsid w:val="00DE44BF"/>
    <w:rsid w:val="00DE5F5E"/>
    <w:rsid w:val="00DE7535"/>
    <w:rsid w:val="00DF1449"/>
    <w:rsid w:val="00DF229E"/>
    <w:rsid w:val="00DF2A90"/>
    <w:rsid w:val="00DF3BB8"/>
    <w:rsid w:val="00DF45EB"/>
    <w:rsid w:val="00DF470E"/>
    <w:rsid w:val="00DF52E3"/>
    <w:rsid w:val="00E0106C"/>
    <w:rsid w:val="00E0226C"/>
    <w:rsid w:val="00E031BB"/>
    <w:rsid w:val="00E04037"/>
    <w:rsid w:val="00E05F95"/>
    <w:rsid w:val="00E11DA2"/>
    <w:rsid w:val="00E1260A"/>
    <w:rsid w:val="00E15D39"/>
    <w:rsid w:val="00E22ED9"/>
    <w:rsid w:val="00E24565"/>
    <w:rsid w:val="00E25A96"/>
    <w:rsid w:val="00E31CE3"/>
    <w:rsid w:val="00E33C6F"/>
    <w:rsid w:val="00E35330"/>
    <w:rsid w:val="00E35C30"/>
    <w:rsid w:val="00E362C8"/>
    <w:rsid w:val="00E36443"/>
    <w:rsid w:val="00E366FD"/>
    <w:rsid w:val="00E3770D"/>
    <w:rsid w:val="00E4075B"/>
    <w:rsid w:val="00E40A34"/>
    <w:rsid w:val="00E40B46"/>
    <w:rsid w:val="00E41311"/>
    <w:rsid w:val="00E41A6D"/>
    <w:rsid w:val="00E41C64"/>
    <w:rsid w:val="00E4293A"/>
    <w:rsid w:val="00E44392"/>
    <w:rsid w:val="00E44A07"/>
    <w:rsid w:val="00E45A5A"/>
    <w:rsid w:val="00E46232"/>
    <w:rsid w:val="00E47557"/>
    <w:rsid w:val="00E47D53"/>
    <w:rsid w:val="00E50DA2"/>
    <w:rsid w:val="00E511CD"/>
    <w:rsid w:val="00E526D8"/>
    <w:rsid w:val="00E53626"/>
    <w:rsid w:val="00E53F8E"/>
    <w:rsid w:val="00E553C4"/>
    <w:rsid w:val="00E5548C"/>
    <w:rsid w:val="00E6052A"/>
    <w:rsid w:val="00E6194F"/>
    <w:rsid w:val="00E61DFC"/>
    <w:rsid w:val="00E63705"/>
    <w:rsid w:val="00E652A8"/>
    <w:rsid w:val="00E66DF6"/>
    <w:rsid w:val="00E67F37"/>
    <w:rsid w:val="00E701BD"/>
    <w:rsid w:val="00E74A85"/>
    <w:rsid w:val="00E74CED"/>
    <w:rsid w:val="00E75532"/>
    <w:rsid w:val="00E76C11"/>
    <w:rsid w:val="00E80C7C"/>
    <w:rsid w:val="00E83157"/>
    <w:rsid w:val="00E832CF"/>
    <w:rsid w:val="00E833C7"/>
    <w:rsid w:val="00E848EB"/>
    <w:rsid w:val="00E84A23"/>
    <w:rsid w:val="00E85897"/>
    <w:rsid w:val="00E860EF"/>
    <w:rsid w:val="00E86263"/>
    <w:rsid w:val="00E865C5"/>
    <w:rsid w:val="00E87EC1"/>
    <w:rsid w:val="00E915FD"/>
    <w:rsid w:val="00E93527"/>
    <w:rsid w:val="00E95293"/>
    <w:rsid w:val="00E957F0"/>
    <w:rsid w:val="00E96D66"/>
    <w:rsid w:val="00EA044F"/>
    <w:rsid w:val="00EA116D"/>
    <w:rsid w:val="00EA4BEE"/>
    <w:rsid w:val="00EA5FCC"/>
    <w:rsid w:val="00EB42C1"/>
    <w:rsid w:val="00EB4400"/>
    <w:rsid w:val="00EB5794"/>
    <w:rsid w:val="00EB7825"/>
    <w:rsid w:val="00EC1D86"/>
    <w:rsid w:val="00EC1E28"/>
    <w:rsid w:val="00EC3D50"/>
    <w:rsid w:val="00EC3F08"/>
    <w:rsid w:val="00EC4F2C"/>
    <w:rsid w:val="00EC7799"/>
    <w:rsid w:val="00ED080D"/>
    <w:rsid w:val="00ED3A2C"/>
    <w:rsid w:val="00ED4056"/>
    <w:rsid w:val="00ED48FE"/>
    <w:rsid w:val="00ED7D6A"/>
    <w:rsid w:val="00EE04BA"/>
    <w:rsid w:val="00EE0836"/>
    <w:rsid w:val="00EE0874"/>
    <w:rsid w:val="00EE1B05"/>
    <w:rsid w:val="00EE2557"/>
    <w:rsid w:val="00EE3DA5"/>
    <w:rsid w:val="00EE40B5"/>
    <w:rsid w:val="00EE40FF"/>
    <w:rsid w:val="00EE429C"/>
    <w:rsid w:val="00EE716F"/>
    <w:rsid w:val="00EF0219"/>
    <w:rsid w:val="00EF0970"/>
    <w:rsid w:val="00EF14F6"/>
    <w:rsid w:val="00EF171D"/>
    <w:rsid w:val="00EF2FC2"/>
    <w:rsid w:val="00EF37C3"/>
    <w:rsid w:val="00EF3BE5"/>
    <w:rsid w:val="00EF5E58"/>
    <w:rsid w:val="00EF6AA8"/>
    <w:rsid w:val="00EF726E"/>
    <w:rsid w:val="00F07542"/>
    <w:rsid w:val="00F10723"/>
    <w:rsid w:val="00F11336"/>
    <w:rsid w:val="00F11719"/>
    <w:rsid w:val="00F131AB"/>
    <w:rsid w:val="00F17C77"/>
    <w:rsid w:val="00F2059B"/>
    <w:rsid w:val="00F20AFE"/>
    <w:rsid w:val="00F21865"/>
    <w:rsid w:val="00F2636E"/>
    <w:rsid w:val="00F26938"/>
    <w:rsid w:val="00F26BF1"/>
    <w:rsid w:val="00F271E1"/>
    <w:rsid w:val="00F3096B"/>
    <w:rsid w:val="00F30E8F"/>
    <w:rsid w:val="00F32697"/>
    <w:rsid w:val="00F32AEC"/>
    <w:rsid w:val="00F359A7"/>
    <w:rsid w:val="00F364BF"/>
    <w:rsid w:val="00F3669D"/>
    <w:rsid w:val="00F37CAF"/>
    <w:rsid w:val="00F37D2E"/>
    <w:rsid w:val="00F448D9"/>
    <w:rsid w:val="00F45E67"/>
    <w:rsid w:val="00F5268E"/>
    <w:rsid w:val="00F56E2C"/>
    <w:rsid w:val="00F578AB"/>
    <w:rsid w:val="00F579D4"/>
    <w:rsid w:val="00F6031E"/>
    <w:rsid w:val="00F60837"/>
    <w:rsid w:val="00F617BB"/>
    <w:rsid w:val="00F61C5D"/>
    <w:rsid w:val="00F645FC"/>
    <w:rsid w:val="00F64628"/>
    <w:rsid w:val="00F64AE5"/>
    <w:rsid w:val="00F65AC1"/>
    <w:rsid w:val="00F66A13"/>
    <w:rsid w:val="00F67265"/>
    <w:rsid w:val="00F67F23"/>
    <w:rsid w:val="00F70B1C"/>
    <w:rsid w:val="00F72194"/>
    <w:rsid w:val="00F734A8"/>
    <w:rsid w:val="00F73609"/>
    <w:rsid w:val="00F73C64"/>
    <w:rsid w:val="00F756D6"/>
    <w:rsid w:val="00F76E42"/>
    <w:rsid w:val="00F8070D"/>
    <w:rsid w:val="00F80A49"/>
    <w:rsid w:val="00F81332"/>
    <w:rsid w:val="00F8261A"/>
    <w:rsid w:val="00F8294E"/>
    <w:rsid w:val="00F84407"/>
    <w:rsid w:val="00F84975"/>
    <w:rsid w:val="00F8533B"/>
    <w:rsid w:val="00F86874"/>
    <w:rsid w:val="00F868C9"/>
    <w:rsid w:val="00F9064F"/>
    <w:rsid w:val="00F910AC"/>
    <w:rsid w:val="00F944EC"/>
    <w:rsid w:val="00F94EE1"/>
    <w:rsid w:val="00F95C2A"/>
    <w:rsid w:val="00F969FB"/>
    <w:rsid w:val="00F96B43"/>
    <w:rsid w:val="00F97607"/>
    <w:rsid w:val="00F97A0E"/>
    <w:rsid w:val="00FA00BF"/>
    <w:rsid w:val="00FA18B4"/>
    <w:rsid w:val="00FA2596"/>
    <w:rsid w:val="00FA691A"/>
    <w:rsid w:val="00FA6E9B"/>
    <w:rsid w:val="00FA72EE"/>
    <w:rsid w:val="00FA74B2"/>
    <w:rsid w:val="00FB1558"/>
    <w:rsid w:val="00FB1ECC"/>
    <w:rsid w:val="00FB33DB"/>
    <w:rsid w:val="00FB5E33"/>
    <w:rsid w:val="00FB6373"/>
    <w:rsid w:val="00FB719E"/>
    <w:rsid w:val="00FB7B75"/>
    <w:rsid w:val="00FC0028"/>
    <w:rsid w:val="00FC0A3A"/>
    <w:rsid w:val="00FC298D"/>
    <w:rsid w:val="00FC2B19"/>
    <w:rsid w:val="00FC34A4"/>
    <w:rsid w:val="00FC379C"/>
    <w:rsid w:val="00FC3DF4"/>
    <w:rsid w:val="00FC3FF1"/>
    <w:rsid w:val="00FD17DB"/>
    <w:rsid w:val="00FD3474"/>
    <w:rsid w:val="00FD435D"/>
    <w:rsid w:val="00FD463A"/>
    <w:rsid w:val="00FD4F22"/>
    <w:rsid w:val="00FD67D5"/>
    <w:rsid w:val="00FD7C04"/>
    <w:rsid w:val="00FE161B"/>
    <w:rsid w:val="00FE2401"/>
    <w:rsid w:val="00FE509F"/>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18E1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7B9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54001C"/>
    <w:pPr>
      <w:tabs>
        <w:tab w:val="right" w:leader="dot" w:pos="5030"/>
      </w:tabs>
      <w:spacing w:after="0" w:line="252" w:lineRule="auto"/>
      <w:ind w:left="317"/>
    </w:pPr>
    <w:rPr>
      <w:noProof/>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ogoportMarkup">
    <w:name w:val="LogoportMarkup"/>
    <w:basedOn w:val="DefaultParagraphFont"/>
    <w:rsid w:val="00114501"/>
    <w:rPr>
      <w:rFonts w:ascii="Courier New" w:hAnsi="Courier New" w:cs="Courier New"/>
      <w:b w:val="0"/>
      <w:color w:val="FF0000"/>
      <w:sz w:val="18"/>
      <w:szCs w:val="6"/>
    </w:rPr>
  </w:style>
  <w:style w:type="character" w:customStyle="1" w:styleId="LogoportDoNotTranslate">
    <w:name w:val="LogoportDoNotTranslate"/>
    <w:basedOn w:val="DefaultParagraphFont"/>
    <w:rsid w:val="0011450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volumelicensing.com/DocumentSearch.aspx" TargetMode="External"/><Relationship Id="rId47" Type="http://schemas.openxmlformats.org/officeDocument/2006/relationships/footer" Target="footer6.xml"/><Relationship Id="rId50" Type="http://schemas.openxmlformats.org/officeDocument/2006/relationships/hyperlink" Target="http://azure.microsoft.com/en-us/services" TargetMode="External"/><Relationship Id="rId55" Type="http://schemas.openxmlformats.org/officeDocument/2006/relationships/hyperlink" Target="http://go.microsoft.com/?linkid=9839207" TargetMode="External"/><Relationship Id="rId63" Type="http://schemas.openxmlformats.org/officeDocument/2006/relationships/hyperlink" Target="http://directory.partners.extranet.microsoft.com/psbproviders" TargetMode="External"/><Relationship Id="rId68" Type="http://schemas.openxmlformats.org/officeDocument/2006/relationships/hyperlink" Target="http://support.microsoft.com/lifecycle" TargetMode="External"/><Relationship Id="rId76" Type="http://schemas.openxmlformats.org/officeDocument/2006/relationships/footer" Target="footer10.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online/faq.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hyperlink" Target="https://www.bingmapsportal.com" TargetMode="External"/><Relationship Id="rId66" Type="http://schemas.openxmlformats.org/officeDocument/2006/relationships/hyperlink" Target="http://www.microsoft.com/en-us/sharedsource/enterprise-source-licensing-program.aspx" TargetMode="External"/><Relationship Id="rId74" Type="http://schemas.openxmlformats.org/officeDocument/2006/relationships/footer" Target="footer9.xm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image" Target="media/image5.png"/><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icensing" TargetMode="External"/><Relationship Id="rId73" Type="http://schemas.openxmlformats.org/officeDocument/2006/relationships/footer" Target="footer8.xml"/><Relationship Id="rId78" Type="http://schemas.openxmlformats.org/officeDocument/2006/relationships/footer" Target="footer1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www.microsoft.com/en-us/dynamics/erp-buy-ax-software.aspx" TargetMode="External"/><Relationship Id="rId30" Type="http://schemas.openxmlformats.org/officeDocument/2006/relationships/image" Target="media/image4.png"/><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online/faq.aspx" TargetMode="External"/><Relationship Id="rId56" Type="http://schemas.openxmlformats.org/officeDocument/2006/relationships/hyperlink" Target="http://go.microsoft.com/?linkid=9839207" TargetMode="External"/><Relationship Id="rId64" Type="http://schemas.openxmlformats.org/officeDocument/2006/relationships/hyperlink" Target="http://www.microsoft.com/learning/sa/training.mspx" TargetMode="External"/><Relationship Id="rId69" Type="http://schemas.openxmlformats.org/officeDocument/2006/relationships/hyperlink" Target="http://www.microsoft.com/licensing/software-assurance/license-mobility.aspx" TargetMode="External"/><Relationship Id="rId77" Type="http://schemas.openxmlformats.org/officeDocument/2006/relationships/footer" Target="footer11.xml"/><Relationship Id="rId8" Type="http://schemas.openxmlformats.org/officeDocument/2006/relationships/header" Target="header1.xml"/><Relationship Id="rId51" Type="http://schemas.openxmlformats.org/officeDocument/2006/relationships/hyperlink" Target="http://www.windowsazure.com/en-us/support/plans/" TargetMode="External"/><Relationship Id="rId72" Type="http://schemas.openxmlformats.org/officeDocument/2006/relationships/hyperlink" Target="http://www.microsoft.com/licensing"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footer" Target="footer7.xml"/><Relationship Id="rId67" Type="http://schemas.openxmlformats.org/officeDocument/2006/relationships/hyperlink" Target="http://support.microsoft.com/gp/saphone" TargetMode="External"/><Relationship Id="rId20" Type="http://schemas.openxmlformats.org/officeDocument/2006/relationships/image" Target="media/image3.png"/><Relationship Id="rId41" Type="http://schemas.openxmlformats.org/officeDocument/2006/relationships/hyperlink" Target="http://www.microsoft.com/education/pil/partnersinlearning.aspx" TargetMode="External"/><Relationship Id="rId54" Type="http://schemas.openxmlformats.org/officeDocument/2006/relationships/hyperlink" Target="http://www.microsoft.com/en-us/dynamics/crm-purchase-online.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go.microsoft.com/?linkid=9839207" TargetMode="External"/><Relationship Id="rId75" Type="http://schemas.openxmlformats.org/officeDocument/2006/relationships/hyperlink" Target="https://www.microsoft.com/licensing/servicecenter"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microsoft.com/licensing/contracts" TargetMode="External"/><Relationship Id="rId57" Type="http://schemas.openxmlformats.org/officeDocument/2006/relationships/hyperlink" Target="http://www.microsoft.com/maps/support"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DADCC3-86EC-4724-BD9F-B5F676603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93</Pages>
  <Words>80192</Words>
  <Characters>457099</Characters>
  <Application>Microsoft Office Word</Application>
  <DocSecurity>8</DocSecurity>
  <Lines>3809</Lines>
  <Paragraphs>1072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2014-08-28T00:54:00Z</dcterms:created>
  <dcterms:modified xsi:type="dcterms:W3CDTF">2014-08-28T00:54:00Z</dcterms:modified>
</cp:coreProperties>
</file>